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0AAA" w:rsidRDefault="00C00AAA" w:rsidP="00175417">
      <w:pPr>
        <w:pStyle w:val="afff8"/>
      </w:pPr>
      <w:bookmarkStart w:id="0" w:name="_Ref511988086"/>
    </w:p>
    <w:p w:rsidR="00C00AAA" w:rsidRDefault="00C00AAA" w:rsidP="00C00AAA">
      <w:pPr>
        <w:spacing w:before="4600" w:after="240"/>
        <w:jc w:val="center"/>
        <w:rPr>
          <w:rFonts w:ascii="Arial" w:hAnsi="Arial" w:cs="Arial"/>
          <w:b/>
          <w:bCs/>
          <w:sz w:val="28"/>
          <w:szCs w:val="28"/>
        </w:rPr>
      </w:pPr>
      <w:r>
        <w:rPr>
          <w:rFonts w:ascii="Arial" w:hAnsi="Arial" w:cs="Arial"/>
          <w:b/>
          <w:bCs/>
          <w:sz w:val="28"/>
          <w:szCs w:val="28"/>
        </w:rPr>
        <w:t>ОТЧЕТ</w:t>
      </w:r>
      <w:r w:rsidRPr="00D92E33">
        <w:rPr>
          <w:rFonts w:ascii="Arial" w:hAnsi="Arial" w:cs="Arial"/>
          <w:b/>
          <w:bCs/>
          <w:sz w:val="28"/>
          <w:szCs w:val="28"/>
        </w:rPr>
        <w:t xml:space="preserve"> О ВОЗМОЖНЫХ ВОЗДЕЙСТВИЯХ</w:t>
      </w:r>
      <w:r>
        <w:rPr>
          <w:rFonts w:ascii="Arial" w:hAnsi="Arial" w:cs="Arial"/>
          <w:b/>
          <w:bCs/>
          <w:sz w:val="28"/>
          <w:szCs w:val="28"/>
        </w:rPr>
        <w:t xml:space="preserve"> </w:t>
      </w:r>
    </w:p>
    <w:p w:rsidR="00D965FC" w:rsidRPr="00D965FC" w:rsidRDefault="00D965FC" w:rsidP="00D965FC">
      <w:pPr>
        <w:spacing w:before="240" w:after="2040"/>
        <w:jc w:val="center"/>
        <w:rPr>
          <w:rFonts w:ascii="Arial" w:hAnsi="Arial" w:cs="Arial"/>
          <w:b/>
          <w:bCs/>
          <w:sz w:val="28"/>
          <w:szCs w:val="28"/>
        </w:rPr>
      </w:pPr>
      <w:r w:rsidRPr="00D965FC">
        <w:rPr>
          <w:rFonts w:ascii="Arial" w:hAnsi="Arial" w:cs="Arial"/>
          <w:b/>
          <w:bCs/>
          <w:sz w:val="28"/>
          <w:szCs w:val="28"/>
        </w:rPr>
        <w:t xml:space="preserve">План горных работ никель-кобальтового месторождения </w:t>
      </w:r>
      <w:r w:rsidR="00234B54">
        <w:rPr>
          <w:rFonts w:ascii="Arial" w:hAnsi="Arial" w:cs="Arial"/>
          <w:b/>
          <w:bCs/>
          <w:sz w:val="28"/>
          <w:szCs w:val="28"/>
          <w:lang w:val="kk-KZ"/>
        </w:rPr>
        <w:t>Джусалинское</w:t>
      </w:r>
      <w:r w:rsidRPr="00D965FC">
        <w:rPr>
          <w:rFonts w:ascii="Arial" w:hAnsi="Arial" w:cs="Arial"/>
          <w:b/>
          <w:bCs/>
          <w:sz w:val="28"/>
          <w:szCs w:val="28"/>
        </w:rPr>
        <w:t>, расположенного в Актюбинской области</w:t>
      </w:r>
    </w:p>
    <w:p w:rsidR="00D965FC" w:rsidRPr="00D965FC" w:rsidRDefault="00D965FC" w:rsidP="00D965FC">
      <w:pPr>
        <w:tabs>
          <w:tab w:val="left" w:pos="6804"/>
        </w:tabs>
        <w:autoSpaceDE w:val="0"/>
        <w:autoSpaceDN w:val="0"/>
        <w:adjustRightInd w:val="0"/>
        <w:spacing w:after="480"/>
        <w:ind w:left="567"/>
        <w:rPr>
          <w:rFonts w:ascii="Arial" w:hAnsi="Arial" w:cs="Arial"/>
          <w:b/>
          <w:bCs/>
          <w:lang w:val="kk-KZ"/>
        </w:rPr>
      </w:pPr>
      <w:r w:rsidRPr="00D965FC">
        <w:rPr>
          <w:rFonts w:ascii="Arial" w:hAnsi="Arial" w:cs="Arial"/>
          <w:b/>
          <w:bCs/>
          <w:lang w:val="kk-KZ"/>
        </w:rPr>
        <w:t xml:space="preserve">Зам. Ген. директора ТОО </w:t>
      </w:r>
      <w:r>
        <w:rPr>
          <w:rFonts w:ascii="Arial" w:hAnsi="Arial" w:cs="Arial"/>
          <w:b/>
          <w:bCs/>
          <w:lang w:val="kk-KZ"/>
        </w:rPr>
        <w:t>"КазТехПроект"</w:t>
      </w:r>
      <w:r>
        <w:rPr>
          <w:rFonts w:ascii="Arial" w:hAnsi="Arial" w:cs="Arial"/>
          <w:b/>
          <w:bCs/>
          <w:lang w:val="kk-KZ"/>
        </w:rPr>
        <w:tab/>
      </w:r>
      <w:r w:rsidRPr="00D965FC">
        <w:rPr>
          <w:rFonts w:ascii="Arial" w:hAnsi="Arial" w:cs="Arial"/>
          <w:b/>
          <w:bCs/>
          <w:lang w:val="kk-KZ"/>
        </w:rPr>
        <w:t>Шекенова</w:t>
      </w:r>
      <w:r>
        <w:rPr>
          <w:rFonts w:ascii="Arial" w:hAnsi="Arial" w:cs="Arial"/>
          <w:b/>
          <w:bCs/>
          <w:lang w:val="kk-KZ"/>
        </w:rPr>
        <w:t xml:space="preserve"> </w:t>
      </w:r>
      <w:r w:rsidRPr="00D965FC">
        <w:rPr>
          <w:rFonts w:ascii="Arial" w:hAnsi="Arial" w:cs="Arial"/>
          <w:b/>
          <w:bCs/>
          <w:lang w:val="kk-KZ"/>
        </w:rPr>
        <w:t>М.С.</w:t>
      </w:r>
    </w:p>
    <w:p w:rsidR="00D965FC" w:rsidRPr="00D965FC" w:rsidRDefault="00D965FC" w:rsidP="00D965FC">
      <w:pPr>
        <w:tabs>
          <w:tab w:val="left" w:pos="6804"/>
        </w:tabs>
        <w:autoSpaceDE w:val="0"/>
        <w:autoSpaceDN w:val="0"/>
        <w:adjustRightInd w:val="0"/>
        <w:spacing w:after="2640"/>
        <w:ind w:left="567"/>
        <w:rPr>
          <w:rFonts w:ascii="Arial" w:hAnsi="Arial" w:cs="Arial"/>
          <w:b/>
          <w:bCs/>
          <w:lang w:val="kk-KZ"/>
        </w:rPr>
      </w:pPr>
      <w:r w:rsidRPr="00D965FC">
        <w:rPr>
          <w:rFonts w:ascii="Arial" w:hAnsi="Arial" w:cs="Arial"/>
          <w:b/>
          <w:bCs/>
          <w:lang w:val="kk-KZ"/>
        </w:rPr>
        <w:t>Гл. инженер проекта</w:t>
      </w:r>
      <w:r w:rsidRPr="00D965FC">
        <w:rPr>
          <w:rFonts w:ascii="Arial" w:hAnsi="Arial" w:cs="Arial"/>
          <w:b/>
          <w:bCs/>
          <w:lang w:val="kk-KZ"/>
        </w:rPr>
        <w:tab/>
        <w:t>Телибаев</w:t>
      </w:r>
      <w:r>
        <w:rPr>
          <w:rFonts w:ascii="Arial" w:hAnsi="Arial" w:cs="Arial"/>
          <w:b/>
          <w:bCs/>
          <w:lang w:val="kk-KZ"/>
        </w:rPr>
        <w:t xml:space="preserve"> Б.К.</w:t>
      </w:r>
    </w:p>
    <w:p w:rsidR="00C00AAA" w:rsidRPr="00076D13" w:rsidRDefault="00C00AAA" w:rsidP="00C00AAA">
      <w:pPr>
        <w:jc w:val="center"/>
        <w:rPr>
          <w:rFonts w:ascii="Arial" w:hAnsi="Arial" w:cs="Arial"/>
        </w:rPr>
      </w:pPr>
      <w:r>
        <w:rPr>
          <w:rFonts w:ascii="Arial" w:hAnsi="Arial" w:cs="Arial"/>
          <w:b/>
        </w:rPr>
        <w:t>г. Актобе, 202</w:t>
      </w:r>
      <w:r w:rsidR="00A11BFE">
        <w:rPr>
          <w:rFonts w:ascii="Arial" w:hAnsi="Arial" w:cs="Arial"/>
          <w:b/>
        </w:rPr>
        <w:t>3</w:t>
      </w:r>
      <w:r w:rsidRPr="00076D13">
        <w:rPr>
          <w:rFonts w:ascii="Arial" w:hAnsi="Arial" w:cs="Arial"/>
          <w:b/>
        </w:rPr>
        <w:t>г.</w:t>
      </w:r>
    </w:p>
    <w:p w:rsidR="00C00AAA" w:rsidRPr="00076D13" w:rsidRDefault="00C00AAA" w:rsidP="00C00AAA">
      <w:pPr>
        <w:jc w:val="center"/>
        <w:rPr>
          <w:rFonts w:ascii="Arial" w:hAnsi="Arial" w:cs="Arial"/>
          <w:b/>
          <w:sz w:val="28"/>
          <w:szCs w:val="28"/>
        </w:rPr>
        <w:sectPr w:rsidR="00C00AAA" w:rsidRPr="00076D13" w:rsidSect="00BD0017">
          <w:headerReference w:type="default" r:id="rId9"/>
          <w:footerReference w:type="even" r:id="rId10"/>
          <w:footerReference w:type="default" r:id="rId11"/>
          <w:pgSz w:w="11906" w:h="16838"/>
          <w:pgMar w:top="1134" w:right="1106" w:bottom="1134" w:left="1701" w:header="709" w:footer="709" w:gutter="0"/>
          <w:pgNumType w:start="1"/>
          <w:cols w:space="708"/>
          <w:titlePg/>
          <w:docGrid w:linePitch="360"/>
        </w:sectPr>
      </w:pPr>
    </w:p>
    <w:p w:rsidR="00973E8F" w:rsidRPr="00406049" w:rsidRDefault="00973E8F" w:rsidP="008460AC">
      <w:pPr>
        <w:tabs>
          <w:tab w:val="left" w:pos="6237"/>
        </w:tabs>
        <w:spacing w:after="60"/>
        <w:ind w:firstLine="567"/>
        <w:rPr>
          <w:rFonts w:ascii="Arial" w:hAnsi="Arial" w:cs="Arial"/>
          <w:b/>
        </w:rPr>
      </w:pPr>
      <w:r w:rsidRPr="00406049">
        <w:rPr>
          <w:rFonts w:ascii="Arial" w:hAnsi="Arial" w:cs="Arial"/>
          <w:b/>
        </w:rPr>
        <w:lastRenderedPageBreak/>
        <w:t>СОДЕРЖАНИЕ</w:t>
      </w:r>
    </w:p>
    <w:bookmarkStart w:id="1" w:name="_Toc251322940"/>
    <w:bookmarkStart w:id="2" w:name="_Toc220993757"/>
    <w:bookmarkStart w:id="3" w:name="_Toc220993714"/>
    <w:bookmarkStart w:id="4" w:name="_Toc220993127"/>
    <w:bookmarkStart w:id="5" w:name="_Toc220993077"/>
    <w:bookmarkStart w:id="6" w:name="_Toc220993028"/>
    <w:bookmarkStart w:id="7" w:name="_Toc220992860"/>
    <w:p w:rsidR="00D6354E" w:rsidRDefault="00F033C2">
      <w:pPr>
        <w:pStyle w:val="14"/>
        <w:rPr>
          <w:rFonts w:asciiTheme="minorHAnsi" w:eastAsiaTheme="minorEastAsia" w:hAnsiTheme="minorHAnsi" w:cstheme="minorBidi"/>
          <w:b w:val="0"/>
          <w:noProof/>
          <w:sz w:val="22"/>
          <w:szCs w:val="22"/>
          <w:lang w:val="en-US" w:eastAsia="en-US"/>
        </w:rPr>
      </w:pPr>
      <w:r>
        <w:rPr>
          <w:bCs/>
          <w:noProof/>
          <w:sz w:val="22"/>
          <w:szCs w:val="22"/>
        </w:rPr>
        <w:fldChar w:fldCharType="begin"/>
      </w:r>
      <w:r>
        <w:rPr>
          <w:bCs/>
          <w:noProof/>
          <w:sz w:val="22"/>
          <w:szCs w:val="22"/>
        </w:rPr>
        <w:instrText xml:space="preserve"> TOC \h \z \u \t "Заголовок 1,1,Заголовок 2,2,Заголовок 3,3" </w:instrText>
      </w:r>
      <w:r>
        <w:rPr>
          <w:bCs/>
          <w:noProof/>
          <w:sz w:val="22"/>
          <w:szCs w:val="22"/>
        </w:rPr>
        <w:fldChar w:fldCharType="separate"/>
      </w:r>
      <w:hyperlink w:anchor="_Toc145014767" w:history="1">
        <w:r w:rsidR="00D6354E" w:rsidRPr="0034673C">
          <w:rPr>
            <w:rStyle w:val="af5"/>
            <w:caps/>
            <w:noProof/>
          </w:rPr>
          <w:t>1.</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ВВЕДЕНИЕ</w:t>
        </w:r>
        <w:r w:rsidR="00D6354E">
          <w:rPr>
            <w:noProof/>
            <w:webHidden/>
          </w:rPr>
          <w:tab/>
        </w:r>
        <w:r w:rsidR="00D6354E">
          <w:rPr>
            <w:noProof/>
            <w:webHidden/>
          </w:rPr>
          <w:fldChar w:fldCharType="begin"/>
        </w:r>
        <w:r w:rsidR="00D6354E">
          <w:rPr>
            <w:noProof/>
            <w:webHidden/>
          </w:rPr>
          <w:instrText xml:space="preserve"> PAGEREF _Toc145014767 \h </w:instrText>
        </w:r>
        <w:r w:rsidR="00D6354E">
          <w:rPr>
            <w:noProof/>
            <w:webHidden/>
          </w:rPr>
        </w:r>
        <w:r w:rsidR="00D6354E">
          <w:rPr>
            <w:noProof/>
            <w:webHidden/>
          </w:rPr>
          <w:fldChar w:fldCharType="separate"/>
        </w:r>
        <w:r w:rsidR="00D6354E">
          <w:rPr>
            <w:noProof/>
            <w:webHidden/>
          </w:rPr>
          <w:t>4</w:t>
        </w:r>
        <w:r w:rsidR="00D6354E">
          <w:rPr>
            <w:noProof/>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768" w:history="1">
        <w:r w:rsidR="00D6354E" w:rsidRPr="0034673C">
          <w:rPr>
            <w:rStyle w:val="af5"/>
            <w:caps/>
            <w:noProof/>
          </w:rPr>
          <w:t>2.</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ОБЩИЕ СВЕДЕНИЯ О НАМЕЧАЕМОЙ ДЕЯТЕЛЬНОСТИ</w:t>
        </w:r>
        <w:r w:rsidR="00D6354E">
          <w:rPr>
            <w:noProof/>
            <w:webHidden/>
          </w:rPr>
          <w:tab/>
        </w:r>
        <w:r w:rsidR="00D6354E">
          <w:rPr>
            <w:noProof/>
            <w:webHidden/>
          </w:rPr>
          <w:fldChar w:fldCharType="begin"/>
        </w:r>
        <w:r w:rsidR="00D6354E">
          <w:rPr>
            <w:noProof/>
            <w:webHidden/>
          </w:rPr>
          <w:instrText xml:space="preserve"> PAGEREF _Toc145014768 \h </w:instrText>
        </w:r>
        <w:r w:rsidR="00D6354E">
          <w:rPr>
            <w:noProof/>
            <w:webHidden/>
          </w:rPr>
        </w:r>
        <w:r w:rsidR="00D6354E">
          <w:rPr>
            <w:noProof/>
            <w:webHidden/>
          </w:rPr>
          <w:fldChar w:fldCharType="separate"/>
        </w:r>
        <w:r w:rsidR="00D6354E">
          <w:rPr>
            <w:noProof/>
            <w:webHidden/>
          </w:rPr>
          <w:t>5</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69" w:history="1">
        <w:r w:rsidR="00D6354E" w:rsidRPr="0034673C">
          <w:rPr>
            <w:rStyle w:val="af5"/>
          </w:rPr>
          <w:t>2.1.</w:t>
        </w:r>
        <w:r w:rsidR="00D6354E">
          <w:rPr>
            <w:rFonts w:asciiTheme="minorHAnsi" w:eastAsiaTheme="minorEastAsia" w:hAnsiTheme="minorHAnsi" w:cstheme="minorBidi"/>
            <w:bCs w:val="0"/>
            <w:sz w:val="22"/>
            <w:lang w:val="en-US" w:eastAsia="en-US"/>
          </w:rPr>
          <w:tab/>
        </w:r>
        <w:r w:rsidR="00D6354E" w:rsidRPr="0034673C">
          <w:rPr>
            <w:rStyle w:val="af5"/>
          </w:rPr>
          <w:t>Краткая геологическая характеристика Кимперсайского рудного района</w:t>
        </w:r>
        <w:r w:rsidR="00D6354E">
          <w:rPr>
            <w:webHidden/>
          </w:rPr>
          <w:tab/>
        </w:r>
        <w:r w:rsidR="00D6354E">
          <w:rPr>
            <w:webHidden/>
          </w:rPr>
          <w:fldChar w:fldCharType="begin"/>
        </w:r>
        <w:r w:rsidR="00D6354E">
          <w:rPr>
            <w:webHidden/>
          </w:rPr>
          <w:instrText xml:space="preserve"> PAGEREF _Toc145014769 \h </w:instrText>
        </w:r>
        <w:r w:rsidR="00D6354E">
          <w:rPr>
            <w:webHidden/>
          </w:rPr>
        </w:r>
        <w:r w:rsidR="00D6354E">
          <w:rPr>
            <w:webHidden/>
          </w:rPr>
          <w:fldChar w:fldCharType="separate"/>
        </w:r>
        <w:r w:rsidR="00D6354E">
          <w:rPr>
            <w:webHidden/>
          </w:rPr>
          <w:t>5</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70" w:history="1">
        <w:r w:rsidR="00D6354E" w:rsidRPr="0034673C">
          <w:rPr>
            <w:rStyle w:val="af5"/>
          </w:rPr>
          <w:t>2.2.</w:t>
        </w:r>
        <w:r w:rsidR="00D6354E">
          <w:rPr>
            <w:rFonts w:asciiTheme="minorHAnsi" w:eastAsiaTheme="minorEastAsia" w:hAnsiTheme="minorHAnsi" w:cstheme="minorBidi"/>
            <w:bCs w:val="0"/>
            <w:sz w:val="22"/>
            <w:lang w:val="en-US" w:eastAsia="en-US"/>
          </w:rPr>
          <w:tab/>
        </w:r>
        <w:r w:rsidR="00D6354E" w:rsidRPr="0034673C">
          <w:rPr>
            <w:rStyle w:val="af5"/>
          </w:rPr>
          <w:t>Геологическая характеристика месторождения</w:t>
        </w:r>
        <w:r w:rsidR="00D6354E">
          <w:rPr>
            <w:webHidden/>
          </w:rPr>
          <w:tab/>
        </w:r>
        <w:r w:rsidR="00D6354E">
          <w:rPr>
            <w:webHidden/>
          </w:rPr>
          <w:fldChar w:fldCharType="begin"/>
        </w:r>
        <w:r w:rsidR="00D6354E">
          <w:rPr>
            <w:webHidden/>
          </w:rPr>
          <w:instrText xml:space="preserve"> PAGEREF _Toc145014770 \h </w:instrText>
        </w:r>
        <w:r w:rsidR="00D6354E">
          <w:rPr>
            <w:webHidden/>
          </w:rPr>
        </w:r>
        <w:r w:rsidR="00D6354E">
          <w:rPr>
            <w:webHidden/>
          </w:rPr>
          <w:fldChar w:fldCharType="separate"/>
        </w:r>
        <w:r w:rsidR="00D6354E">
          <w:rPr>
            <w:webHidden/>
          </w:rPr>
          <w:t>6</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71" w:history="1">
        <w:r w:rsidR="00D6354E" w:rsidRPr="0034673C">
          <w:rPr>
            <w:rStyle w:val="af5"/>
          </w:rPr>
          <w:t>2.3.</w:t>
        </w:r>
        <w:r w:rsidR="00D6354E">
          <w:rPr>
            <w:rFonts w:asciiTheme="minorHAnsi" w:eastAsiaTheme="minorEastAsia" w:hAnsiTheme="minorHAnsi" w:cstheme="minorBidi"/>
            <w:bCs w:val="0"/>
            <w:sz w:val="22"/>
            <w:lang w:val="en-US" w:eastAsia="en-US"/>
          </w:rPr>
          <w:tab/>
        </w:r>
        <w:r w:rsidR="00D6354E" w:rsidRPr="0034673C">
          <w:rPr>
            <w:rStyle w:val="af5"/>
          </w:rPr>
          <w:t>Морфология, минеральный, вещественный и химический состав рудных тел</w:t>
        </w:r>
        <w:r w:rsidR="00D6354E">
          <w:rPr>
            <w:webHidden/>
          </w:rPr>
          <w:tab/>
        </w:r>
        <w:r w:rsidR="00D6354E">
          <w:rPr>
            <w:webHidden/>
          </w:rPr>
          <w:fldChar w:fldCharType="begin"/>
        </w:r>
        <w:r w:rsidR="00D6354E">
          <w:rPr>
            <w:webHidden/>
          </w:rPr>
          <w:instrText xml:space="preserve"> PAGEREF _Toc145014771 \h </w:instrText>
        </w:r>
        <w:r w:rsidR="00D6354E">
          <w:rPr>
            <w:webHidden/>
          </w:rPr>
        </w:r>
        <w:r w:rsidR="00D6354E">
          <w:rPr>
            <w:webHidden/>
          </w:rPr>
          <w:fldChar w:fldCharType="separate"/>
        </w:r>
        <w:r w:rsidR="00D6354E">
          <w:rPr>
            <w:webHidden/>
          </w:rPr>
          <w:t>6</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72" w:history="1">
        <w:r w:rsidR="00D6354E" w:rsidRPr="0034673C">
          <w:rPr>
            <w:rStyle w:val="af5"/>
            <w:bCs/>
            <w:noProof/>
          </w:rPr>
          <w:t>2.3.1.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Природные типы и разновидности полезного ископаемого</w:t>
        </w:r>
        <w:r w:rsidR="00D6354E">
          <w:rPr>
            <w:noProof/>
            <w:webHidden/>
          </w:rPr>
          <w:tab/>
        </w:r>
        <w:r w:rsidR="00D6354E">
          <w:rPr>
            <w:noProof/>
            <w:webHidden/>
          </w:rPr>
          <w:fldChar w:fldCharType="begin"/>
        </w:r>
        <w:r w:rsidR="00D6354E">
          <w:rPr>
            <w:noProof/>
            <w:webHidden/>
          </w:rPr>
          <w:instrText xml:space="preserve"> PAGEREF _Toc145014772 \h </w:instrText>
        </w:r>
        <w:r w:rsidR="00D6354E">
          <w:rPr>
            <w:noProof/>
            <w:webHidden/>
          </w:rPr>
        </w:r>
        <w:r w:rsidR="00D6354E">
          <w:rPr>
            <w:noProof/>
            <w:webHidden/>
          </w:rPr>
          <w:fldChar w:fldCharType="separate"/>
        </w:r>
        <w:r w:rsidR="00D6354E">
          <w:rPr>
            <w:noProof/>
            <w:webHidden/>
          </w:rPr>
          <w:t>7</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73" w:history="1">
        <w:r w:rsidR="00D6354E" w:rsidRPr="0034673C">
          <w:rPr>
            <w:rStyle w:val="af5"/>
          </w:rPr>
          <w:t>2.4.</w:t>
        </w:r>
        <w:r w:rsidR="00D6354E">
          <w:rPr>
            <w:rFonts w:asciiTheme="minorHAnsi" w:eastAsiaTheme="minorEastAsia" w:hAnsiTheme="minorHAnsi" w:cstheme="minorBidi"/>
            <w:bCs w:val="0"/>
            <w:sz w:val="22"/>
            <w:lang w:val="en-US" w:eastAsia="en-US"/>
          </w:rPr>
          <w:tab/>
        </w:r>
        <w:r w:rsidR="00D6354E" w:rsidRPr="0034673C">
          <w:rPr>
            <w:rStyle w:val="af5"/>
          </w:rPr>
          <w:t>Попутные полезные ископаемые и ценные компоненты</w:t>
        </w:r>
        <w:r w:rsidR="00D6354E">
          <w:rPr>
            <w:webHidden/>
          </w:rPr>
          <w:tab/>
        </w:r>
        <w:r w:rsidR="00D6354E">
          <w:rPr>
            <w:webHidden/>
          </w:rPr>
          <w:fldChar w:fldCharType="begin"/>
        </w:r>
        <w:r w:rsidR="00D6354E">
          <w:rPr>
            <w:webHidden/>
          </w:rPr>
          <w:instrText xml:space="preserve"> PAGEREF _Toc145014773 \h </w:instrText>
        </w:r>
        <w:r w:rsidR="00D6354E">
          <w:rPr>
            <w:webHidden/>
          </w:rPr>
        </w:r>
        <w:r w:rsidR="00D6354E">
          <w:rPr>
            <w:webHidden/>
          </w:rPr>
          <w:fldChar w:fldCharType="separate"/>
        </w:r>
        <w:r w:rsidR="00D6354E">
          <w:rPr>
            <w:webHidden/>
          </w:rPr>
          <w:t>7</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74" w:history="1">
        <w:r w:rsidR="00D6354E" w:rsidRPr="0034673C">
          <w:rPr>
            <w:rStyle w:val="af5"/>
          </w:rPr>
          <w:t>2.5.</w:t>
        </w:r>
        <w:r w:rsidR="00D6354E">
          <w:rPr>
            <w:rFonts w:asciiTheme="minorHAnsi" w:eastAsiaTheme="minorEastAsia" w:hAnsiTheme="minorHAnsi" w:cstheme="minorBidi"/>
            <w:bCs w:val="0"/>
            <w:sz w:val="22"/>
            <w:lang w:val="en-US" w:eastAsia="en-US"/>
          </w:rPr>
          <w:tab/>
        </w:r>
        <w:r w:rsidR="00D6354E" w:rsidRPr="0034673C">
          <w:rPr>
            <w:rStyle w:val="af5"/>
          </w:rPr>
          <w:t>Запасы месторождения</w:t>
        </w:r>
        <w:r w:rsidR="00D6354E">
          <w:rPr>
            <w:webHidden/>
          </w:rPr>
          <w:tab/>
        </w:r>
        <w:r w:rsidR="00D6354E">
          <w:rPr>
            <w:webHidden/>
          </w:rPr>
          <w:fldChar w:fldCharType="begin"/>
        </w:r>
        <w:r w:rsidR="00D6354E">
          <w:rPr>
            <w:webHidden/>
          </w:rPr>
          <w:instrText xml:space="preserve"> PAGEREF _Toc145014774 \h </w:instrText>
        </w:r>
        <w:r w:rsidR="00D6354E">
          <w:rPr>
            <w:webHidden/>
          </w:rPr>
        </w:r>
        <w:r w:rsidR="00D6354E">
          <w:rPr>
            <w:webHidden/>
          </w:rPr>
          <w:fldChar w:fldCharType="separate"/>
        </w:r>
        <w:r w:rsidR="00D6354E">
          <w:rPr>
            <w:webHidden/>
          </w:rPr>
          <w:t>8</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75" w:history="1">
        <w:r w:rsidR="00D6354E" w:rsidRPr="0034673C">
          <w:rPr>
            <w:rStyle w:val="af5"/>
          </w:rPr>
          <w:t>2.6.</w:t>
        </w:r>
        <w:r w:rsidR="00D6354E">
          <w:rPr>
            <w:rFonts w:asciiTheme="minorHAnsi" w:eastAsiaTheme="minorEastAsia" w:hAnsiTheme="minorHAnsi" w:cstheme="minorBidi"/>
            <w:bCs w:val="0"/>
            <w:sz w:val="22"/>
            <w:lang w:val="en-US" w:eastAsia="en-US"/>
          </w:rPr>
          <w:tab/>
        </w:r>
        <w:r w:rsidR="00D6354E" w:rsidRPr="0034673C">
          <w:rPr>
            <w:rStyle w:val="af5"/>
          </w:rPr>
          <w:t>Горная часть</w:t>
        </w:r>
        <w:r w:rsidR="00D6354E">
          <w:rPr>
            <w:webHidden/>
          </w:rPr>
          <w:tab/>
        </w:r>
        <w:r w:rsidR="00D6354E">
          <w:rPr>
            <w:webHidden/>
          </w:rPr>
          <w:fldChar w:fldCharType="begin"/>
        </w:r>
        <w:r w:rsidR="00D6354E">
          <w:rPr>
            <w:webHidden/>
          </w:rPr>
          <w:instrText xml:space="preserve"> PAGEREF _Toc145014775 \h </w:instrText>
        </w:r>
        <w:r w:rsidR="00D6354E">
          <w:rPr>
            <w:webHidden/>
          </w:rPr>
        </w:r>
        <w:r w:rsidR="00D6354E">
          <w:rPr>
            <w:webHidden/>
          </w:rPr>
          <w:fldChar w:fldCharType="separate"/>
        </w:r>
        <w:r w:rsidR="00D6354E">
          <w:rPr>
            <w:webHidden/>
          </w:rPr>
          <w:t>9</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76" w:history="1">
        <w:r w:rsidR="00D6354E" w:rsidRPr="0034673C">
          <w:rPr>
            <w:rStyle w:val="af5"/>
            <w:bCs/>
            <w:noProof/>
          </w:rPr>
          <w:t>2.6.1.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Способ разработки месторождения</w:t>
        </w:r>
        <w:r w:rsidR="00D6354E">
          <w:rPr>
            <w:noProof/>
            <w:webHidden/>
          </w:rPr>
          <w:tab/>
        </w:r>
        <w:r w:rsidR="00D6354E">
          <w:rPr>
            <w:noProof/>
            <w:webHidden/>
          </w:rPr>
          <w:fldChar w:fldCharType="begin"/>
        </w:r>
        <w:r w:rsidR="00D6354E">
          <w:rPr>
            <w:noProof/>
            <w:webHidden/>
          </w:rPr>
          <w:instrText xml:space="preserve"> PAGEREF _Toc145014776 \h </w:instrText>
        </w:r>
        <w:r w:rsidR="00D6354E">
          <w:rPr>
            <w:noProof/>
            <w:webHidden/>
          </w:rPr>
        </w:r>
        <w:r w:rsidR="00D6354E">
          <w:rPr>
            <w:noProof/>
            <w:webHidden/>
          </w:rPr>
          <w:fldChar w:fldCharType="separate"/>
        </w:r>
        <w:r w:rsidR="00D6354E">
          <w:rPr>
            <w:noProof/>
            <w:webHidden/>
          </w:rPr>
          <w:t>9</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77" w:history="1">
        <w:r w:rsidR="00D6354E" w:rsidRPr="0034673C">
          <w:rPr>
            <w:rStyle w:val="af5"/>
            <w:bCs/>
            <w:noProof/>
          </w:rPr>
          <w:t>2.6.2.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Режим работы предприятия</w:t>
        </w:r>
        <w:r w:rsidR="00D6354E">
          <w:rPr>
            <w:noProof/>
            <w:webHidden/>
          </w:rPr>
          <w:tab/>
        </w:r>
        <w:r w:rsidR="00D6354E">
          <w:rPr>
            <w:noProof/>
            <w:webHidden/>
          </w:rPr>
          <w:fldChar w:fldCharType="begin"/>
        </w:r>
        <w:r w:rsidR="00D6354E">
          <w:rPr>
            <w:noProof/>
            <w:webHidden/>
          </w:rPr>
          <w:instrText xml:space="preserve"> PAGEREF _Toc145014777 \h </w:instrText>
        </w:r>
        <w:r w:rsidR="00D6354E">
          <w:rPr>
            <w:noProof/>
            <w:webHidden/>
          </w:rPr>
        </w:r>
        <w:r w:rsidR="00D6354E">
          <w:rPr>
            <w:noProof/>
            <w:webHidden/>
          </w:rPr>
          <w:fldChar w:fldCharType="separate"/>
        </w:r>
        <w:r w:rsidR="00D6354E">
          <w:rPr>
            <w:noProof/>
            <w:webHidden/>
          </w:rPr>
          <w:t>9</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78" w:history="1">
        <w:r w:rsidR="00D6354E" w:rsidRPr="0034673C">
          <w:rPr>
            <w:rStyle w:val="af5"/>
            <w:bCs/>
            <w:noProof/>
          </w:rPr>
          <w:t>2.6.3.</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Производственная мощность предприятия</w:t>
        </w:r>
        <w:r w:rsidR="00D6354E">
          <w:rPr>
            <w:noProof/>
            <w:webHidden/>
          </w:rPr>
          <w:tab/>
        </w:r>
        <w:r w:rsidR="00D6354E">
          <w:rPr>
            <w:noProof/>
            <w:webHidden/>
          </w:rPr>
          <w:fldChar w:fldCharType="begin"/>
        </w:r>
        <w:r w:rsidR="00D6354E">
          <w:rPr>
            <w:noProof/>
            <w:webHidden/>
          </w:rPr>
          <w:instrText xml:space="preserve"> PAGEREF _Toc145014778 \h </w:instrText>
        </w:r>
        <w:r w:rsidR="00D6354E">
          <w:rPr>
            <w:noProof/>
            <w:webHidden/>
          </w:rPr>
        </w:r>
        <w:r w:rsidR="00D6354E">
          <w:rPr>
            <w:noProof/>
            <w:webHidden/>
          </w:rPr>
          <w:fldChar w:fldCharType="separate"/>
        </w:r>
        <w:r w:rsidR="00D6354E">
          <w:rPr>
            <w:noProof/>
            <w:webHidden/>
          </w:rPr>
          <w:t>9</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79" w:history="1">
        <w:r w:rsidR="00D6354E" w:rsidRPr="0034673C">
          <w:rPr>
            <w:rStyle w:val="af5"/>
            <w:bCs/>
            <w:noProof/>
          </w:rPr>
          <w:t>2.6.4.</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Система вскрытия карьерных полей месторождения</w:t>
        </w:r>
        <w:r w:rsidR="00D6354E">
          <w:rPr>
            <w:noProof/>
            <w:webHidden/>
          </w:rPr>
          <w:tab/>
        </w:r>
        <w:r w:rsidR="00D6354E">
          <w:rPr>
            <w:noProof/>
            <w:webHidden/>
          </w:rPr>
          <w:fldChar w:fldCharType="begin"/>
        </w:r>
        <w:r w:rsidR="00D6354E">
          <w:rPr>
            <w:noProof/>
            <w:webHidden/>
          </w:rPr>
          <w:instrText xml:space="preserve"> PAGEREF _Toc145014779 \h </w:instrText>
        </w:r>
        <w:r w:rsidR="00D6354E">
          <w:rPr>
            <w:noProof/>
            <w:webHidden/>
          </w:rPr>
        </w:r>
        <w:r w:rsidR="00D6354E">
          <w:rPr>
            <w:noProof/>
            <w:webHidden/>
          </w:rPr>
          <w:fldChar w:fldCharType="separate"/>
        </w:r>
        <w:r w:rsidR="00D6354E">
          <w:rPr>
            <w:noProof/>
            <w:webHidden/>
          </w:rPr>
          <w:t>10</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80" w:history="1">
        <w:r w:rsidR="00D6354E" w:rsidRPr="0034673C">
          <w:rPr>
            <w:rStyle w:val="af5"/>
            <w:bCs/>
            <w:noProof/>
          </w:rPr>
          <w:t>2.6.5.</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Система разработки и структура комплексной механизации</w:t>
        </w:r>
        <w:r w:rsidR="00D6354E">
          <w:rPr>
            <w:noProof/>
            <w:webHidden/>
          </w:rPr>
          <w:tab/>
        </w:r>
        <w:r w:rsidR="00D6354E">
          <w:rPr>
            <w:noProof/>
            <w:webHidden/>
          </w:rPr>
          <w:fldChar w:fldCharType="begin"/>
        </w:r>
        <w:r w:rsidR="00D6354E">
          <w:rPr>
            <w:noProof/>
            <w:webHidden/>
          </w:rPr>
          <w:instrText xml:space="preserve"> PAGEREF _Toc145014780 \h </w:instrText>
        </w:r>
        <w:r w:rsidR="00D6354E">
          <w:rPr>
            <w:noProof/>
            <w:webHidden/>
          </w:rPr>
        </w:r>
        <w:r w:rsidR="00D6354E">
          <w:rPr>
            <w:noProof/>
            <w:webHidden/>
          </w:rPr>
          <w:fldChar w:fldCharType="separate"/>
        </w:r>
        <w:r w:rsidR="00D6354E">
          <w:rPr>
            <w:noProof/>
            <w:webHidden/>
          </w:rPr>
          <w:t>11</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81" w:history="1">
        <w:r w:rsidR="00D6354E" w:rsidRPr="0034673C">
          <w:rPr>
            <w:rStyle w:val="af5"/>
          </w:rPr>
          <w:t>2.7.</w:t>
        </w:r>
        <w:r w:rsidR="00D6354E">
          <w:rPr>
            <w:rFonts w:asciiTheme="minorHAnsi" w:eastAsiaTheme="minorEastAsia" w:hAnsiTheme="minorHAnsi" w:cstheme="minorBidi"/>
            <w:bCs w:val="0"/>
            <w:sz w:val="22"/>
            <w:lang w:val="en-US" w:eastAsia="en-US"/>
          </w:rPr>
          <w:tab/>
        </w:r>
        <w:r w:rsidR="00D6354E" w:rsidRPr="0034673C">
          <w:rPr>
            <w:rStyle w:val="af5"/>
          </w:rPr>
          <w:t>Описание возможных вариантов осуществления намечаемой деятельности</w:t>
        </w:r>
        <w:r w:rsidR="00D6354E">
          <w:rPr>
            <w:webHidden/>
          </w:rPr>
          <w:tab/>
        </w:r>
        <w:r w:rsidR="00D6354E">
          <w:rPr>
            <w:webHidden/>
          </w:rPr>
          <w:fldChar w:fldCharType="begin"/>
        </w:r>
        <w:r w:rsidR="00D6354E">
          <w:rPr>
            <w:webHidden/>
          </w:rPr>
          <w:instrText xml:space="preserve"> PAGEREF _Toc145014781 \h </w:instrText>
        </w:r>
        <w:r w:rsidR="00D6354E">
          <w:rPr>
            <w:webHidden/>
          </w:rPr>
        </w:r>
        <w:r w:rsidR="00D6354E">
          <w:rPr>
            <w:webHidden/>
          </w:rPr>
          <w:fldChar w:fldCharType="separate"/>
        </w:r>
        <w:r w:rsidR="00D6354E">
          <w:rPr>
            <w:webHidden/>
          </w:rPr>
          <w:t>12</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82" w:history="1">
        <w:r w:rsidR="00D6354E" w:rsidRPr="0034673C">
          <w:rPr>
            <w:rStyle w:val="af5"/>
          </w:rPr>
          <w:t>2.8.</w:t>
        </w:r>
        <w:r w:rsidR="00D6354E">
          <w:rPr>
            <w:rFonts w:asciiTheme="minorHAnsi" w:eastAsiaTheme="minorEastAsia" w:hAnsiTheme="minorHAnsi" w:cstheme="minorBidi"/>
            <w:bCs w:val="0"/>
            <w:sz w:val="22"/>
            <w:lang w:val="en-US" w:eastAsia="en-US"/>
          </w:rPr>
          <w:tab/>
        </w:r>
        <w:r w:rsidR="00D6354E" w:rsidRPr="0034673C">
          <w:rPr>
            <w:rStyle w:val="af5"/>
          </w:rPr>
          <w:t>Описание предполагаемого места осуществления намечаемой деятельности</w:t>
        </w:r>
        <w:r w:rsidR="00D6354E">
          <w:rPr>
            <w:webHidden/>
          </w:rPr>
          <w:tab/>
        </w:r>
        <w:r w:rsidR="00D6354E">
          <w:rPr>
            <w:webHidden/>
          </w:rPr>
          <w:fldChar w:fldCharType="begin"/>
        </w:r>
        <w:r w:rsidR="00D6354E">
          <w:rPr>
            <w:webHidden/>
          </w:rPr>
          <w:instrText xml:space="preserve"> PAGEREF _Toc145014782 \h </w:instrText>
        </w:r>
        <w:r w:rsidR="00D6354E">
          <w:rPr>
            <w:webHidden/>
          </w:rPr>
        </w:r>
        <w:r w:rsidR="00D6354E">
          <w:rPr>
            <w:webHidden/>
          </w:rPr>
          <w:fldChar w:fldCharType="separate"/>
        </w:r>
        <w:r w:rsidR="00D6354E">
          <w:rPr>
            <w:webHidden/>
          </w:rPr>
          <w:t>13</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83" w:history="1">
        <w:r w:rsidR="00D6354E" w:rsidRPr="0034673C">
          <w:rPr>
            <w:rStyle w:val="af5"/>
            <w:bCs/>
            <w:noProof/>
          </w:rPr>
          <w:t>2.8.1.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Карта – схема проектируемого объекта</w:t>
        </w:r>
        <w:r w:rsidR="00D6354E">
          <w:rPr>
            <w:noProof/>
            <w:webHidden/>
          </w:rPr>
          <w:tab/>
        </w:r>
        <w:r w:rsidR="00D6354E">
          <w:rPr>
            <w:noProof/>
            <w:webHidden/>
          </w:rPr>
          <w:fldChar w:fldCharType="begin"/>
        </w:r>
        <w:r w:rsidR="00D6354E">
          <w:rPr>
            <w:noProof/>
            <w:webHidden/>
          </w:rPr>
          <w:instrText xml:space="preserve"> PAGEREF _Toc145014783 \h </w:instrText>
        </w:r>
        <w:r w:rsidR="00D6354E">
          <w:rPr>
            <w:noProof/>
            <w:webHidden/>
          </w:rPr>
        </w:r>
        <w:r w:rsidR="00D6354E">
          <w:rPr>
            <w:noProof/>
            <w:webHidden/>
          </w:rPr>
          <w:fldChar w:fldCharType="separate"/>
        </w:r>
        <w:r w:rsidR="00D6354E">
          <w:rPr>
            <w:noProof/>
            <w:webHidden/>
          </w:rPr>
          <w:t>14</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84" w:history="1">
        <w:r w:rsidR="00D6354E" w:rsidRPr="0034673C">
          <w:rPr>
            <w:rStyle w:val="af5"/>
            <w:bCs/>
            <w:noProof/>
          </w:rPr>
          <w:t>2.8.2.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Ситуационная карта – схема района размещения проектируемого объекта</w:t>
        </w:r>
        <w:r w:rsidR="00D6354E">
          <w:rPr>
            <w:noProof/>
            <w:webHidden/>
          </w:rPr>
          <w:tab/>
        </w:r>
        <w:r w:rsidR="00D6354E">
          <w:rPr>
            <w:noProof/>
            <w:webHidden/>
          </w:rPr>
          <w:fldChar w:fldCharType="begin"/>
        </w:r>
        <w:r w:rsidR="00D6354E">
          <w:rPr>
            <w:noProof/>
            <w:webHidden/>
          </w:rPr>
          <w:instrText xml:space="preserve"> PAGEREF _Toc145014784 \h </w:instrText>
        </w:r>
        <w:r w:rsidR="00D6354E">
          <w:rPr>
            <w:noProof/>
            <w:webHidden/>
          </w:rPr>
        </w:r>
        <w:r w:rsidR="00D6354E">
          <w:rPr>
            <w:noProof/>
            <w:webHidden/>
          </w:rPr>
          <w:fldChar w:fldCharType="separate"/>
        </w:r>
        <w:r w:rsidR="00D6354E">
          <w:rPr>
            <w:noProof/>
            <w:webHidden/>
          </w:rPr>
          <w:t>15</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85" w:history="1">
        <w:r w:rsidR="00D6354E" w:rsidRPr="0034673C">
          <w:rPr>
            <w:rStyle w:val="af5"/>
          </w:rPr>
          <w:t>2.9.</w:t>
        </w:r>
        <w:r w:rsidR="00D6354E">
          <w:rPr>
            <w:rFonts w:asciiTheme="minorHAnsi" w:eastAsiaTheme="minorEastAsia" w:hAnsiTheme="minorHAnsi" w:cstheme="minorBidi"/>
            <w:bCs w:val="0"/>
            <w:sz w:val="22"/>
            <w:lang w:val="en-US" w:eastAsia="en-US"/>
          </w:rPr>
          <w:tab/>
        </w:r>
        <w:r w:rsidR="00D6354E" w:rsidRPr="0034673C">
          <w:rPr>
            <w:rStyle w:val="af5"/>
          </w:rPr>
          <w:t>Описание возможных существенных воздействий (прямых и косвенных, кумулятивных, трансграничных, краткосрочных и долгосрочных, положительных и отрицательных) намечаемой деятельности</w:t>
        </w:r>
        <w:r w:rsidR="00D6354E">
          <w:rPr>
            <w:webHidden/>
          </w:rPr>
          <w:tab/>
        </w:r>
        <w:r w:rsidR="00D6354E">
          <w:rPr>
            <w:webHidden/>
          </w:rPr>
          <w:fldChar w:fldCharType="begin"/>
        </w:r>
        <w:r w:rsidR="00D6354E">
          <w:rPr>
            <w:webHidden/>
          </w:rPr>
          <w:instrText xml:space="preserve"> PAGEREF _Toc145014785 \h </w:instrText>
        </w:r>
        <w:r w:rsidR="00D6354E">
          <w:rPr>
            <w:webHidden/>
          </w:rPr>
        </w:r>
        <w:r w:rsidR="00D6354E">
          <w:rPr>
            <w:webHidden/>
          </w:rPr>
          <w:fldChar w:fldCharType="separate"/>
        </w:r>
        <w:r w:rsidR="00D6354E">
          <w:rPr>
            <w:webHidden/>
          </w:rPr>
          <w:t>16</w:t>
        </w:r>
        <w:r w:rsidR="00D6354E">
          <w:rPr>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786" w:history="1">
        <w:r w:rsidR="00D6354E" w:rsidRPr="0034673C">
          <w:rPr>
            <w:rStyle w:val="af5"/>
            <w:caps/>
            <w:noProof/>
          </w:rPr>
          <w:t>3.</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ПРИРОДНО-КЛИМАТИЧЕСКИЕ УСЛОВИЯ ТЕРРИТОРИИ НАМЕЧАЕМОЙ ДЕЯТЕЛЬНОСТИ</w:t>
        </w:r>
        <w:r w:rsidR="00D6354E">
          <w:rPr>
            <w:noProof/>
            <w:webHidden/>
          </w:rPr>
          <w:tab/>
        </w:r>
        <w:r w:rsidR="00D6354E">
          <w:rPr>
            <w:noProof/>
            <w:webHidden/>
          </w:rPr>
          <w:fldChar w:fldCharType="begin"/>
        </w:r>
        <w:r w:rsidR="00D6354E">
          <w:rPr>
            <w:noProof/>
            <w:webHidden/>
          </w:rPr>
          <w:instrText xml:space="preserve"> PAGEREF _Toc145014786 \h </w:instrText>
        </w:r>
        <w:r w:rsidR="00D6354E">
          <w:rPr>
            <w:noProof/>
            <w:webHidden/>
          </w:rPr>
        </w:r>
        <w:r w:rsidR="00D6354E">
          <w:rPr>
            <w:noProof/>
            <w:webHidden/>
          </w:rPr>
          <w:fldChar w:fldCharType="separate"/>
        </w:r>
        <w:r w:rsidR="00D6354E">
          <w:rPr>
            <w:noProof/>
            <w:webHidden/>
          </w:rPr>
          <w:t>24</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87" w:history="1">
        <w:r w:rsidR="00D6354E" w:rsidRPr="0034673C">
          <w:rPr>
            <w:rStyle w:val="af5"/>
          </w:rPr>
          <w:t>3.1.</w:t>
        </w:r>
        <w:r w:rsidR="00D6354E">
          <w:rPr>
            <w:rFonts w:asciiTheme="minorHAnsi" w:eastAsiaTheme="minorEastAsia" w:hAnsiTheme="minorHAnsi" w:cstheme="minorBidi"/>
            <w:bCs w:val="0"/>
            <w:sz w:val="22"/>
            <w:lang w:val="en-US" w:eastAsia="en-US"/>
          </w:rPr>
          <w:tab/>
        </w:r>
        <w:r w:rsidR="00D6354E" w:rsidRPr="0034673C">
          <w:rPr>
            <w:rStyle w:val="af5"/>
          </w:rPr>
          <w:t>Климатические условия</w:t>
        </w:r>
        <w:r w:rsidR="00D6354E">
          <w:rPr>
            <w:webHidden/>
          </w:rPr>
          <w:tab/>
        </w:r>
        <w:r w:rsidR="00D6354E">
          <w:rPr>
            <w:webHidden/>
          </w:rPr>
          <w:fldChar w:fldCharType="begin"/>
        </w:r>
        <w:r w:rsidR="00D6354E">
          <w:rPr>
            <w:webHidden/>
          </w:rPr>
          <w:instrText xml:space="preserve"> PAGEREF _Toc145014787 \h </w:instrText>
        </w:r>
        <w:r w:rsidR="00D6354E">
          <w:rPr>
            <w:webHidden/>
          </w:rPr>
        </w:r>
        <w:r w:rsidR="00D6354E">
          <w:rPr>
            <w:webHidden/>
          </w:rPr>
          <w:fldChar w:fldCharType="separate"/>
        </w:r>
        <w:r w:rsidR="00D6354E">
          <w:rPr>
            <w:webHidden/>
          </w:rPr>
          <w:t>24</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88" w:history="1">
        <w:r w:rsidR="00D6354E" w:rsidRPr="0034673C">
          <w:rPr>
            <w:rStyle w:val="af5"/>
          </w:rPr>
          <w:t>3.2.</w:t>
        </w:r>
        <w:r w:rsidR="00D6354E">
          <w:rPr>
            <w:rFonts w:asciiTheme="minorHAnsi" w:eastAsiaTheme="minorEastAsia" w:hAnsiTheme="minorHAnsi" w:cstheme="minorBidi"/>
            <w:bCs w:val="0"/>
            <w:sz w:val="22"/>
            <w:lang w:val="en-US" w:eastAsia="en-US"/>
          </w:rPr>
          <w:tab/>
        </w:r>
        <w:r w:rsidR="00D6354E" w:rsidRPr="0034673C">
          <w:rPr>
            <w:rStyle w:val="af5"/>
          </w:rPr>
          <w:t>Современное состояние почв</w:t>
        </w:r>
        <w:r w:rsidR="00D6354E">
          <w:rPr>
            <w:webHidden/>
          </w:rPr>
          <w:tab/>
        </w:r>
        <w:r w:rsidR="00D6354E">
          <w:rPr>
            <w:webHidden/>
          </w:rPr>
          <w:fldChar w:fldCharType="begin"/>
        </w:r>
        <w:r w:rsidR="00D6354E">
          <w:rPr>
            <w:webHidden/>
          </w:rPr>
          <w:instrText xml:space="preserve"> PAGEREF _Toc145014788 \h </w:instrText>
        </w:r>
        <w:r w:rsidR="00D6354E">
          <w:rPr>
            <w:webHidden/>
          </w:rPr>
        </w:r>
        <w:r w:rsidR="00D6354E">
          <w:rPr>
            <w:webHidden/>
          </w:rPr>
          <w:fldChar w:fldCharType="separate"/>
        </w:r>
        <w:r w:rsidR="00D6354E">
          <w:rPr>
            <w:webHidden/>
          </w:rPr>
          <w:t>27</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89" w:history="1">
        <w:r w:rsidR="00D6354E" w:rsidRPr="0034673C">
          <w:rPr>
            <w:rStyle w:val="af5"/>
          </w:rPr>
          <w:t>3.3.</w:t>
        </w:r>
        <w:r w:rsidR="00D6354E">
          <w:rPr>
            <w:rFonts w:asciiTheme="minorHAnsi" w:eastAsiaTheme="minorEastAsia" w:hAnsiTheme="minorHAnsi" w:cstheme="minorBidi"/>
            <w:bCs w:val="0"/>
            <w:sz w:val="22"/>
            <w:lang w:val="en-US" w:eastAsia="en-US"/>
          </w:rPr>
          <w:tab/>
        </w:r>
        <w:r w:rsidR="00D6354E" w:rsidRPr="0034673C">
          <w:rPr>
            <w:rStyle w:val="af5"/>
          </w:rPr>
          <w:t>Поверхностные и подземные воды</w:t>
        </w:r>
        <w:r w:rsidR="00D6354E">
          <w:rPr>
            <w:webHidden/>
          </w:rPr>
          <w:tab/>
        </w:r>
        <w:r w:rsidR="00D6354E">
          <w:rPr>
            <w:webHidden/>
          </w:rPr>
          <w:fldChar w:fldCharType="begin"/>
        </w:r>
        <w:r w:rsidR="00D6354E">
          <w:rPr>
            <w:webHidden/>
          </w:rPr>
          <w:instrText xml:space="preserve"> PAGEREF _Toc145014789 \h </w:instrText>
        </w:r>
        <w:r w:rsidR="00D6354E">
          <w:rPr>
            <w:webHidden/>
          </w:rPr>
        </w:r>
        <w:r w:rsidR="00D6354E">
          <w:rPr>
            <w:webHidden/>
          </w:rPr>
          <w:fldChar w:fldCharType="separate"/>
        </w:r>
        <w:r w:rsidR="00D6354E">
          <w:rPr>
            <w:webHidden/>
          </w:rPr>
          <w:t>27</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90" w:history="1">
        <w:r w:rsidR="00D6354E" w:rsidRPr="0034673C">
          <w:rPr>
            <w:rStyle w:val="af5"/>
            <w:bCs/>
            <w:noProof/>
          </w:rPr>
          <w:t>3.3.1.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Поверхностные воды</w:t>
        </w:r>
        <w:r w:rsidR="00D6354E">
          <w:rPr>
            <w:noProof/>
            <w:webHidden/>
          </w:rPr>
          <w:tab/>
        </w:r>
        <w:r w:rsidR="00D6354E">
          <w:rPr>
            <w:noProof/>
            <w:webHidden/>
          </w:rPr>
          <w:fldChar w:fldCharType="begin"/>
        </w:r>
        <w:r w:rsidR="00D6354E">
          <w:rPr>
            <w:noProof/>
            <w:webHidden/>
          </w:rPr>
          <w:instrText xml:space="preserve"> PAGEREF _Toc145014790 \h </w:instrText>
        </w:r>
        <w:r w:rsidR="00D6354E">
          <w:rPr>
            <w:noProof/>
            <w:webHidden/>
          </w:rPr>
        </w:r>
        <w:r w:rsidR="00D6354E">
          <w:rPr>
            <w:noProof/>
            <w:webHidden/>
          </w:rPr>
          <w:fldChar w:fldCharType="separate"/>
        </w:r>
        <w:r w:rsidR="00D6354E">
          <w:rPr>
            <w:noProof/>
            <w:webHidden/>
          </w:rPr>
          <w:t>27</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91" w:history="1">
        <w:r w:rsidR="00D6354E" w:rsidRPr="0034673C">
          <w:rPr>
            <w:rStyle w:val="af5"/>
            <w:bCs/>
            <w:noProof/>
          </w:rPr>
          <w:t>3.3.2.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Подземные воды</w:t>
        </w:r>
        <w:r w:rsidR="00D6354E">
          <w:rPr>
            <w:noProof/>
            <w:webHidden/>
          </w:rPr>
          <w:tab/>
        </w:r>
        <w:r w:rsidR="00D6354E">
          <w:rPr>
            <w:noProof/>
            <w:webHidden/>
          </w:rPr>
          <w:fldChar w:fldCharType="begin"/>
        </w:r>
        <w:r w:rsidR="00D6354E">
          <w:rPr>
            <w:noProof/>
            <w:webHidden/>
          </w:rPr>
          <w:instrText xml:space="preserve"> PAGEREF _Toc145014791 \h </w:instrText>
        </w:r>
        <w:r w:rsidR="00D6354E">
          <w:rPr>
            <w:noProof/>
            <w:webHidden/>
          </w:rPr>
        </w:r>
        <w:r w:rsidR="00D6354E">
          <w:rPr>
            <w:noProof/>
            <w:webHidden/>
          </w:rPr>
          <w:fldChar w:fldCharType="separate"/>
        </w:r>
        <w:r w:rsidR="00D6354E">
          <w:rPr>
            <w:noProof/>
            <w:webHidden/>
          </w:rPr>
          <w:t>28</w:t>
        </w:r>
        <w:r w:rsidR="00D6354E">
          <w:rPr>
            <w:noProof/>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792" w:history="1">
        <w:r w:rsidR="00D6354E" w:rsidRPr="0034673C">
          <w:rPr>
            <w:rStyle w:val="af5"/>
            <w:caps/>
            <w:noProof/>
          </w:rPr>
          <w:t>4.</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ОЦЕНКА ЭКОЛОГИЧЕСКОГО РИСКА</w:t>
        </w:r>
        <w:r w:rsidR="00D6354E">
          <w:rPr>
            <w:noProof/>
            <w:webHidden/>
          </w:rPr>
          <w:tab/>
        </w:r>
        <w:r w:rsidR="00D6354E">
          <w:rPr>
            <w:noProof/>
            <w:webHidden/>
          </w:rPr>
          <w:fldChar w:fldCharType="begin"/>
        </w:r>
        <w:r w:rsidR="00D6354E">
          <w:rPr>
            <w:noProof/>
            <w:webHidden/>
          </w:rPr>
          <w:instrText xml:space="preserve"> PAGEREF _Toc145014792 \h </w:instrText>
        </w:r>
        <w:r w:rsidR="00D6354E">
          <w:rPr>
            <w:noProof/>
            <w:webHidden/>
          </w:rPr>
        </w:r>
        <w:r w:rsidR="00D6354E">
          <w:rPr>
            <w:noProof/>
            <w:webHidden/>
          </w:rPr>
          <w:fldChar w:fldCharType="separate"/>
        </w:r>
        <w:r w:rsidR="00D6354E">
          <w:rPr>
            <w:noProof/>
            <w:webHidden/>
          </w:rPr>
          <w:t>29</w:t>
        </w:r>
        <w:r w:rsidR="00D6354E">
          <w:rPr>
            <w:noProof/>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793" w:history="1">
        <w:r w:rsidR="00D6354E" w:rsidRPr="0034673C">
          <w:rPr>
            <w:rStyle w:val="af5"/>
            <w:caps/>
            <w:noProof/>
          </w:rPr>
          <w:t>5.</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ОЦЕНКА ВОЗДЕЙСТВИЯ НА АТМОСФЕРНЫЙ ВОЗДУХ</w:t>
        </w:r>
        <w:r w:rsidR="00D6354E">
          <w:rPr>
            <w:noProof/>
            <w:webHidden/>
          </w:rPr>
          <w:tab/>
        </w:r>
        <w:r w:rsidR="00D6354E">
          <w:rPr>
            <w:noProof/>
            <w:webHidden/>
          </w:rPr>
          <w:fldChar w:fldCharType="begin"/>
        </w:r>
        <w:r w:rsidR="00D6354E">
          <w:rPr>
            <w:noProof/>
            <w:webHidden/>
          </w:rPr>
          <w:instrText xml:space="preserve"> PAGEREF _Toc145014793 \h </w:instrText>
        </w:r>
        <w:r w:rsidR="00D6354E">
          <w:rPr>
            <w:noProof/>
            <w:webHidden/>
          </w:rPr>
        </w:r>
        <w:r w:rsidR="00D6354E">
          <w:rPr>
            <w:noProof/>
            <w:webHidden/>
          </w:rPr>
          <w:fldChar w:fldCharType="separate"/>
        </w:r>
        <w:r w:rsidR="00D6354E">
          <w:rPr>
            <w:noProof/>
            <w:webHidden/>
          </w:rPr>
          <w:t>33</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94" w:history="1">
        <w:r w:rsidR="00D6354E" w:rsidRPr="0034673C">
          <w:rPr>
            <w:rStyle w:val="af5"/>
          </w:rPr>
          <w:t>5.1.</w:t>
        </w:r>
        <w:r w:rsidR="00D6354E">
          <w:rPr>
            <w:rFonts w:asciiTheme="minorHAnsi" w:eastAsiaTheme="minorEastAsia" w:hAnsiTheme="minorHAnsi" w:cstheme="minorBidi"/>
            <w:bCs w:val="0"/>
            <w:sz w:val="22"/>
            <w:lang w:val="en-US" w:eastAsia="en-US"/>
          </w:rPr>
          <w:tab/>
        </w:r>
        <w:r w:rsidR="00D6354E" w:rsidRPr="0034673C">
          <w:rPr>
            <w:rStyle w:val="af5"/>
          </w:rPr>
          <w:t>Краткая характеристика предприятия как источника загрязнения атмосферы</w:t>
        </w:r>
        <w:r w:rsidR="00D6354E">
          <w:rPr>
            <w:webHidden/>
          </w:rPr>
          <w:tab/>
        </w:r>
        <w:r w:rsidR="00D6354E">
          <w:rPr>
            <w:webHidden/>
          </w:rPr>
          <w:fldChar w:fldCharType="begin"/>
        </w:r>
        <w:r w:rsidR="00D6354E">
          <w:rPr>
            <w:webHidden/>
          </w:rPr>
          <w:instrText xml:space="preserve"> PAGEREF _Toc145014794 \h </w:instrText>
        </w:r>
        <w:r w:rsidR="00D6354E">
          <w:rPr>
            <w:webHidden/>
          </w:rPr>
        </w:r>
        <w:r w:rsidR="00D6354E">
          <w:rPr>
            <w:webHidden/>
          </w:rPr>
          <w:fldChar w:fldCharType="separate"/>
        </w:r>
        <w:r w:rsidR="00D6354E">
          <w:rPr>
            <w:webHidden/>
          </w:rPr>
          <w:t>33</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95" w:history="1">
        <w:r w:rsidR="00D6354E" w:rsidRPr="0034673C">
          <w:rPr>
            <w:rStyle w:val="af5"/>
          </w:rPr>
          <w:t>5.2.</w:t>
        </w:r>
        <w:r w:rsidR="00D6354E">
          <w:rPr>
            <w:rFonts w:asciiTheme="minorHAnsi" w:eastAsiaTheme="minorEastAsia" w:hAnsiTheme="minorHAnsi" w:cstheme="minorBidi"/>
            <w:bCs w:val="0"/>
            <w:sz w:val="22"/>
            <w:lang w:val="en-US" w:eastAsia="en-US"/>
          </w:rPr>
          <w:tab/>
        </w:r>
        <w:r w:rsidR="00D6354E" w:rsidRPr="0034673C">
          <w:rPr>
            <w:rStyle w:val="af5"/>
          </w:rPr>
          <w:t>Характеристика источников выбросов загрязняющих веществ в атмосферу</w:t>
        </w:r>
        <w:r w:rsidR="00D6354E">
          <w:rPr>
            <w:webHidden/>
          </w:rPr>
          <w:tab/>
        </w:r>
        <w:r w:rsidR="00D6354E">
          <w:rPr>
            <w:webHidden/>
          </w:rPr>
          <w:fldChar w:fldCharType="begin"/>
        </w:r>
        <w:r w:rsidR="00D6354E">
          <w:rPr>
            <w:webHidden/>
          </w:rPr>
          <w:instrText xml:space="preserve"> PAGEREF _Toc145014795 \h </w:instrText>
        </w:r>
        <w:r w:rsidR="00D6354E">
          <w:rPr>
            <w:webHidden/>
          </w:rPr>
        </w:r>
        <w:r w:rsidR="00D6354E">
          <w:rPr>
            <w:webHidden/>
          </w:rPr>
          <w:fldChar w:fldCharType="separate"/>
        </w:r>
        <w:r w:rsidR="00D6354E">
          <w:rPr>
            <w:webHidden/>
          </w:rPr>
          <w:t>33</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96" w:history="1">
        <w:r w:rsidR="00D6354E" w:rsidRPr="0034673C">
          <w:rPr>
            <w:rStyle w:val="af5"/>
            <w:bCs/>
            <w:noProof/>
          </w:rPr>
          <w:t>5.2.1.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Обоснование данных по выбросам загрязняющих веществ в атмосферу</w:t>
        </w:r>
        <w:r w:rsidR="00D6354E">
          <w:rPr>
            <w:noProof/>
            <w:webHidden/>
          </w:rPr>
          <w:tab/>
        </w:r>
        <w:r w:rsidR="00D6354E">
          <w:rPr>
            <w:noProof/>
            <w:webHidden/>
          </w:rPr>
          <w:fldChar w:fldCharType="begin"/>
        </w:r>
        <w:r w:rsidR="00D6354E">
          <w:rPr>
            <w:noProof/>
            <w:webHidden/>
          </w:rPr>
          <w:instrText xml:space="preserve"> PAGEREF _Toc145014796 \h </w:instrText>
        </w:r>
        <w:r w:rsidR="00D6354E">
          <w:rPr>
            <w:noProof/>
            <w:webHidden/>
          </w:rPr>
        </w:r>
        <w:r w:rsidR="00D6354E">
          <w:rPr>
            <w:noProof/>
            <w:webHidden/>
          </w:rPr>
          <w:fldChar w:fldCharType="separate"/>
        </w:r>
        <w:r w:rsidR="00D6354E">
          <w:rPr>
            <w:noProof/>
            <w:webHidden/>
          </w:rPr>
          <w:t>33</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97" w:history="1">
        <w:r w:rsidR="00D6354E" w:rsidRPr="0034673C">
          <w:rPr>
            <w:rStyle w:val="af5"/>
            <w:bCs/>
            <w:noProof/>
          </w:rPr>
          <w:t>5.2.2.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Источники выделения и выбросов загрязняющих веществ</w:t>
        </w:r>
        <w:r w:rsidR="00D6354E">
          <w:rPr>
            <w:noProof/>
            <w:webHidden/>
          </w:rPr>
          <w:tab/>
        </w:r>
        <w:r w:rsidR="00D6354E">
          <w:rPr>
            <w:noProof/>
            <w:webHidden/>
          </w:rPr>
          <w:fldChar w:fldCharType="begin"/>
        </w:r>
        <w:r w:rsidR="00D6354E">
          <w:rPr>
            <w:noProof/>
            <w:webHidden/>
          </w:rPr>
          <w:instrText xml:space="preserve"> PAGEREF _Toc145014797 \h </w:instrText>
        </w:r>
        <w:r w:rsidR="00D6354E">
          <w:rPr>
            <w:noProof/>
            <w:webHidden/>
          </w:rPr>
        </w:r>
        <w:r w:rsidR="00D6354E">
          <w:rPr>
            <w:noProof/>
            <w:webHidden/>
          </w:rPr>
          <w:fldChar w:fldCharType="separate"/>
        </w:r>
        <w:r w:rsidR="00D6354E">
          <w:rPr>
            <w:noProof/>
            <w:webHidden/>
          </w:rPr>
          <w:t>70</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798" w:history="1">
        <w:r w:rsidR="00D6354E" w:rsidRPr="0034673C">
          <w:rPr>
            <w:rStyle w:val="af5"/>
          </w:rPr>
          <w:t>5.3.</w:t>
        </w:r>
        <w:r w:rsidR="00D6354E">
          <w:rPr>
            <w:rFonts w:asciiTheme="minorHAnsi" w:eastAsiaTheme="minorEastAsia" w:hAnsiTheme="minorHAnsi" w:cstheme="minorBidi"/>
            <w:bCs w:val="0"/>
            <w:sz w:val="22"/>
            <w:lang w:val="en-US" w:eastAsia="en-US"/>
          </w:rPr>
          <w:tab/>
        </w:r>
        <w:r w:rsidR="00D6354E" w:rsidRPr="0034673C">
          <w:rPr>
            <w:rStyle w:val="af5"/>
          </w:rPr>
          <w:t>Расчет приземных концентраций загрязняющих веществ в атмосфере</w:t>
        </w:r>
        <w:r w:rsidR="00D6354E">
          <w:rPr>
            <w:webHidden/>
          </w:rPr>
          <w:tab/>
        </w:r>
        <w:r w:rsidR="00D6354E">
          <w:rPr>
            <w:webHidden/>
          </w:rPr>
          <w:fldChar w:fldCharType="begin"/>
        </w:r>
        <w:r w:rsidR="00D6354E">
          <w:rPr>
            <w:webHidden/>
          </w:rPr>
          <w:instrText xml:space="preserve"> PAGEREF _Toc145014798 \h </w:instrText>
        </w:r>
        <w:r w:rsidR="00D6354E">
          <w:rPr>
            <w:webHidden/>
          </w:rPr>
        </w:r>
        <w:r w:rsidR="00D6354E">
          <w:rPr>
            <w:webHidden/>
          </w:rPr>
          <w:fldChar w:fldCharType="separate"/>
        </w:r>
        <w:r w:rsidR="00D6354E">
          <w:rPr>
            <w:webHidden/>
          </w:rPr>
          <w:t>91</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799" w:history="1">
        <w:r w:rsidR="00D6354E" w:rsidRPr="0034673C">
          <w:rPr>
            <w:rStyle w:val="af5"/>
            <w:bCs/>
            <w:noProof/>
          </w:rPr>
          <w:t>5.3.1.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Анализ уровня загрязнения атмосферы</w:t>
        </w:r>
        <w:r w:rsidR="00D6354E">
          <w:rPr>
            <w:noProof/>
            <w:webHidden/>
          </w:rPr>
          <w:tab/>
        </w:r>
        <w:r w:rsidR="00D6354E">
          <w:rPr>
            <w:noProof/>
            <w:webHidden/>
          </w:rPr>
          <w:fldChar w:fldCharType="begin"/>
        </w:r>
        <w:r w:rsidR="00D6354E">
          <w:rPr>
            <w:noProof/>
            <w:webHidden/>
          </w:rPr>
          <w:instrText xml:space="preserve"> PAGEREF _Toc145014799 \h </w:instrText>
        </w:r>
        <w:r w:rsidR="00D6354E">
          <w:rPr>
            <w:noProof/>
            <w:webHidden/>
          </w:rPr>
        </w:r>
        <w:r w:rsidR="00D6354E">
          <w:rPr>
            <w:noProof/>
            <w:webHidden/>
          </w:rPr>
          <w:fldChar w:fldCharType="separate"/>
        </w:r>
        <w:r w:rsidR="00D6354E">
          <w:rPr>
            <w:noProof/>
            <w:webHidden/>
          </w:rPr>
          <w:t>91</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00" w:history="1">
        <w:r w:rsidR="00D6354E" w:rsidRPr="0034673C">
          <w:rPr>
            <w:rStyle w:val="af5"/>
          </w:rPr>
          <w:t>5.4.</w:t>
        </w:r>
        <w:r w:rsidR="00D6354E">
          <w:rPr>
            <w:rFonts w:asciiTheme="minorHAnsi" w:eastAsiaTheme="minorEastAsia" w:hAnsiTheme="minorHAnsi" w:cstheme="minorBidi"/>
            <w:bCs w:val="0"/>
            <w:sz w:val="22"/>
            <w:lang w:val="en-US" w:eastAsia="en-US"/>
          </w:rPr>
          <w:tab/>
        </w:r>
        <w:r w:rsidR="00D6354E" w:rsidRPr="0034673C">
          <w:rPr>
            <w:rStyle w:val="af5"/>
          </w:rPr>
          <w:t>Обоснование принятого размера санитарно-защитной зоны (СЗЗ)</w:t>
        </w:r>
        <w:r w:rsidR="00D6354E">
          <w:rPr>
            <w:webHidden/>
          </w:rPr>
          <w:tab/>
        </w:r>
        <w:r w:rsidR="00D6354E">
          <w:rPr>
            <w:webHidden/>
          </w:rPr>
          <w:fldChar w:fldCharType="begin"/>
        </w:r>
        <w:r w:rsidR="00D6354E">
          <w:rPr>
            <w:webHidden/>
          </w:rPr>
          <w:instrText xml:space="preserve"> PAGEREF _Toc145014800 \h </w:instrText>
        </w:r>
        <w:r w:rsidR="00D6354E">
          <w:rPr>
            <w:webHidden/>
          </w:rPr>
        </w:r>
        <w:r w:rsidR="00D6354E">
          <w:rPr>
            <w:webHidden/>
          </w:rPr>
          <w:fldChar w:fldCharType="separate"/>
        </w:r>
        <w:r w:rsidR="00D6354E">
          <w:rPr>
            <w:webHidden/>
          </w:rPr>
          <w:t>106</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01" w:history="1">
        <w:r w:rsidR="00D6354E" w:rsidRPr="0034673C">
          <w:rPr>
            <w:rStyle w:val="af5"/>
          </w:rPr>
          <w:t>5.5.</w:t>
        </w:r>
        <w:r w:rsidR="00D6354E">
          <w:rPr>
            <w:rFonts w:asciiTheme="minorHAnsi" w:eastAsiaTheme="minorEastAsia" w:hAnsiTheme="minorHAnsi" w:cstheme="minorBidi"/>
            <w:bCs w:val="0"/>
            <w:sz w:val="22"/>
            <w:lang w:val="en-US" w:eastAsia="en-US"/>
          </w:rPr>
          <w:tab/>
        </w:r>
        <w:r w:rsidR="00D6354E" w:rsidRPr="0034673C">
          <w:rPr>
            <w:rStyle w:val="af5"/>
          </w:rPr>
          <w:t>Мероприятия по уменьшению выбросов загрязняющих веществ в атмосферу</w:t>
        </w:r>
        <w:r w:rsidR="00D6354E">
          <w:rPr>
            <w:webHidden/>
          </w:rPr>
          <w:tab/>
        </w:r>
        <w:r w:rsidR="00D6354E">
          <w:rPr>
            <w:webHidden/>
          </w:rPr>
          <w:fldChar w:fldCharType="begin"/>
        </w:r>
        <w:r w:rsidR="00D6354E">
          <w:rPr>
            <w:webHidden/>
          </w:rPr>
          <w:instrText xml:space="preserve"> PAGEREF _Toc145014801 \h </w:instrText>
        </w:r>
        <w:r w:rsidR="00D6354E">
          <w:rPr>
            <w:webHidden/>
          </w:rPr>
        </w:r>
        <w:r w:rsidR="00D6354E">
          <w:rPr>
            <w:webHidden/>
          </w:rPr>
          <w:fldChar w:fldCharType="separate"/>
        </w:r>
        <w:r w:rsidR="00D6354E">
          <w:rPr>
            <w:webHidden/>
          </w:rPr>
          <w:t>106</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02" w:history="1">
        <w:r w:rsidR="00D6354E" w:rsidRPr="0034673C">
          <w:rPr>
            <w:rStyle w:val="af5"/>
            <w:bCs/>
            <w:noProof/>
          </w:rPr>
          <w:t>5.5.1.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сокращению выбросов при НМУ</w:t>
        </w:r>
        <w:r w:rsidR="00D6354E">
          <w:rPr>
            <w:noProof/>
            <w:webHidden/>
          </w:rPr>
          <w:tab/>
        </w:r>
        <w:r w:rsidR="00D6354E">
          <w:rPr>
            <w:noProof/>
            <w:webHidden/>
          </w:rPr>
          <w:fldChar w:fldCharType="begin"/>
        </w:r>
        <w:r w:rsidR="00D6354E">
          <w:rPr>
            <w:noProof/>
            <w:webHidden/>
          </w:rPr>
          <w:instrText xml:space="preserve"> PAGEREF _Toc145014802 \h </w:instrText>
        </w:r>
        <w:r w:rsidR="00D6354E">
          <w:rPr>
            <w:noProof/>
            <w:webHidden/>
          </w:rPr>
        </w:r>
        <w:r w:rsidR="00D6354E">
          <w:rPr>
            <w:noProof/>
            <w:webHidden/>
          </w:rPr>
          <w:fldChar w:fldCharType="separate"/>
        </w:r>
        <w:r w:rsidR="00D6354E">
          <w:rPr>
            <w:noProof/>
            <w:webHidden/>
          </w:rPr>
          <w:t>106</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03" w:history="1">
        <w:r w:rsidR="00D6354E" w:rsidRPr="0034673C">
          <w:rPr>
            <w:rStyle w:val="af5"/>
          </w:rPr>
          <w:t>5.6.</w:t>
        </w:r>
        <w:r w:rsidR="00D6354E">
          <w:rPr>
            <w:rFonts w:asciiTheme="minorHAnsi" w:eastAsiaTheme="minorEastAsia" w:hAnsiTheme="minorHAnsi" w:cstheme="minorBidi"/>
            <w:bCs w:val="0"/>
            <w:sz w:val="22"/>
            <w:lang w:val="en-US" w:eastAsia="en-US"/>
          </w:rPr>
          <w:tab/>
        </w:r>
        <w:r w:rsidR="00D6354E" w:rsidRPr="0034673C">
          <w:rPr>
            <w:rStyle w:val="af5"/>
          </w:rPr>
          <w:t>Контроль за соблюдением нормативов ПДВ на предприятии</w:t>
        </w:r>
        <w:r w:rsidR="00D6354E">
          <w:rPr>
            <w:webHidden/>
          </w:rPr>
          <w:tab/>
        </w:r>
        <w:r w:rsidR="00D6354E">
          <w:rPr>
            <w:webHidden/>
          </w:rPr>
          <w:fldChar w:fldCharType="begin"/>
        </w:r>
        <w:r w:rsidR="00D6354E">
          <w:rPr>
            <w:webHidden/>
          </w:rPr>
          <w:instrText xml:space="preserve"> PAGEREF _Toc145014803 \h </w:instrText>
        </w:r>
        <w:r w:rsidR="00D6354E">
          <w:rPr>
            <w:webHidden/>
          </w:rPr>
        </w:r>
        <w:r w:rsidR="00D6354E">
          <w:rPr>
            <w:webHidden/>
          </w:rPr>
          <w:fldChar w:fldCharType="separate"/>
        </w:r>
        <w:r w:rsidR="00D6354E">
          <w:rPr>
            <w:webHidden/>
          </w:rPr>
          <w:t>108</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04" w:history="1">
        <w:r w:rsidR="00D6354E" w:rsidRPr="0034673C">
          <w:rPr>
            <w:rStyle w:val="af5"/>
          </w:rPr>
          <w:t>5.7.</w:t>
        </w:r>
        <w:r w:rsidR="00D6354E">
          <w:rPr>
            <w:rFonts w:asciiTheme="minorHAnsi" w:eastAsiaTheme="minorEastAsia" w:hAnsiTheme="minorHAnsi" w:cstheme="minorBidi"/>
            <w:bCs w:val="0"/>
            <w:sz w:val="22"/>
            <w:lang w:val="en-US" w:eastAsia="en-US"/>
          </w:rPr>
          <w:tab/>
        </w:r>
        <w:r w:rsidR="00D6354E" w:rsidRPr="0034673C">
          <w:rPr>
            <w:rStyle w:val="af5"/>
          </w:rPr>
          <w:t>Hормативы выбросов загрязняющих веществ в атмосферу по объекту</w:t>
        </w:r>
        <w:r w:rsidR="00D6354E">
          <w:rPr>
            <w:webHidden/>
          </w:rPr>
          <w:tab/>
        </w:r>
        <w:r w:rsidR="00D6354E">
          <w:rPr>
            <w:webHidden/>
          </w:rPr>
          <w:fldChar w:fldCharType="begin"/>
        </w:r>
        <w:r w:rsidR="00D6354E">
          <w:rPr>
            <w:webHidden/>
          </w:rPr>
          <w:instrText xml:space="preserve"> PAGEREF _Toc145014804 \h </w:instrText>
        </w:r>
        <w:r w:rsidR="00D6354E">
          <w:rPr>
            <w:webHidden/>
          </w:rPr>
        </w:r>
        <w:r w:rsidR="00D6354E">
          <w:rPr>
            <w:webHidden/>
          </w:rPr>
          <w:fldChar w:fldCharType="separate"/>
        </w:r>
        <w:r w:rsidR="00D6354E">
          <w:rPr>
            <w:webHidden/>
          </w:rPr>
          <w:t>115</w:t>
        </w:r>
        <w:r w:rsidR="00D6354E">
          <w:rPr>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805" w:history="1">
        <w:r w:rsidR="00D6354E" w:rsidRPr="0034673C">
          <w:rPr>
            <w:rStyle w:val="af5"/>
            <w:caps/>
            <w:noProof/>
          </w:rPr>
          <w:t>6.</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ВОЗДЕЙСТВИЕ НА ПОВЕРХНОСТНЫЕ И ПОДЗЕМНЫЕ ВОДЫ</w:t>
        </w:r>
        <w:r w:rsidR="00D6354E">
          <w:rPr>
            <w:noProof/>
            <w:webHidden/>
          </w:rPr>
          <w:tab/>
        </w:r>
        <w:r w:rsidR="00D6354E">
          <w:rPr>
            <w:noProof/>
            <w:webHidden/>
          </w:rPr>
          <w:fldChar w:fldCharType="begin"/>
        </w:r>
        <w:r w:rsidR="00D6354E">
          <w:rPr>
            <w:noProof/>
            <w:webHidden/>
          </w:rPr>
          <w:instrText xml:space="preserve"> PAGEREF _Toc145014805 \h </w:instrText>
        </w:r>
        <w:r w:rsidR="00D6354E">
          <w:rPr>
            <w:noProof/>
            <w:webHidden/>
          </w:rPr>
        </w:r>
        <w:r w:rsidR="00D6354E">
          <w:rPr>
            <w:noProof/>
            <w:webHidden/>
          </w:rPr>
          <w:fldChar w:fldCharType="separate"/>
        </w:r>
        <w:r w:rsidR="00D6354E">
          <w:rPr>
            <w:noProof/>
            <w:webHidden/>
          </w:rPr>
          <w:t>118</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06" w:history="1">
        <w:r w:rsidR="00D6354E" w:rsidRPr="0034673C">
          <w:rPr>
            <w:rStyle w:val="af5"/>
          </w:rPr>
          <w:t>6.1.</w:t>
        </w:r>
        <w:r w:rsidR="00D6354E">
          <w:rPr>
            <w:rFonts w:asciiTheme="minorHAnsi" w:eastAsiaTheme="minorEastAsia" w:hAnsiTheme="minorHAnsi" w:cstheme="minorBidi"/>
            <w:bCs w:val="0"/>
            <w:sz w:val="22"/>
            <w:lang w:val="en-US" w:eastAsia="en-US"/>
          </w:rPr>
          <w:tab/>
        </w:r>
        <w:r w:rsidR="00D6354E" w:rsidRPr="0034673C">
          <w:rPr>
            <w:rStyle w:val="af5"/>
          </w:rPr>
          <w:t>Использование водных ресурсов, источники водоснабжения</w:t>
        </w:r>
        <w:r w:rsidR="00D6354E">
          <w:rPr>
            <w:webHidden/>
          </w:rPr>
          <w:tab/>
        </w:r>
        <w:r w:rsidR="00D6354E">
          <w:rPr>
            <w:webHidden/>
          </w:rPr>
          <w:fldChar w:fldCharType="begin"/>
        </w:r>
        <w:r w:rsidR="00D6354E">
          <w:rPr>
            <w:webHidden/>
          </w:rPr>
          <w:instrText xml:space="preserve"> PAGEREF _Toc145014806 \h </w:instrText>
        </w:r>
        <w:r w:rsidR="00D6354E">
          <w:rPr>
            <w:webHidden/>
          </w:rPr>
        </w:r>
        <w:r w:rsidR="00D6354E">
          <w:rPr>
            <w:webHidden/>
          </w:rPr>
          <w:fldChar w:fldCharType="separate"/>
        </w:r>
        <w:r w:rsidR="00D6354E">
          <w:rPr>
            <w:webHidden/>
          </w:rPr>
          <w:t>118</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07" w:history="1">
        <w:r w:rsidR="00D6354E" w:rsidRPr="0034673C">
          <w:rPr>
            <w:rStyle w:val="af5"/>
            <w:bCs/>
            <w:noProof/>
          </w:rPr>
          <w:t>6.1.1.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Карьерный водоотлив</w:t>
        </w:r>
        <w:r w:rsidR="00D6354E">
          <w:rPr>
            <w:noProof/>
            <w:webHidden/>
          </w:rPr>
          <w:tab/>
        </w:r>
        <w:r w:rsidR="00D6354E">
          <w:rPr>
            <w:noProof/>
            <w:webHidden/>
          </w:rPr>
          <w:fldChar w:fldCharType="begin"/>
        </w:r>
        <w:r w:rsidR="00D6354E">
          <w:rPr>
            <w:noProof/>
            <w:webHidden/>
          </w:rPr>
          <w:instrText xml:space="preserve"> PAGEREF _Toc145014807 \h </w:instrText>
        </w:r>
        <w:r w:rsidR="00D6354E">
          <w:rPr>
            <w:noProof/>
            <w:webHidden/>
          </w:rPr>
        </w:r>
        <w:r w:rsidR="00D6354E">
          <w:rPr>
            <w:noProof/>
            <w:webHidden/>
          </w:rPr>
          <w:fldChar w:fldCharType="separate"/>
        </w:r>
        <w:r w:rsidR="00D6354E">
          <w:rPr>
            <w:noProof/>
            <w:webHidden/>
          </w:rPr>
          <w:t>118</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08" w:history="1">
        <w:r w:rsidR="00D6354E" w:rsidRPr="0034673C">
          <w:rPr>
            <w:rStyle w:val="af5"/>
            <w:bCs/>
            <w:noProof/>
          </w:rPr>
          <w:t>6.1.2.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Защита карьера от поверхностных вод</w:t>
        </w:r>
        <w:r w:rsidR="00D6354E">
          <w:rPr>
            <w:noProof/>
            <w:webHidden/>
          </w:rPr>
          <w:tab/>
        </w:r>
        <w:r w:rsidR="00D6354E">
          <w:rPr>
            <w:noProof/>
            <w:webHidden/>
          </w:rPr>
          <w:fldChar w:fldCharType="begin"/>
        </w:r>
        <w:r w:rsidR="00D6354E">
          <w:rPr>
            <w:noProof/>
            <w:webHidden/>
          </w:rPr>
          <w:instrText xml:space="preserve"> PAGEREF _Toc145014808 \h </w:instrText>
        </w:r>
        <w:r w:rsidR="00D6354E">
          <w:rPr>
            <w:noProof/>
            <w:webHidden/>
          </w:rPr>
        </w:r>
        <w:r w:rsidR="00D6354E">
          <w:rPr>
            <w:noProof/>
            <w:webHidden/>
          </w:rPr>
          <w:fldChar w:fldCharType="separate"/>
        </w:r>
        <w:r w:rsidR="00D6354E">
          <w:rPr>
            <w:noProof/>
            <w:webHidden/>
          </w:rPr>
          <w:t>118</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09" w:history="1">
        <w:r w:rsidR="00D6354E" w:rsidRPr="0034673C">
          <w:rPr>
            <w:rStyle w:val="af5"/>
          </w:rPr>
          <w:t>6.2.</w:t>
        </w:r>
        <w:r w:rsidR="00D6354E">
          <w:rPr>
            <w:rFonts w:asciiTheme="minorHAnsi" w:eastAsiaTheme="minorEastAsia" w:hAnsiTheme="minorHAnsi" w:cstheme="minorBidi"/>
            <w:bCs w:val="0"/>
            <w:sz w:val="22"/>
            <w:lang w:val="en-US" w:eastAsia="en-US"/>
          </w:rPr>
          <w:tab/>
        </w:r>
        <w:r w:rsidR="00D6354E" w:rsidRPr="0034673C">
          <w:rPr>
            <w:rStyle w:val="af5"/>
          </w:rPr>
          <w:t>Водопотребление и водоотведение при разработке месторождения</w:t>
        </w:r>
        <w:r w:rsidR="00D6354E">
          <w:rPr>
            <w:webHidden/>
          </w:rPr>
          <w:tab/>
        </w:r>
        <w:r w:rsidR="00D6354E">
          <w:rPr>
            <w:webHidden/>
          </w:rPr>
          <w:fldChar w:fldCharType="begin"/>
        </w:r>
        <w:r w:rsidR="00D6354E">
          <w:rPr>
            <w:webHidden/>
          </w:rPr>
          <w:instrText xml:space="preserve"> PAGEREF _Toc145014809 \h </w:instrText>
        </w:r>
        <w:r w:rsidR="00D6354E">
          <w:rPr>
            <w:webHidden/>
          </w:rPr>
        </w:r>
        <w:r w:rsidR="00D6354E">
          <w:rPr>
            <w:webHidden/>
          </w:rPr>
          <w:fldChar w:fldCharType="separate"/>
        </w:r>
        <w:r w:rsidR="00D6354E">
          <w:rPr>
            <w:webHidden/>
          </w:rPr>
          <w:t>119</w:t>
        </w:r>
        <w:r w:rsidR="00D6354E">
          <w:rPr>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810" w:history="1">
        <w:r w:rsidR="00D6354E" w:rsidRPr="0034673C">
          <w:rPr>
            <w:rStyle w:val="af5"/>
            <w:caps/>
            <w:noProof/>
          </w:rPr>
          <w:t>7.</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ВОЗДЕЙСТВИЕ НА ОКРУЖАЮЩУЮ СРЕДУ ОТХОДОВ ПРОИЗВОДСТВА И ПОТРЕБЛЕНИЯ</w:t>
        </w:r>
        <w:r w:rsidR="00D6354E">
          <w:rPr>
            <w:noProof/>
            <w:webHidden/>
          </w:rPr>
          <w:tab/>
        </w:r>
        <w:r w:rsidR="00D6354E">
          <w:rPr>
            <w:noProof/>
            <w:webHidden/>
          </w:rPr>
          <w:fldChar w:fldCharType="begin"/>
        </w:r>
        <w:r w:rsidR="00D6354E">
          <w:rPr>
            <w:noProof/>
            <w:webHidden/>
          </w:rPr>
          <w:instrText xml:space="preserve"> PAGEREF _Toc145014810 \h </w:instrText>
        </w:r>
        <w:r w:rsidR="00D6354E">
          <w:rPr>
            <w:noProof/>
            <w:webHidden/>
          </w:rPr>
        </w:r>
        <w:r w:rsidR="00D6354E">
          <w:rPr>
            <w:noProof/>
            <w:webHidden/>
          </w:rPr>
          <w:fldChar w:fldCharType="separate"/>
        </w:r>
        <w:r w:rsidR="00D6354E">
          <w:rPr>
            <w:noProof/>
            <w:webHidden/>
          </w:rPr>
          <w:t>121</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11" w:history="1">
        <w:r w:rsidR="00D6354E" w:rsidRPr="0034673C">
          <w:rPr>
            <w:rStyle w:val="af5"/>
          </w:rPr>
          <w:t>7.1.</w:t>
        </w:r>
        <w:r w:rsidR="00D6354E">
          <w:rPr>
            <w:rFonts w:asciiTheme="minorHAnsi" w:eastAsiaTheme="minorEastAsia" w:hAnsiTheme="minorHAnsi" w:cstheme="minorBidi"/>
            <w:bCs w:val="0"/>
            <w:sz w:val="22"/>
            <w:lang w:val="en-US" w:eastAsia="en-US"/>
          </w:rPr>
          <w:tab/>
        </w:r>
        <w:r w:rsidR="00D6354E" w:rsidRPr="0034673C">
          <w:rPr>
            <w:rStyle w:val="af5"/>
          </w:rPr>
          <w:t>Виды и количество отходов</w:t>
        </w:r>
        <w:r w:rsidR="00D6354E">
          <w:rPr>
            <w:webHidden/>
          </w:rPr>
          <w:tab/>
        </w:r>
        <w:r w:rsidR="00D6354E">
          <w:rPr>
            <w:webHidden/>
          </w:rPr>
          <w:fldChar w:fldCharType="begin"/>
        </w:r>
        <w:r w:rsidR="00D6354E">
          <w:rPr>
            <w:webHidden/>
          </w:rPr>
          <w:instrText xml:space="preserve"> PAGEREF _Toc145014811 \h </w:instrText>
        </w:r>
        <w:r w:rsidR="00D6354E">
          <w:rPr>
            <w:webHidden/>
          </w:rPr>
        </w:r>
        <w:r w:rsidR="00D6354E">
          <w:rPr>
            <w:webHidden/>
          </w:rPr>
          <w:fldChar w:fldCharType="separate"/>
        </w:r>
        <w:r w:rsidR="00D6354E">
          <w:rPr>
            <w:webHidden/>
          </w:rPr>
          <w:t>121</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12" w:history="1">
        <w:r w:rsidR="00D6354E" w:rsidRPr="0034673C">
          <w:rPr>
            <w:rStyle w:val="af5"/>
            <w:bCs/>
            <w:noProof/>
          </w:rPr>
          <w:t>7.1.1.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Твердые бытовые отходы</w:t>
        </w:r>
        <w:r w:rsidR="00D6354E">
          <w:rPr>
            <w:noProof/>
            <w:webHidden/>
          </w:rPr>
          <w:tab/>
        </w:r>
        <w:r w:rsidR="00D6354E">
          <w:rPr>
            <w:noProof/>
            <w:webHidden/>
          </w:rPr>
          <w:fldChar w:fldCharType="begin"/>
        </w:r>
        <w:r w:rsidR="00D6354E">
          <w:rPr>
            <w:noProof/>
            <w:webHidden/>
          </w:rPr>
          <w:instrText xml:space="preserve"> PAGEREF _Toc145014812 \h </w:instrText>
        </w:r>
        <w:r w:rsidR="00D6354E">
          <w:rPr>
            <w:noProof/>
            <w:webHidden/>
          </w:rPr>
        </w:r>
        <w:r w:rsidR="00D6354E">
          <w:rPr>
            <w:noProof/>
            <w:webHidden/>
          </w:rPr>
          <w:fldChar w:fldCharType="separate"/>
        </w:r>
        <w:r w:rsidR="00D6354E">
          <w:rPr>
            <w:noProof/>
            <w:webHidden/>
          </w:rPr>
          <w:t>121</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13" w:history="1">
        <w:r w:rsidR="00D6354E" w:rsidRPr="0034673C">
          <w:rPr>
            <w:rStyle w:val="af5"/>
            <w:bCs/>
            <w:noProof/>
          </w:rPr>
          <w:t>7.1.2.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Производственные отходы</w:t>
        </w:r>
        <w:r w:rsidR="00D6354E">
          <w:rPr>
            <w:noProof/>
            <w:webHidden/>
          </w:rPr>
          <w:tab/>
        </w:r>
        <w:r w:rsidR="00D6354E">
          <w:rPr>
            <w:noProof/>
            <w:webHidden/>
          </w:rPr>
          <w:fldChar w:fldCharType="begin"/>
        </w:r>
        <w:r w:rsidR="00D6354E">
          <w:rPr>
            <w:noProof/>
            <w:webHidden/>
          </w:rPr>
          <w:instrText xml:space="preserve"> PAGEREF _Toc145014813 \h </w:instrText>
        </w:r>
        <w:r w:rsidR="00D6354E">
          <w:rPr>
            <w:noProof/>
            <w:webHidden/>
          </w:rPr>
        </w:r>
        <w:r w:rsidR="00D6354E">
          <w:rPr>
            <w:noProof/>
            <w:webHidden/>
          </w:rPr>
          <w:fldChar w:fldCharType="separate"/>
        </w:r>
        <w:r w:rsidR="00D6354E">
          <w:rPr>
            <w:noProof/>
            <w:webHidden/>
          </w:rPr>
          <w:t>122</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14" w:history="1">
        <w:r w:rsidR="00D6354E" w:rsidRPr="0034673C">
          <w:rPr>
            <w:rStyle w:val="af5"/>
          </w:rPr>
          <w:t>7.2.</w:t>
        </w:r>
        <w:r w:rsidR="00D6354E">
          <w:rPr>
            <w:rFonts w:asciiTheme="minorHAnsi" w:eastAsiaTheme="minorEastAsia" w:hAnsiTheme="minorHAnsi" w:cstheme="minorBidi"/>
            <w:bCs w:val="0"/>
            <w:sz w:val="22"/>
            <w:lang w:val="en-US" w:eastAsia="en-US"/>
          </w:rPr>
          <w:tab/>
        </w:r>
        <w:r w:rsidR="00D6354E" w:rsidRPr="0034673C">
          <w:rPr>
            <w:rStyle w:val="af5"/>
          </w:rPr>
          <w:t>Расчет объема отходов, образующиеся при строительстве объекта</w:t>
        </w:r>
        <w:r w:rsidR="00D6354E">
          <w:rPr>
            <w:webHidden/>
          </w:rPr>
          <w:tab/>
        </w:r>
        <w:r w:rsidR="00D6354E">
          <w:rPr>
            <w:webHidden/>
          </w:rPr>
          <w:fldChar w:fldCharType="begin"/>
        </w:r>
        <w:r w:rsidR="00D6354E">
          <w:rPr>
            <w:webHidden/>
          </w:rPr>
          <w:instrText xml:space="preserve"> PAGEREF _Toc145014814 \h </w:instrText>
        </w:r>
        <w:r w:rsidR="00D6354E">
          <w:rPr>
            <w:webHidden/>
          </w:rPr>
        </w:r>
        <w:r w:rsidR="00D6354E">
          <w:rPr>
            <w:webHidden/>
          </w:rPr>
          <w:fldChar w:fldCharType="separate"/>
        </w:r>
        <w:r w:rsidR="00D6354E">
          <w:rPr>
            <w:webHidden/>
          </w:rPr>
          <w:t>122</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15" w:history="1">
        <w:r w:rsidR="00D6354E" w:rsidRPr="0034673C">
          <w:rPr>
            <w:rStyle w:val="af5"/>
          </w:rPr>
          <w:t>7.3.</w:t>
        </w:r>
        <w:r w:rsidR="00D6354E">
          <w:rPr>
            <w:rFonts w:asciiTheme="minorHAnsi" w:eastAsiaTheme="minorEastAsia" w:hAnsiTheme="minorHAnsi" w:cstheme="minorBidi"/>
            <w:bCs w:val="0"/>
            <w:sz w:val="22"/>
            <w:lang w:val="en-US" w:eastAsia="en-US"/>
          </w:rPr>
          <w:tab/>
        </w:r>
        <w:r w:rsidR="00D6354E" w:rsidRPr="0034673C">
          <w:rPr>
            <w:rStyle w:val="af5"/>
          </w:rPr>
          <w:t>Управление отходами</w:t>
        </w:r>
        <w:r w:rsidR="00D6354E">
          <w:rPr>
            <w:webHidden/>
          </w:rPr>
          <w:tab/>
        </w:r>
        <w:r w:rsidR="00D6354E">
          <w:rPr>
            <w:webHidden/>
          </w:rPr>
          <w:fldChar w:fldCharType="begin"/>
        </w:r>
        <w:r w:rsidR="00D6354E">
          <w:rPr>
            <w:webHidden/>
          </w:rPr>
          <w:instrText xml:space="preserve"> PAGEREF _Toc145014815 \h </w:instrText>
        </w:r>
        <w:r w:rsidR="00D6354E">
          <w:rPr>
            <w:webHidden/>
          </w:rPr>
        </w:r>
        <w:r w:rsidR="00D6354E">
          <w:rPr>
            <w:webHidden/>
          </w:rPr>
          <w:fldChar w:fldCharType="separate"/>
        </w:r>
        <w:r w:rsidR="00D6354E">
          <w:rPr>
            <w:webHidden/>
          </w:rPr>
          <w:t>127</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16" w:history="1">
        <w:r w:rsidR="00D6354E" w:rsidRPr="0034673C">
          <w:rPr>
            <w:rStyle w:val="af5"/>
          </w:rPr>
          <w:t>7.4.</w:t>
        </w:r>
        <w:r w:rsidR="00D6354E">
          <w:rPr>
            <w:rFonts w:asciiTheme="minorHAnsi" w:eastAsiaTheme="minorEastAsia" w:hAnsiTheme="minorHAnsi" w:cstheme="minorBidi"/>
            <w:bCs w:val="0"/>
            <w:sz w:val="22"/>
            <w:lang w:val="en-US" w:eastAsia="en-US"/>
          </w:rPr>
          <w:tab/>
        </w:r>
        <w:r w:rsidR="00D6354E" w:rsidRPr="0034673C">
          <w:rPr>
            <w:rStyle w:val="af5"/>
          </w:rPr>
          <w:t>Оценка воздействия отходов производства и потребления на окружающую среду</w:t>
        </w:r>
        <w:r w:rsidR="00D6354E">
          <w:rPr>
            <w:webHidden/>
          </w:rPr>
          <w:tab/>
        </w:r>
        <w:r w:rsidR="00D6354E">
          <w:rPr>
            <w:webHidden/>
          </w:rPr>
          <w:fldChar w:fldCharType="begin"/>
        </w:r>
        <w:r w:rsidR="00D6354E">
          <w:rPr>
            <w:webHidden/>
          </w:rPr>
          <w:instrText xml:space="preserve"> PAGEREF _Toc145014816 \h </w:instrText>
        </w:r>
        <w:r w:rsidR="00D6354E">
          <w:rPr>
            <w:webHidden/>
          </w:rPr>
        </w:r>
        <w:r w:rsidR="00D6354E">
          <w:rPr>
            <w:webHidden/>
          </w:rPr>
          <w:fldChar w:fldCharType="separate"/>
        </w:r>
        <w:r w:rsidR="00D6354E">
          <w:rPr>
            <w:webHidden/>
          </w:rPr>
          <w:t>129</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17" w:history="1">
        <w:r w:rsidR="00D6354E" w:rsidRPr="0034673C">
          <w:rPr>
            <w:rStyle w:val="af5"/>
          </w:rPr>
          <w:t>7.5.</w:t>
        </w:r>
        <w:r w:rsidR="00D6354E">
          <w:rPr>
            <w:rFonts w:asciiTheme="minorHAnsi" w:eastAsiaTheme="minorEastAsia" w:hAnsiTheme="minorHAnsi" w:cstheme="minorBidi"/>
            <w:bCs w:val="0"/>
            <w:sz w:val="22"/>
            <w:lang w:val="en-US" w:eastAsia="en-US"/>
          </w:rPr>
          <w:tab/>
        </w:r>
        <w:r w:rsidR="00D6354E" w:rsidRPr="0034673C">
          <w:rPr>
            <w:rStyle w:val="af5"/>
          </w:rPr>
          <w:t>Мероприятия по снижению вредного воздействия отходов на окружающую среду</w:t>
        </w:r>
        <w:r w:rsidR="00D6354E">
          <w:rPr>
            <w:webHidden/>
          </w:rPr>
          <w:tab/>
        </w:r>
        <w:r w:rsidR="00D6354E">
          <w:rPr>
            <w:webHidden/>
          </w:rPr>
          <w:fldChar w:fldCharType="begin"/>
        </w:r>
        <w:r w:rsidR="00D6354E">
          <w:rPr>
            <w:webHidden/>
          </w:rPr>
          <w:instrText xml:space="preserve"> PAGEREF _Toc145014817 \h </w:instrText>
        </w:r>
        <w:r w:rsidR="00D6354E">
          <w:rPr>
            <w:webHidden/>
          </w:rPr>
        </w:r>
        <w:r w:rsidR="00D6354E">
          <w:rPr>
            <w:webHidden/>
          </w:rPr>
          <w:fldChar w:fldCharType="separate"/>
        </w:r>
        <w:r w:rsidR="00D6354E">
          <w:rPr>
            <w:webHidden/>
          </w:rPr>
          <w:t>129</w:t>
        </w:r>
        <w:r w:rsidR="00D6354E">
          <w:rPr>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818" w:history="1">
        <w:r w:rsidR="00D6354E" w:rsidRPr="0034673C">
          <w:rPr>
            <w:rStyle w:val="af5"/>
            <w:caps/>
            <w:noProof/>
          </w:rPr>
          <w:t>8.</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ВОЗДЕЙСТВИЯ ФИЗИЧЕСКИХ ФАКТОРОВ</w:t>
        </w:r>
        <w:r w:rsidR="00D6354E">
          <w:rPr>
            <w:noProof/>
            <w:webHidden/>
          </w:rPr>
          <w:tab/>
        </w:r>
        <w:r w:rsidR="00D6354E">
          <w:rPr>
            <w:noProof/>
            <w:webHidden/>
          </w:rPr>
          <w:fldChar w:fldCharType="begin"/>
        </w:r>
        <w:r w:rsidR="00D6354E">
          <w:rPr>
            <w:noProof/>
            <w:webHidden/>
          </w:rPr>
          <w:instrText xml:space="preserve"> PAGEREF _Toc145014818 \h </w:instrText>
        </w:r>
        <w:r w:rsidR="00D6354E">
          <w:rPr>
            <w:noProof/>
            <w:webHidden/>
          </w:rPr>
        </w:r>
        <w:r w:rsidR="00D6354E">
          <w:rPr>
            <w:noProof/>
            <w:webHidden/>
          </w:rPr>
          <w:fldChar w:fldCharType="separate"/>
        </w:r>
        <w:r w:rsidR="00D6354E">
          <w:rPr>
            <w:noProof/>
            <w:webHidden/>
          </w:rPr>
          <w:t>131</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19" w:history="1">
        <w:r w:rsidR="00D6354E" w:rsidRPr="0034673C">
          <w:rPr>
            <w:rStyle w:val="af5"/>
          </w:rPr>
          <w:t>8.1.</w:t>
        </w:r>
        <w:r w:rsidR="00D6354E">
          <w:rPr>
            <w:rFonts w:asciiTheme="minorHAnsi" w:eastAsiaTheme="minorEastAsia" w:hAnsiTheme="minorHAnsi" w:cstheme="minorBidi"/>
            <w:bCs w:val="0"/>
            <w:sz w:val="22"/>
            <w:lang w:val="en-US" w:eastAsia="en-US"/>
          </w:rPr>
          <w:tab/>
        </w:r>
        <w:r w:rsidR="00D6354E" w:rsidRPr="0034673C">
          <w:rPr>
            <w:rStyle w:val="af5"/>
          </w:rPr>
          <w:t>Шумовое воздействие</w:t>
        </w:r>
        <w:r w:rsidR="00D6354E">
          <w:rPr>
            <w:webHidden/>
          </w:rPr>
          <w:tab/>
        </w:r>
        <w:r w:rsidR="00D6354E">
          <w:rPr>
            <w:webHidden/>
          </w:rPr>
          <w:fldChar w:fldCharType="begin"/>
        </w:r>
        <w:r w:rsidR="00D6354E">
          <w:rPr>
            <w:webHidden/>
          </w:rPr>
          <w:instrText xml:space="preserve"> PAGEREF _Toc145014819 \h </w:instrText>
        </w:r>
        <w:r w:rsidR="00D6354E">
          <w:rPr>
            <w:webHidden/>
          </w:rPr>
        </w:r>
        <w:r w:rsidR="00D6354E">
          <w:rPr>
            <w:webHidden/>
          </w:rPr>
          <w:fldChar w:fldCharType="separate"/>
        </w:r>
        <w:r w:rsidR="00D6354E">
          <w:rPr>
            <w:webHidden/>
          </w:rPr>
          <w:t>131</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20" w:history="1">
        <w:r w:rsidR="00D6354E" w:rsidRPr="0034673C">
          <w:rPr>
            <w:rStyle w:val="af5"/>
            <w:bCs/>
            <w:noProof/>
          </w:rPr>
          <w:t>8.1.1.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Источники шумового воздействия</w:t>
        </w:r>
        <w:r w:rsidR="00D6354E">
          <w:rPr>
            <w:noProof/>
            <w:webHidden/>
          </w:rPr>
          <w:tab/>
        </w:r>
        <w:r w:rsidR="00D6354E">
          <w:rPr>
            <w:noProof/>
            <w:webHidden/>
          </w:rPr>
          <w:fldChar w:fldCharType="begin"/>
        </w:r>
        <w:r w:rsidR="00D6354E">
          <w:rPr>
            <w:noProof/>
            <w:webHidden/>
          </w:rPr>
          <w:instrText xml:space="preserve"> PAGEREF _Toc145014820 \h </w:instrText>
        </w:r>
        <w:r w:rsidR="00D6354E">
          <w:rPr>
            <w:noProof/>
            <w:webHidden/>
          </w:rPr>
        </w:r>
        <w:r w:rsidR="00D6354E">
          <w:rPr>
            <w:noProof/>
            <w:webHidden/>
          </w:rPr>
          <w:fldChar w:fldCharType="separate"/>
        </w:r>
        <w:r w:rsidR="00D6354E">
          <w:rPr>
            <w:noProof/>
            <w:webHidden/>
          </w:rPr>
          <w:t>131</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21" w:history="1">
        <w:r w:rsidR="00D6354E" w:rsidRPr="0034673C">
          <w:rPr>
            <w:rStyle w:val="af5"/>
            <w:bCs/>
            <w:noProof/>
          </w:rPr>
          <w:t>8.1.2.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регулированию и снижения уровня шума</w:t>
        </w:r>
        <w:r w:rsidR="00D6354E">
          <w:rPr>
            <w:noProof/>
            <w:webHidden/>
          </w:rPr>
          <w:tab/>
        </w:r>
        <w:r w:rsidR="00D6354E">
          <w:rPr>
            <w:noProof/>
            <w:webHidden/>
          </w:rPr>
          <w:fldChar w:fldCharType="begin"/>
        </w:r>
        <w:r w:rsidR="00D6354E">
          <w:rPr>
            <w:noProof/>
            <w:webHidden/>
          </w:rPr>
          <w:instrText xml:space="preserve"> PAGEREF _Toc145014821 \h </w:instrText>
        </w:r>
        <w:r w:rsidR="00D6354E">
          <w:rPr>
            <w:noProof/>
            <w:webHidden/>
          </w:rPr>
        </w:r>
        <w:r w:rsidR="00D6354E">
          <w:rPr>
            <w:noProof/>
            <w:webHidden/>
          </w:rPr>
          <w:fldChar w:fldCharType="separate"/>
        </w:r>
        <w:r w:rsidR="00D6354E">
          <w:rPr>
            <w:noProof/>
            <w:webHidden/>
          </w:rPr>
          <w:t>131</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22" w:history="1">
        <w:r w:rsidR="00D6354E" w:rsidRPr="0034673C">
          <w:rPr>
            <w:rStyle w:val="af5"/>
          </w:rPr>
          <w:t>8.2.</w:t>
        </w:r>
        <w:r w:rsidR="00D6354E">
          <w:rPr>
            <w:rFonts w:asciiTheme="minorHAnsi" w:eastAsiaTheme="minorEastAsia" w:hAnsiTheme="minorHAnsi" w:cstheme="minorBidi"/>
            <w:bCs w:val="0"/>
            <w:sz w:val="22"/>
            <w:lang w:val="en-US" w:eastAsia="en-US"/>
          </w:rPr>
          <w:tab/>
        </w:r>
        <w:r w:rsidR="00D6354E" w:rsidRPr="0034673C">
          <w:rPr>
            <w:rStyle w:val="af5"/>
          </w:rPr>
          <w:t>Радиационная обстановка.</w:t>
        </w:r>
        <w:r w:rsidR="00D6354E">
          <w:rPr>
            <w:webHidden/>
          </w:rPr>
          <w:tab/>
        </w:r>
        <w:r w:rsidR="00D6354E">
          <w:rPr>
            <w:webHidden/>
          </w:rPr>
          <w:fldChar w:fldCharType="begin"/>
        </w:r>
        <w:r w:rsidR="00D6354E">
          <w:rPr>
            <w:webHidden/>
          </w:rPr>
          <w:instrText xml:space="preserve"> PAGEREF _Toc145014822 \h </w:instrText>
        </w:r>
        <w:r w:rsidR="00D6354E">
          <w:rPr>
            <w:webHidden/>
          </w:rPr>
        </w:r>
        <w:r w:rsidR="00D6354E">
          <w:rPr>
            <w:webHidden/>
          </w:rPr>
          <w:fldChar w:fldCharType="separate"/>
        </w:r>
        <w:r w:rsidR="00D6354E">
          <w:rPr>
            <w:webHidden/>
          </w:rPr>
          <w:t>131</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23" w:history="1">
        <w:r w:rsidR="00D6354E" w:rsidRPr="0034673C">
          <w:rPr>
            <w:rStyle w:val="af5"/>
          </w:rPr>
          <w:t>8.3.</w:t>
        </w:r>
        <w:r w:rsidR="00D6354E">
          <w:rPr>
            <w:rFonts w:asciiTheme="minorHAnsi" w:eastAsiaTheme="minorEastAsia" w:hAnsiTheme="minorHAnsi" w:cstheme="minorBidi"/>
            <w:bCs w:val="0"/>
            <w:sz w:val="22"/>
            <w:lang w:val="en-US" w:eastAsia="en-US"/>
          </w:rPr>
          <w:tab/>
        </w:r>
        <w:r w:rsidR="00D6354E" w:rsidRPr="0034673C">
          <w:rPr>
            <w:rStyle w:val="af5"/>
          </w:rPr>
          <w:t>Электромагнитные и тепловые излучения</w:t>
        </w:r>
        <w:r w:rsidR="00D6354E">
          <w:rPr>
            <w:webHidden/>
          </w:rPr>
          <w:tab/>
        </w:r>
        <w:r w:rsidR="00D6354E">
          <w:rPr>
            <w:webHidden/>
          </w:rPr>
          <w:fldChar w:fldCharType="begin"/>
        </w:r>
        <w:r w:rsidR="00D6354E">
          <w:rPr>
            <w:webHidden/>
          </w:rPr>
          <w:instrText xml:space="preserve"> PAGEREF _Toc145014823 \h </w:instrText>
        </w:r>
        <w:r w:rsidR="00D6354E">
          <w:rPr>
            <w:webHidden/>
          </w:rPr>
        </w:r>
        <w:r w:rsidR="00D6354E">
          <w:rPr>
            <w:webHidden/>
          </w:rPr>
          <w:fldChar w:fldCharType="separate"/>
        </w:r>
        <w:r w:rsidR="00D6354E">
          <w:rPr>
            <w:webHidden/>
          </w:rPr>
          <w:t>131</w:t>
        </w:r>
        <w:r w:rsidR="00D6354E">
          <w:rPr>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824" w:history="1">
        <w:r w:rsidR="00D6354E" w:rsidRPr="0034673C">
          <w:rPr>
            <w:rStyle w:val="af5"/>
            <w:caps/>
            <w:noProof/>
          </w:rPr>
          <w:t>9.</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ВОЗДЕЙСТВИЕ НА ПОЧВЫ, РАСТИТЕЛЬНЫЙ И ЖИВОТНЫЙ МИР</w:t>
        </w:r>
        <w:r w:rsidR="00D6354E">
          <w:rPr>
            <w:noProof/>
            <w:webHidden/>
          </w:rPr>
          <w:tab/>
        </w:r>
        <w:r w:rsidR="00D6354E">
          <w:rPr>
            <w:noProof/>
            <w:webHidden/>
          </w:rPr>
          <w:fldChar w:fldCharType="begin"/>
        </w:r>
        <w:r w:rsidR="00D6354E">
          <w:rPr>
            <w:noProof/>
            <w:webHidden/>
          </w:rPr>
          <w:instrText xml:space="preserve"> PAGEREF _Toc145014824 \h </w:instrText>
        </w:r>
        <w:r w:rsidR="00D6354E">
          <w:rPr>
            <w:noProof/>
            <w:webHidden/>
          </w:rPr>
        </w:r>
        <w:r w:rsidR="00D6354E">
          <w:rPr>
            <w:noProof/>
            <w:webHidden/>
          </w:rPr>
          <w:fldChar w:fldCharType="separate"/>
        </w:r>
        <w:r w:rsidR="00D6354E">
          <w:rPr>
            <w:noProof/>
            <w:webHidden/>
          </w:rPr>
          <w:t>133</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25" w:history="1">
        <w:r w:rsidR="00D6354E" w:rsidRPr="0034673C">
          <w:rPr>
            <w:rStyle w:val="af5"/>
          </w:rPr>
          <w:t>9.1.</w:t>
        </w:r>
        <w:r w:rsidR="00D6354E">
          <w:rPr>
            <w:rFonts w:asciiTheme="minorHAnsi" w:eastAsiaTheme="minorEastAsia" w:hAnsiTheme="minorHAnsi" w:cstheme="minorBidi"/>
            <w:bCs w:val="0"/>
            <w:sz w:val="22"/>
            <w:lang w:val="en-US" w:eastAsia="en-US"/>
          </w:rPr>
          <w:tab/>
        </w:r>
        <w:r w:rsidR="00D6354E" w:rsidRPr="0034673C">
          <w:rPr>
            <w:rStyle w:val="af5"/>
          </w:rPr>
          <w:t>Почвы</w:t>
        </w:r>
        <w:r w:rsidR="00D6354E">
          <w:rPr>
            <w:webHidden/>
          </w:rPr>
          <w:tab/>
        </w:r>
        <w:r w:rsidR="00D6354E">
          <w:rPr>
            <w:webHidden/>
          </w:rPr>
          <w:fldChar w:fldCharType="begin"/>
        </w:r>
        <w:r w:rsidR="00D6354E">
          <w:rPr>
            <w:webHidden/>
          </w:rPr>
          <w:instrText xml:space="preserve"> PAGEREF _Toc145014825 \h </w:instrText>
        </w:r>
        <w:r w:rsidR="00D6354E">
          <w:rPr>
            <w:webHidden/>
          </w:rPr>
        </w:r>
        <w:r w:rsidR="00D6354E">
          <w:rPr>
            <w:webHidden/>
          </w:rPr>
          <w:fldChar w:fldCharType="separate"/>
        </w:r>
        <w:r w:rsidR="00D6354E">
          <w:rPr>
            <w:webHidden/>
          </w:rPr>
          <w:t>133</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26" w:history="1">
        <w:r w:rsidR="00D6354E" w:rsidRPr="0034673C">
          <w:rPr>
            <w:rStyle w:val="af5"/>
            <w:bCs/>
            <w:noProof/>
          </w:rPr>
          <w:t>9.1.1.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Техническая рекультивация</w:t>
        </w:r>
        <w:r w:rsidR="00D6354E">
          <w:rPr>
            <w:noProof/>
            <w:webHidden/>
          </w:rPr>
          <w:tab/>
        </w:r>
        <w:r w:rsidR="00D6354E">
          <w:rPr>
            <w:noProof/>
            <w:webHidden/>
          </w:rPr>
          <w:fldChar w:fldCharType="begin"/>
        </w:r>
        <w:r w:rsidR="00D6354E">
          <w:rPr>
            <w:noProof/>
            <w:webHidden/>
          </w:rPr>
          <w:instrText xml:space="preserve"> PAGEREF _Toc145014826 \h </w:instrText>
        </w:r>
        <w:r w:rsidR="00D6354E">
          <w:rPr>
            <w:noProof/>
            <w:webHidden/>
          </w:rPr>
        </w:r>
        <w:r w:rsidR="00D6354E">
          <w:rPr>
            <w:noProof/>
            <w:webHidden/>
          </w:rPr>
          <w:fldChar w:fldCharType="separate"/>
        </w:r>
        <w:r w:rsidR="00D6354E">
          <w:rPr>
            <w:noProof/>
            <w:webHidden/>
          </w:rPr>
          <w:t>133</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27" w:history="1">
        <w:r w:rsidR="00D6354E" w:rsidRPr="0034673C">
          <w:rPr>
            <w:rStyle w:val="af5"/>
          </w:rPr>
          <w:t>9.2.</w:t>
        </w:r>
        <w:r w:rsidR="00D6354E">
          <w:rPr>
            <w:rFonts w:asciiTheme="minorHAnsi" w:eastAsiaTheme="minorEastAsia" w:hAnsiTheme="minorHAnsi" w:cstheme="minorBidi"/>
            <w:bCs w:val="0"/>
            <w:sz w:val="22"/>
            <w:lang w:val="en-US" w:eastAsia="en-US"/>
          </w:rPr>
          <w:tab/>
        </w:r>
        <w:r w:rsidR="00D6354E" w:rsidRPr="0034673C">
          <w:rPr>
            <w:rStyle w:val="af5"/>
          </w:rPr>
          <w:t>Растительный мир</w:t>
        </w:r>
        <w:r w:rsidR="00D6354E">
          <w:rPr>
            <w:webHidden/>
          </w:rPr>
          <w:tab/>
        </w:r>
        <w:r w:rsidR="00D6354E">
          <w:rPr>
            <w:webHidden/>
          </w:rPr>
          <w:fldChar w:fldCharType="begin"/>
        </w:r>
        <w:r w:rsidR="00D6354E">
          <w:rPr>
            <w:webHidden/>
          </w:rPr>
          <w:instrText xml:space="preserve"> PAGEREF _Toc145014827 \h </w:instrText>
        </w:r>
        <w:r w:rsidR="00D6354E">
          <w:rPr>
            <w:webHidden/>
          </w:rPr>
        </w:r>
        <w:r w:rsidR="00D6354E">
          <w:rPr>
            <w:webHidden/>
          </w:rPr>
          <w:fldChar w:fldCharType="separate"/>
        </w:r>
        <w:r w:rsidR="00D6354E">
          <w:rPr>
            <w:webHidden/>
          </w:rPr>
          <w:t>133</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28" w:history="1">
        <w:r w:rsidR="00D6354E" w:rsidRPr="0034673C">
          <w:rPr>
            <w:rStyle w:val="af5"/>
            <w:bCs/>
            <w:noProof/>
          </w:rPr>
          <w:t>9.2.1.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Современное состояние растительного покрова</w:t>
        </w:r>
        <w:r w:rsidR="00D6354E">
          <w:rPr>
            <w:noProof/>
            <w:webHidden/>
          </w:rPr>
          <w:tab/>
        </w:r>
        <w:r w:rsidR="00D6354E">
          <w:rPr>
            <w:noProof/>
            <w:webHidden/>
          </w:rPr>
          <w:fldChar w:fldCharType="begin"/>
        </w:r>
        <w:r w:rsidR="00D6354E">
          <w:rPr>
            <w:noProof/>
            <w:webHidden/>
          </w:rPr>
          <w:instrText xml:space="preserve"> PAGEREF _Toc145014828 \h </w:instrText>
        </w:r>
        <w:r w:rsidR="00D6354E">
          <w:rPr>
            <w:noProof/>
            <w:webHidden/>
          </w:rPr>
        </w:r>
        <w:r w:rsidR="00D6354E">
          <w:rPr>
            <w:noProof/>
            <w:webHidden/>
          </w:rPr>
          <w:fldChar w:fldCharType="separate"/>
        </w:r>
        <w:r w:rsidR="00D6354E">
          <w:rPr>
            <w:noProof/>
            <w:webHidden/>
          </w:rPr>
          <w:t>133</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29" w:history="1">
        <w:r w:rsidR="00D6354E" w:rsidRPr="0034673C">
          <w:rPr>
            <w:rStyle w:val="af5"/>
            <w:bCs/>
            <w:noProof/>
          </w:rPr>
          <w:t>9.2.2.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Характеристика воздействия объекта и сопутствующих производств на растительные сообщества</w:t>
        </w:r>
        <w:r w:rsidR="00D6354E">
          <w:rPr>
            <w:noProof/>
            <w:webHidden/>
          </w:rPr>
          <w:tab/>
        </w:r>
        <w:r w:rsidR="00D6354E">
          <w:rPr>
            <w:noProof/>
            <w:webHidden/>
          </w:rPr>
          <w:fldChar w:fldCharType="begin"/>
        </w:r>
        <w:r w:rsidR="00D6354E">
          <w:rPr>
            <w:noProof/>
            <w:webHidden/>
          </w:rPr>
          <w:instrText xml:space="preserve"> PAGEREF _Toc145014829 \h </w:instrText>
        </w:r>
        <w:r w:rsidR="00D6354E">
          <w:rPr>
            <w:noProof/>
            <w:webHidden/>
          </w:rPr>
        </w:r>
        <w:r w:rsidR="00D6354E">
          <w:rPr>
            <w:noProof/>
            <w:webHidden/>
          </w:rPr>
          <w:fldChar w:fldCharType="separate"/>
        </w:r>
        <w:r w:rsidR="00D6354E">
          <w:rPr>
            <w:noProof/>
            <w:webHidden/>
          </w:rPr>
          <w:t>134</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30" w:history="1">
        <w:r w:rsidR="00D6354E" w:rsidRPr="0034673C">
          <w:rPr>
            <w:rStyle w:val="af5"/>
            <w:bCs/>
            <w:noProof/>
          </w:rPr>
          <w:t>9.2.3.</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Определение зоны влияния планируемой деятельности на растительность</w:t>
        </w:r>
        <w:r w:rsidR="00D6354E">
          <w:rPr>
            <w:noProof/>
            <w:webHidden/>
          </w:rPr>
          <w:tab/>
        </w:r>
        <w:r w:rsidR="00D6354E">
          <w:rPr>
            <w:noProof/>
            <w:webHidden/>
          </w:rPr>
          <w:fldChar w:fldCharType="begin"/>
        </w:r>
        <w:r w:rsidR="00D6354E">
          <w:rPr>
            <w:noProof/>
            <w:webHidden/>
          </w:rPr>
          <w:instrText xml:space="preserve"> PAGEREF _Toc145014830 \h </w:instrText>
        </w:r>
        <w:r w:rsidR="00D6354E">
          <w:rPr>
            <w:noProof/>
            <w:webHidden/>
          </w:rPr>
        </w:r>
        <w:r w:rsidR="00D6354E">
          <w:rPr>
            <w:noProof/>
            <w:webHidden/>
          </w:rPr>
          <w:fldChar w:fldCharType="separate"/>
        </w:r>
        <w:r w:rsidR="00D6354E">
          <w:rPr>
            <w:noProof/>
            <w:webHidden/>
          </w:rPr>
          <w:t>134</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31" w:history="1">
        <w:r w:rsidR="00D6354E" w:rsidRPr="0034673C">
          <w:rPr>
            <w:rStyle w:val="af5"/>
            <w:bCs/>
            <w:noProof/>
          </w:rPr>
          <w:t>9.2.4.</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снижению негативного воздействия</w:t>
        </w:r>
        <w:r w:rsidR="00D6354E">
          <w:rPr>
            <w:noProof/>
            <w:webHidden/>
          </w:rPr>
          <w:tab/>
        </w:r>
        <w:r w:rsidR="00D6354E">
          <w:rPr>
            <w:noProof/>
            <w:webHidden/>
          </w:rPr>
          <w:fldChar w:fldCharType="begin"/>
        </w:r>
        <w:r w:rsidR="00D6354E">
          <w:rPr>
            <w:noProof/>
            <w:webHidden/>
          </w:rPr>
          <w:instrText xml:space="preserve"> PAGEREF _Toc145014831 \h </w:instrText>
        </w:r>
        <w:r w:rsidR="00D6354E">
          <w:rPr>
            <w:noProof/>
            <w:webHidden/>
          </w:rPr>
        </w:r>
        <w:r w:rsidR="00D6354E">
          <w:rPr>
            <w:noProof/>
            <w:webHidden/>
          </w:rPr>
          <w:fldChar w:fldCharType="separate"/>
        </w:r>
        <w:r w:rsidR="00D6354E">
          <w:rPr>
            <w:noProof/>
            <w:webHidden/>
          </w:rPr>
          <w:t>134</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32" w:history="1">
        <w:r w:rsidR="00D6354E" w:rsidRPr="0034673C">
          <w:rPr>
            <w:rStyle w:val="af5"/>
            <w:bCs/>
            <w:noProof/>
          </w:rPr>
          <w:t>9.2.5.</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обеспечению охраны редких и находящихся под угрозой исчезновения видов растений в случае обнаружения</w:t>
        </w:r>
        <w:r w:rsidR="00D6354E">
          <w:rPr>
            <w:noProof/>
            <w:webHidden/>
          </w:rPr>
          <w:tab/>
        </w:r>
        <w:r w:rsidR="00D6354E">
          <w:rPr>
            <w:noProof/>
            <w:webHidden/>
          </w:rPr>
          <w:fldChar w:fldCharType="begin"/>
        </w:r>
        <w:r w:rsidR="00D6354E">
          <w:rPr>
            <w:noProof/>
            <w:webHidden/>
          </w:rPr>
          <w:instrText xml:space="preserve"> PAGEREF _Toc145014832 \h </w:instrText>
        </w:r>
        <w:r w:rsidR="00D6354E">
          <w:rPr>
            <w:noProof/>
            <w:webHidden/>
          </w:rPr>
        </w:r>
        <w:r w:rsidR="00D6354E">
          <w:rPr>
            <w:noProof/>
            <w:webHidden/>
          </w:rPr>
          <w:fldChar w:fldCharType="separate"/>
        </w:r>
        <w:r w:rsidR="00D6354E">
          <w:rPr>
            <w:noProof/>
            <w:webHidden/>
          </w:rPr>
          <w:t>134</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33" w:history="1">
        <w:r w:rsidR="00D6354E" w:rsidRPr="0034673C">
          <w:rPr>
            <w:rStyle w:val="af5"/>
          </w:rPr>
          <w:t>9.3.</w:t>
        </w:r>
        <w:r w:rsidR="00D6354E">
          <w:rPr>
            <w:rFonts w:asciiTheme="minorHAnsi" w:eastAsiaTheme="minorEastAsia" w:hAnsiTheme="minorHAnsi" w:cstheme="minorBidi"/>
            <w:bCs w:val="0"/>
            <w:sz w:val="22"/>
            <w:lang w:val="en-US" w:eastAsia="en-US"/>
          </w:rPr>
          <w:tab/>
        </w:r>
        <w:r w:rsidR="00D6354E" w:rsidRPr="0034673C">
          <w:rPr>
            <w:rStyle w:val="af5"/>
          </w:rPr>
          <w:t>Животный мир</w:t>
        </w:r>
        <w:r w:rsidR="00D6354E">
          <w:rPr>
            <w:webHidden/>
          </w:rPr>
          <w:tab/>
        </w:r>
        <w:r w:rsidR="00D6354E">
          <w:rPr>
            <w:webHidden/>
          </w:rPr>
          <w:fldChar w:fldCharType="begin"/>
        </w:r>
        <w:r w:rsidR="00D6354E">
          <w:rPr>
            <w:webHidden/>
          </w:rPr>
          <w:instrText xml:space="preserve"> PAGEREF _Toc145014833 \h </w:instrText>
        </w:r>
        <w:r w:rsidR="00D6354E">
          <w:rPr>
            <w:webHidden/>
          </w:rPr>
        </w:r>
        <w:r w:rsidR="00D6354E">
          <w:rPr>
            <w:webHidden/>
          </w:rPr>
          <w:fldChar w:fldCharType="separate"/>
        </w:r>
        <w:r w:rsidR="00D6354E">
          <w:rPr>
            <w:webHidden/>
          </w:rPr>
          <w:t>135</w:t>
        </w:r>
        <w:r w:rsidR="00D6354E">
          <w:rPr>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34" w:history="1">
        <w:r w:rsidR="00D6354E" w:rsidRPr="0034673C">
          <w:rPr>
            <w:rStyle w:val="af5"/>
            <w:bCs/>
            <w:noProof/>
          </w:rPr>
          <w:t>9.3.1.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снижению негативного воздействия</w:t>
        </w:r>
        <w:r w:rsidR="00D6354E">
          <w:rPr>
            <w:noProof/>
            <w:webHidden/>
          </w:rPr>
          <w:tab/>
        </w:r>
        <w:r w:rsidR="00D6354E">
          <w:rPr>
            <w:noProof/>
            <w:webHidden/>
          </w:rPr>
          <w:fldChar w:fldCharType="begin"/>
        </w:r>
        <w:r w:rsidR="00D6354E">
          <w:rPr>
            <w:noProof/>
            <w:webHidden/>
          </w:rPr>
          <w:instrText xml:space="preserve"> PAGEREF _Toc145014834 \h </w:instrText>
        </w:r>
        <w:r w:rsidR="00D6354E">
          <w:rPr>
            <w:noProof/>
            <w:webHidden/>
          </w:rPr>
        </w:r>
        <w:r w:rsidR="00D6354E">
          <w:rPr>
            <w:noProof/>
            <w:webHidden/>
          </w:rPr>
          <w:fldChar w:fldCharType="separate"/>
        </w:r>
        <w:r w:rsidR="00D6354E">
          <w:rPr>
            <w:noProof/>
            <w:webHidden/>
          </w:rPr>
          <w:t>135</w:t>
        </w:r>
        <w:r w:rsidR="00D6354E">
          <w:rPr>
            <w:noProof/>
            <w:webHidden/>
          </w:rPr>
          <w:fldChar w:fldCharType="end"/>
        </w:r>
      </w:hyperlink>
    </w:p>
    <w:p w:rsidR="00D6354E" w:rsidRDefault="001A6C21">
      <w:pPr>
        <w:pStyle w:val="35"/>
        <w:rPr>
          <w:rFonts w:asciiTheme="minorHAnsi" w:eastAsiaTheme="minorEastAsia" w:hAnsiTheme="minorHAnsi" w:cstheme="minorBidi"/>
          <w:noProof/>
          <w:sz w:val="22"/>
          <w:szCs w:val="22"/>
          <w:lang w:val="en-US" w:eastAsia="en-US"/>
        </w:rPr>
      </w:pPr>
      <w:hyperlink w:anchor="_Toc145014835" w:history="1">
        <w:r w:rsidR="00D6354E" w:rsidRPr="0034673C">
          <w:rPr>
            <w:rStyle w:val="af5"/>
            <w:bCs/>
            <w:noProof/>
          </w:rPr>
          <w:t>9.3.2.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обеспечению охраны редких и охраняемых видов животных в случае обнаружения</w:t>
        </w:r>
        <w:r w:rsidR="00D6354E">
          <w:rPr>
            <w:noProof/>
            <w:webHidden/>
          </w:rPr>
          <w:tab/>
        </w:r>
        <w:r w:rsidR="00D6354E">
          <w:rPr>
            <w:noProof/>
            <w:webHidden/>
          </w:rPr>
          <w:fldChar w:fldCharType="begin"/>
        </w:r>
        <w:r w:rsidR="00D6354E">
          <w:rPr>
            <w:noProof/>
            <w:webHidden/>
          </w:rPr>
          <w:instrText xml:space="preserve"> PAGEREF _Toc145014835 \h </w:instrText>
        </w:r>
        <w:r w:rsidR="00D6354E">
          <w:rPr>
            <w:noProof/>
            <w:webHidden/>
          </w:rPr>
        </w:r>
        <w:r w:rsidR="00D6354E">
          <w:rPr>
            <w:noProof/>
            <w:webHidden/>
          </w:rPr>
          <w:fldChar w:fldCharType="separate"/>
        </w:r>
        <w:r w:rsidR="00D6354E">
          <w:rPr>
            <w:noProof/>
            <w:webHidden/>
          </w:rPr>
          <w:t>135</w:t>
        </w:r>
        <w:r w:rsidR="00D6354E">
          <w:rPr>
            <w:noProof/>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36" w:history="1">
        <w:r w:rsidR="00D6354E" w:rsidRPr="0034673C">
          <w:rPr>
            <w:rStyle w:val="af5"/>
          </w:rPr>
          <w:t>9.4.</w:t>
        </w:r>
        <w:r w:rsidR="00D6354E">
          <w:rPr>
            <w:rFonts w:asciiTheme="minorHAnsi" w:eastAsiaTheme="minorEastAsia" w:hAnsiTheme="minorHAnsi" w:cstheme="minorBidi"/>
            <w:bCs w:val="0"/>
            <w:sz w:val="22"/>
            <w:lang w:val="en-US" w:eastAsia="en-US"/>
          </w:rPr>
          <w:tab/>
        </w:r>
        <w:r w:rsidR="00D6354E" w:rsidRPr="0034673C">
          <w:rPr>
            <w:rStyle w:val="af5"/>
          </w:rPr>
          <w:t>Мониторинг растительного и животного мира</w:t>
        </w:r>
        <w:r w:rsidR="00D6354E">
          <w:rPr>
            <w:webHidden/>
          </w:rPr>
          <w:tab/>
        </w:r>
        <w:r w:rsidR="00D6354E">
          <w:rPr>
            <w:webHidden/>
          </w:rPr>
          <w:fldChar w:fldCharType="begin"/>
        </w:r>
        <w:r w:rsidR="00D6354E">
          <w:rPr>
            <w:webHidden/>
          </w:rPr>
          <w:instrText xml:space="preserve"> PAGEREF _Toc145014836 \h </w:instrText>
        </w:r>
        <w:r w:rsidR="00D6354E">
          <w:rPr>
            <w:webHidden/>
          </w:rPr>
        </w:r>
        <w:r w:rsidR="00D6354E">
          <w:rPr>
            <w:webHidden/>
          </w:rPr>
          <w:fldChar w:fldCharType="separate"/>
        </w:r>
        <w:r w:rsidR="00D6354E">
          <w:rPr>
            <w:webHidden/>
          </w:rPr>
          <w:t>137</w:t>
        </w:r>
        <w:r w:rsidR="00D6354E">
          <w:rPr>
            <w:webHidden/>
          </w:rPr>
          <w:fldChar w:fldCharType="end"/>
        </w:r>
      </w:hyperlink>
    </w:p>
    <w:p w:rsidR="00D6354E" w:rsidRDefault="001A6C21">
      <w:pPr>
        <w:pStyle w:val="25"/>
        <w:rPr>
          <w:rFonts w:asciiTheme="minorHAnsi" w:eastAsiaTheme="minorEastAsia" w:hAnsiTheme="minorHAnsi" w:cstheme="minorBidi"/>
          <w:bCs w:val="0"/>
          <w:sz w:val="22"/>
          <w:lang w:val="en-US" w:eastAsia="en-US"/>
        </w:rPr>
      </w:pPr>
      <w:hyperlink w:anchor="_Toc145014837" w:history="1">
        <w:r w:rsidR="00D6354E" w:rsidRPr="0034673C">
          <w:rPr>
            <w:rStyle w:val="af5"/>
          </w:rPr>
          <w:t>9.5.</w:t>
        </w:r>
        <w:r w:rsidR="00D6354E">
          <w:rPr>
            <w:rFonts w:asciiTheme="minorHAnsi" w:eastAsiaTheme="minorEastAsia" w:hAnsiTheme="minorHAnsi" w:cstheme="minorBidi"/>
            <w:bCs w:val="0"/>
            <w:sz w:val="22"/>
            <w:lang w:val="en-US" w:eastAsia="en-US"/>
          </w:rPr>
          <w:tab/>
        </w:r>
        <w:r w:rsidR="00D6354E" w:rsidRPr="0034673C">
          <w:rPr>
            <w:rStyle w:val="af5"/>
          </w:rPr>
          <w:t>Охрана недр</w:t>
        </w:r>
        <w:r w:rsidR="00D6354E">
          <w:rPr>
            <w:webHidden/>
          </w:rPr>
          <w:tab/>
        </w:r>
        <w:r w:rsidR="00D6354E">
          <w:rPr>
            <w:webHidden/>
          </w:rPr>
          <w:fldChar w:fldCharType="begin"/>
        </w:r>
        <w:r w:rsidR="00D6354E">
          <w:rPr>
            <w:webHidden/>
          </w:rPr>
          <w:instrText xml:space="preserve"> PAGEREF _Toc145014837 \h </w:instrText>
        </w:r>
        <w:r w:rsidR="00D6354E">
          <w:rPr>
            <w:webHidden/>
          </w:rPr>
        </w:r>
        <w:r w:rsidR="00D6354E">
          <w:rPr>
            <w:webHidden/>
          </w:rPr>
          <w:fldChar w:fldCharType="separate"/>
        </w:r>
        <w:r w:rsidR="00D6354E">
          <w:rPr>
            <w:webHidden/>
          </w:rPr>
          <w:t>138</w:t>
        </w:r>
        <w:r w:rsidR="00D6354E">
          <w:rPr>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838" w:history="1">
        <w:r w:rsidR="00D6354E" w:rsidRPr="0034673C">
          <w:rPr>
            <w:rStyle w:val="af5"/>
            <w:caps/>
            <w:noProof/>
          </w:rPr>
          <w:t>10.</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КОМПЛЕКСНАЯ ОЦЕНКА ВОЗДЕЙСТВИЯ НА ОКРУЖАЮЩУЮ СРЕДУ ПРОЕКТИРУЕМЫХ РАБОТ</w:t>
        </w:r>
        <w:r w:rsidR="00D6354E">
          <w:rPr>
            <w:noProof/>
            <w:webHidden/>
          </w:rPr>
          <w:tab/>
        </w:r>
        <w:r w:rsidR="00D6354E">
          <w:rPr>
            <w:noProof/>
            <w:webHidden/>
          </w:rPr>
          <w:fldChar w:fldCharType="begin"/>
        </w:r>
        <w:r w:rsidR="00D6354E">
          <w:rPr>
            <w:noProof/>
            <w:webHidden/>
          </w:rPr>
          <w:instrText xml:space="preserve"> PAGEREF _Toc145014838 \h </w:instrText>
        </w:r>
        <w:r w:rsidR="00D6354E">
          <w:rPr>
            <w:noProof/>
            <w:webHidden/>
          </w:rPr>
        </w:r>
        <w:r w:rsidR="00D6354E">
          <w:rPr>
            <w:noProof/>
            <w:webHidden/>
          </w:rPr>
          <w:fldChar w:fldCharType="separate"/>
        </w:r>
        <w:r w:rsidR="00D6354E">
          <w:rPr>
            <w:noProof/>
            <w:webHidden/>
          </w:rPr>
          <w:t>139</w:t>
        </w:r>
        <w:r w:rsidR="00D6354E">
          <w:rPr>
            <w:noProof/>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839" w:history="1">
        <w:r w:rsidR="00D6354E" w:rsidRPr="0034673C">
          <w:rPr>
            <w:rStyle w:val="af5"/>
            <w:caps/>
            <w:noProof/>
          </w:rPr>
          <w:t>11.</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СОЦИАЛЬНО-ЭКОНОМИЧЕСКАЯ СФЕРА</w:t>
        </w:r>
        <w:r w:rsidR="00D6354E">
          <w:rPr>
            <w:noProof/>
            <w:webHidden/>
          </w:rPr>
          <w:tab/>
        </w:r>
        <w:r w:rsidR="00D6354E">
          <w:rPr>
            <w:noProof/>
            <w:webHidden/>
          </w:rPr>
          <w:fldChar w:fldCharType="begin"/>
        </w:r>
        <w:r w:rsidR="00D6354E">
          <w:rPr>
            <w:noProof/>
            <w:webHidden/>
          </w:rPr>
          <w:instrText xml:space="preserve"> PAGEREF _Toc145014839 \h </w:instrText>
        </w:r>
        <w:r w:rsidR="00D6354E">
          <w:rPr>
            <w:noProof/>
            <w:webHidden/>
          </w:rPr>
        </w:r>
        <w:r w:rsidR="00D6354E">
          <w:rPr>
            <w:noProof/>
            <w:webHidden/>
          </w:rPr>
          <w:fldChar w:fldCharType="separate"/>
        </w:r>
        <w:r w:rsidR="00D6354E">
          <w:rPr>
            <w:noProof/>
            <w:webHidden/>
          </w:rPr>
          <w:t>142</w:t>
        </w:r>
        <w:r w:rsidR="00D6354E">
          <w:rPr>
            <w:noProof/>
            <w:webHidden/>
          </w:rPr>
          <w:fldChar w:fldCharType="end"/>
        </w:r>
      </w:hyperlink>
    </w:p>
    <w:p w:rsidR="00D6354E" w:rsidRDefault="001A6C21">
      <w:pPr>
        <w:pStyle w:val="14"/>
        <w:rPr>
          <w:rFonts w:asciiTheme="minorHAnsi" w:eastAsiaTheme="minorEastAsia" w:hAnsiTheme="minorHAnsi" w:cstheme="minorBidi"/>
          <w:b w:val="0"/>
          <w:noProof/>
          <w:sz w:val="22"/>
          <w:szCs w:val="22"/>
          <w:lang w:val="en-US" w:eastAsia="en-US"/>
        </w:rPr>
      </w:pPr>
      <w:hyperlink w:anchor="_Toc145014840" w:history="1">
        <w:r w:rsidR="00D6354E" w:rsidRPr="0034673C">
          <w:rPr>
            <w:rStyle w:val="af5"/>
            <w:rFonts w:cs="Arial"/>
            <w:caps/>
            <w:noProof/>
          </w:rPr>
          <w:t>ЛИТЕРАТУРА</w:t>
        </w:r>
        <w:r w:rsidR="00D6354E">
          <w:rPr>
            <w:noProof/>
            <w:webHidden/>
          </w:rPr>
          <w:tab/>
        </w:r>
        <w:r w:rsidR="00D6354E">
          <w:rPr>
            <w:noProof/>
            <w:webHidden/>
          </w:rPr>
          <w:fldChar w:fldCharType="begin"/>
        </w:r>
        <w:r w:rsidR="00D6354E">
          <w:rPr>
            <w:noProof/>
            <w:webHidden/>
          </w:rPr>
          <w:instrText xml:space="preserve"> PAGEREF _Toc145014840 \h </w:instrText>
        </w:r>
        <w:r w:rsidR="00D6354E">
          <w:rPr>
            <w:noProof/>
            <w:webHidden/>
          </w:rPr>
        </w:r>
        <w:r w:rsidR="00D6354E">
          <w:rPr>
            <w:noProof/>
            <w:webHidden/>
          </w:rPr>
          <w:fldChar w:fldCharType="separate"/>
        </w:r>
        <w:r w:rsidR="00D6354E">
          <w:rPr>
            <w:noProof/>
            <w:webHidden/>
          </w:rPr>
          <w:t>147</w:t>
        </w:r>
        <w:r w:rsidR="00D6354E">
          <w:rPr>
            <w:noProof/>
            <w:webHidden/>
          </w:rPr>
          <w:fldChar w:fldCharType="end"/>
        </w:r>
      </w:hyperlink>
    </w:p>
    <w:p w:rsidR="005E0FDD" w:rsidRPr="005E0FDD" w:rsidRDefault="00F033C2" w:rsidP="005E0FDD">
      <w:pPr>
        <w:pStyle w:val="14"/>
      </w:pPr>
      <w:r>
        <w:rPr>
          <w:bCs/>
          <w:noProof/>
          <w:sz w:val="22"/>
          <w:szCs w:val="22"/>
        </w:rPr>
        <w:fldChar w:fldCharType="end"/>
      </w:r>
    </w:p>
    <w:p w:rsidR="006049BB" w:rsidRPr="006049BB" w:rsidRDefault="006049BB" w:rsidP="006049BB">
      <w:pPr>
        <w:sectPr w:rsidR="006049BB" w:rsidRPr="006049BB" w:rsidSect="00694F75">
          <w:headerReference w:type="default" r:id="rId12"/>
          <w:pgSz w:w="11906" w:h="16838"/>
          <w:pgMar w:top="1134" w:right="850" w:bottom="1134" w:left="1701" w:header="708" w:footer="708" w:gutter="0"/>
          <w:pgNumType w:start="2"/>
          <w:cols w:space="708"/>
          <w:docGrid w:linePitch="360"/>
        </w:sectPr>
      </w:pPr>
    </w:p>
    <w:p w:rsidR="00973E8F" w:rsidRPr="00424621" w:rsidRDefault="00973E8F" w:rsidP="002A5DBE">
      <w:pPr>
        <w:pStyle w:val="1"/>
        <w:keepNext w:val="0"/>
        <w:numPr>
          <w:ilvl w:val="0"/>
          <w:numId w:val="32"/>
        </w:numPr>
        <w:spacing w:after="120"/>
        <w:jc w:val="both"/>
        <w:rPr>
          <w:rFonts w:cs="Arial"/>
          <w:caps/>
          <w:sz w:val="24"/>
          <w:szCs w:val="24"/>
        </w:rPr>
      </w:pPr>
      <w:bookmarkStart w:id="8" w:name="_Toc145014767"/>
      <w:r w:rsidRPr="00424621">
        <w:rPr>
          <w:rFonts w:cs="Arial"/>
          <w:caps/>
          <w:sz w:val="24"/>
          <w:szCs w:val="24"/>
        </w:rPr>
        <w:lastRenderedPageBreak/>
        <w:t>ВВЕДЕНИЕ</w:t>
      </w:r>
      <w:bookmarkEnd w:id="0"/>
      <w:bookmarkEnd w:id="1"/>
      <w:bookmarkEnd w:id="2"/>
      <w:bookmarkEnd w:id="3"/>
      <w:bookmarkEnd w:id="4"/>
      <w:bookmarkEnd w:id="5"/>
      <w:bookmarkEnd w:id="6"/>
      <w:bookmarkEnd w:id="7"/>
      <w:bookmarkEnd w:id="8"/>
    </w:p>
    <w:p w:rsidR="00D965FC" w:rsidRPr="00D965FC" w:rsidRDefault="00AF57C3" w:rsidP="00D965FC">
      <w:pPr>
        <w:pStyle w:val="210"/>
        <w:ind w:firstLine="851"/>
        <w:rPr>
          <w:rFonts w:ascii="Arial" w:hAnsi="Arial" w:cs="Arial"/>
          <w:sz w:val="23"/>
          <w:szCs w:val="23"/>
        </w:rPr>
      </w:pPr>
      <w:r w:rsidRPr="000371B2">
        <w:rPr>
          <w:rFonts w:ascii="Arial" w:hAnsi="Arial" w:cs="Arial"/>
          <w:sz w:val="23"/>
          <w:szCs w:val="23"/>
        </w:rPr>
        <w:t xml:space="preserve">Проект отчета о возможных воздействиях разработан для </w:t>
      </w:r>
      <w:r w:rsidR="00D965FC" w:rsidRPr="00D965FC">
        <w:rPr>
          <w:rFonts w:ascii="Arial" w:hAnsi="Arial" w:cs="Arial"/>
          <w:sz w:val="23"/>
          <w:szCs w:val="23"/>
        </w:rPr>
        <w:t xml:space="preserve">проектной работы </w:t>
      </w:r>
      <w:r w:rsidRPr="000371B2">
        <w:rPr>
          <w:rFonts w:ascii="Arial" w:hAnsi="Arial" w:cs="Arial"/>
          <w:sz w:val="23"/>
          <w:szCs w:val="23"/>
        </w:rPr>
        <w:t>«</w:t>
      </w:r>
      <w:r w:rsidR="00D965FC" w:rsidRPr="00D965FC">
        <w:rPr>
          <w:rFonts w:ascii="Arial" w:hAnsi="Arial" w:cs="Arial"/>
          <w:sz w:val="23"/>
          <w:szCs w:val="23"/>
        </w:rPr>
        <w:t>План горных работ</w:t>
      </w:r>
      <w:r w:rsidR="00D965FC">
        <w:rPr>
          <w:rFonts w:ascii="Arial" w:hAnsi="Arial" w:cs="Arial"/>
          <w:sz w:val="23"/>
          <w:szCs w:val="23"/>
        </w:rPr>
        <w:t xml:space="preserve"> </w:t>
      </w:r>
      <w:r w:rsidR="00D965FC" w:rsidRPr="00D965FC">
        <w:rPr>
          <w:rFonts w:ascii="Arial" w:hAnsi="Arial" w:cs="Arial"/>
          <w:sz w:val="23"/>
          <w:szCs w:val="23"/>
        </w:rPr>
        <w:t xml:space="preserve">никель-кобальтового месторождения </w:t>
      </w:r>
      <w:r w:rsidR="00234B54">
        <w:rPr>
          <w:rFonts w:ascii="Arial" w:hAnsi="Arial" w:cs="Arial"/>
          <w:sz w:val="23"/>
          <w:szCs w:val="23"/>
          <w:lang w:val="kk-KZ"/>
        </w:rPr>
        <w:t>Джусалинское</w:t>
      </w:r>
      <w:r w:rsidR="00D965FC" w:rsidRPr="00D965FC">
        <w:rPr>
          <w:rFonts w:ascii="Arial" w:hAnsi="Arial" w:cs="Arial"/>
          <w:sz w:val="23"/>
          <w:szCs w:val="23"/>
        </w:rPr>
        <w:t>, расположенного в Актюбинской области</w:t>
      </w:r>
      <w:r w:rsidR="00D965FC">
        <w:rPr>
          <w:rFonts w:ascii="Arial" w:hAnsi="Arial" w:cs="Arial"/>
          <w:sz w:val="23"/>
          <w:szCs w:val="23"/>
        </w:rPr>
        <w:t>»</w:t>
      </w:r>
    </w:p>
    <w:p w:rsidR="007A6751" w:rsidRPr="007A6751" w:rsidRDefault="007A6751" w:rsidP="00981D8E">
      <w:pPr>
        <w:pStyle w:val="210"/>
        <w:ind w:firstLine="851"/>
        <w:rPr>
          <w:rFonts w:ascii="Arial" w:hAnsi="Arial" w:cs="Arial"/>
          <w:sz w:val="23"/>
          <w:szCs w:val="23"/>
        </w:rPr>
      </w:pPr>
      <w:r w:rsidRPr="00BD6AA3">
        <w:rPr>
          <w:rFonts w:ascii="Arial" w:hAnsi="Arial" w:cs="Arial"/>
          <w:sz w:val="23"/>
          <w:szCs w:val="23"/>
        </w:rPr>
        <w:t xml:space="preserve">Основанием для разработки проекта послужило «Заключение об определении сферы охвата оценки воздействия на окружающую среду </w:t>
      </w:r>
      <w:r w:rsidRPr="00981D8E">
        <w:rPr>
          <w:rFonts w:ascii="Arial" w:hAnsi="Arial" w:cs="Arial"/>
          <w:sz w:val="23"/>
          <w:szCs w:val="23"/>
        </w:rPr>
        <w:t>№</w:t>
      </w:r>
      <w:r w:rsidR="00981D8E" w:rsidRPr="00981D8E">
        <w:rPr>
          <w:rFonts w:ascii="Arial" w:hAnsi="Arial" w:cs="Arial"/>
          <w:sz w:val="23"/>
          <w:szCs w:val="23"/>
        </w:rPr>
        <w:t xml:space="preserve"> KZ03VWF00103118 </w:t>
      </w:r>
      <w:r w:rsidRPr="00981D8E">
        <w:rPr>
          <w:rFonts w:ascii="Arial" w:hAnsi="Arial" w:cs="Arial"/>
          <w:sz w:val="23"/>
          <w:szCs w:val="23"/>
        </w:rPr>
        <w:t>от 1</w:t>
      </w:r>
      <w:r w:rsidR="00981D8E" w:rsidRPr="00981D8E">
        <w:rPr>
          <w:rFonts w:ascii="Arial" w:hAnsi="Arial" w:cs="Arial"/>
          <w:sz w:val="23"/>
          <w:szCs w:val="23"/>
        </w:rPr>
        <w:t>4</w:t>
      </w:r>
      <w:r w:rsidRPr="00981D8E">
        <w:rPr>
          <w:rFonts w:ascii="Arial" w:hAnsi="Arial" w:cs="Arial"/>
          <w:sz w:val="23"/>
          <w:szCs w:val="23"/>
        </w:rPr>
        <w:t>.07.2023 г.» выданное Комитет экологического регулирования и контроля Министерства экологии и природных ресурсов Республики Казахстан</w:t>
      </w:r>
      <w:r w:rsidRPr="007A6751">
        <w:rPr>
          <w:rFonts w:ascii="Arial" w:hAnsi="Arial" w:cs="Arial"/>
          <w:sz w:val="23"/>
          <w:szCs w:val="23"/>
        </w:rPr>
        <w:t xml:space="preserve"> </w:t>
      </w:r>
    </w:p>
    <w:p w:rsidR="00AF57C3" w:rsidRPr="000371B2" w:rsidRDefault="00AF57C3" w:rsidP="00AF57C3">
      <w:pPr>
        <w:pStyle w:val="210"/>
        <w:ind w:firstLine="851"/>
        <w:rPr>
          <w:rFonts w:ascii="Arial" w:hAnsi="Arial" w:cs="Arial"/>
          <w:sz w:val="23"/>
          <w:szCs w:val="23"/>
        </w:rPr>
      </w:pPr>
      <w:r w:rsidRPr="000371B2">
        <w:rPr>
          <w:rFonts w:ascii="Arial" w:hAnsi="Arial" w:cs="Arial"/>
          <w:sz w:val="23"/>
          <w:szCs w:val="23"/>
        </w:rPr>
        <w:t xml:space="preserve">Под экологической оценкой понимается процесс выявления, изучения, описания и оценки возможных прямых и косвенных существенных воздействий реализации намечаемой и осуществляемой деятельности или разрабатываемого документа на окружающую среду. </w:t>
      </w:r>
    </w:p>
    <w:p w:rsidR="00AF57C3" w:rsidRPr="000371B2" w:rsidRDefault="00AF57C3" w:rsidP="00AF57C3">
      <w:pPr>
        <w:pStyle w:val="210"/>
        <w:ind w:firstLine="851"/>
        <w:rPr>
          <w:rFonts w:ascii="Arial" w:hAnsi="Arial" w:cs="Arial"/>
          <w:sz w:val="23"/>
          <w:szCs w:val="23"/>
        </w:rPr>
      </w:pPr>
      <w:r w:rsidRPr="000371B2">
        <w:rPr>
          <w:rFonts w:ascii="Arial" w:hAnsi="Arial" w:cs="Arial"/>
          <w:sz w:val="23"/>
          <w:szCs w:val="23"/>
        </w:rPr>
        <w:t>Целью экологической оценки является определение экологических и иных последствий вариантов, принимаемых управленческих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и природных ресурсов. Проект оформлен в соответствии с "Инструкцией по организации и проведению экологической оценки", утвержденной приказом Министра экологии, геологии и природных ресурсов Республики К</w:t>
      </w:r>
      <w:r w:rsidR="004F2707">
        <w:rPr>
          <w:rFonts w:ascii="Arial" w:hAnsi="Arial" w:cs="Arial"/>
          <w:sz w:val="23"/>
          <w:szCs w:val="23"/>
        </w:rPr>
        <w:t>азахстан от 30 июля 2021 года №</w:t>
      </w:r>
      <w:r w:rsidRPr="000371B2">
        <w:rPr>
          <w:rFonts w:ascii="Arial" w:hAnsi="Arial" w:cs="Arial"/>
          <w:sz w:val="23"/>
          <w:szCs w:val="23"/>
        </w:rPr>
        <w:t xml:space="preserve">280 и представлен процедурой оценки воздействия на окружающую среду, соответствующей первой стадии разработки материалов. </w:t>
      </w:r>
    </w:p>
    <w:p w:rsidR="00AF57C3" w:rsidRPr="000371B2" w:rsidRDefault="004F2707" w:rsidP="00AF57C3">
      <w:pPr>
        <w:pStyle w:val="210"/>
        <w:ind w:firstLine="851"/>
        <w:rPr>
          <w:rFonts w:ascii="Arial" w:hAnsi="Arial" w:cs="Arial"/>
          <w:sz w:val="23"/>
          <w:szCs w:val="23"/>
        </w:rPr>
      </w:pPr>
      <w:r>
        <w:rPr>
          <w:rFonts w:ascii="Arial" w:hAnsi="Arial" w:cs="Arial"/>
          <w:sz w:val="23"/>
          <w:szCs w:val="23"/>
        </w:rPr>
        <w:t>Отчета о возможных воздействиях с</w:t>
      </w:r>
      <w:r w:rsidRPr="004F2707">
        <w:rPr>
          <w:rFonts w:ascii="Arial" w:hAnsi="Arial" w:cs="Arial"/>
          <w:sz w:val="23"/>
          <w:szCs w:val="23"/>
        </w:rPr>
        <w:t>оставлен</w:t>
      </w:r>
      <w:r w:rsidRPr="000371B2">
        <w:rPr>
          <w:rFonts w:ascii="Arial" w:hAnsi="Arial" w:cs="Arial"/>
          <w:sz w:val="23"/>
          <w:szCs w:val="23"/>
        </w:rPr>
        <w:t xml:space="preserve"> </w:t>
      </w:r>
      <w:r>
        <w:rPr>
          <w:rFonts w:ascii="Arial" w:hAnsi="Arial" w:cs="Arial"/>
          <w:sz w:val="23"/>
          <w:szCs w:val="23"/>
        </w:rPr>
        <w:t xml:space="preserve">в </w:t>
      </w:r>
      <w:r w:rsidR="00AF57C3" w:rsidRPr="000371B2">
        <w:rPr>
          <w:rFonts w:ascii="Arial" w:hAnsi="Arial" w:cs="Arial"/>
          <w:sz w:val="23"/>
          <w:szCs w:val="23"/>
        </w:rPr>
        <w:t>соответствии с нормативно-правовыми и инструктивно</w:t>
      </w:r>
      <w:r w:rsidR="004952B2" w:rsidRPr="000371B2">
        <w:rPr>
          <w:rFonts w:ascii="Arial" w:hAnsi="Arial" w:cs="Arial"/>
          <w:sz w:val="23"/>
          <w:szCs w:val="23"/>
        </w:rPr>
        <w:t>-</w:t>
      </w:r>
      <w:r w:rsidR="00AF57C3" w:rsidRPr="000371B2">
        <w:rPr>
          <w:rFonts w:ascii="Arial" w:hAnsi="Arial" w:cs="Arial"/>
          <w:sz w:val="23"/>
          <w:szCs w:val="23"/>
        </w:rPr>
        <w:t xml:space="preserve">методическими документами, регламентирующими выполнение работ по оценке воздействия на окружающую среду, действующими на территории Республики Казахстан. Базовыми из них являются следующие: </w:t>
      </w:r>
    </w:p>
    <w:p w:rsidR="00AF57C3" w:rsidRPr="000371B2" w:rsidRDefault="00AF57C3" w:rsidP="002A5DBE">
      <w:pPr>
        <w:pStyle w:val="210"/>
        <w:numPr>
          <w:ilvl w:val="0"/>
          <w:numId w:val="18"/>
        </w:numPr>
        <w:tabs>
          <w:tab w:val="left" w:pos="1134"/>
        </w:tabs>
        <w:ind w:left="1134" w:hanging="283"/>
        <w:rPr>
          <w:rFonts w:ascii="Arial" w:hAnsi="Arial" w:cs="Arial"/>
          <w:sz w:val="23"/>
          <w:szCs w:val="23"/>
        </w:rPr>
      </w:pPr>
      <w:r w:rsidRPr="000371B2">
        <w:rPr>
          <w:rFonts w:ascii="Arial" w:hAnsi="Arial" w:cs="Arial"/>
          <w:sz w:val="23"/>
          <w:szCs w:val="23"/>
        </w:rPr>
        <w:t>Экологический Кодекс РК от 0</w:t>
      </w:r>
      <w:r w:rsidR="00D965FC">
        <w:rPr>
          <w:rFonts w:ascii="Arial" w:hAnsi="Arial" w:cs="Arial"/>
          <w:sz w:val="23"/>
          <w:szCs w:val="23"/>
        </w:rPr>
        <w:t>2 января 2021 года №400-VI ЗРК;</w:t>
      </w:r>
    </w:p>
    <w:p w:rsidR="00AF57C3" w:rsidRDefault="00AF57C3" w:rsidP="002A5DBE">
      <w:pPr>
        <w:pStyle w:val="210"/>
        <w:numPr>
          <w:ilvl w:val="0"/>
          <w:numId w:val="18"/>
        </w:numPr>
        <w:tabs>
          <w:tab w:val="left" w:pos="1134"/>
        </w:tabs>
        <w:ind w:left="1134" w:hanging="283"/>
        <w:rPr>
          <w:rFonts w:ascii="Arial" w:hAnsi="Arial" w:cs="Arial"/>
          <w:sz w:val="23"/>
          <w:szCs w:val="23"/>
        </w:rPr>
      </w:pPr>
      <w:r w:rsidRPr="000371B2">
        <w:rPr>
          <w:rFonts w:ascii="Arial" w:hAnsi="Arial" w:cs="Arial"/>
          <w:sz w:val="23"/>
          <w:szCs w:val="23"/>
        </w:rPr>
        <w:t>Инструкция по организации и проведению экологической оценки, приказ Министра экологии, геологии и природных рес</w:t>
      </w:r>
      <w:r w:rsidR="004952B2" w:rsidRPr="000371B2">
        <w:rPr>
          <w:rFonts w:ascii="Arial" w:hAnsi="Arial" w:cs="Arial"/>
          <w:sz w:val="23"/>
          <w:szCs w:val="23"/>
        </w:rPr>
        <w:t>урсов РК от 30.07.2021 г. №280.</w:t>
      </w:r>
    </w:p>
    <w:p w:rsidR="004F2707" w:rsidRPr="004F2707" w:rsidRDefault="004F2707" w:rsidP="004F2707">
      <w:pPr>
        <w:pStyle w:val="210"/>
        <w:ind w:firstLine="851"/>
        <w:rPr>
          <w:rFonts w:ascii="Arial" w:hAnsi="Arial" w:cs="Arial"/>
          <w:sz w:val="23"/>
          <w:szCs w:val="23"/>
        </w:rPr>
      </w:pPr>
      <w:r>
        <w:rPr>
          <w:rFonts w:ascii="Arial" w:hAnsi="Arial" w:cs="Arial"/>
          <w:sz w:val="23"/>
          <w:szCs w:val="23"/>
        </w:rPr>
        <w:t>И</w:t>
      </w:r>
      <w:r w:rsidRPr="004F2707">
        <w:rPr>
          <w:rFonts w:ascii="Arial" w:hAnsi="Arial" w:cs="Arial"/>
          <w:sz w:val="23"/>
          <w:szCs w:val="23"/>
        </w:rPr>
        <w:t>сточник</w:t>
      </w:r>
      <w:r>
        <w:rPr>
          <w:rFonts w:ascii="Arial" w:hAnsi="Arial" w:cs="Arial"/>
          <w:sz w:val="23"/>
          <w:szCs w:val="23"/>
        </w:rPr>
        <w:t>и</w:t>
      </w:r>
      <w:r w:rsidRPr="004F2707">
        <w:rPr>
          <w:rFonts w:ascii="Arial" w:hAnsi="Arial" w:cs="Arial"/>
          <w:sz w:val="23"/>
          <w:szCs w:val="23"/>
        </w:rPr>
        <w:t xml:space="preserve"> экологической информации</w:t>
      </w:r>
      <w:r>
        <w:rPr>
          <w:rFonts w:ascii="Arial" w:hAnsi="Arial" w:cs="Arial"/>
          <w:sz w:val="23"/>
          <w:szCs w:val="23"/>
        </w:rPr>
        <w:t>:</w:t>
      </w:r>
    </w:p>
    <w:p w:rsidR="004F2707" w:rsidRDefault="004F2707" w:rsidP="002A5DBE">
      <w:pPr>
        <w:pStyle w:val="210"/>
        <w:numPr>
          <w:ilvl w:val="0"/>
          <w:numId w:val="18"/>
        </w:numPr>
        <w:tabs>
          <w:tab w:val="left" w:pos="1134"/>
        </w:tabs>
        <w:ind w:left="1134" w:hanging="283"/>
        <w:rPr>
          <w:rFonts w:ascii="Arial" w:hAnsi="Arial" w:cs="Arial"/>
          <w:sz w:val="23"/>
          <w:szCs w:val="23"/>
        </w:rPr>
      </w:pPr>
      <w:r w:rsidRPr="00A1211F">
        <w:rPr>
          <w:rFonts w:ascii="Arial" w:hAnsi="Arial" w:cs="Arial"/>
          <w:sz w:val="23"/>
          <w:szCs w:val="23"/>
        </w:rPr>
        <w:t>СП РК 2.04-01-20</w:t>
      </w:r>
      <w:r>
        <w:rPr>
          <w:rFonts w:ascii="Arial" w:hAnsi="Arial" w:cs="Arial"/>
          <w:sz w:val="23"/>
          <w:szCs w:val="23"/>
        </w:rPr>
        <w:t>17</w:t>
      </w:r>
      <w:r w:rsidR="00C34D83">
        <w:rPr>
          <w:rFonts w:ascii="Arial" w:hAnsi="Arial" w:cs="Arial"/>
          <w:sz w:val="23"/>
          <w:szCs w:val="23"/>
        </w:rPr>
        <w:t>;</w:t>
      </w:r>
    </w:p>
    <w:p w:rsidR="00E14D28" w:rsidRPr="00C16A76" w:rsidRDefault="00D965FC" w:rsidP="002A5DBE">
      <w:pPr>
        <w:pStyle w:val="210"/>
        <w:numPr>
          <w:ilvl w:val="0"/>
          <w:numId w:val="18"/>
        </w:numPr>
        <w:tabs>
          <w:tab w:val="left" w:pos="1134"/>
        </w:tabs>
        <w:ind w:left="1134" w:hanging="283"/>
        <w:rPr>
          <w:rFonts w:ascii="Arial" w:hAnsi="Arial" w:cs="Arial"/>
          <w:sz w:val="23"/>
          <w:szCs w:val="23"/>
        </w:rPr>
      </w:pPr>
      <w:r w:rsidRPr="00D965FC">
        <w:rPr>
          <w:rFonts w:ascii="Arial" w:hAnsi="Arial" w:cs="Arial"/>
          <w:sz w:val="23"/>
          <w:szCs w:val="23"/>
        </w:rPr>
        <w:t>План горных работ</w:t>
      </w:r>
      <w:r>
        <w:rPr>
          <w:rFonts w:ascii="Arial" w:hAnsi="Arial" w:cs="Arial"/>
          <w:sz w:val="23"/>
          <w:szCs w:val="23"/>
        </w:rPr>
        <w:t xml:space="preserve"> </w:t>
      </w:r>
      <w:r w:rsidRPr="00D965FC">
        <w:rPr>
          <w:rFonts w:ascii="Arial" w:hAnsi="Arial" w:cs="Arial"/>
          <w:sz w:val="23"/>
          <w:szCs w:val="23"/>
        </w:rPr>
        <w:t xml:space="preserve">никель-кобальтового месторождения </w:t>
      </w:r>
      <w:r w:rsidR="00234B54">
        <w:rPr>
          <w:rFonts w:ascii="Arial" w:hAnsi="Arial" w:cs="Arial"/>
          <w:sz w:val="23"/>
          <w:szCs w:val="23"/>
          <w:lang w:val="kk-KZ"/>
        </w:rPr>
        <w:t>Джусалинское</w:t>
      </w:r>
      <w:r w:rsidRPr="00D965FC">
        <w:rPr>
          <w:rFonts w:ascii="Arial" w:hAnsi="Arial" w:cs="Arial"/>
          <w:sz w:val="23"/>
          <w:szCs w:val="23"/>
        </w:rPr>
        <w:t>, расположенного в Актюбинской области</w:t>
      </w:r>
      <w:r w:rsidR="00C16A76" w:rsidRPr="00C16A76">
        <w:rPr>
          <w:rFonts w:ascii="Arial" w:hAnsi="Arial" w:cs="Arial"/>
          <w:sz w:val="23"/>
          <w:szCs w:val="23"/>
        </w:rPr>
        <w:t>.</w:t>
      </w:r>
    </w:p>
    <w:p w:rsidR="00AF57C3" w:rsidRPr="000371B2" w:rsidRDefault="00AF57C3" w:rsidP="004F2707">
      <w:pPr>
        <w:pStyle w:val="210"/>
        <w:spacing w:before="120"/>
        <w:ind w:firstLine="851"/>
        <w:rPr>
          <w:rFonts w:ascii="Arial" w:hAnsi="Arial" w:cs="Arial"/>
          <w:b/>
          <w:sz w:val="23"/>
          <w:szCs w:val="23"/>
        </w:rPr>
      </w:pPr>
      <w:r w:rsidRPr="000371B2">
        <w:rPr>
          <w:rFonts w:ascii="Arial" w:hAnsi="Arial" w:cs="Arial"/>
          <w:b/>
          <w:sz w:val="23"/>
          <w:szCs w:val="23"/>
        </w:rPr>
        <w:t>Разработчик отчета о возможных</w:t>
      </w:r>
      <w:r w:rsidR="00FC5FCD">
        <w:rPr>
          <w:rFonts w:ascii="Arial" w:hAnsi="Arial" w:cs="Arial"/>
          <w:b/>
          <w:sz w:val="23"/>
          <w:szCs w:val="23"/>
        </w:rPr>
        <w:t xml:space="preserve"> воздействиях:</w:t>
      </w:r>
    </w:p>
    <w:p w:rsidR="004952B2" w:rsidRPr="00504BDF" w:rsidRDefault="004952B2" w:rsidP="004952B2">
      <w:pPr>
        <w:shd w:val="clear" w:color="auto" w:fill="FFFFFF"/>
        <w:ind w:left="851"/>
        <w:rPr>
          <w:rFonts w:ascii="Arial" w:hAnsi="Arial" w:cs="Arial"/>
          <w:sz w:val="23"/>
          <w:szCs w:val="23"/>
        </w:rPr>
      </w:pPr>
      <w:r w:rsidRPr="00504BDF">
        <w:rPr>
          <w:rFonts w:ascii="Arial" w:hAnsi="Arial" w:cs="Arial"/>
          <w:sz w:val="23"/>
          <w:szCs w:val="23"/>
        </w:rPr>
        <w:t xml:space="preserve">ИП </w:t>
      </w:r>
      <w:r w:rsidR="00486CA1" w:rsidRPr="00504BDF">
        <w:rPr>
          <w:rFonts w:ascii="Arial" w:hAnsi="Arial" w:cs="Arial"/>
          <w:sz w:val="23"/>
          <w:szCs w:val="23"/>
        </w:rPr>
        <w:t>Кунтаева</w:t>
      </w:r>
      <w:r w:rsidR="002B7CBF">
        <w:rPr>
          <w:rFonts w:ascii="Arial" w:hAnsi="Arial" w:cs="Arial"/>
          <w:sz w:val="23"/>
          <w:szCs w:val="23"/>
        </w:rPr>
        <w:t xml:space="preserve"> Ж.С.</w:t>
      </w:r>
    </w:p>
    <w:p w:rsidR="004952B2" w:rsidRPr="00504BDF" w:rsidRDefault="004952B2" w:rsidP="00504BDF">
      <w:pPr>
        <w:shd w:val="clear" w:color="auto" w:fill="FFFFFF"/>
        <w:ind w:left="851" w:right="-57"/>
        <w:rPr>
          <w:rFonts w:ascii="Arial" w:hAnsi="Arial" w:cs="Arial"/>
          <w:sz w:val="23"/>
          <w:szCs w:val="23"/>
        </w:rPr>
      </w:pPr>
      <w:r w:rsidRPr="00504BDF">
        <w:rPr>
          <w:rFonts w:ascii="Arial" w:hAnsi="Arial" w:cs="Arial"/>
          <w:sz w:val="23"/>
          <w:szCs w:val="23"/>
        </w:rPr>
        <w:t xml:space="preserve">РК, </w:t>
      </w:r>
      <w:r w:rsidR="000371B2" w:rsidRPr="00504BDF">
        <w:rPr>
          <w:rFonts w:ascii="Arial" w:hAnsi="Arial" w:cs="Arial"/>
          <w:sz w:val="23"/>
          <w:szCs w:val="23"/>
        </w:rPr>
        <w:t xml:space="preserve">Актюбинская область, </w:t>
      </w:r>
      <w:r w:rsidRPr="00504BDF">
        <w:rPr>
          <w:rFonts w:ascii="Arial" w:hAnsi="Arial" w:cs="Arial"/>
          <w:sz w:val="23"/>
          <w:szCs w:val="23"/>
        </w:rPr>
        <w:t xml:space="preserve">г. Актобе, </w:t>
      </w:r>
      <w:r w:rsidR="00504BDF" w:rsidRPr="00504BDF">
        <w:rPr>
          <w:rFonts w:ascii="Arial" w:hAnsi="Arial" w:cs="Arial"/>
          <w:sz w:val="23"/>
          <w:szCs w:val="23"/>
        </w:rPr>
        <w:t>пр. Молдагуловой, 56Д, корпус 2, офис 40.</w:t>
      </w:r>
    </w:p>
    <w:p w:rsidR="004952B2" w:rsidRDefault="004952B2" w:rsidP="004952B2">
      <w:pPr>
        <w:shd w:val="clear" w:color="auto" w:fill="FFFFFF"/>
        <w:ind w:left="720" w:firstLine="131"/>
        <w:rPr>
          <w:rFonts w:ascii="Arial" w:hAnsi="Arial" w:cs="Arial"/>
          <w:sz w:val="23"/>
          <w:szCs w:val="23"/>
        </w:rPr>
      </w:pPr>
      <w:r w:rsidRPr="00D965FC">
        <w:rPr>
          <w:rFonts w:ascii="Arial" w:hAnsi="Arial" w:cs="Arial"/>
          <w:sz w:val="23"/>
          <w:szCs w:val="23"/>
          <w:highlight w:val="yellow"/>
        </w:rPr>
        <w:t>тел./факс:</w:t>
      </w:r>
      <w:r w:rsidR="002D7165" w:rsidRPr="00D965FC">
        <w:rPr>
          <w:rFonts w:ascii="Arial" w:hAnsi="Arial" w:cs="Arial"/>
          <w:sz w:val="23"/>
          <w:szCs w:val="23"/>
          <w:highlight w:val="yellow"/>
        </w:rPr>
        <w:t xml:space="preserve"> 8(7132) </w:t>
      </w:r>
    </w:p>
    <w:p w:rsidR="00A11BFE" w:rsidRPr="000371B2" w:rsidRDefault="00A11BFE" w:rsidP="00A11BFE">
      <w:pPr>
        <w:pStyle w:val="210"/>
        <w:spacing w:before="120"/>
        <w:ind w:firstLine="851"/>
        <w:rPr>
          <w:rFonts w:ascii="Arial" w:hAnsi="Arial" w:cs="Arial"/>
          <w:b/>
          <w:sz w:val="23"/>
          <w:szCs w:val="23"/>
        </w:rPr>
      </w:pPr>
      <w:r w:rsidRPr="000371B2">
        <w:rPr>
          <w:rFonts w:ascii="Arial" w:hAnsi="Arial" w:cs="Arial"/>
          <w:b/>
          <w:sz w:val="23"/>
          <w:szCs w:val="23"/>
        </w:rPr>
        <w:t xml:space="preserve">Разработчик </w:t>
      </w:r>
      <w:r w:rsidR="00D965FC">
        <w:rPr>
          <w:rFonts w:ascii="Arial" w:hAnsi="Arial" w:cs="Arial"/>
          <w:b/>
          <w:sz w:val="23"/>
          <w:szCs w:val="23"/>
        </w:rPr>
        <w:t>п</w:t>
      </w:r>
      <w:r w:rsidR="00D965FC" w:rsidRPr="00D965FC">
        <w:rPr>
          <w:rFonts w:ascii="Arial" w:hAnsi="Arial" w:cs="Arial"/>
          <w:b/>
          <w:sz w:val="23"/>
          <w:szCs w:val="23"/>
        </w:rPr>
        <w:t>лан</w:t>
      </w:r>
      <w:r w:rsidR="00D965FC">
        <w:rPr>
          <w:rFonts w:ascii="Arial" w:hAnsi="Arial" w:cs="Arial"/>
          <w:b/>
          <w:sz w:val="23"/>
          <w:szCs w:val="23"/>
        </w:rPr>
        <w:t>а</w:t>
      </w:r>
      <w:r w:rsidR="00D965FC" w:rsidRPr="00D965FC">
        <w:rPr>
          <w:rFonts w:ascii="Arial" w:hAnsi="Arial" w:cs="Arial"/>
          <w:b/>
          <w:sz w:val="23"/>
          <w:szCs w:val="23"/>
        </w:rPr>
        <w:t xml:space="preserve"> горных работ</w:t>
      </w:r>
      <w:r>
        <w:rPr>
          <w:rFonts w:ascii="Arial" w:hAnsi="Arial" w:cs="Arial"/>
          <w:b/>
          <w:sz w:val="23"/>
          <w:szCs w:val="23"/>
        </w:rPr>
        <w:t>:</w:t>
      </w:r>
    </w:p>
    <w:p w:rsidR="00A11BFE" w:rsidRPr="0016180E" w:rsidRDefault="00D965FC" w:rsidP="00A11BFE">
      <w:pPr>
        <w:shd w:val="clear" w:color="auto" w:fill="FFFFFF"/>
        <w:ind w:left="851"/>
        <w:rPr>
          <w:rFonts w:ascii="Arial" w:hAnsi="Arial" w:cs="Arial"/>
          <w:sz w:val="23"/>
          <w:szCs w:val="23"/>
        </w:rPr>
      </w:pPr>
      <w:r w:rsidRPr="00D965FC">
        <w:rPr>
          <w:rFonts w:ascii="Arial" w:hAnsi="Arial" w:cs="Arial"/>
          <w:sz w:val="23"/>
          <w:szCs w:val="23"/>
        </w:rPr>
        <w:t>Научно-Исследовательски</w:t>
      </w:r>
      <w:r>
        <w:rPr>
          <w:rFonts w:ascii="Arial" w:hAnsi="Arial" w:cs="Arial"/>
          <w:sz w:val="23"/>
          <w:szCs w:val="23"/>
        </w:rPr>
        <w:t>й</w:t>
      </w:r>
      <w:r w:rsidRPr="00D965FC">
        <w:rPr>
          <w:rFonts w:ascii="Arial" w:hAnsi="Arial" w:cs="Arial"/>
          <w:sz w:val="23"/>
          <w:szCs w:val="23"/>
        </w:rPr>
        <w:t xml:space="preserve"> Проектны</w:t>
      </w:r>
      <w:r>
        <w:rPr>
          <w:rFonts w:ascii="Arial" w:hAnsi="Arial" w:cs="Arial"/>
          <w:sz w:val="23"/>
          <w:szCs w:val="23"/>
        </w:rPr>
        <w:t>й</w:t>
      </w:r>
      <w:r w:rsidRPr="00D965FC">
        <w:rPr>
          <w:rFonts w:ascii="Arial" w:hAnsi="Arial" w:cs="Arial"/>
          <w:sz w:val="23"/>
          <w:szCs w:val="23"/>
        </w:rPr>
        <w:t xml:space="preserve"> Институт «КазТехПроект»</w:t>
      </w:r>
    </w:p>
    <w:p w:rsidR="00A11BFE" w:rsidRDefault="007A6751" w:rsidP="00A11BFE">
      <w:pPr>
        <w:shd w:val="clear" w:color="auto" w:fill="FFFFFF"/>
        <w:ind w:left="851"/>
        <w:rPr>
          <w:rFonts w:ascii="Arial" w:hAnsi="Arial" w:cs="Arial"/>
          <w:sz w:val="22"/>
          <w:szCs w:val="22"/>
        </w:rPr>
      </w:pPr>
      <w:r w:rsidRPr="00D965FC">
        <w:rPr>
          <w:rFonts w:ascii="Arial" w:hAnsi="Arial" w:cs="Arial"/>
          <w:sz w:val="22"/>
          <w:szCs w:val="22"/>
          <w:highlight w:val="yellow"/>
        </w:rPr>
        <w:t xml:space="preserve">РК, г. </w:t>
      </w:r>
      <w:r w:rsidR="00E8632D">
        <w:rPr>
          <w:rFonts w:ascii="Arial" w:hAnsi="Arial" w:cs="Arial"/>
          <w:sz w:val="22"/>
          <w:szCs w:val="22"/>
          <w:highlight w:val="yellow"/>
        </w:rPr>
        <w:t>Астана</w:t>
      </w:r>
      <w:r w:rsidRPr="00D965FC">
        <w:rPr>
          <w:rFonts w:ascii="Arial" w:hAnsi="Arial" w:cs="Arial"/>
          <w:sz w:val="22"/>
          <w:szCs w:val="22"/>
          <w:highlight w:val="yellow"/>
        </w:rPr>
        <w:t xml:space="preserve">, </w:t>
      </w:r>
      <w:r w:rsidR="00E8632D">
        <w:rPr>
          <w:rFonts w:ascii="Arial" w:hAnsi="Arial" w:cs="Arial"/>
          <w:sz w:val="22"/>
          <w:szCs w:val="22"/>
          <w:highlight w:val="yellow"/>
        </w:rPr>
        <w:t xml:space="preserve">ул. </w:t>
      </w:r>
      <w:r w:rsidR="0016180E" w:rsidRPr="00D965FC">
        <w:rPr>
          <w:rFonts w:ascii="Arial" w:hAnsi="Arial" w:cs="Arial"/>
          <w:sz w:val="23"/>
          <w:szCs w:val="23"/>
          <w:highlight w:val="yellow"/>
        </w:rPr>
        <w:t xml:space="preserve"> </w:t>
      </w:r>
    </w:p>
    <w:p w:rsidR="00E8632D" w:rsidRPr="0016180E" w:rsidRDefault="00E8632D" w:rsidP="00A11BFE">
      <w:pPr>
        <w:shd w:val="clear" w:color="auto" w:fill="FFFFFF"/>
        <w:ind w:left="851"/>
        <w:rPr>
          <w:rFonts w:ascii="Arial" w:hAnsi="Arial" w:cs="Arial"/>
          <w:sz w:val="23"/>
          <w:szCs w:val="23"/>
        </w:rPr>
      </w:pPr>
      <w:r w:rsidRPr="00D965FC">
        <w:rPr>
          <w:rFonts w:ascii="Arial" w:hAnsi="Arial" w:cs="Arial"/>
          <w:sz w:val="23"/>
          <w:szCs w:val="23"/>
          <w:highlight w:val="yellow"/>
        </w:rPr>
        <w:t>тел./факс: 8(71</w:t>
      </w:r>
      <w:r>
        <w:rPr>
          <w:rFonts w:ascii="Arial" w:hAnsi="Arial" w:cs="Arial"/>
          <w:sz w:val="23"/>
          <w:szCs w:val="23"/>
          <w:highlight w:val="yellow"/>
        </w:rPr>
        <w:t>7</w:t>
      </w:r>
      <w:r w:rsidRPr="00D965FC">
        <w:rPr>
          <w:rFonts w:ascii="Arial" w:hAnsi="Arial" w:cs="Arial"/>
          <w:sz w:val="23"/>
          <w:szCs w:val="23"/>
          <w:highlight w:val="yellow"/>
        </w:rPr>
        <w:t>2)</w:t>
      </w:r>
    </w:p>
    <w:p w:rsidR="004952B2" w:rsidRPr="00AA6A5E" w:rsidRDefault="00AF57C3" w:rsidP="004F2707">
      <w:pPr>
        <w:pStyle w:val="210"/>
        <w:spacing w:before="120"/>
        <w:ind w:firstLine="851"/>
        <w:rPr>
          <w:rFonts w:ascii="Arial" w:hAnsi="Arial" w:cs="Arial"/>
          <w:b/>
          <w:sz w:val="23"/>
          <w:szCs w:val="23"/>
        </w:rPr>
      </w:pPr>
      <w:r w:rsidRPr="000371B2">
        <w:rPr>
          <w:rFonts w:ascii="Arial" w:hAnsi="Arial" w:cs="Arial"/>
          <w:b/>
          <w:sz w:val="23"/>
          <w:szCs w:val="23"/>
        </w:rPr>
        <w:t>Заказчик:</w:t>
      </w:r>
    </w:p>
    <w:p w:rsidR="00C40F66" w:rsidRPr="009F1E64" w:rsidRDefault="00D965FC" w:rsidP="0016180E">
      <w:pPr>
        <w:shd w:val="clear" w:color="auto" w:fill="FFFFFF"/>
        <w:ind w:left="851"/>
        <w:rPr>
          <w:rFonts w:ascii="Arial" w:hAnsi="Arial" w:cs="Arial"/>
          <w:sz w:val="23"/>
          <w:szCs w:val="23"/>
        </w:rPr>
      </w:pPr>
      <w:r w:rsidRPr="00D965FC">
        <w:rPr>
          <w:rFonts w:ascii="Arial" w:hAnsi="Arial" w:cs="Arial"/>
          <w:sz w:val="23"/>
          <w:szCs w:val="23"/>
        </w:rPr>
        <w:t>ТОО «КазМеталГрупп»</w:t>
      </w:r>
    </w:p>
    <w:p w:rsidR="00486CA1" w:rsidRPr="00D965FC" w:rsidRDefault="00E8632D" w:rsidP="0016180E">
      <w:pPr>
        <w:shd w:val="clear" w:color="auto" w:fill="FFFFFF"/>
        <w:ind w:left="851"/>
        <w:rPr>
          <w:rFonts w:ascii="Arial" w:hAnsi="Arial" w:cs="Arial"/>
          <w:sz w:val="23"/>
          <w:szCs w:val="23"/>
          <w:highlight w:val="yellow"/>
        </w:rPr>
      </w:pPr>
      <w:r>
        <w:rPr>
          <w:rFonts w:ascii="Arial" w:hAnsi="Arial" w:cs="Arial"/>
          <w:sz w:val="23"/>
          <w:szCs w:val="23"/>
        </w:rPr>
        <w:t>РК</w:t>
      </w:r>
      <w:r w:rsidR="00486CA1" w:rsidRPr="00486CA1">
        <w:rPr>
          <w:rFonts w:ascii="Arial" w:hAnsi="Arial" w:cs="Arial"/>
          <w:sz w:val="23"/>
          <w:szCs w:val="23"/>
        </w:rPr>
        <w:t>, г</w:t>
      </w:r>
      <w:r>
        <w:rPr>
          <w:rFonts w:ascii="Arial" w:hAnsi="Arial" w:cs="Arial"/>
          <w:sz w:val="23"/>
          <w:szCs w:val="23"/>
        </w:rPr>
        <w:t>.</w:t>
      </w:r>
      <w:r w:rsidR="00486CA1" w:rsidRPr="00486CA1">
        <w:rPr>
          <w:rFonts w:ascii="Arial" w:hAnsi="Arial" w:cs="Arial"/>
          <w:sz w:val="23"/>
          <w:szCs w:val="23"/>
        </w:rPr>
        <w:t xml:space="preserve"> Астана, район Есиль, улица Кайым Мухамедханов, здание 37А</w:t>
      </w:r>
    </w:p>
    <w:p w:rsidR="00973E8F" w:rsidRPr="00C21F44" w:rsidRDefault="0016180E" w:rsidP="000A38CE">
      <w:pPr>
        <w:shd w:val="clear" w:color="auto" w:fill="FFFFFF"/>
        <w:ind w:left="851"/>
        <w:rPr>
          <w:rFonts w:ascii="Arial" w:hAnsi="Arial" w:cs="Arial"/>
          <w:sz w:val="23"/>
          <w:szCs w:val="23"/>
        </w:rPr>
      </w:pPr>
      <w:r w:rsidRPr="00D965FC">
        <w:rPr>
          <w:rFonts w:ascii="Arial" w:hAnsi="Arial" w:cs="Arial"/>
          <w:sz w:val="23"/>
          <w:szCs w:val="23"/>
          <w:highlight w:val="yellow"/>
        </w:rPr>
        <w:t>т</w:t>
      </w:r>
      <w:r w:rsidR="00AF57C3" w:rsidRPr="00D965FC">
        <w:rPr>
          <w:rFonts w:ascii="Arial" w:hAnsi="Arial" w:cs="Arial"/>
          <w:sz w:val="23"/>
          <w:szCs w:val="23"/>
          <w:highlight w:val="yellow"/>
        </w:rPr>
        <w:t xml:space="preserve">ел.: </w:t>
      </w:r>
      <w:r w:rsidR="009F1E64" w:rsidRPr="00D965FC">
        <w:rPr>
          <w:rFonts w:ascii="Arial" w:hAnsi="Arial" w:cs="Arial"/>
          <w:color w:val="151515"/>
          <w:highlight w:val="yellow"/>
          <w:shd w:val="clear" w:color="auto" w:fill="FFFFFF"/>
        </w:rPr>
        <w:t>8 (71</w:t>
      </w:r>
      <w:r w:rsidR="00E8632D">
        <w:rPr>
          <w:rFonts w:ascii="Arial" w:hAnsi="Arial" w:cs="Arial"/>
          <w:color w:val="151515"/>
          <w:highlight w:val="yellow"/>
          <w:shd w:val="clear" w:color="auto" w:fill="FFFFFF"/>
        </w:rPr>
        <w:t>7</w:t>
      </w:r>
      <w:r w:rsidR="009F1E64" w:rsidRPr="00D965FC">
        <w:rPr>
          <w:rFonts w:ascii="Arial" w:hAnsi="Arial" w:cs="Arial"/>
          <w:color w:val="151515"/>
          <w:highlight w:val="yellow"/>
          <w:shd w:val="clear" w:color="auto" w:fill="FFFFFF"/>
        </w:rPr>
        <w:t xml:space="preserve">2) </w:t>
      </w:r>
    </w:p>
    <w:p w:rsidR="00973E8F" w:rsidRPr="00497500" w:rsidRDefault="00973E8F" w:rsidP="00A01170">
      <w:pPr>
        <w:tabs>
          <w:tab w:val="left" w:pos="1080"/>
        </w:tabs>
        <w:ind w:firstLine="706"/>
        <w:jc w:val="both"/>
        <w:rPr>
          <w:rFonts w:ascii="Arial" w:hAnsi="Arial" w:cs="Arial"/>
        </w:rPr>
        <w:sectPr w:rsidR="00973E8F" w:rsidRPr="00497500" w:rsidSect="000931A5">
          <w:pgSz w:w="11906" w:h="16838"/>
          <w:pgMar w:top="1134" w:right="850" w:bottom="1134" w:left="1701" w:header="708" w:footer="708" w:gutter="0"/>
          <w:pgNumType w:chapStyle="1"/>
          <w:cols w:space="708"/>
          <w:docGrid w:linePitch="360"/>
        </w:sectPr>
      </w:pPr>
    </w:p>
    <w:p w:rsidR="00973E8F" w:rsidRDefault="00973E8F" w:rsidP="002A5DBE">
      <w:pPr>
        <w:pStyle w:val="1"/>
        <w:keepNext w:val="0"/>
        <w:numPr>
          <w:ilvl w:val="0"/>
          <w:numId w:val="32"/>
        </w:numPr>
        <w:spacing w:after="120"/>
        <w:jc w:val="both"/>
        <w:rPr>
          <w:rFonts w:cs="Arial"/>
          <w:caps/>
          <w:sz w:val="24"/>
          <w:szCs w:val="24"/>
        </w:rPr>
      </w:pPr>
      <w:bookmarkStart w:id="9" w:name="_Toc220992861"/>
      <w:bookmarkStart w:id="10" w:name="_Toc220993029"/>
      <w:bookmarkStart w:id="11" w:name="_Toc220993078"/>
      <w:bookmarkStart w:id="12" w:name="_Toc220993128"/>
      <w:bookmarkStart w:id="13" w:name="_Toc220993715"/>
      <w:bookmarkStart w:id="14" w:name="_Toc220993758"/>
      <w:bookmarkStart w:id="15" w:name="_Toc251322941"/>
      <w:bookmarkStart w:id="16" w:name="_Toc145014768"/>
      <w:r w:rsidRPr="00424621">
        <w:rPr>
          <w:rFonts w:cs="Arial"/>
          <w:caps/>
          <w:sz w:val="24"/>
          <w:szCs w:val="24"/>
        </w:rPr>
        <w:lastRenderedPageBreak/>
        <w:t xml:space="preserve">ОБЩИЕ СВЕДЕНИЯ О </w:t>
      </w:r>
      <w:bookmarkEnd w:id="9"/>
      <w:bookmarkEnd w:id="10"/>
      <w:bookmarkEnd w:id="11"/>
      <w:bookmarkEnd w:id="12"/>
      <w:bookmarkEnd w:id="13"/>
      <w:bookmarkEnd w:id="14"/>
      <w:bookmarkEnd w:id="15"/>
      <w:r w:rsidR="002D7165" w:rsidRPr="00424621">
        <w:rPr>
          <w:rFonts w:cs="Arial"/>
          <w:caps/>
          <w:sz w:val="24"/>
          <w:szCs w:val="24"/>
        </w:rPr>
        <w:t>НАМЕЧАЕМОЙ ДЕЯТЕЛЬНОСТИ</w:t>
      </w:r>
      <w:bookmarkEnd w:id="16"/>
    </w:p>
    <w:p w:rsidR="00C34D83" w:rsidRPr="00C34D83" w:rsidRDefault="00C34D83" w:rsidP="002A5DBE">
      <w:pPr>
        <w:pStyle w:val="2"/>
        <w:keepNext w:val="0"/>
        <w:numPr>
          <w:ilvl w:val="1"/>
          <w:numId w:val="32"/>
        </w:numPr>
        <w:spacing w:before="240"/>
        <w:ind w:left="913" w:right="0" w:hanging="488"/>
      </w:pPr>
      <w:bookmarkStart w:id="17" w:name="_Toc145014769"/>
      <w:bookmarkStart w:id="18" w:name="_Toc220992863"/>
      <w:bookmarkStart w:id="19" w:name="_Toc220993031"/>
      <w:bookmarkStart w:id="20" w:name="_Toc220993080"/>
      <w:bookmarkStart w:id="21" w:name="_Toc220993130"/>
      <w:bookmarkStart w:id="22" w:name="_Toc220993717"/>
      <w:bookmarkStart w:id="23" w:name="_Toc220993760"/>
      <w:bookmarkStart w:id="24" w:name="_Toc251322943"/>
      <w:r w:rsidRPr="00C34D83">
        <w:t>Краткая геологическая характеристика Кимперсайского рудного района</w:t>
      </w:r>
      <w:bookmarkEnd w:id="17"/>
    </w:p>
    <w:p w:rsidR="00C34D83" w:rsidRPr="00C34D83" w:rsidRDefault="00C34D83" w:rsidP="00C34D83">
      <w:pPr>
        <w:spacing w:before="120" w:after="120"/>
        <w:ind w:left="851"/>
        <w:rPr>
          <w:rFonts w:ascii="Arial" w:hAnsi="Arial" w:cs="Arial"/>
          <w:b/>
          <w:sz w:val="23"/>
          <w:szCs w:val="23"/>
        </w:rPr>
      </w:pPr>
      <w:r w:rsidRPr="00C34D83">
        <w:rPr>
          <w:rFonts w:ascii="Arial" w:hAnsi="Arial" w:cs="Arial"/>
          <w:b/>
          <w:sz w:val="23"/>
          <w:szCs w:val="23"/>
        </w:rPr>
        <w:t>Стратиграфия</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Кимперсайский массив ультраосновных пород, с корой выветривания которого связаны месторождения силикатных никель-кобальтовых руд, расположен в южной части Уралтауского (Центрально-Уральского) мегантиклинория, в зоне Главного Уральского глубинного разлома.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 геологическом строении района месторождения принимают участие породы широкого возрастного диапазона: от вулканогенных и вулканогенно- осадочных отложений нижнего ордовика до современных.</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Нижне-среднеордовикские образования представлены терригенными, вулканогенно-осадочными комплексами и базальтами.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Силурийские отложения представлены почти исключительно кремнистыми, глинисто-кремнистыми породами и глинистыми сланцами.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Девонская система выражена всеми тремя отделами. Нижний и средний отделы представлены вулканогенно-терригенными и вулканогенными фациями (островодужной и океанической). Верхний отдел – терригенными и кремнистыми отложениями наложенных синклиналей.</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Перечисленные нижнепалеозойские образования находятся в сложных соотношениях и слагают, по-видимому, несколько тектонических пластин. К границам пластин часто приурочены серпентинитовые меланжи.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 позднепалеозойское время наблюдается перерыв в осадконакоплении, связанный с породами тектонической активности региона.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Широким развитием в районе пользуются продукты древней коры выветривания, залегающие в виде сплошного покрова различной мощности. В пределах Кимперсайского массива развиты два морфогенетических типа коры выветривания: линейно-площадной (контактово-площадной подтип) и площадной. Наибольшим распространением пользуется первый тип, развивающийся обычно в зонах контактов серпентинитов с габбро-амфиболитами, дайками габбро-диабазов и габброидами. По мере удаления от контактов мощность коры выветривания уменьшается, строение профиля упрощается, и она приобретает площадной характер.</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Мощность коры выветривания изменяется от нескольких метров до 50 (в отдельных карманах) метров.</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Современные отложения залегают почти горизонтально на породах коры выветривания и представлены песками, глинами, суглинками, реже галечниками аллювиального, Элювиального и аллювиально-делювиального происхождения.</w:t>
      </w:r>
    </w:p>
    <w:p w:rsidR="00C34D83" w:rsidRPr="00C34D83" w:rsidRDefault="00C34D83" w:rsidP="00C34D83">
      <w:pPr>
        <w:spacing w:before="120" w:after="120"/>
        <w:ind w:left="851"/>
        <w:rPr>
          <w:rFonts w:ascii="Arial" w:hAnsi="Arial" w:cs="Arial"/>
          <w:b/>
          <w:sz w:val="23"/>
          <w:szCs w:val="23"/>
        </w:rPr>
      </w:pPr>
      <w:r w:rsidRPr="00C34D83">
        <w:rPr>
          <w:rFonts w:ascii="Arial" w:hAnsi="Arial" w:cs="Arial"/>
          <w:b/>
          <w:sz w:val="23"/>
          <w:szCs w:val="23"/>
        </w:rPr>
        <w:t>Интрузивные породы</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Наиболее крупным интрузивным образованием в районе является Кемпирсайский массив ультраосновного состава, сложенный породами дунит- гарцбургитового подкомплекса. Массив протягивается с севера на юг на 78 км, при ширине от 3 км в северной части до 38 км в южной, площадь его более 900 км2. Вмещающими образованиями служат амфиболиты, метаморфизованные отложения нижнего палеозоя и, реже, вулканогенно-осадочные породы нижнего ордовика. Возраст кимперсайского эфиолитового комплекса определяется как ранне- среднеордовикский. Отличительной особенностью массива является его высокая хромитоносность и никеленосность.</w:t>
      </w:r>
    </w:p>
    <w:p w:rsidR="00C34D83" w:rsidRPr="00C34D83" w:rsidRDefault="00C34D83" w:rsidP="00C34D83">
      <w:pPr>
        <w:keepNext/>
        <w:spacing w:before="120" w:after="120"/>
        <w:ind w:left="851"/>
        <w:rPr>
          <w:rFonts w:ascii="Arial" w:hAnsi="Arial" w:cs="Arial"/>
          <w:b/>
          <w:sz w:val="23"/>
          <w:szCs w:val="23"/>
        </w:rPr>
      </w:pPr>
      <w:r w:rsidRPr="00C34D83">
        <w:rPr>
          <w:rFonts w:ascii="Arial" w:hAnsi="Arial" w:cs="Arial"/>
          <w:b/>
          <w:sz w:val="23"/>
          <w:szCs w:val="23"/>
        </w:rPr>
        <w:lastRenderedPageBreak/>
        <w:t>Тектоника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 региональном плане район работ расположен на стыке таких крупных общеуральских структур, как Центрально-Уральский мегантиклинорий и Тагильско-Магнитогорский мегасинклинорий. Кимперсайский массив приурочен к одноименному антиклинорию и представляет собой межформационное тело. По структурно-морфологическим особенностям массив разделяется на три блока: северный, центральный и юго-восточный. Условными границами блоков являются разрывные нарушения, пересекающие массив.</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Северный блок приурочен к западному крылу антиклинория и характеризуется пологим залеганием кровли и подошвы, пластинообразной формой. Блок сложен, главным образом, аподунитовыми серпентинитами и отличается более глубоким по сравнению с центральной частью массива эрозионным срезом.</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Центральный блок по площади наиболее крупный, протягивается с севера на юг, на 56 км при максимальной ширине до 24 км на юге. Основными породами блока являются апогарцбургитовые серпентиниты и гарцбургиты. Блок перенасыщен дайками габбро-диабазов и диабазов Тыгашинского комплекса, преимущественно субширотного простирания.</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Юго-восточный блок расположен в центральной части Бородиновского разлома и имеет пластообразную форму. Блок насыщен месторождениями хромитовых руд и очень хорошо изучен буровыми скважинами.</w:t>
      </w:r>
    </w:p>
    <w:p w:rsidR="00C34D83" w:rsidRPr="00C34D83" w:rsidRDefault="00C34D83" w:rsidP="002A5DBE">
      <w:pPr>
        <w:pStyle w:val="2"/>
        <w:keepNext w:val="0"/>
        <w:numPr>
          <w:ilvl w:val="1"/>
          <w:numId w:val="32"/>
        </w:numPr>
        <w:spacing w:before="240"/>
        <w:ind w:left="913" w:right="0" w:hanging="488"/>
      </w:pPr>
      <w:bookmarkStart w:id="25" w:name="_Toc145014770"/>
      <w:r w:rsidRPr="00C34D83">
        <w:t>Геологическая характеристика месторождения</w:t>
      </w:r>
      <w:bookmarkEnd w:id="25"/>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Кобальт-никелевое оруденение связано с остаточной корой выветривания триас-юрского возраста контактово-площадного типа, развитой на серпентинитах вблизи контакта с габброидами. На месторождении развит полный керолит-нотронит-охристый профиль коры выветривания с сильно развитыми процессами силификации практически во всех зонах элювия. Промышленное оруденение приурочено к зоне нонтронитов и выщелоченных серпентинитов. Месторождение представлено одной рудной залежью, вытянутой в северном направлении на 530 м при средней ширине 85 м. Мощность рудного тела от 1 до 18,1 м, в среднем составляет 7,7 м, глубина залегания кровли варьирует в пределах 0,8-12,7 м. Площадь рудного тела на поверхности 47,9 тыс. м2. Рудное тело имеет форму субгоризонтальной залежи с изменчивой мощностью и сложными контурами кровли и почвы. Севернее основной рудной залежи по содержанию ниже бортового выделены три рудных тела некондиционных руд, не представляющих практического интереса.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Главные рудные минералы - нонтронит и асболан. Количество нонтронита в рудах составляет в среднем около 65%. Он образует гнездовидные скопления мелкочешуйчатых агрегатов либо присутствует в виде сплошных землистых масс зеленого цвета. Асболан находится в форме плотных натечных корок и прожилков черного цвета. В небольшом количестве встречаются керолит и никельсодержащий хлорит в виде гнездовидных скоплений и прожилков. На месторождении выделено три типа руд: охристо-нонтронитовый, составляющий около 25% запасов, нонтронитовый - 60% и выщелоченные нонтронитизированные серпентиниты - 15%.</w:t>
      </w:r>
    </w:p>
    <w:p w:rsid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 xml:space="preserve">По химическому составу руды месторождения относятся к кремнистому типу, при переработке требуют шихтовки рудами других месторождений. Содержание никеля - 1,19%, кобальта - 0,047%, меди - 0,014%, оксида хрома - 1,1%. </w:t>
      </w:r>
    </w:p>
    <w:p w:rsidR="00C34D83" w:rsidRPr="00C34D83" w:rsidRDefault="00C34D83" w:rsidP="002A5DBE">
      <w:pPr>
        <w:pStyle w:val="2"/>
        <w:keepNext w:val="0"/>
        <w:numPr>
          <w:ilvl w:val="1"/>
          <w:numId w:val="32"/>
        </w:numPr>
        <w:spacing w:before="240"/>
        <w:ind w:left="913" w:right="0" w:hanging="488"/>
      </w:pPr>
      <w:bookmarkStart w:id="26" w:name="_Toc145014771"/>
      <w:r w:rsidRPr="00C34D83">
        <w:t>Морфология, минеральный, вещественный и химический состав рудных тел</w:t>
      </w:r>
      <w:bookmarkEnd w:id="26"/>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Вещественный, минералогический, химический состав руд Кемпирсайских месторождений, их технологические свойства изучены достаточно полно. Практически все скважины опробованы на шлакообразующие компоненты и вредные примеси.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lastRenderedPageBreak/>
        <w:t>По результатам изучения химического состава руд выявлены технологические неоднородности рудных тел, составлена геолого-технологическая карта месторождения, на которой показаны участки относительно однородными свойствами.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На месторождении выделено три технологических типа руд: железистый, составляющий 50-79% общего объема, магнезиальный - 21-37% и кремнистый - 1-13%. Содержание никеля в балансовых запасах в среднем составляет 1,12%, кобальта - 0,049%. Вредные примеси: медь -0,19%, оксид хрома - 6%.</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 результате технологических испытаний установлено, что руда месторождения пригодна для переработки шахтной плавкой по действующей схеме.</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Глубина залегания рудных тел и мощность вскрышных пород позволяют разрабатывать сырье открытым способом. Такой метод эксплуатации силикатных никель-кобальтовых месторождений в Кемпирсайском районе успешно осуществляется с 1942 г., с начала промышленного освоения района.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Углы погашения бортов принимаются: при глубине карьера до 10,0 м-45°, при глубине карьера до 15,0 м - 42° и при глубине карьера свыше 15,0 м - 40°.</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Вскрышные породы и породы рудных горизонтов относятся к категории мягких и их разработка не требует предварительного разрыхления.</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Химический состав усредненных типов балансовых руд месторождения по данным групповых проб приведен в таблице 2.1.</w:t>
      </w:r>
    </w:p>
    <w:p w:rsidR="005D5362" w:rsidRDefault="005D5362" w:rsidP="005D5362">
      <w:pPr>
        <w:pStyle w:val="ab"/>
        <w:tabs>
          <w:tab w:val="left" w:pos="1407"/>
          <w:tab w:val="left" w:pos="1988"/>
          <w:tab w:val="left" w:pos="2377"/>
          <w:tab w:val="left" w:pos="4029"/>
          <w:tab w:val="left" w:pos="5001"/>
          <w:tab w:val="left" w:pos="6716"/>
          <w:tab w:val="left" w:pos="7618"/>
          <w:tab w:val="left" w:pos="9178"/>
        </w:tabs>
        <w:spacing w:before="89"/>
        <w:ind w:left="222" w:right="492"/>
        <w:jc w:val="right"/>
        <w:rPr>
          <w:rFonts w:ascii="Arial" w:hAnsi="Arial" w:cs="Arial"/>
          <w:sz w:val="23"/>
          <w:szCs w:val="23"/>
        </w:rPr>
      </w:pPr>
      <w:r w:rsidRPr="005D5362">
        <w:rPr>
          <w:rFonts w:ascii="Arial" w:hAnsi="Arial" w:cs="Arial"/>
          <w:sz w:val="23"/>
          <w:szCs w:val="23"/>
        </w:rPr>
        <w:t>Таблица</w:t>
      </w:r>
      <w:r>
        <w:rPr>
          <w:rFonts w:ascii="Arial" w:hAnsi="Arial" w:cs="Arial"/>
          <w:sz w:val="23"/>
          <w:szCs w:val="23"/>
        </w:rPr>
        <w:t xml:space="preserve"> </w:t>
      </w:r>
      <w:r w:rsidRPr="005D5362">
        <w:rPr>
          <w:rFonts w:ascii="Arial" w:hAnsi="Arial" w:cs="Arial"/>
          <w:sz w:val="23"/>
          <w:szCs w:val="23"/>
        </w:rPr>
        <w:t>2.1</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Химический</w:t>
      </w:r>
      <w:r>
        <w:rPr>
          <w:rFonts w:ascii="Arial" w:hAnsi="Arial" w:cs="Arial"/>
          <w:sz w:val="23"/>
          <w:szCs w:val="23"/>
        </w:rPr>
        <w:t xml:space="preserve"> </w:t>
      </w:r>
      <w:r w:rsidRPr="005D5362">
        <w:rPr>
          <w:rFonts w:ascii="Arial" w:hAnsi="Arial" w:cs="Arial"/>
          <w:sz w:val="23"/>
          <w:szCs w:val="23"/>
        </w:rPr>
        <w:t>состав</w:t>
      </w:r>
      <w:r>
        <w:rPr>
          <w:rFonts w:ascii="Arial" w:hAnsi="Arial" w:cs="Arial"/>
          <w:sz w:val="23"/>
          <w:szCs w:val="23"/>
        </w:rPr>
        <w:t xml:space="preserve"> </w:t>
      </w:r>
      <w:r w:rsidRPr="005D5362">
        <w:rPr>
          <w:rFonts w:ascii="Arial" w:hAnsi="Arial" w:cs="Arial"/>
          <w:sz w:val="23"/>
          <w:szCs w:val="23"/>
        </w:rPr>
        <w:t>усредненных</w:t>
      </w:r>
      <w:r>
        <w:rPr>
          <w:rFonts w:ascii="Arial" w:hAnsi="Arial" w:cs="Arial"/>
          <w:sz w:val="23"/>
          <w:szCs w:val="23"/>
        </w:rPr>
        <w:t xml:space="preserve"> </w:t>
      </w:r>
      <w:r w:rsidRPr="005D5362">
        <w:rPr>
          <w:rFonts w:ascii="Arial" w:hAnsi="Arial" w:cs="Arial"/>
          <w:sz w:val="23"/>
          <w:szCs w:val="23"/>
        </w:rPr>
        <w:t>типов</w:t>
      </w:r>
      <w:r>
        <w:rPr>
          <w:rFonts w:ascii="Arial" w:hAnsi="Arial" w:cs="Arial"/>
          <w:sz w:val="23"/>
          <w:szCs w:val="23"/>
        </w:rPr>
        <w:t xml:space="preserve"> </w:t>
      </w:r>
      <w:r w:rsidRPr="005D5362">
        <w:rPr>
          <w:rFonts w:ascii="Arial" w:hAnsi="Arial" w:cs="Arial"/>
          <w:sz w:val="23"/>
          <w:szCs w:val="23"/>
        </w:rPr>
        <w:t>балансовых</w:t>
      </w:r>
      <w:r>
        <w:rPr>
          <w:rFonts w:ascii="Arial" w:hAnsi="Arial" w:cs="Arial"/>
          <w:sz w:val="23"/>
          <w:szCs w:val="23"/>
        </w:rPr>
        <w:t xml:space="preserve"> </w:t>
      </w:r>
      <w:r w:rsidRPr="005D5362">
        <w:rPr>
          <w:rFonts w:ascii="Arial" w:hAnsi="Arial" w:cs="Arial"/>
          <w:sz w:val="23"/>
          <w:szCs w:val="23"/>
        </w:rPr>
        <w:t>руд месторождения по данным групповых проб</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5"/>
        <w:gridCol w:w="1247"/>
        <w:gridCol w:w="1247"/>
        <w:gridCol w:w="1247"/>
        <w:gridCol w:w="1247"/>
        <w:gridCol w:w="1248"/>
      </w:tblGrid>
      <w:tr w:rsidR="005D5362" w:rsidRPr="005D5362" w:rsidTr="005D5362">
        <w:trPr>
          <w:trHeight w:val="20"/>
          <w:jc w:val="center"/>
        </w:trPr>
        <w:tc>
          <w:tcPr>
            <w:tcW w:w="2005" w:type="dxa"/>
            <w:vMerge w:val="restart"/>
          </w:tcPr>
          <w:p w:rsidR="005D5362" w:rsidRPr="005D5362" w:rsidRDefault="005D5362" w:rsidP="00072078">
            <w:pPr>
              <w:pStyle w:val="TableParagraph"/>
              <w:ind w:left="107"/>
              <w:rPr>
                <w:rFonts w:ascii="Arial" w:hAnsi="Arial" w:cs="Arial"/>
                <w:sz w:val="20"/>
                <w:szCs w:val="20"/>
              </w:rPr>
            </w:pPr>
            <w:r w:rsidRPr="005D5362">
              <w:rPr>
                <w:rFonts w:ascii="Arial" w:hAnsi="Arial" w:cs="Arial"/>
                <w:sz w:val="20"/>
                <w:szCs w:val="20"/>
              </w:rPr>
              <w:t>Месторождение</w:t>
            </w:r>
          </w:p>
        </w:tc>
        <w:tc>
          <w:tcPr>
            <w:tcW w:w="6236" w:type="dxa"/>
            <w:gridSpan w:val="5"/>
          </w:tcPr>
          <w:p w:rsidR="005D5362" w:rsidRPr="005D5362" w:rsidRDefault="005D5362" w:rsidP="00072078">
            <w:pPr>
              <w:pStyle w:val="TableParagraph"/>
              <w:spacing w:before="2"/>
              <w:ind w:left="1129"/>
              <w:rPr>
                <w:rFonts w:ascii="Arial" w:hAnsi="Arial" w:cs="Arial"/>
                <w:sz w:val="20"/>
                <w:szCs w:val="20"/>
              </w:rPr>
            </w:pPr>
            <w:r w:rsidRPr="005D5362">
              <w:rPr>
                <w:rFonts w:ascii="Arial" w:hAnsi="Arial" w:cs="Arial"/>
                <w:sz w:val="20"/>
                <w:szCs w:val="20"/>
              </w:rPr>
              <w:t>Компоненты,%</w:t>
            </w:r>
          </w:p>
        </w:tc>
      </w:tr>
      <w:tr w:rsidR="005D5362" w:rsidRPr="005D5362" w:rsidTr="005D5362">
        <w:trPr>
          <w:trHeight w:val="20"/>
          <w:jc w:val="center"/>
        </w:trPr>
        <w:tc>
          <w:tcPr>
            <w:tcW w:w="2005" w:type="dxa"/>
            <w:vMerge/>
            <w:tcBorders>
              <w:top w:val="nil"/>
            </w:tcBorders>
          </w:tcPr>
          <w:p w:rsidR="005D5362" w:rsidRPr="005D5362" w:rsidRDefault="005D5362" w:rsidP="00072078">
            <w:pPr>
              <w:rPr>
                <w:rFonts w:ascii="Arial" w:hAnsi="Arial" w:cs="Arial"/>
                <w:sz w:val="20"/>
                <w:szCs w:val="20"/>
              </w:rPr>
            </w:pPr>
          </w:p>
        </w:tc>
        <w:tc>
          <w:tcPr>
            <w:tcW w:w="1247" w:type="dxa"/>
          </w:tcPr>
          <w:p w:rsidR="005D5362" w:rsidRPr="005D5362" w:rsidRDefault="005D5362" w:rsidP="00072078">
            <w:pPr>
              <w:pStyle w:val="TableParagraph"/>
              <w:spacing w:before="1"/>
              <w:ind w:left="91" w:right="87"/>
              <w:jc w:val="center"/>
              <w:rPr>
                <w:rFonts w:ascii="Arial" w:hAnsi="Arial" w:cs="Arial"/>
                <w:sz w:val="20"/>
                <w:szCs w:val="20"/>
              </w:rPr>
            </w:pPr>
            <w:r w:rsidRPr="005D5362">
              <w:rPr>
                <w:rFonts w:ascii="Arial" w:hAnsi="Arial" w:cs="Arial"/>
                <w:position w:val="2"/>
                <w:sz w:val="20"/>
                <w:szCs w:val="20"/>
              </w:rPr>
              <w:t>Fe</w:t>
            </w:r>
            <w:r w:rsidRPr="005D5362">
              <w:rPr>
                <w:rFonts w:ascii="Arial" w:hAnsi="Arial" w:cs="Arial"/>
                <w:sz w:val="20"/>
                <w:szCs w:val="20"/>
              </w:rPr>
              <w:t>2</w:t>
            </w:r>
            <w:r w:rsidRPr="005D5362">
              <w:rPr>
                <w:rFonts w:ascii="Arial" w:hAnsi="Arial" w:cs="Arial"/>
                <w:position w:val="2"/>
                <w:sz w:val="20"/>
                <w:szCs w:val="20"/>
              </w:rPr>
              <w:t>O</w:t>
            </w:r>
            <w:r w:rsidRPr="005D5362">
              <w:rPr>
                <w:rFonts w:ascii="Arial" w:hAnsi="Arial" w:cs="Arial"/>
                <w:sz w:val="20"/>
                <w:szCs w:val="20"/>
              </w:rPr>
              <w:t>3</w:t>
            </w:r>
          </w:p>
        </w:tc>
        <w:tc>
          <w:tcPr>
            <w:tcW w:w="1247" w:type="dxa"/>
          </w:tcPr>
          <w:p w:rsidR="005D5362" w:rsidRPr="005D5362" w:rsidRDefault="005D5362" w:rsidP="00072078">
            <w:pPr>
              <w:pStyle w:val="TableParagraph"/>
              <w:spacing w:before="1"/>
              <w:ind w:left="84" w:right="84"/>
              <w:jc w:val="center"/>
              <w:rPr>
                <w:rFonts w:ascii="Arial" w:hAnsi="Arial" w:cs="Arial"/>
                <w:sz w:val="20"/>
                <w:szCs w:val="20"/>
              </w:rPr>
            </w:pPr>
            <w:r w:rsidRPr="005D5362">
              <w:rPr>
                <w:rFonts w:ascii="Arial" w:hAnsi="Arial" w:cs="Arial"/>
                <w:position w:val="2"/>
                <w:sz w:val="20"/>
                <w:szCs w:val="20"/>
              </w:rPr>
              <w:t>SiO</w:t>
            </w:r>
            <w:r w:rsidRPr="005D5362">
              <w:rPr>
                <w:rFonts w:ascii="Arial" w:hAnsi="Arial" w:cs="Arial"/>
                <w:sz w:val="20"/>
                <w:szCs w:val="20"/>
              </w:rPr>
              <w:t>2</w:t>
            </w:r>
          </w:p>
        </w:tc>
        <w:tc>
          <w:tcPr>
            <w:tcW w:w="1247" w:type="dxa"/>
          </w:tcPr>
          <w:p w:rsidR="005D5362" w:rsidRPr="005D5362" w:rsidRDefault="005D5362" w:rsidP="00072078">
            <w:pPr>
              <w:pStyle w:val="TableParagraph"/>
              <w:spacing w:before="2"/>
              <w:ind w:left="84" w:right="84"/>
              <w:jc w:val="center"/>
              <w:rPr>
                <w:rFonts w:ascii="Arial" w:hAnsi="Arial" w:cs="Arial"/>
                <w:sz w:val="20"/>
                <w:szCs w:val="20"/>
              </w:rPr>
            </w:pPr>
            <w:r w:rsidRPr="005D5362">
              <w:rPr>
                <w:rFonts w:ascii="Arial" w:hAnsi="Arial" w:cs="Arial"/>
                <w:sz w:val="20"/>
                <w:szCs w:val="20"/>
              </w:rPr>
              <w:t>MgO</w:t>
            </w:r>
          </w:p>
        </w:tc>
        <w:tc>
          <w:tcPr>
            <w:tcW w:w="1247" w:type="dxa"/>
          </w:tcPr>
          <w:p w:rsidR="005D5362" w:rsidRPr="005D5362" w:rsidRDefault="005D5362" w:rsidP="00072078">
            <w:pPr>
              <w:pStyle w:val="TableParagraph"/>
              <w:spacing w:before="1"/>
              <w:ind w:left="89" w:right="89"/>
              <w:jc w:val="center"/>
              <w:rPr>
                <w:rFonts w:ascii="Arial" w:hAnsi="Arial" w:cs="Arial"/>
                <w:sz w:val="20"/>
                <w:szCs w:val="20"/>
              </w:rPr>
            </w:pPr>
            <w:r w:rsidRPr="005D5362">
              <w:rPr>
                <w:rFonts w:ascii="Arial" w:hAnsi="Arial" w:cs="Arial"/>
                <w:position w:val="2"/>
                <w:sz w:val="20"/>
                <w:szCs w:val="20"/>
              </w:rPr>
              <w:t>Cr</w:t>
            </w:r>
            <w:r w:rsidRPr="005D5362">
              <w:rPr>
                <w:rFonts w:ascii="Arial" w:hAnsi="Arial" w:cs="Arial"/>
                <w:sz w:val="20"/>
                <w:szCs w:val="20"/>
              </w:rPr>
              <w:t>2</w:t>
            </w:r>
            <w:r w:rsidRPr="005D5362">
              <w:rPr>
                <w:rFonts w:ascii="Arial" w:hAnsi="Arial" w:cs="Arial"/>
                <w:position w:val="2"/>
                <w:sz w:val="20"/>
                <w:szCs w:val="20"/>
              </w:rPr>
              <w:t>O</w:t>
            </w:r>
            <w:r w:rsidRPr="005D5362">
              <w:rPr>
                <w:rFonts w:ascii="Arial" w:hAnsi="Arial" w:cs="Arial"/>
                <w:sz w:val="20"/>
                <w:szCs w:val="20"/>
              </w:rPr>
              <w:t>3</w:t>
            </w:r>
          </w:p>
        </w:tc>
        <w:tc>
          <w:tcPr>
            <w:tcW w:w="1248" w:type="dxa"/>
          </w:tcPr>
          <w:p w:rsidR="005D5362" w:rsidRPr="005D5362" w:rsidRDefault="005D5362" w:rsidP="00072078">
            <w:pPr>
              <w:pStyle w:val="TableParagraph"/>
              <w:spacing w:before="2"/>
              <w:ind w:left="82" w:right="84"/>
              <w:jc w:val="center"/>
              <w:rPr>
                <w:rFonts w:ascii="Arial" w:hAnsi="Arial" w:cs="Arial"/>
                <w:sz w:val="20"/>
                <w:szCs w:val="20"/>
              </w:rPr>
            </w:pPr>
            <w:r w:rsidRPr="005D5362">
              <w:rPr>
                <w:rFonts w:ascii="Arial" w:hAnsi="Arial" w:cs="Arial"/>
                <w:sz w:val="20"/>
                <w:szCs w:val="20"/>
              </w:rPr>
              <w:t>Cu</w:t>
            </w:r>
          </w:p>
        </w:tc>
      </w:tr>
      <w:tr w:rsidR="005D5362" w:rsidRPr="005D5362" w:rsidTr="005D5362">
        <w:trPr>
          <w:trHeight w:val="20"/>
          <w:jc w:val="center"/>
        </w:trPr>
        <w:tc>
          <w:tcPr>
            <w:tcW w:w="2005" w:type="dxa"/>
          </w:tcPr>
          <w:p w:rsidR="005D5362" w:rsidRPr="00234B54" w:rsidRDefault="00234B54" w:rsidP="00072078">
            <w:pPr>
              <w:pStyle w:val="TableParagraph"/>
              <w:spacing w:before="2"/>
              <w:ind w:left="107"/>
              <w:rPr>
                <w:rFonts w:ascii="Arial" w:hAnsi="Arial" w:cs="Arial"/>
                <w:sz w:val="20"/>
                <w:szCs w:val="20"/>
                <w:lang w:val="kk-KZ"/>
              </w:rPr>
            </w:pPr>
            <w:r>
              <w:rPr>
                <w:rFonts w:ascii="Arial" w:hAnsi="Arial" w:cs="Arial"/>
                <w:sz w:val="20"/>
                <w:szCs w:val="20"/>
                <w:lang w:val="kk-KZ"/>
              </w:rPr>
              <w:t>Джусалинское</w:t>
            </w:r>
          </w:p>
        </w:tc>
        <w:tc>
          <w:tcPr>
            <w:tcW w:w="1247" w:type="dxa"/>
          </w:tcPr>
          <w:p w:rsidR="005D5362" w:rsidRPr="005D5362" w:rsidRDefault="005D5362" w:rsidP="00072078">
            <w:pPr>
              <w:pStyle w:val="TableParagraph"/>
              <w:spacing w:before="2"/>
              <w:ind w:left="90" w:right="87"/>
              <w:jc w:val="center"/>
              <w:rPr>
                <w:rFonts w:ascii="Arial" w:hAnsi="Arial" w:cs="Arial"/>
                <w:sz w:val="20"/>
                <w:szCs w:val="20"/>
              </w:rPr>
            </w:pPr>
            <w:r w:rsidRPr="005D5362">
              <w:rPr>
                <w:rFonts w:ascii="Arial" w:hAnsi="Arial" w:cs="Arial"/>
                <w:sz w:val="20"/>
                <w:szCs w:val="20"/>
              </w:rPr>
              <w:t>21,6</w:t>
            </w:r>
          </w:p>
        </w:tc>
        <w:tc>
          <w:tcPr>
            <w:tcW w:w="1247" w:type="dxa"/>
          </w:tcPr>
          <w:p w:rsidR="005D5362" w:rsidRPr="005D5362" w:rsidRDefault="005D5362" w:rsidP="00072078">
            <w:pPr>
              <w:pStyle w:val="TableParagraph"/>
              <w:spacing w:before="2"/>
              <w:ind w:left="84" w:right="84"/>
              <w:jc w:val="center"/>
              <w:rPr>
                <w:rFonts w:ascii="Arial" w:hAnsi="Arial" w:cs="Arial"/>
                <w:sz w:val="20"/>
                <w:szCs w:val="20"/>
              </w:rPr>
            </w:pPr>
            <w:r w:rsidRPr="005D5362">
              <w:rPr>
                <w:rFonts w:ascii="Arial" w:hAnsi="Arial" w:cs="Arial"/>
                <w:sz w:val="20"/>
                <w:szCs w:val="20"/>
              </w:rPr>
              <w:t>47,4</w:t>
            </w:r>
          </w:p>
        </w:tc>
        <w:tc>
          <w:tcPr>
            <w:tcW w:w="1247" w:type="dxa"/>
          </w:tcPr>
          <w:p w:rsidR="005D5362" w:rsidRPr="005D5362" w:rsidRDefault="005D5362" w:rsidP="00072078">
            <w:pPr>
              <w:pStyle w:val="TableParagraph"/>
              <w:spacing w:before="2"/>
              <w:ind w:left="84" w:right="82"/>
              <w:jc w:val="center"/>
              <w:rPr>
                <w:rFonts w:ascii="Arial" w:hAnsi="Arial" w:cs="Arial"/>
                <w:sz w:val="20"/>
                <w:szCs w:val="20"/>
              </w:rPr>
            </w:pPr>
            <w:r w:rsidRPr="005D5362">
              <w:rPr>
                <w:rFonts w:ascii="Arial" w:hAnsi="Arial" w:cs="Arial"/>
                <w:sz w:val="20"/>
                <w:szCs w:val="20"/>
              </w:rPr>
              <w:t>7,7</w:t>
            </w:r>
          </w:p>
        </w:tc>
        <w:tc>
          <w:tcPr>
            <w:tcW w:w="1247" w:type="dxa"/>
          </w:tcPr>
          <w:p w:rsidR="005D5362" w:rsidRPr="005D5362" w:rsidRDefault="005D5362" w:rsidP="00072078">
            <w:pPr>
              <w:pStyle w:val="TableParagraph"/>
              <w:spacing w:before="2"/>
              <w:ind w:left="88" w:right="89"/>
              <w:jc w:val="center"/>
              <w:rPr>
                <w:rFonts w:ascii="Arial" w:hAnsi="Arial" w:cs="Arial"/>
                <w:sz w:val="20"/>
                <w:szCs w:val="20"/>
              </w:rPr>
            </w:pPr>
            <w:r w:rsidRPr="005D5362">
              <w:rPr>
                <w:rFonts w:ascii="Arial" w:hAnsi="Arial" w:cs="Arial"/>
                <w:sz w:val="20"/>
                <w:szCs w:val="20"/>
              </w:rPr>
              <w:t>1,09</w:t>
            </w:r>
          </w:p>
        </w:tc>
        <w:tc>
          <w:tcPr>
            <w:tcW w:w="1248" w:type="dxa"/>
          </w:tcPr>
          <w:p w:rsidR="005D5362" w:rsidRPr="005D5362" w:rsidRDefault="005D5362" w:rsidP="00072078">
            <w:pPr>
              <w:pStyle w:val="TableParagraph"/>
              <w:spacing w:before="2"/>
              <w:ind w:left="82" w:right="86"/>
              <w:jc w:val="center"/>
              <w:rPr>
                <w:rFonts w:ascii="Arial" w:hAnsi="Arial" w:cs="Arial"/>
                <w:sz w:val="20"/>
                <w:szCs w:val="20"/>
              </w:rPr>
            </w:pPr>
            <w:r w:rsidRPr="005D5362">
              <w:rPr>
                <w:rFonts w:ascii="Arial" w:hAnsi="Arial" w:cs="Arial"/>
                <w:sz w:val="20"/>
                <w:szCs w:val="20"/>
              </w:rPr>
              <w:t>0,010</w:t>
            </w:r>
          </w:p>
        </w:tc>
      </w:tr>
    </w:tbl>
    <w:p w:rsidR="005D5362" w:rsidRPr="005D5362" w:rsidRDefault="005D5362" w:rsidP="002A5DBE">
      <w:pPr>
        <w:pStyle w:val="3"/>
        <w:numPr>
          <w:ilvl w:val="2"/>
          <w:numId w:val="32"/>
        </w:numPr>
        <w:spacing w:before="120" w:after="120" w:line="240" w:lineRule="auto"/>
        <w:ind w:left="1560" w:hanging="709"/>
        <w:rPr>
          <w:rFonts w:ascii="Arial" w:hAnsi="Arial"/>
          <w:bCs/>
          <w:sz w:val="24"/>
          <w:lang w:val="ru-RU"/>
        </w:rPr>
      </w:pPr>
      <w:bookmarkStart w:id="27" w:name="_Toc145014772"/>
      <w:r w:rsidRPr="005D5362">
        <w:rPr>
          <w:rFonts w:ascii="Arial" w:hAnsi="Arial"/>
          <w:bCs/>
          <w:sz w:val="24"/>
          <w:lang w:val="ru-RU"/>
        </w:rPr>
        <w:t>Природные типы и разновидности полезного ископаемого</w:t>
      </w:r>
      <w:bookmarkEnd w:id="27"/>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Силикатные никелевые руды приурочены и связаны с породами коры выветривания по ультраосновным породам, обобщенный профиль которой на описываемом месторождении представлен следующими литологическими разностями (сверху-вниз):</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Охры;</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Обохренные нонтрониты и нонтронитизированные серпентиниты;</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Нонтрониты и нонтронитизированные серпентиниты;</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Слабо нонтронитизированные серпентиниты;</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Разрушенные и плотные выщелоченные серпентиниты.</w:t>
      </w:r>
    </w:p>
    <w:p w:rsidR="005D5362" w:rsidRDefault="005D5362" w:rsidP="002A5DBE">
      <w:pPr>
        <w:pStyle w:val="2"/>
        <w:keepNext w:val="0"/>
        <w:numPr>
          <w:ilvl w:val="1"/>
          <w:numId w:val="32"/>
        </w:numPr>
        <w:spacing w:before="240"/>
        <w:ind w:left="913" w:right="0" w:hanging="488"/>
      </w:pPr>
      <w:bookmarkStart w:id="28" w:name="_Toc145014773"/>
      <w:r>
        <w:t>Попутные</w:t>
      </w:r>
      <w:r w:rsidRPr="005D5362">
        <w:t xml:space="preserve"> </w:t>
      </w:r>
      <w:r>
        <w:t>полезные</w:t>
      </w:r>
      <w:r w:rsidRPr="005D5362">
        <w:t xml:space="preserve"> </w:t>
      </w:r>
      <w:r>
        <w:t>ископаемые</w:t>
      </w:r>
      <w:r w:rsidRPr="005D5362">
        <w:t xml:space="preserve"> </w:t>
      </w:r>
      <w:r>
        <w:t>и</w:t>
      </w:r>
      <w:r w:rsidRPr="005D5362">
        <w:t xml:space="preserve"> </w:t>
      </w:r>
      <w:r>
        <w:t>ценные</w:t>
      </w:r>
      <w:r w:rsidRPr="005D5362">
        <w:t xml:space="preserve"> </w:t>
      </w:r>
      <w:r>
        <w:t>компоненты</w:t>
      </w:r>
      <w:bookmarkEnd w:id="28"/>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В силикатных никелевых рудах описываемого месторождения, как и других месторождений Кимперсайского района, попутным ценным компонентом является кобальт.</w:t>
      </w:r>
    </w:p>
    <w:p w:rsidR="008C66B6"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В таблице 2.</w:t>
      </w:r>
      <w:r w:rsidR="00DE6D1B" w:rsidRPr="00DE6D1B">
        <w:rPr>
          <w:rFonts w:ascii="Arial" w:hAnsi="Arial" w:cs="Arial"/>
          <w:sz w:val="23"/>
          <w:szCs w:val="23"/>
        </w:rPr>
        <w:t>2</w:t>
      </w:r>
      <w:r w:rsidRPr="005D5362">
        <w:rPr>
          <w:rFonts w:ascii="Arial" w:hAnsi="Arial" w:cs="Arial"/>
          <w:sz w:val="23"/>
          <w:szCs w:val="23"/>
        </w:rPr>
        <w:t xml:space="preserve"> приведены данные о средних содержаниях никеля и кобальта в балансовых рудах промышленных категорий месторождений.</w:t>
      </w:r>
    </w:p>
    <w:p w:rsidR="005D5362" w:rsidRDefault="005D5362" w:rsidP="005D5362">
      <w:pPr>
        <w:autoSpaceDE w:val="0"/>
        <w:autoSpaceDN w:val="0"/>
        <w:adjustRightInd w:val="0"/>
        <w:ind w:firstLine="851"/>
        <w:jc w:val="center"/>
        <w:rPr>
          <w:rFonts w:ascii="Arial" w:hAnsi="Arial" w:cs="Arial"/>
          <w:sz w:val="23"/>
          <w:szCs w:val="23"/>
        </w:rPr>
      </w:pPr>
      <w:r w:rsidRPr="005D5362">
        <w:rPr>
          <w:rFonts w:ascii="Arial" w:hAnsi="Arial" w:cs="Arial"/>
          <w:sz w:val="23"/>
          <w:szCs w:val="23"/>
        </w:rPr>
        <w:t>Данные о средних содержаниях никеля и кобальта в балансовых рудах промышленных категорий месторождений.</w:t>
      </w:r>
    </w:p>
    <w:p w:rsidR="005D5362" w:rsidRPr="00DE6D1B" w:rsidRDefault="005D5362" w:rsidP="005D5362">
      <w:pPr>
        <w:autoSpaceDE w:val="0"/>
        <w:autoSpaceDN w:val="0"/>
        <w:adjustRightInd w:val="0"/>
        <w:ind w:firstLine="851"/>
        <w:jc w:val="right"/>
        <w:rPr>
          <w:rFonts w:ascii="Arial" w:hAnsi="Arial" w:cs="Arial"/>
          <w:sz w:val="23"/>
          <w:szCs w:val="23"/>
          <w:lang w:val="en-US"/>
        </w:rPr>
      </w:pPr>
      <w:r w:rsidRPr="005D5362">
        <w:rPr>
          <w:rFonts w:ascii="Arial" w:hAnsi="Arial" w:cs="Arial"/>
          <w:sz w:val="23"/>
          <w:szCs w:val="23"/>
        </w:rPr>
        <w:t>Таблица 2.</w:t>
      </w:r>
      <w:r w:rsidR="00DE6D1B">
        <w:rPr>
          <w:rFonts w:ascii="Arial" w:hAnsi="Arial" w:cs="Arial"/>
          <w:sz w:val="23"/>
          <w:szCs w:val="23"/>
          <w:lang w:val="en-US"/>
        </w:rPr>
        <w:t>2</w:t>
      </w:r>
    </w:p>
    <w:tbl>
      <w:tblPr>
        <w:tblStyle w:val="1a"/>
        <w:tblW w:w="9609" w:type="dxa"/>
        <w:tblLayout w:type="fixed"/>
        <w:tblLook w:val="01E0" w:firstRow="1" w:lastRow="1" w:firstColumn="1" w:lastColumn="1" w:noHBand="0" w:noVBand="0"/>
      </w:tblPr>
      <w:tblGrid>
        <w:gridCol w:w="2804"/>
        <w:gridCol w:w="1649"/>
        <w:gridCol w:w="2319"/>
        <w:gridCol w:w="2837"/>
      </w:tblGrid>
      <w:tr w:rsidR="005D5362" w:rsidRPr="005D5362" w:rsidTr="005D5362">
        <w:trPr>
          <w:trHeight w:val="20"/>
        </w:trPr>
        <w:tc>
          <w:tcPr>
            <w:tcW w:w="2804" w:type="dxa"/>
            <w:vMerge w:val="restart"/>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Наименование</w:t>
            </w:r>
            <w:r w:rsidRPr="005D5362">
              <w:rPr>
                <w:rFonts w:ascii="Arial" w:hAnsi="Arial" w:cs="Arial"/>
                <w:spacing w:val="-62"/>
                <w:sz w:val="20"/>
                <w:szCs w:val="20"/>
              </w:rPr>
              <w:t xml:space="preserve"> </w:t>
            </w:r>
            <w:r w:rsidRPr="005D5362">
              <w:rPr>
                <w:rFonts w:ascii="Arial" w:hAnsi="Arial" w:cs="Arial"/>
                <w:w w:val="95"/>
                <w:sz w:val="20"/>
                <w:szCs w:val="20"/>
              </w:rPr>
              <w:t>месторождения</w:t>
            </w:r>
          </w:p>
        </w:tc>
        <w:tc>
          <w:tcPr>
            <w:tcW w:w="3968" w:type="dxa"/>
            <w:gridSpan w:val="2"/>
          </w:tcPr>
          <w:p w:rsidR="005D5362" w:rsidRPr="005D5362" w:rsidRDefault="005D5362" w:rsidP="005D5362">
            <w:pPr>
              <w:pStyle w:val="TableParagraph"/>
              <w:jc w:val="center"/>
              <w:rPr>
                <w:rFonts w:ascii="Arial" w:hAnsi="Arial" w:cs="Arial"/>
                <w:sz w:val="20"/>
                <w:szCs w:val="20"/>
                <w:lang w:val="ru-RU"/>
              </w:rPr>
            </w:pPr>
            <w:r w:rsidRPr="005D5362">
              <w:rPr>
                <w:rFonts w:ascii="Arial" w:hAnsi="Arial" w:cs="Arial"/>
                <w:sz w:val="20"/>
                <w:szCs w:val="20"/>
                <w:lang w:val="ru-RU"/>
              </w:rPr>
              <w:t>Средневзвешенное</w:t>
            </w:r>
            <w:r w:rsidRPr="005D5362">
              <w:rPr>
                <w:rFonts w:ascii="Arial" w:hAnsi="Arial" w:cs="Arial"/>
                <w:spacing w:val="-10"/>
                <w:sz w:val="20"/>
                <w:szCs w:val="20"/>
                <w:lang w:val="ru-RU"/>
              </w:rPr>
              <w:t xml:space="preserve"> </w:t>
            </w:r>
            <w:r w:rsidRPr="005D5362">
              <w:rPr>
                <w:rFonts w:ascii="Arial" w:hAnsi="Arial" w:cs="Arial"/>
                <w:sz w:val="20"/>
                <w:szCs w:val="20"/>
                <w:lang w:val="ru-RU"/>
              </w:rPr>
              <w:t>содержание</w:t>
            </w:r>
            <w:r w:rsidRPr="005D5362">
              <w:rPr>
                <w:rFonts w:ascii="Arial" w:hAnsi="Arial" w:cs="Arial"/>
                <w:spacing w:val="-62"/>
                <w:sz w:val="20"/>
                <w:szCs w:val="20"/>
                <w:lang w:val="ru-RU"/>
              </w:rPr>
              <w:t xml:space="preserve"> </w:t>
            </w:r>
            <w:r w:rsidRPr="005D5362">
              <w:rPr>
                <w:rFonts w:ascii="Arial" w:hAnsi="Arial" w:cs="Arial"/>
                <w:sz w:val="20"/>
                <w:szCs w:val="20"/>
                <w:lang w:val="ru-RU"/>
              </w:rPr>
              <w:t>в</w:t>
            </w:r>
            <w:r w:rsidRPr="005D5362">
              <w:rPr>
                <w:rFonts w:ascii="Arial" w:hAnsi="Arial" w:cs="Arial"/>
                <w:spacing w:val="-2"/>
                <w:sz w:val="20"/>
                <w:szCs w:val="20"/>
                <w:lang w:val="ru-RU"/>
              </w:rPr>
              <w:t xml:space="preserve"> </w:t>
            </w:r>
            <w:r w:rsidRPr="005D5362">
              <w:rPr>
                <w:rFonts w:ascii="Arial" w:hAnsi="Arial" w:cs="Arial"/>
                <w:sz w:val="20"/>
                <w:szCs w:val="20"/>
                <w:lang w:val="ru-RU"/>
              </w:rPr>
              <w:t>рудах</w:t>
            </w:r>
            <w:r w:rsidRPr="005D5362">
              <w:rPr>
                <w:rFonts w:ascii="Arial" w:hAnsi="Arial" w:cs="Arial"/>
                <w:spacing w:val="-1"/>
                <w:sz w:val="20"/>
                <w:szCs w:val="20"/>
                <w:lang w:val="ru-RU"/>
              </w:rPr>
              <w:t xml:space="preserve"> </w:t>
            </w:r>
            <w:r w:rsidRPr="005D5362">
              <w:rPr>
                <w:rFonts w:ascii="Arial" w:hAnsi="Arial" w:cs="Arial"/>
                <w:sz w:val="20"/>
                <w:szCs w:val="20"/>
                <w:lang w:val="ru-RU"/>
              </w:rPr>
              <w:t>категории</w:t>
            </w:r>
            <w:r w:rsidRPr="005D5362">
              <w:rPr>
                <w:rFonts w:ascii="Arial" w:hAnsi="Arial" w:cs="Arial"/>
                <w:spacing w:val="-1"/>
                <w:sz w:val="20"/>
                <w:szCs w:val="20"/>
                <w:lang w:val="ru-RU"/>
              </w:rPr>
              <w:t xml:space="preserve"> </w:t>
            </w:r>
            <w:r w:rsidRPr="005D5362">
              <w:rPr>
                <w:rFonts w:ascii="Arial" w:hAnsi="Arial" w:cs="Arial"/>
                <w:sz w:val="20"/>
                <w:szCs w:val="20"/>
                <w:lang w:val="ru-RU"/>
              </w:rPr>
              <w:t>В</w:t>
            </w:r>
          </w:p>
        </w:tc>
        <w:tc>
          <w:tcPr>
            <w:tcW w:w="2837" w:type="dxa"/>
            <w:vMerge w:val="restart"/>
          </w:tcPr>
          <w:p w:rsidR="005D5362" w:rsidRPr="005D5362" w:rsidRDefault="005D5362" w:rsidP="005D5362">
            <w:pPr>
              <w:pStyle w:val="TableParagraph"/>
              <w:jc w:val="center"/>
              <w:rPr>
                <w:rFonts w:ascii="Arial" w:hAnsi="Arial" w:cs="Arial"/>
                <w:sz w:val="20"/>
                <w:szCs w:val="20"/>
                <w:lang w:val="ru-RU"/>
              </w:rPr>
            </w:pPr>
            <w:r w:rsidRPr="005D5362">
              <w:rPr>
                <w:rFonts w:ascii="Arial" w:hAnsi="Arial" w:cs="Arial"/>
                <w:sz w:val="20"/>
                <w:szCs w:val="20"/>
                <w:lang w:val="ru-RU"/>
              </w:rPr>
              <w:t>Отношение</w:t>
            </w:r>
            <w:r w:rsidRPr="005D5362">
              <w:rPr>
                <w:rFonts w:ascii="Arial" w:hAnsi="Arial" w:cs="Arial"/>
                <w:spacing w:val="1"/>
                <w:sz w:val="20"/>
                <w:szCs w:val="20"/>
                <w:lang w:val="ru-RU"/>
              </w:rPr>
              <w:t xml:space="preserve"> </w:t>
            </w:r>
            <w:r w:rsidRPr="005D5362">
              <w:rPr>
                <w:rFonts w:ascii="Arial" w:hAnsi="Arial" w:cs="Arial"/>
                <w:sz w:val="20"/>
                <w:szCs w:val="20"/>
                <w:lang w:val="ru-RU"/>
              </w:rPr>
              <w:t>содержаний</w:t>
            </w:r>
            <w:r w:rsidRPr="005D5362">
              <w:rPr>
                <w:rFonts w:ascii="Arial" w:hAnsi="Arial" w:cs="Arial"/>
                <w:spacing w:val="-9"/>
                <w:sz w:val="20"/>
                <w:szCs w:val="20"/>
                <w:lang w:val="ru-RU"/>
              </w:rPr>
              <w:t xml:space="preserve"> </w:t>
            </w:r>
            <w:r w:rsidRPr="005D5362">
              <w:rPr>
                <w:rFonts w:ascii="Arial" w:hAnsi="Arial" w:cs="Arial"/>
                <w:sz w:val="20"/>
                <w:szCs w:val="20"/>
                <w:lang w:val="ru-RU"/>
              </w:rPr>
              <w:t>никеля</w:t>
            </w:r>
            <w:r w:rsidRPr="005D5362">
              <w:rPr>
                <w:rFonts w:ascii="Arial" w:hAnsi="Arial" w:cs="Arial"/>
                <w:spacing w:val="-7"/>
                <w:sz w:val="20"/>
                <w:szCs w:val="20"/>
                <w:lang w:val="ru-RU"/>
              </w:rPr>
              <w:t xml:space="preserve"> </w:t>
            </w:r>
            <w:r w:rsidRPr="005D5362">
              <w:rPr>
                <w:rFonts w:ascii="Arial" w:hAnsi="Arial" w:cs="Arial"/>
                <w:sz w:val="20"/>
                <w:szCs w:val="20"/>
                <w:lang w:val="ru-RU"/>
              </w:rPr>
              <w:t>к</w:t>
            </w:r>
            <w:r w:rsidRPr="005D5362">
              <w:rPr>
                <w:rFonts w:ascii="Arial" w:hAnsi="Arial" w:cs="Arial"/>
                <w:spacing w:val="-62"/>
                <w:sz w:val="20"/>
                <w:szCs w:val="20"/>
                <w:lang w:val="ru-RU"/>
              </w:rPr>
              <w:t xml:space="preserve"> </w:t>
            </w:r>
            <w:r w:rsidRPr="005D5362">
              <w:rPr>
                <w:rFonts w:ascii="Arial" w:hAnsi="Arial" w:cs="Arial"/>
                <w:sz w:val="20"/>
                <w:szCs w:val="20"/>
                <w:lang w:val="ru-RU"/>
              </w:rPr>
              <w:t>кобальту</w:t>
            </w:r>
          </w:p>
        </w:tc>
      </w:tr>
      <w:tr w:rsidR="005D5362" w:rsidRPr="005D5362" w:rsidTr="005D5362">
        <w:trPr>
          <w:trHeight w:val="20"/>
        </w:trPr>
        <w:tc>
          <w:tcPr>
            <w:tcW w:w="2804" w:type="dxa"/>
            <w:vMerge/>
          </w:tcPr>
          <w:p w:rsidR="005D5362" w:rsidRPr="005811D5" w:rsidRDefault="005D5362" w:rsidP="005D5362">
            <w:pPr>
              <w:jc w:val="center"/>
              <w:rPr>
                <w:rFonts w:ascii="Arial" w:hAnsi="Arial" w:cs="Arial"/>
                <w:sz w:val="20"/>
                <w:szCs w:val="20"/>
                <w:lang w:val="ru-RU"/>
              </w:rPr>
            </w:pPr>
          </w:p>
        </w:tc>
        <w:tc>
          <w:tcPr>
            <w:tcW w:w="1649"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никель</w:t>
            </w:r>
          </w:p>
        </w:tc>
        <w:tc>
          <w:tcPr>
            <w:tcW w:w="2319"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кобальт</w:t>
            </w:r>
          </w:p>
        </w:tc>
        <w:tc>
          <w:tcPr>
            <w:tcW w:w="2837" w:type="dxa"/>
            <w:vMerge/>
          </w:tcPr>
          <w:p w:rsidR="005D5362" w:rsidRPr="005D5362" w:rsidRDefault="005D5362" w:rsidP="005D5362">
            <w:pPr>
              <w:jc w:val="center"/>
              <w:rPr>
                <w:rFonts w:ascii="Arial" w:hAnsi="Arial" w:cs="Arial"/>
                <w:sz w:val="20"/>
                <w:szCs w:val="20"/>
              </w:rPr>
            </w:pPr>
          </w:p>
        </w:tc>
      </w:tr>
      <w:tr w:rsidR="005D5362" w:rsidRPr="005D5362" w:rsidTr="005D5362">
        <w:trPr>
          <w:trHeight w:val="20"/>
        </w:trPr>
        <w:tc>
          <w:tcPr>
            <w:tcW w:w="2804" w:type="dxa"/>
          </w:tcPr>
          <w:p w:rsidR="005D5362" w:rsidRPr="00234B54" w:rsidRDefault="00234B54" w:rsidP="005D5362">
            <w:pPr>
              <w:pStyle w:val="TableParagraph"/>
              <w:jc w:val="center"/>
              <w:rPr>
                <w:rFonts w:ascii="Arial" w:hAnsi="Arial" w:cs="Arial"/>
                <w:sz w:val="20"/>
                <w:szCs w:val="20"/>
                <w:lang w:val="kk-KZ"/>
              </w:rPr>
            </w:pPr>
            <w:r>
              <w:rPr>
                <w:rFonts w:ascii="Arial" w:hAnsi="Arial" w:cs="Arial"/>
                <w:sz w:val="20"/>
                <w:szCs w:val="20"/>
                <w:lang w:val="kk-KZ"/>
              </w:rPr>
              <w:t>Джусалинское</w:t>
            </w:r>
          </w:p>
        </w:tc>
        <w:tc>
          <w:tcPr>
            <w:tcW w:w="1649"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1,19</w:t>
            </w:r>
          </w:p>
        </w:tc>
        <w:tc>
          <w:tcPr>
            <w:tcW w:w="2319"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0,014</w:t>
            </w:r>
          </w:p>
        </w:tc>
        <w:tc>
          <w:tcPr>
            <w:tcW w:w="2837"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85</w:t>
            </w:r>
          </w:p>
        </w:tc>
      </w:tr>
    </w:tbl>
    <w:p w:rsidR="005D5362" w:rsidRPr="005D5362" w:rsidRDefault="005D5362" w:rsidP="005D5362">
      <w:pPr>
        <w:autoSpaceDE w:val="0"/>
        <w:autoSpaceDN w:val="0"/>
        <w:adjustRightInd w:val="0"/>
        <w:spacing w:before="120"/>
        <w:ind w:firstLine="851"/>
        <w:jc w:val="both"/>
        <w:rPr>
          <w:rFonts w:ascii="Arial" w:hAnsi="Arial" w:cs="Arial"/>
          <w:sz w:val="23"/>
          <w:szCs w:val="23"/>
        </w:rPr>
      </w:pPr>
      <w:r w:rsidRPr="005D5362">
        <w:rPr>
          <w:rFonts w:ascii="Arial" w:hAnsi="Arial" w:cs="Arial"/>
          <w:sz w:val="23"/>
          <w:szCs w:val="23"/>
        </w:rPr>
        <w:t xml:space="preserve">Никель присутствует в основном в нонтронитах в виде водных силикатов магния и никеля (керолит). При этом основные концентрации никеля связаны с двумя </w:t>
      </w:r>
      <w:r w:rsidRPr="005D5362">
        <w:rPr>
          <w:rFonts w:ascii="Arial" w:hAnsi="Arial" w:cs="Arial"/>
          <w:sz w:val="23"/>
          <w:szCs w:val="23"/>
        </w:rPr>
        <w:lastRenderedPageBreak/>
        <w:t>минералами – нонтронитом и хлоритом. Первый из них несет во всех типах руд от 50 до 85% никеля, а хлорит- 15-25%.</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Кобальт в рудах генетически связан, преимущественно с минералами окислов и гидроокислов марганца, повышенная концентрация которых характерна для охр, обохренных нонтронитов и нонтронитов.</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Все марганцевые никель и кобальтсодержащие минералы объединяются в группу асболанов. Распределение асболанов в рудах весьма неравномерно. Для более глубоких горизонтов коры выветривания они менее характерны.</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Асболаны являются главными, не единственными кобальтоносными минералами, в то же время они относятся к никеленосным минералам, т.к. с ними связано около 6-8% общего никеля. Кобальт присутствует также и в нонтронитах, с которыми связано 10-50% его валового количества.</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Попутное извлечение кобальта из силикатных никелевых руд повышает рентабельность промышленного освоения никелевых месторождений.</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 xml:space="preserve">Из других полезных ископаемых следует отметить проявление меди, золота, серебра, платины, бурых </w:t>
      </w:r>
      <w:r w:rsidR="00DE6D1B" w:rsidRPr="005D5362">
        <w:rPr>
          <w:rFonts w:ascii="Arial" w:hAnsi="Arial" w:cs="Arial"/>
          <w:sz w:val="23"/>
          <w:szCs w:val="23"/>
        </w:rPr>
        <w:t>железняков, бокситов</w:t>
      </w:r>
      <w:r w:rsidRPr="005D5362">
        <w:rPr>
          <w:rFonts w:ascii="Arial" w:hAnsi="Arial" w:cs="Arial"/>
          <w:sz w:val="23"/>
          <w:szCs w:val="23"/>
        </w:rPr>
        <w:t>, фосфоритов, талька, магнезитов.</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Проявления медной минерализации связаны с площадями распространения эффузивов основного и кислого состава ордовика и силура.</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Золотоносность района связана с кварцевыми жилами, приуроченными к полосе развития кембрийских пород.</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Серебро встречается в кварцевых жилах и в бурых железняках.</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Большое значение имеют охры силикатных никелевых месторождений, которые благодаря значительному содержанию ы них никеля, кобальта и хрома могут быть использованы при производстве лигированных чугунов и сталей.</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Из строительных материалов в районе следует отметить известняки, глины, строительные камни из интрузивных пород, в частности, габбро-амфиболиты, строительные пески в долинах рек, кирпичные глины.</w:t>
      </w:r>
    </w:p>
    <w:p w:rsidR="005D5362" w:rsidRDefault="005D5362" w:rsidP="002A5DBE">
      <w:pPr>
        <w:pStyle w:val="2"/>
        <w:keepNext w:val="0"/>
        <w:numPr>
          <w:ilvl w:val="1"/>
          <w:numId w:val="32"/>
        </w:numPr>
        <w:spacing w:before="240"/>
        <w:ind w:left="913" w:right="0" w:hanging="488"/>
      </w:pPr>
      <w:bookmarkStart w:id="29" w:name="_Toc145014774"/>
      <w:r>
        <w:t>Запасы</w:t>
      </w:r>
      <w:r w:rsidRPr="005D5362">
        <w:t xml:space="preserve"> </w:t>
      </w:r>
      <w:r>
        <w:t>месторождения</w:t>
      </w:r>
      <w:bookmarkEnd w:id="29"/>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 xml:space="preserve">Запасы силикатно-никелевых руд </w:t>
      </w:r>
      <w:r w:rsidR="00234B54">
        <w:rPr>
          <w:rFonts w:ascii="Arial" w:hAnsi="Arial" w:cs="Arial"/>
          <w:sz w:val="23"/>
          <w:szCs w:val="23"/>
          <w:lang w:val="kk-KZ"/>
        </w:rPr>
        <w:t>Джусалинское</w:t>
      </w:r>
      <w:r w:rsidRPr="005D5362">
        <w:rPr>
          <w:rFonts w:ascii="Arial" w:hAnsi="Arial" w:cs="Arial"/>
          <w:sz w:val="23"/>
          <w:szCs w:val="23"/>
        </w:rPr>
        <w:t xml:space="preserve"> месторождения Кимперсайского массива Актюбинской области утверждены ЦКЗ Мингео КазССР (протокол №35 от 10.01.1986 г) и числятся на Государственном балансе по состоянию на 01.01 2015 г. (таблица 2.</w:t>
      </w:r>
      <w:r w:rsidR="00DE6D1B" w:rsidRPr="00DE6D1B">
        <w:rPr>
          <w:rFonts w:ascii="Arial" w:hAnsi="Arial" w:cs="Arial"/>
          <w:sz w:val="23"/>
          <w:szCs w:val="23"/>
        </w:rPr>
        <w:t>3</w:t>
      </w:r>
      <w:r w:rsidRPr="005D5362">
        <w:rPr>
          <w:rFonts w:ascii="Arial" w:hAnsi="Arial" w:cs="Arial"/>
          <w:sz w:val="23"/>
          <w:szCs w:val="23"/>
        </w:rPr>
        <w:t>).</w:t>
      </w:r>
    </w:p>
    <w:p w:rsidR="005D5362" w:rsidRDefault="005D5362" w:rsidP="005D5362">
      <w:pPr>
        <w:autoSpaceDE w:val="0"/>
        <w:autoSpaceDN w:val="0"/>
        <w:adjustRightInd w:val="0"/>
        <w:ind w:firstLine="851"/>
        <w:jc w:val="center"/>
        <w:rPr>
          <w:rFonts w:ascii="Arial" w:hAnsi="Arial" w:cs="Arial"/>
          <w:sz w:val="23"/>
          <w:szCs w:val="23"/>
        </w:rPr>
      </w:pPr>
      <w:r w:rsidRPr="005D5362">
        <w:rPr>
          <w:rFonts w:ascii="Arial" w:hAnsi="Arial" w:cs="Arial"/>
          <w:sz w:val="23"/>
          <w:szCs w:val="23"/>
        </w:rPr>
        <w:t xml:space="preserve">Запасы силикатно-никелевых руд </w:t>
      </w:r>
      <w:r w:rsidR="00234B54">
        <w:rPr>
          <w:rFonts w:ascii="Arial" w:hAnsi="Arial" w:cs="Arial"/>
          <w:sz w:val="23"/>
          <w:szCs w:val="23"/>
          <w:lang w:val="kk-KZ"/>
        </w:rPr>
        <w:t>Джусалинского</w:t>
      </w:r>
      <w:r w:rsidRPr="005D5362">
        <w:rPr>
          <w:rFonts w:ascii="Arial" w:hAnsi="Arial" w:cs="Arial"/>
          <w:sz w:val="23"/>
          <w:szCs w:val="23"/>
        </w:rPr>
        <w:t xml:space="preserve"> месторождения по состоянию на 01.01 2015 г.</w:t>
      </w:r>
    </w:p>
    <w:p w:rsidR="005D5362" w:rsidRPr="00DE6D1B" w:rsidRDefault="005D5362" w:rsidP="005D5362">
      <w:pPr>
        <w:autoSpaceDE w:val="0"/>
        <w:autoSpaceDN w:val="0"/>
        <w:adjustRightInd w:val="0"/>
        <w:ind w:firstLine="851"/>
        <w:jc w:val="right"/>
        <w:rPr>
          <w:rFonts w:ascii="Arial" w:hAnsi="Arial" w:cs="Arial"/>
          <w:sz w:val="23"/>
          <w:szCs w:val="23"/>
          <w:lang w:val="en-US"/>
        </w:rPr>
      </w:pPr>
      <w:r w:rsidRPr="005D5362">
        <w:rPr>
          <w:rFonts w:ascii="Arial" w:hAnsi="Arial" w:cs="Arial"/>
          <w:sz w:val="23"/>
          <w:szCs w:val="23"/>
        </w:rPr>
        <w:t>Таблица 2.</w:t>
      </w:r>
      <w:r w:rsidR="00DE6D1B">
        <w:rPr>
          <w:rFonts w:ascii="Arial" w:hAnsi="Arial" w:cs="Arial"/>
          <w:sz w:val="23"/>
          <w:szCs w:val="23"/>
          <w:lang w:val="en-US"/>
        </w:rPr>
        <w:t>3</w:t>
      </w:r>
    </w:p>
    <w:tbl>
      <w:tblPr>
        <w:tblStyle w:val="1a"/>
        <w:tblW w:w="9467" w:type="dxa"/>
        <w:tblLayout w:type="fixed"/>
        <w:tblLook w:val="01E0" w:firstRow="1" w:lastRow="1" w:firstColumn="1" w:lastColumn="1" w:noHBand="0" w:noVBand="0"/>
      </w:tblPr>
      <w:tblGrid>
        <w:gridCol w:w="3517"/>
        <w:gridCol w:w="973"/>
        <w:gridCol w:w="2853"/>
        <w:gridCol w:w="991"/>
        <w:gridCol w:w="1133"/>
      </w:tblGrid>
      <w:tr w:rsidR="005D5362" w:rsidRPr="005D5362" w:rsidTr="005D5362">
        <w:trPr>
          <w:trHeight w:val="20"/>
        </w:trPr>
        <w:tc>
          <w:tcPr>
            <w:tcW w:w="3517" w:type="dxa"/>
            <w:vMerge w:val="restart"/>
          </w:tcPr>
          <w:p w:rsidR="005D5362" w:rsidRPr="005D5362" w:rsidRDefault="005D5362" w:rsidP="00072078">
            <w:pPr>
              <w:pStyle w:val="TableParagraph"/>
              <w:jc w:val="center"/>
              <w:rPr>
                <w:rFonts w:ascii="Arial" w:hAnsi="Arial" w:cs="Arial"/>
                <w:sz w:val="20"/>
                <w:szCs w:val="20"/>
                <w:lang w:val="ru-RU"/>
              </w:rPr>
            </w:pPr>
            <w:r w:rsidRPr="005D5362">
              <w:rPr>
                <w:rFonts w:ascii="Arial" w:hAnsi="Arial" w:cs="Arial"/>
                <w:sz w:val="20"/>
                <w:szCs w:val="20"/>
                <w:lang w:val="ru-RU"/>
              </w:rPr>
              <w:t>Наименование месторождения,</w:t>
            </w:r>
            <w:r w:rsidRPr="005D5362">
              <w:rPr>
                <w:rFonts w:ascii="Arial" w:hAnsi="Arial" w:cs="Arial"/>
                <w:spacing w:val="-57"/>
                <w:sz w:val="20"/>
                <w:szCs w:val="20"/>
                <w:lang w:val="ru-RU"/>
              </w:rPr>
              <w:t xml:space="preserve"> </w:t>
            </w:r>
            <w:r w:rsidRPr="005D5362">
              <w:rPr>
                <w:rFonts w:ascii="Arial" w:hAnsi="Arial" w:cs="Arial"/>
                <w:sz w:val="20"/>
                <w:szCs w:val="20"/>
                <w:lang w:val="ru-RU"/>
              </w:rPr>
              <w:t>видов</w:t>
            </w:r>
            <w:r w:rsidRPr="005D5362">
              <w:rPr>
                <w:rFonts w:ascii="Arial" w:hAnsi="Arial" w:cs="Arial"/>
                <w:spacing w:val="-3"/>
                <w:sz w:val="20"/>
                <w:szCs w:val="20"/>
                <w:lang w:val="ru-RU"/>
              </w:rPr>
              <w:t xml:space="preserve"> </w:t>
            </w:r>
            <w:r w:rsidRPr="005D5362">
              <w:rPr>
                <w:rFonts w:ascii="Arial" w:hAnsi="Arial" w:cs="Arial"/>
                <w:sz w:val="20"/>
                <w:szCs w:val="20"/>
                <w:lang w:val="ru-RU"/>
              </w:rPr>
              <w:t>полезного</w:t>
            </w:r>
            <w:r w:rsidRPr="005D5362">
              <w:rPr>
                <w:rFonts w:ascii="Arial" w:hAnsi="Arial" w:cs="Arial"/>
                <w:spacing w:val="-5"/>
                <w:sz w:val="20"/>
                <w:szCs w:val="20"/>
                <w:lang w:val="ru-RU"/>
              </w:rPr>
              <w:t xml:space="preserve"> </w:t>
            </w:r>
            <w:r w:rsidRPr="005D5362">
              <w:rPr>
                <w:rFonts w:ascii="Arial" w:hAnsi="Arial" w:cs="Arial"/>
                <w:sz w:val="20"/>
                <w:szCs w:val="20"/>
                <w:lang w:val="ru-RU"/>
              </w:rPr>
              <w:t>ископаемого</w:t>
            </w:r>
          </w:p>
        </w:tc>
        <w:tc>
          <w:tcPr>
            <w:tcW w:w="973" w:type="dxa"/>
            <w:vMerge w:val="restart"/>
          </w:tcPr>
          <w:p w:rsidR="005D5362" w:rsidRPr="005D5362" w:rsidRDefault="005D5362" w:rsidP="00072078">
            <w:pPr>
              <w:pStyle w:val="TableParagraph"/>
              <w:jc w:val="center"/>
              <w:rPr>
                <w:rFonts w:ascii="Arial" w:hAnsi="Arial" w:cs="Arial"/>
                <w:sz w:val="20"/>
                <w:szCs w:val="20"/>
              </w:rPr>
            </w:pPr>
            <w:r w:rsidRPr="005D5362">
              <w:rPr>
                <w:rFonts w:ascii="Arial" w:hAnsi="Arial" w:cs="Arial"/>
                <w:sz w:val="20"/>
                <w:szCs w:val="20"/>
              </w:rPr>
              <w:t>Един.</w:t>
            </w:r>
            <w:r w:rsidRPr="005D5362">
              <w:rPr>
                <w:rFonts w:ascii="Arial" w:hAnsi="Arial" w:cs="Arial"/>
                <w:spacing w:val="-57"/>
                <w:sz w:val="20"/>
                <w:szCs w:val="20"/>
              </w:rPr>
              <w:t xml:space="preserve"> </w:t>
            </w:r>
            <w:r w:rsidRPr="005D5362">
              <w:rPr>
                <w:rFonts w:ascii="Arial" w:hAnsi="Arial" w:cs="Arial"/>
                <w:sz w:val="20"/>
                <w:szCs w:val="20"/>
              </w:rPr>
              <w:t>измер.</w:t>
            </w:r>
          </w:p>
        </w:tc>
        <w:tc>
          <w:tcPr>
            <w:tcW w:w="3844" w:type="dxa"/>
            <w:gridSpan w:val="2"/>
          </w:tcPr>
          <w:p w:rsidR="005D5362" w:rsidRPr="005D5362" w:rsidRDefault="005D5362" w:rsidP="00072078">
            <w:pPr>
              <w:pStyle w:val="TableParagraph"/>
              <w:jc w:val="center"/>
              <w:rPr>
                <w:rFonts w:ascii="Arial" w:hAnsi="Arial" w:cs="Arial"/>
                <w:sz w:val="20"/>
                <w:szCs w:val="20"/>
              </w:rPr>
            </w:pPr>
            <w:r w:rsidRPr="005D5362">
              <w:rPr>
                <w:rFonts w:ascii="Arial" w:hAnsi="Arial" w:cs="Arial"/>
                <w:sz w:val="20"/>
                <w:szCs w:val="20"/>
              </w:rPr>
              <w:t>Балансовые</w:t>
            </w:r>
            <w:r w:rsidRPr="005D5362">
              <w:rPr>
                <w:rFonts w:ascii="Arial" w:hAnsi="Arial" w:cs="Arial"/>
                <w:spacing w:val="-3"/>
                <w:sz w:val="20"/>
                <w:szCs w:val="20"/>
              </w:rPr>
              <w:t xml:space="preserve"> </w:t>
            </w:r>
            <w:r w:rsidRPr="005D5362">
              <w:rPr>
                <w:rFonts w:ascii="Arial" w:hAnsi="Arial" w:cs="Arial"/>
                <w:sz w:val="20"/>
                <w:szCs w:val="20"/>
              </w:rPr>
              <w:t>запасы</w:t>
            </w:r>
            <w:r w:rsidRPr="005D5362">
              <w:rPr>
                <w:rFonts w:ascii="Arial" w:hAnsi="Arial" w:cs="Arial"/>
                <w:spacing w:val="-2"/>
                <w:sz w:val="20"/>
                <w:szCs w:val="20"/>
              </w:rPr>
              <w:t xml:space="preserve"> </w:t>
            </w:r>
            <w:r w:rsidRPr="005D5362">
              <w:rPr>
                <w:rFonts w:ascii="Arial" w:hAnsi="Arial" w:cs="Arial"/>
                <w:sz w:val="20"/>
                <w:szCs w:val="20"/>
              </w:rPr>
              <w:t>по</w:t>
            </w:r>
            <w:r w:rsidRPr="005D5362">
              <w:rPr>
                <w:rFonts w:ascii="Arial" w:hAnsi="Arial" w:cs="Arial"/>
                <w:spacing w:val="-2"/>
                <w:sz w:val="20"/>
                <w:szCs w:val="20"/>
              </w:rPr>
              <w:t xml:space="preserve"> </w:t>
            </w:r>
            <w:r w:rsidRPr="005D5362">
              <w:rPr>
                <w:rFonts w:ascii="Arial" w:hAnsi="Arial" w:cs="Arial"/>
                <w:sz w:val="20"/>
                <w:szCs w:val="20"/>
              </w:rPr>
              <w:t>категориям</w:t>
            </w:r>
          </w:p>
        </w:tc>
        <w:tc>
          <w:tcPr>
            <w:tcW w:w="1133" w:type="dxa"/>
            <w:vMerge w:val="restart"/>
          </w:tcPr>
          <w:p w:rsidR="005D5362" w:rsidRPr="005D5362" w:rsidRDefault="005D5362" w:rsidP="00072078">
            <w:pPr>
              <w:pStyle w:val="TableParagraph"/>
              <w:jc w:val="center"/>
              <w:rPr>
                <w:rFonts w:ascii="Arial" w:hAnsi="Arial" w:cs="Arial"/>
                <w:sz w:val="20"/>
                <w:szCs w:val="20"/>
              </w:rPr>
            </w:pPr>
            <w:r w:rsidRPr="005D5362">
              <w:rPr>
                <w:rFonts w:ascii="Arial" w:hAnsi="Arial" w:cs="Arial"/>
                <w:sz w:val="20"/>
                <w:szCs w:val="20"/>
              </w:rPr>
              <w:t>Забал.</w:t>
            </w:r>
          </w:p>
        </w:tc>
      </w:tr>
      <w:tr w:rsidR="005D5362" w:rsidRPr="005D5362" w:rsidTr="005D5362">
        <w:trPr>
          <w:trHeight w:val="20"/>
        </w:trPr>
        <w:tc>
          <w:tcPr>
            <w:tcW w:w="3517" w:type="dxa"/>
            <w:vMerge/>
          </w:tcPr>
          <w:p w:rsidR="005D5362" w:rsidRPr="005D5362" w:rsidRDefault="005D5362" w:rsidP="00072078">
            <w:pPr>
              <w:jc w:val="center"/>
              <w:rPr>
                <w:rFonts w:ascii="Arial" w:hAnsi="Arial" w:cs="Arial"/>
                <w:sz w:val="20"/>
                <w:szCs w:val="20"/>
              </w:rPr>
            </w:pPr>
          </w:p>
        </w:tc>
        <w:tc>
          <w:tcPr>
            <w:tcW w:w="973" w:type="dxa"/>
            <w:vMerge/>
          </w:tcPr>
          <w:p w:rsidR="005D5362" w:rsidRPr="005D5362" w:rsidRDefault="005D5362" w:rsidP="00072078">
            <w:pPr>
              <w:jc w:val="center"/>
              <w:rPr>
                <w:rFonts w:ascii="Arial" w:hAnsi="Arial" w:cs="Arial"/>
                <w:sz w:val="20"/>
                <w:szCs w:val="20"/>
              </w:rPr>
            </w:pPr>
          </w:p>
        </w:tc>
        <w:tc>
          <w:tcPr>
            <w:tcW w:w="2853" w:type="dxa"/>
          </w:tcPr>
          <w:p w:rsidR="005D5362" w:rsidRPr="00072078" w:rsidRDefault="005D5362" w:rsidP="00072078">
            <w:pPr>
              <w:pStyle w:val="TableParagraph"/>
              <w:jc w:val="center"/>
              <w:rPr>
                <w:rFonts w:ascii="Arial" w:hAnsi="Arial" w:cs="Arial"/>
                <w:sz w:val="20"/>
                <w:szCs w:val="20"/>
                <w:lang w:val="ru-RU"/>
              </w:rPr>
            </w:pPr>
            <w:r w:rsidRPr="005D5362">
              <w:rPr>
                <w:rFonts w:ascii="Arial" w:hAnsi="Arial" w:cs="Arial"/>
                <w:sz w:val="20"/>
                <w:szCs w:val="20"/>
              </w:rPr>
              <w:t>А+В+</w:t>
            </w:r>
            <w:r w:rsidR="00072078">
              <w:rPr>
                <w:rFonts w:ascii="Arial" w:hAnsi="Arial" w:cs="Arial"/>
                <w:sz w:val="20"/>
                <w:szCs w:val="20"/>
                <w:lang w:val="ru-RU"/>
              </w:rPr>
              <w:t>С</w:t>
            </w:r>
            <w:r w:rsidR="00072078" w:rsidRPr="00072078">
              <w:rPr>
                <w:rFonts w:ascii="Arial" w:hAnsi="Arial" w:cs="Arial"/>
                <w:sz w:val="20"/>
                <w:szCs w:val="20"/>
                <w:vertAlign w:val="subscript"/>
                <w:lang w:val="ru-RU"/>
              </w:rPr>
              <w:t>1</w:t>
            </w:r>
          </w:p>
        </w:tc>
        <w:tc>
          <w:tcPr>
            <w:tcW w:w="991" w:type="dxa"/>
          </w:tcPr>
          <w:p w:rsidR="005D5362" w:rsidRPr="00072078" w:rsidRDefault="005D5362" w:rsidP="00072078">
            <w:pPr>
              <w:pStyle w:val="TableParagraph"/>
              <w:jc w:val="center"/>
              <w:rPr>
                <w:rFonts w:ascii="Arial" w:hAnsi="Arial" w:cs="Arial"/>
                <w:sz w:val="20"/>
                <w:szCs w:val="20"/>
                <w:lang w:val="ru-RU"/>
              </w:rPr>
            </w:pPr>
            <w:r w:rsidRPr="005D5362">
              <w:rPr>
                <w:rFonts w:ascii="Arial" w:hAnsi="Arial" w:cs="Arial"/>
                <w:position w:val="2"/>
                <w:sz w:val="20"/>
                <w:szCs w:val="20"/>
              </w:rPr>
              <w:t>С</w:t>
            </w:r>
            <w:r w:rsidR="00072078" w:rsidRPr="00072078">
              <w:rPr>
                <w:rFonts w:ascii="Arial" w:hAnsi="Arial" w:cs="Arial"/>
                <w:position w:val="2"/>
                <w:sz w:val="20"/>
                <w:szCs w:val="20"/>
                <w:vertAlign w:val="subscript"/>
                <w:lang w:val="ru-RU"/>
              </w:rPr>
              <w:t>2</w:t>
            </w:r>
          </w:p>
        </w:tc>
        <w:tc>
          <w:tcPr>
            <w:tcW w:w="1133" w:type="dxa"/>
            <w:vMerge/>
          </w:tcPr>
          <w:p w:rsidR="005D5362" w:rsidRPr="005D5362" w:rsidRDefault="005D5362" w:rsidP="00072078">
            <w:pPr>
              <w:jc w:val="center"/>
              <w:rPr>
                <w:rFonts w:ascii="Arial" w:hAnsi="Arial" w:cs="Arial"/>
                <w:sz w:val="20"/>
                <w:szCs w:val="20"/>
              </w:rPr>
            </w:pPr>
          </w:p>
        </w:tc>
      </w:tr>
      <w:tr w:rsidR="005D5362" w:rsidRPr="005D5362" w:rsidTr="005D5362">
        <w:trPr>
          <w:trHeight w:val="20"/>
        </w:trPr>
        <w:tc>
          <w:tcPr>
            <w:tcW w:w="3517" w:type="dxa"/>
          </w:tcPr>
          <w:p w:rsidR="005D5362" w:rsidRPr="005D5362" w:rsidRDefault="00234B54" w:rsidP="005D5362">
            <w:pPr>
              <w:pStyle w:val="TableParagraph"/>
              <w:rPr>
                <w:rFonts w:ascii="Arial" w:hAnsi="Arial" w:cs="Arial"/>
                <w:sz w:val="20"/>
                <w:szCs w:val="20"/>
              </w:rPr>
            </w:pPr>
            <w:r>
              <w:rPr>
                <w:rFonts w:ascii="Arial" w:hAnsi="Arial" w:cs="Arial"/>
                <w:sz w:val="20"/>
                <w:szCs w:val="20"/>
                <w:lang w:val="kk-KZ"/>
              </w:rPr>
              <w:t>Джусалинское</w:t>
            </w:r>
            <w:r w:rsidR="005D5362" w:rsidRPr="005D5362">
              <w:rPr>
                <w:rFonts w:ascii="Arial" w:hAnsi="Arial" w:cs="Arial"/>
                <w:sz w:val="20"/>
                <w:szCs w:val="20"/>
              </w:rPr>
              <w:t>:</w:t>
            </w:r>
          </w:p>
        </w:tc>
        <w:tc>
          <w:tcPr>
            <w:tcW w:w="973" w:type="dxa"/>
          </w:tcPr>
          <w:p w:rsidR="005D5362" w:rsidRPr="005D5362" w:rsidRDefault="005D5362" w:rsidP="005D5362">
            <w:pPr>
              <w:pStyle w:val="TableParagraph"/>
              <w:rPr>
                <w:rFonts w:ascii="Arial" w:hAnsi="Arial" w:cs="Arial"/>
                <w:sz w:val="20"/>
                <w:szCs w:val="20"/>
              </w:rPr>
            </w:pPr>
          </w:p>
        </w:tc>
        <w:tc>
          <w:tcPr>
            <w:tcW w:w="2853" w:type="dxa"/>
          </w:tcPr>
          <w:p w:rsidR="005D5362" w:rsidRPr="005D5362" w:rsidRDefault="005D5362" w:rsidP="005D5362">
            <w:pPr>
              <w:pStyle w:val="TableParagraph"/>
              <w:rPr>
                <w:rFonts w:ascii="Arial" w:hAnsi="Arial" w:cs="Arial"/>
                <w:sz w:val="20"/>
                <w:szCs w:val="20"/>
              </w:rPr>
            </w:pPr>
          </w:p>
        </w:tc>
        <w:tc>
          <w:tcPr>
            <w:tcW w:w="991" w:type="dxa"/>
          </w:tcPr>
          <w:p w:rsidR="005D5362" w:rsidRPr="005D5362" w:rsidRDefault="005D5362" w:rsidP="005D5362">
            <w:pPr>
              <w:pStyle w:val="TableParagraph"/>
              <w:rPr>
                <w:rFonts w:ascii="Arial" w:hAnsi="Arial" w:cs="Arial"/>
                <w:sz w:val="20"/>
                <w:szCs w:val="20"/>
              </w:rPr>
            </w:pPr>
          </w:p>
        </w:tc>
        <w:tc>
          <w:tcPr>
            <w:tcW w:w="1133" w:type="dxa"/>
          </w:tcPr>
          <w:p w:rsidR="005D5362" w:rsidRPr="005D5362" w:rsidRDefault="005D5362" w:rsidP="005D5362">
            <w:pPr>
              <w:pStyle w:val="TableParagraph"/>
              <w:rPr>
                <w:rFonts w:ascii="Arial" w:hAnsi="Arial" w:cs="Arial"/>
                <w:sz w:val="20"/>
                <w:szCs w:val="20"/>
              </w:rPr>
            </w:pPr>
          </w:p>
        </w:tc>
      </w:tr>
      <w:tr w:rsidR="005D5362" w:rsidRPr="005D5362" w:rsidTr="005D5362">
        <w:trPr>
          <w:trHeight w:val="20"/>
        </w:trPr>
        <w:tc>
          <w:tcPr>
            <w:tcW w:w="3517" w:type="dxa"/>
          </w:tcPr>
          <w:p w:rsidR="005D5362" w:rsidRPr="005D5362" w:rsidRDefault="005D5362" w:rsidP="00411CE9">
            <w:pPr>
              <w:pStyle w:val="TableParagraph"/>
              <w:numPr>
                <w:ilvl w:val="0"/>
                <w:numId w:val="42"/>
              </w:numPr>
              <w:tabs>
                <w:tab w:val="left" w:pos="1440"/>
              </w:tabs>
              <w:ind w:left="1452" w:hanging="284"/>
              <w:rPr>
                <w:rFonts w:ascii="Arial" w:hAnsi="Arial" w:cs="Arial"/>
                <w:sz w:val="20"/>
                <w:szCs w:val="20"/>
              </w:rPr>
            </w:pPr>
            <w:r w:rsidRPr="005D5362">
              <w:rPr>
                <w:rFonts w:ascii="Arial" w:hAnsi="Arial" w:cs="Arial"/>
                <w:sz w:val="20"/>
                <w:szCs w:val="20"/>
              </w:rPr>
              <w:t>никель</w:t>
            </w:r>
          </w:p>
        </w:tc>
        <w:tc>
          <w:tcPr>
            <w:tcW w:w="973"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тыс.</w:t>
            </w:r>
            <w:r w:rsidRPr="005D5362">
              <w:rPr>
                <w:rFonts w:ascii="Arial" w:hAnsi="Arial" w:cs="Arial"/>
                <w:spacing w:val="-1"/>
                <w:sz w:val="20"/>
                <w:szCs w:val="20"/>
              </w:rPr>
              <w:t xml:space="preserve"> </w:t>
            </w:r>
            <w:r w:rsidRPr="005D5362">
              <w:rPr>
                <w:rFonts w:ascii="Arial" w:hAnsi="Arial" w:cs="Arial"/>
                <w:sz w:val="20"/>
                <w:szCs w:val="20"/>
              </w:rPr>
              <w:t>т</w:t>
            </w:r>
          </w:p>
        </w:tc>
        <w:tc>
          <w:tcPr>
            <w:tcW w:w="2853" w:type="dxa"/>
          </w:tcPr>
          <w:p w:rsidR="005D5362" w:rsidRPr="005D5362" w:rsidRDefault="005D5362" w:rsidP="00072078">
            <w:pPr>
              <w:pStyle w:val="TableParagraph"/>
              <w:jc w:val="center"/>
              <w:rPr>
                <w:rFonts w:ascii="Arial" w:hAnsi="Arial" w:cs="Arial"/>
                <w:sz w:val="20"/>
                <w:szCs w:val="20"/>
              </w:rPr>
            </w:pPr>
            <w:r w:rsidRPr="005D5362">
              <w:rPr>
                <w:rFonts w:ascii="Arial" w:hAnsi="Arial" w:cs="Arial"/>
                <w:sz w:val="20"/>
                <w:szCs w:val="20"/>
              </w:rPr>
              <w:t>5,5</w:t>
            </w:r>
          </w:p>
        </w:tc>
        <w:tc>
          <w:tcPr>
            <w:tcW w:w="991" w:type="dxa"/>
          </w:tcPr>
          <w:p w:rsidR="005D5362" w:rsidRPr="005D5362" w:rsidRDefault="005D5362" w:rsidP="005D5362">
            <w:pPr>
              <w:pStyle w:val="TableParagraph"/>
              <w:jc w:val="center"/>
              <w:rPr>
                <w:rFonts w:ascii="Arial" w:hAnsi="Arial" w:cs="Arial"/>
                <w:sz w:val="20"/>
                <w:szCs w:val="20"/>
              </w:rPr>
            </w:pPr>
          </w:p>
        </w:tc>
        <w:tc>
          <w:tcPr>
            <w:tcW w:w="1133"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0,1</w:t>
            </w:r>
          </w:p>
        </w:tc>
      </w:tr>
      <w:tr w:rsidR="005D5362" w:rsidRPr="005D5362" w:rsidTr="005D5362">
        <w:trPr>
          <w:trHeight w:val="20"/>
        </w:trPr>
        <w:tc>
          <w:tcPr>
            <w:tcW w:w="3517" w:type="dxa"/>
          </w:tcPr>
          <w:p w:rsidR="005D5362" w:rsidRPr="005D5362" w:rsidRDefault="005D5362" w:rsidP="00411CE9">
            <w:pPr>
              <w:pStyle w:val="TableParagraph"/>
              <w:numPr>
                <w:ilvl w:val="0"/>
                <w:numId w:val="42"/>
              </w:numPr>
              <w:tabs>
                <w:tab w:val="left" w:pos="1440"/>
              </w:tabs>
              <w:ind w:left="1452" w:hanging="284"/>
              <w:rPr>
                <w:rFonts w:ascii="Arial" w:hAnsi="Arial" w:cs="Arial"/>
                <w:sz w:val="20"/>
                <w:szCs w:val="20"/>
              </w:rPr>
            </w:pPr>
            <w:r w:rsidRPr="005D5362">
              <w:rPr>
                <w:rFonts w:ascii="Arial" w:hAnsi="Arial" w:cs="Arial"/>
                <w:sz w:val="20"/>
                <w:szCs w:val="20"/>
              </w:rPr>
              <w:t>кобальт</w:t>
            </w:r>
          </w:p>
        </w:tc>
        <w:tc>
          <w:tcPr>
            <w:tcW w:w="973"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т</w:t>
            </w:r>
          </w:p>
        </w:tc>
        <w:tc>
          <w:tcPr>
            <w:tcW w:w="2853" w:type="dxa"/>
          </w:tcPr>
          <w:p w:rsidR="005D5362" w:rsidRPr="005D5362" w:rsidRDefault="00072078" w:rsidP="00072078">
            <w:pPr>
              <w:pStyle w:val="TableParagraph"/>
              <w:jc w:val="center"/>
              <w:rPr>
                <w:rFonts w:ascii="Arial" w:hAnsi="Arial" w:cs="Arial"/>
                <w:sz w:val="20"/>
                <w:szCs w:val="20"/>
              </w:rPr>
            </w:pPr>
            <w:r w:rsidRPr="005D5362">
              <w:rPr>
                <w:rFonts w:ascii="Arial" w:hAnsi="Arial" w:cs="Arial"/>
                <w:w w:val="99"/>
                <w:sz w:val="20"/>
                <w:szCs w:val="20"/>
              </w:rPr>
              <w:t>203</w:t>
            </w:r>
          </w:p>
        </w:tc>
        <w:tc>
          <w:tcPr>
            <w:tcW w:w="991" w:type="dxa"/>
          </w:tcPr>
          <w:p w:rsidR="005D5362" w:rsidRPr="005D5362" w:rsidRDefault="005D5362" w:rsidP="005D5362">
            <w:pPr>
              <w:pStyle w:val="TableParagraph"/>
              <w:jc w:val="center"/>
              <w:rPr>
                <w:rFonts w:ascii="Arial" w:hAnsi="Arial" w:cs="Arial"/>
                <w:sz w:val="20"/>
                <w:szCs w:val="20"/>
              </w:rPr>
            </w:pPr>
          </w:p>
        </w:tc>
        <w:tc>
          <w:tcPr>
            <w:tcW w:w="1133"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6,0</w:t>
            </w:r>
          </w:p>
        </w:tc>
      </w:tr>
    </w:tbl>
    <w:p w:rsidR="00072078" w:rsidRPr="00072078" w:rsidRDefault="00072078" w:rsidP="00072078">
      <w:pPr>
        <w:autoSpaceDE w:val="0"/>
        <w:autoSpaceDN w:val="0"/>
        <w:adjustRightInd w:val="0"/>
        <w:spacing w:before="120"/>
        <w:ind w:firstLine="851"/>
        <w:jc w:val="both"/>
        <w:rPr>
          <w:rFonts w:ascii="Arial" w:hAnsi="Arial" w:cs="Arial"/>
          <w:sz w:val="23"/>
          <w:szCs w:val="23"/>
        </w:rPr>
      </w:pPr>
      <w:r w:rsidRPr="00072078">
        <w:rPr>
          <w:rFonts w:ascii="Arial" w:hAnsi="Arial" w:cs="Arial"/>
          <w:sz w:val="23"/>
          <w:szCs w:val="23"/>
        </w:rPr>
        <w:t>Постоянные кондиции для подсчета запасов руд месторождения, утверждены ГКЗ СССР протоколом №1229-к от 14.04.1978 г.</w:t>
      </w:r>
    </w:p>
    <w:p w:rsidR="00072078" w:rsidRPr="00072078" w:rsidRDefault="00072078" w:rsidP="00072078">
      <w:pPr>
        <w:autoSpaceDE w:val="0"/>
        <w:autoSpaceDN w:val="0"/>
        <w:adjustRightInd w:val="0"/>
        <w:ind w:firstLine="851"/>
        <w:jc w:val="both"/>
        <w:rPr>
          <w:rFonts w:ascii="Arial" w:hAnsi="Arial" w:cs="Arial"/>
          <w:sz w:val="23"/>
          <w:szCs w:val="23"/>
        </w:rPr>
      </w:pPr>
      <w:r w:rsidRPr="00072078">
        <w:rPr>
          <w:rFonts w:ascii="Arial" w:hAnsi="Arial" w:cs="Arial"/>
          <w:sz w:val="23"/>
          <w:szCs w:val="23"/>
        </w:rPr>
        <w:t>Кондиции предусматривают:</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Минимальное промышленное содержание никеля в подсчетном блоке (на сухой вес) - 1,05%. Запасы по блокам с содержанием никеля 1,0% и более также включать в число балансовых;</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Бортовое содержание никеля в пробе и на оконтуривающую выработку – 0,80;</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Минимальная мощность рудного тела - 1,0 м;</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 xml:space="preserve">Максимальная мощность прослоев пустой породы или некондиционных руд, включаемых в промышленный контур - 2,0 м. </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Запасы руд в блоках с содержанием никеля менее 1% отнести к забалансовым.</w:t>
      </w:r>
    </w:p>
    <w:p w:rsidR="00072078" w:rsidRPr="008B4CF1" w:rsidRDefault="00BB35DF" w:rsidP="008B4CF1">
      <w:pPr>
        <w:pStyle w:val="2"/>
        <w:keepNext w:val="0"/>
        <w:numPr>
          <w:ilvl w:val="1"/>
          <w:numId w:val="32"/>
        </w:numPr>
        <w:spacing w:before="240"/>
        <w:ind w:left="913" w:right="0" w:hanging="488"/>
      </w:pPr>
      <w:bookmarkStart w:id="30" w:name="_Toc145014775"/>
      <w:r w:rsidRPr="008B4CF1">
        <w:lastRenderedPageBreak/>
        <w:t>Горная</w:t>
      </w:r>
      <w:r w:rsidR="00072078" w:rsidRPr="008B4CF1">
        <w:t xml:space="preserve"> </w:t>
      </w:r>
      <w:r w:rsidRPr="008B4CF1">
        <w:t>часть</w:t>
      </w:r>
      <w:bookmarkEnd w:id="30"/>
    </w:p>
    <w:p w:rsidR="00072078" w:rsidRPr="008B4CF1" w:rsidRDefault="00072078" w:rsidP="008B4CF1">
      <w:pPr>
        <w:pStyle w:val="3"/>
        <w:numPr>
          <w:ilvl w:val="2"/>
          <w:numId w:val="32"/>
        </w:numPr>
        <w:spacing w:before="120" w:after="120" w:line="240" w:lineRule="auto"/>
        <w:ind w:left="1560" w:hanging="709"/>
        <w:rPr>
          <w:rFonts w:ascii="Arial" w:hAnsi="Arial"/>
          <w:bCs/>
          <w:sz w:val="24"/>
          <w:lang w:val="ru-RU"/>
        </w:rPr>
      </w:pPr>
      <w:bookmarkStart w:id="31" w:name="_Toc145014776"/>
      <w:r w:rsidRPr="008B4CF1">
        <w:rPr>
          <w:rFonts w:ascii="Arial" w:hAnsi="Arial"/>
          <w:bCs/>
          <w:sz w:val="24"/>
          <w:lang w:val="ru-RU"/>
        </w:rPr>
        <w:t>Способ разработки месторождения</w:t>
      </w:r>
      <w:bookmarkEnd w:id="31"/>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Кобальт-никелевое оруденение связано с остаточной корой выветривания триас-юрского возраста контактово-площадного типа, развитой на серпентинитах вблизи контакта с габброидами. На месторождении развит полный керолит-нотронит-охристый профиль коры выветривания с сильно развитыми процессами силификации практически во всех зонах элювия. Промышленное оруденение приурочено к зоне нонтронитов и выщелоченных серпентинитов. Месторождение представлено одной рудной залежью, вытянутой в северном направлении на 530 м при средней ширине 85 м. Мощность рудного тела от 1 до 18,1 м, в среднем составляет 7,7 м, глубина залегания кровли варьирует в пределах 0,8-12,7 м. Площадь рудного тела на поверхности 47,9 тыс. м2. Рудное тело имеет форму субгоризонтальной залежи с изменчивой мощностью и сложными контурами кровли и почвы. Севернее основной рудной залежи по содержанию ниже бортового выделены три рудных тела некондиционных руд, не представляющих практического интереса.</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Главные рудные минералы - нонтронит и асболан. Количество нонтронита в рудах составляет в среднем около 65%. Он образует гнездовидные скопления мелкочешуйчатых агрегатов либо присутствует в виде сплошных землистых масс зеленого цвета. Асболан находится в форме плотных натечных корок и прожилков черного цвета. В небольшом количестве встречаются керолит и никельсодержащий хлорит в виде гнездовидных скоплений и прожилков. На месторождении выделено три типа руд: охристо-нонтронитовый, составляющий около 25% запасов, нонтронитовый - 60% и выщелоченные нонтронитизированные серпентиниты - 15%.</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По химическому составу руды месторождения относятся к кремнистому типу, при переработке требуют шихтовки рудами других месторождений. Содержание никеля - 1,19%, кобальта - 0,047%, меди - 0,014%, оксида хрома - 1,1%.</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Неглубокое залегание рудных залежей (50 м) и незначительная мощность вскрышных пород позволяет разрабатывать месторождение открытым способом.</w:t>
      </w:r>
    </w:p>
    <w:p w:rsidR="00072078" w:rsidRPr="008B4CF1" w:rsidRDefault="00072078" w:rsidP="008B4CF1">
      <w:pPr>
        <w:pStyle w:val="3"/>
        <w:numPr>
          <w:ilvl w:val="2"/>
          <w:numId w:val="32"/>
        </w:numPr>
        <w:spacing w:before="120" w:after="120" w:line="240" w:lineRule="auto"/>
        <w:ind w:left="1560" w:hanging="709"/>
        <w:rPr>
          <w:rFonts w:ascii="Arial" w:hAnsi="Arial"/>
          <w:bCs/>
          <w:sz w:val="24"/>
          <w:lang w:val="ru-RU"/>
        </w:rPr>
      </w:pPr>
      <w:bookmarkStart w:id="32" w:name="_Toc145014777"/>
      <w:r w:rsidRPr="008B4CF1">
        <w:rPr>
          <w:rFonts w:ascii="Arial" w:hAnsi="Arial"/>
          <w:bCs/>
          <w:sz w:val="24"/>
          <w:lang w:val="ru-RU"/>
        </w:rPr>
        <w:t>Режим работы предприятия</w:t>
      </w:r>
      <w:bookmarkEnd w:id="32"/>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Проектом принимается круглогодовой вахтовый двухсменный режим работы предприятия. Число рабочих дней в году 305. Продолжительность вахты – 15 дней. Продолжительность смены – 12 часов с часовым перерывом на обеденный перерыв. Экскавация транспортировка горной массы и работы на отвале производятся круглосуточно.</w:t>
      </w:r>
    </w:p>
    <w:p w:rsidR="00072078" w:rsidRPr="008B4CF1" w:rsidRDefault="00072078" w:rsidP="008B4CF1">
      <w:pPr>
        <w:pStyle w:val="3"/>
        <w:numPr>
          <w:ilvl w:val="2"/>
          <w:numId w:val="32"/>
        </w:numPr>
        <w:spacing w:before="120" w:after="120" w:line="240" w:lineRule="auto"/>
        <w:ind w:left="1560" w:hanging="709"/>
        <w:rPr>
          <w:rFonts w:ascii="Arial" w:hAnsi="Arial"/>
          <w:bCs/>
          <w:sz w:val="24"/>
          <w:lang w:val="ru-RU"/>
        </w:rPr>
      </w:pPr>
      <w:bookmarkStart w:id="33" w:name="_Toc145014778"/>
      <w:r w:rsidRPr="008B4CF1">
        <w:rPr>
          <w:rFonts w:ascii="Arial" w:hAnsi="Arial"/>
          <w:bCs/>
          <w:sz w:val="24"/>
          <w:lang w:val="ru-RU"/>
        </w:rPr>
        <w:t>Производственная мощность предприятия</w:t>
      </w:r>
      <w:bookmarkEnd w:id="33"/>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 xml:space="preserve">Техническим заданием на разработку проекта годовая производительность </w:t>
      </w:r>
      <w:r w:rsidR="00234B54">
        <w:rPr>
          <w:rFonts w:ascii="Arial" w:hAnsi="Arial" w:cs="Arial"/>
          <w:sz w:val="23"/>
          <w:szCs w:val="23"/>
          <w:lang w:val="kk-KZ"/>
        </w:rPr>
        <w:t>Джусалинского</w:t>
      </w:r>
      <w:r w:rsidRPr="00BB35DF">
        <w:rPr>
          <w:rFonts w:ascii="Arial" w:hAnsi="Arial" w:cs="Arial"/>
          <w:sz w:val="23"/>
          <w:szCs w:val="23"/>
        </w:rPr>
        <w:t xml:space="preserve"> месторождения определена в 22 тыс. т балансовой руды в год.</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Максимальная годовая производительность карьера месторождения по вскрыше (Аг.в) установлена из условия обеспечения добычи товарной руды в количестве 37,516 тыс. т и с 2025 года и принята, равной 48770 м</w:t>
      </w:r>
      <w:r w:rsidR="00DE6D1B">
        <w:rPr>
          <w:rFonts w:ascii="Arial" w:hAnsi="Arial" w:cs="Arial"/>
          <w:sz w:val="23"/>
          <w:szCs w:val="23"/>
        </w:rPr>
        <w:t>³</w:t>
      </w:r>
      <w:r w:rsidRPr="00BB35DF">
        <w:rPr>
          <w:rFonts w:ascii="Arial" w:hAnsi="Arial" w:cs="Arial"/>
          <w:sz w:val="23"/>
          <w:szCs w:val="23"/>
        </w:rPr>
        <w:t>.</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Средний коэффициент вскрыши равен 1,3 м</w:t>
      </w:r>
      <w:r w:rsidR="00DE6D1B">
        <w:rPr>
          <w:rFonts w:ascii="Arial" w:hAnsi="Arial" w:cs="Arial"/>
          <w:sz w:val="23"/>
          <w:szCs w:val="23"/>
        </w:rPr>
        <w:t>³</w:t>
      </w:r>
      <w:r w:rsidRPr="00BB35DF">
        <w:rPr>
          <w:rFonts w:ascii="Arial" w:hAnsi="Arial" w:cs="Arial"/>
          <w:sz w:val="23"/>
          <w:szCs w:val="23"/>
        </w:rPr>
        <w:t>/т.</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Производительность карьера месторождения по горной массе (</w:t>
      </w:r>
      <w:r w:rsidRPr="00BB35DF">
        <w:t>Аг.м.</w:t>
      </w:r>
      <w:r w:rsidRPr="00BB35DF">
        <w:rPr>
          <w:rFonts w:ascii="Arial" w:hAnsi="Arial" w:cs="Arial"/>
          <w:sz w:val="23"/>
          <w:szCs w:val="23"/>
        </w:rPr>
        <w:t>):</w:t>
      </w:r>
    </w:p>
    <w:p w:rsidR="00072078" w:rsidRDefault="00072078" w:rsidP="00DE6D1B">
      <w:pPr>
        <w:tabs>
          <w:tab w:val="left" w:pos="8505"/>
        </w:tabs>
        <w:spacing w:before="120" w:after="120"/>
        <w:ind w:left="2603"/>
        <w:rPr>
          <w:sz w:val="26"/>
        </w:rPr>
      </w:pPr>
      <w:r>
        <w:rPr>
          <w:position w:val="2"/>
          <w:sz w:val="26"/>
        </w:rPr>
        <w:t>А</w:t>
      </w:r>
      <w:r>
        <w:rPr>
          <w:sz w:val="17"/>
        </w:rPr>
        <w:t>г.м.</w:t>
      </w:r>
      <w:r>
        <w:rPr>
          <w:spacing w:val="20"/>
          <w:sz w:val="17"/>
        </w:rPr>
        <w:t xml:space="preserve"> </w:t>
      </w:r>
      <w:r>
        <w:rPr>
          <w:position w:val="2"/>
          <w:sz w:val="26"/>
        </w:rPr>
        <w:t>=</w:t>
      </w:r>
      <w:r>
        <w:rPr>
          <w:spacing w:val="-2"/>
          <w:position w:val="2"/>
          <w:sz w:val="26"/>
        </w:rPr>
        <w:t xml:space="preserve"> </w:t>
      </w:r>
      <w:r>
        <w:rPr>
          <w:position w:val="2"/>
          <w:sz w:val="26"/>
        </w:rPr>
        <w:t>А</w:t>
      </w:r>
      <w:r>
        <w:rPr>
          <w:sz w:val="17"/>
        </w:rPr>
        <w:t>г.р.</w:t>
      </w:r>
      <w:r>
        <w:rPr>
          <w:spacing w:val="21"/>
          <w:sz w:val="17"/>
        </w:rPr>
        <w:t xml:space="preserve"> </w:t>
      </w:r>
      <w:r>
        <w:rPr>
          <w:position w:val="2"/>
          <w:sz w:val="26"/>
        </w:rPr>
        <w:t>+</w:t>
      </w:r>
      <w:r>
        <w:rPr>
          <w:spacing w:val="-3"/>
          <w:position w:val="2"/>
          <w:sz w:val="26"/>
        </w:rPr>
        <w:t xml:space="preserve"> </w:t>
      </w:r>
      <w:r>
        <w:rPr>
          <w:position w:val="2"/>
          <w:sz w:val="26"/>
        </w:rPr>
        <w:t>А</w:t>
      </w:r>
      <w:r>
        <w:rPr>
          <w:sz w:val="17"/>
        </w:rPr>
        <w:t>г.в.</w:t>
      </w:r>
      <w:r>
        <w:rPr>
          <w:spacing w:val="21"/>
          <w:sz w:val="17"/>
        </w:rPr>
        <w:t xml:space="preserve"> </w:t>
      </w:r>
      <w:r>
        <w:rPr>
          <w:position w:val="2"/>
          <w:sz w:val="26"/>
        </w:rPr>
        <w:t>=22876</w:t>
      </w:r>
      <w:r>
        <w:rPr>
          <w:spacing w:val="-2"/>
          <w:position w:val="2"/>
          <w:sz w:val="26"/>
        </w:rPr>
        <w:t xml:space="preserve"> </w:t>
      </w:r>
      <w:r>
        <w:rPr>
          <w:position w:val="2"/>
          <w:sz w:val="26"/>
        </w:rPr>
        <w:t>+48770=71646 м</w:t>
      </w:r>
      <w:r>
        <w:rPr>
          <w:position w:val="2"/>
          <w:sz w:val="26"/>
          <w:vertAlign w:val="superscript"/>
        </w:rPr>
        <w:t>3</w:t>
      </w:r>
      <w:r>
        <w:rPr>
          <w:position w:val="2"/>
          <w:sz w:val="26"/>
        </w:rPr>
        <w:tab/>
        <w:t>(3.1)</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Производительность карьера по годам эксплуатации приведена в разделе</w:t>
      </w:r>
      <w:r w:rsidR="00BB35DF">
        <w:rPr>
          <w:rFonts w:ascii="Arial" w:hAnsi="Arial" w:cs="Arial"/>
          <w:sz w:val="23"/>
          <w:szCs w:val="23"/>
        </w:rPr>
        <w:t xml:space="preserve"> </w:t>
      </w:r>
      <w:r w:rsidRPr="00BB35DF">
        <w:rPr>
          <w:rFonts w:ascii="Arial" w:hAnsi="Arial" w:cs="Arial"/>
          <w:sz w:val="23"/>
          <w:szCs w:val="23"/>
        </w:rPr>
        <w:t>«Календарный план горных работ».</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Главные параметры карьеры приведены в таблице 3.1.</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Срок службы карьера с учетом периодов развития и затухания составляет 20</w:t>
      </w:r>
      <w:r w:rsidR="00BB35DF">
        <w:rPr>
          <w:rFonts w:ascii="Arial" w:hAnsi="Arial" w:cs="Arial"/>
          <w:sz w:val="23"/>
          <w:szCs w:val="23"/>
        </w:rPr>
        <w:t xml:space="preserve"> </w:t>
      </w:r>
      <w:r w:rsidRPr="00BB35DF">
        <w:rPr>
          <w:rFonts w:ascii="Arial" w:hAnsi="Arial" w:cs="Arial"/>
          <w:sz w:val="23"/>
          <w:szCs w:val="23"/>
        </w:rPr>
        <w:t>лет.</w:t>
      </w:r>
    </w:p>
    <w:p w:rsidR="00072078" w:rsidRDefault="00072078" w:rsidP="00BB35DF">
      <w:pPr>
        <w:pStyle w:val="ab"/>
        <w:spacing w:before="89"/>
        <w:jc w:val="center"/>
        <w:rPr>
          <w:rFonts w:ascii="Arial" w:hAnsi="Arial" w:cs="Arial"/>
          <w:sz w:val="23"/>
          <w:szCs w:val="23"/>
        </w:rPr>
      </w:pPr>
      <w:r w:rsidRPr="00BB35DF">
        <w:rPr>
          <w:rFonts w:ascii="Arial" w:hAnsi="Arial" w:cs="Arial"/>
          <w:sz w:val="23"/>
          <w:szCs w:val="23"/>
        </w:rPr>
        <w:t>Главные</w:t>
      </w:r>
      <w:r w:rsidRPr="00BB35DF">
        <w:rPr>
          <w:rFonts w:ascii="Arial" w:hAnsi="Arial" w:cs="Arial"/>
          <w:spacing w:val="-2"/>
          <w:sz w:val="23"/>
          <w:szCs w:val="23"/>
        </w:rPr>
        <w:t xml:space="preserve"> </w:t>
      </w:r>
      <w:r w:rsidRPr="00BB35DF">
        <w:rPr>
          <w:rFonts w:ascii="Arial" w:hAnsi="Arial" w:cs="Arial"/>
          <w:sz w:val="23"/>
          <w:szCs w:val="23"/>
        </w:rPr>
        <w:t>параметры</w:t>
      </w:r>
      <w:r w:rsidRPr="00BB35DF">
        <w:rPr>
          <w:rFonts w:ascii="Arial" w:hAnsi="Arial" w:cs="Arial"/>
          <w:spacing w:val="-3"/>
          <w:sz w:val="23"/>
          <w:szCs w:val="23"/>
        </w:rPr>
        <w:t xml:space="preserve"> </w:t>
      </w:r>
      <w:r w:rsidRPr="00BB35DF">
        <w:rPr>
          <w:rFonts w:ascii="Arial" w:hAnsi="Arial" w:cs="Arial"/>
          <w:sz w:val="23"/>
          <w:szCs w:val="23"/>
        </w:rPr>
        <w:t>карьера</w:t>
      </w:r>
    </w:p>
    <w:p w:rsidR="00BB35DF" w:rsidRPr="00BB35DF" w:rsidRDefault="00BB35DF" w:rsidP="00BB35DF">
      <w:pPr>
        <w:pStyle w:val="ab"/>
        <w:spacing w:before="89"/>
        <w:ind w:left="222"/>
        <w:jc w:val="right"/>
        <w:rPr>
          <w:rFonts w:ascii="Arial" w:hAnsi="Arial" w:cs="Arial"/>
          <w:sz w:val="23"/>
          <w:szCs w:val="23"/>
        </w:rPr>
      </w:pPr>
      <w:r w:rsidRPr="00BB35DF">
        <w:rPr>
          <w:rFonts w:ascii="Arial" w:hAnsi="Arial" w:cs="Arial"/>
          <w:sz w:val="23"/>
          <w:szCs w:val="23"/>
        </w:rPr>
        <w:t>Таблица</w:t>
      </w:r>
      <w:r w:rsidRPr="00BB35DF">
        <w:rPr>
          <w:rFonts w:ascii="Arial" w:hAnsi="Arial" w:cs="Arial"/>
          <w:spacing w:val="-3"/>
          <w:sz w:val="23"/>
          <w:szCs w:val="23"/>
        </w:rPr>
        <w:t xml:space="preserve"> </w:t>
      </w:r>
      <w:r w:rsidRPr="00BB35DF">
        <w:rPr>
          <w:rFonts w:ascii="Arial" w:hAnsi="Arial" w:cs="Arial"/>
          <w:sz w:val="23"/>
          <w:szCs w:val="23"/>
        </w:rPr>
        <w:t>3.1</w:t>
      </w:r>
    </w:p>
    <w:tbl>
      <w:tblPr>
        <w:tblStyle w:val="1a"/>
        <w:tblW w:w="0" w:type="auto"/>
        <w:tblLayout w:type="fixed"/>
        <w:tblLook w:val="01E0" w:firstRow="1" w:lastRow="1" w:firstColumn="1" w:lastColumn="1" w:noHBand="0" w:noVBand="0"/>
      </w:tblPr>
      <w:tblGrid>
        <w:gridCol w:w="938"/>
        <w:gridCol w:w="4323"/>
        <w:gridCol w:w="1135"/>
        <w:gridCol w:w="2444"/>
      </w:tblGrid>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lastRenderedPageBreak/>
              <w:t>№</w:t>
            </w:r>
          </w:p>
        </w:tc>
        <w:tc>
          <w:tcPr>
            <w:tcW w:w="4323" w:type="dxa"/>
          </w:tcPr>
          <w:p w:rsidR="00072078" w:rsidRPr="00072078" w:rsidRDefault="00072078" w:rsidP="00072078">
            <w:pPr>
              <w:pStyle w:val="TableParagraph"/>
              <w:jc w:val="center"/>
              <w:rPr>
                <w:rFonts w:ascii="Arial" w:hAnsi="Arial" w:cs="Arial"/>
                <w:sz w:val="20"/>
                <w:szCs w:val="20"/>
                <w:lang w:val="ru-RU"/>
              </w:rPr>
            </w:pPr>
            <w:r w:rsidRPr="00072078">
              <w:rPr>
                <w:rFonts w:ascii="Arial" w:hAnsi="Arial" w:cs="Arial"/>
                <w:sz w:val="20"/>
                <w:szCs w:val="20"/>
              </w:rPr>
              <w:t>Показател</w:t>
            </w:r>
            <w:r>
              <w:rPr>
                <w:rFonts w:ascii="Arial" w:hAnsi="Arial" w:cs="Arial"/>
                <w:sz w:val="20"/>
                <w:szCs w:val="20"/>
                <w:lang w:val="ru-RU"/>
              </w:rPr>
              <w:t>и</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Ед.</w:t>
            </w:r>
            <w:r w:rsidRPr="00072078">
              <w:rPr>
                <w:rFonts w:ascii="Arial" w:hAnsi="Arial" w:cs="Arial"/>
                <w:spacing w:val="-47"/>
                <w:sz w:val="20"/>
                <w:szCs w:val="20"/>
              </w:rPr>
              <w:t xml:space="preserve"> </w:t>
            </w:r>
            <w:r w:rsidRPr="00072078">
              <w:rPr>
                <w:rFonts w:ascii="Arial" w:hAnsi="Arial" w:cs="Arial"/>
                <w:spacing w:val="-1"/>
                <w:sz w:val="20"/>
                <w:szCs w:val="20"/>
              </w:rPr>
              <w:t>изм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Карьер</w:t>
            </w:r>
          </w:p>
        </w:tc>
      </w:tr>
      <w:tr w:rsidR="00072078" w:rsidRPr="00072078" w:rsidTr="00BB35DF">
        <w:trPr>
          <w:trHeight w:val="20"/>
        </w:trPr>
        <w:tc>
          <w:tcPr>
            <w:tcW w:w="938" w:type="dxa"/>
            <w:vMerge w:val="restart"/>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1</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Размер</w:t>
            </w:r>
            <w:r w:rsidRPr="00072078">
              <w:rPr>
                <w:rFonts w:ascii="Arial" w:hAnsi="Arial" w:cs="Arial"/>
                <w:spacing w:val="-5"/>
                <w:sz w:val="20"/>
                <w:szCs w:val="20"/>
              </w:rPr>
              <w:t xml:space="preserve"> </w:t>
            </w:r>
            <w:r w:rsidRPr="00072078">
              <w:rPr>
                <w:rFonts w:ascii="Arial" w:hAnsi="Arial" w:cs="Arial"/>
                <w:sz w:val="20"/>
                <w:szCs w:val="20"/>
              </w:rPr>
              <w:t>по</w:t>
            </w:r>
            <w:r w:rsidRPr="00072078">
              <w:rPr>
                <w:rFonts w:ascii="Arial" w:hAnsi="Arial" w:cs="Arial"/>
                <w:spacing w:val="-4"/>
                <w:sz w:val="20"/>
                <w:szCs w:val="20"/>
              </w:rPr>
              <w:t xml:space="preserve"> </w:t>
            </w:r>
            <w:r w:rsidRPr="00072078">
              <w:rPr>
                <w:rFonts w:ascii="Arial" w:hAnsi="Arial" w:cs="Arial"/>
                <w:sz w:val="20"/>
                <w:szCs w:val="20"/>
              </w:rPr>
              <w:t>поверхности:</w:t>
            </w:r>
          </w:p>
        </w:tc>
        <w:tc>
          <w:tcPr>
            <w:tcW w:w="1135" w:type="dxa"/>
          </w:tcPr>
          <w:p w:rsidR="00072078" w:rsidRPr="00072078" w:rsidRDefault="00072078" w:rsidP="00072078">
            <w:pPr>
              <w:pStyle w:val="TableParagraph"/>
              <w:rPr>
                <w:rFonts w:ascii="Arial" w:hAnsi="Arial" w:cs="Arial"/>
                <w:sz w:val="20"/>
                <w:szCs w:val="20"/>
              </w:rPr>
            </w:pPr>
          </w:p>
        </w:tc>
        <w:tc>
          <w:tcPr>
            <w:tcW w:w="2444" w:type="dxa"/>
          </w:tcPr>
          <w:p w:rsidR="00072078" w:rsidRPr="00072078" w:rsidRDefault="00072078" w:rsidP="00072078">
            <w:pPr>
              <w:pStyle w:val="TableParagraph"/>
              <w:rPr>
                <w:rFonts w:ascii="Arial" w:hAnsi="Arial" w:cs="Arial"/>
                <w:sz w:val="20"/>
                <w:szCs w:val="20"/>
              </w:rPr>
            </w:pP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411CE9">
            <w:pPr>
              <w:pStyle w:val="TableParagraph"/>
              <w:numPr>
                <w:ilvl w:val="0"/>
                <w:numId w:val="44"/>
              </w:numPr>
              <w:rPr>
                <w:rFonts w:ascii="Arial" w:hAnsi="Arial" w:cs="Arial"/>
                <w:sz w:val="20"/>
                <w:szCs w:val="20"/>
              </w:rPr>
            </w:pPr>
            <w:r w:rsidRPr="00072078">
              <w:rPr>
                <w:rFonts w:ascii="Arial" w:hAnsi="Arial" w:cs="Arial"/>
                <w:sz w:val="20"/>
                <w:szCs w:val="20"/>
              </w:rPr>
              <w:t>длина</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515</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411CE9">
            <w:pPr>
              <w:pStyle w:val="TableParagraph"/>
              <w:numPr>
                <w:ilvl w:val="0"/>
                <w:numId w:val="44"/>
              </w:numPr>
              <w:rPr>
                <w:rFonts w:ascii="Arial" w:hAnsi="Arial" w:cs="Arial"/>
                <w:sz w:val="20"/>
                <w:szCs w:val="20"/>
              </w:rPr>
            </w:pPr>
            <w:r w:rsidRPr="00072078">
              <w:rPr>
                <w:rFonts w:ascii="Arial" w:hAnsi="Arial" w:cs="Arial"/>
                <w:sz w:val="20"/>
                <w:szCs w:val="20"/>
              </w:rPr>
              <w:t>ширина</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215</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2</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Отметка</w:t>
            </w:r>
            <w:r w:rsidRPr="00072078">
              <w:rPr>
                <w:rFonts w:ascii="Arial" w:hAnsi="Arial" w:cs="Arial"/>
                <w:spacing w:val="-4"/>
                <w:sz w:val="20"/>
                <w:szCs w:val="20"/>
              </w:rPr>
              <w:t xml:space="preserve"> </w:t>
            </w:r>
            <w:r w:rsidRPr="00072078">
              <w:rPr>
                <w:rFonts w:ascii="Arial" w:hAnsi="Arial" w:cs="Arial"/>
                <w:sz w:val="20"/>
                <w:szCs w:val="20"/>
              </w:rPr>
              <w:t>дна</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930</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3</w:t>
            </w:r>
          </w:p>
        </w:tc>
        <w:tc>
          <w:tcPr>
            <w:tcW w:w="4323" w:type="dxa"/>
          </w:tcPr>
          <w:p w:rsidR="00072078" w:rsidRPr="00072078" w:rsidRDefault="00072078" w:rsidP="00072078">
            <w:pPr>
              <w:pStyle w:val="TableParagraph"/>
              <w:rPr>
                <w:rFonts w:ascii="Arial" w:hAnsi="Arial" w:cs="Arial"/>
                <w:sz w:val="20"/>
                <w:szCs w:val="20"/>
                <w:lang w:val="ru-RU"/>
              </w:rPr>
            </w:pPr>
            <w:r w:rsidRPr="00072078">
              <w:rPr>
                <w:rFonts w:ascii="Arial" w:hAnsi="Arial" w:cs="Arial"/>
                <w:sz w:val="20"/>
                <w:szCs w:val="20"/>
                <w:lang w:val="ru-RU"/>
              </w:rPr>
              <w:t>Глубина</w:t>
            </w:r>
            <w:r w:rsidRPr="00072078">
              <w:rPr>
                <w:rFonts w:ascii="Arial" w:hAnsi="Arial" w:cs="Arial"/>
                <w:spacing w:val="-3"/>
                <w:sz w:val="20"/>
                <w:szCs w:val="20"/>
                <w:lang w:val="ru-RU"/>
              </w:rPr>
              <w:t xml:space="preserve"> </w:t>
            </w:r>
            <w:r w:rsidRPr="00072078">
              <w:rPr>
                <w:rFonts w:ascii="Arial" w:hAnsi="Arial" w:cs="Arial"/>
                <w:sz w:val="20"/>
                <w:szCs w:val="20"/>
                <w:lang w:val="ru-RU"/>
              </w:rPr>
              <w:t>(от</w:t>
            </w:r>
            <w:r w:rsidRPr="00072078">
              <w:rPr>
                <w:rFonts w:ascii="Arial" w:hAnsi="Arial" w:cs="Arial"/>
                <w:spacing w:val="-3"/>
                <w:sz w:val="20"/>
                <w:szCs w:val="20"/>
                <w:lang w:val="ru-RU"/>
              </w:rPr>
              <w:t xml:space="preserve"> </w:t>
            </w:r>
            <w:r w:rsidRPr="00072078">
              <w:rPr>
                <w:rFonts w:ascii="Arial" w:hAnsi="Arial" w:cs="Arial"/>
                <w:sz w:val="20"/>
                <w:szCs w:val="20"/>
                <w:lang w:val="ru-RU"/>
              </w:rPr>
              <w:t>макс.</w:t>
            </w:r>
            <w:r w:rsidRPr="00072078">
              <w:rPr>
                <w:rFonts w:ascii="Arial" w:hAnsi="Arial" w:cs="Arial"/>
                <w:spacing w:val="-2"/>
                <w:sz w:val="20"/>
                <w:szCs w:val="20"/>
                <w:lang w:val="ru-RU"/>
              </w:rPr>
              <w:t xml:space="preserve"> </w:t>
            </w:r>
            <w:r w:rsidRPr="00072078">
              <w:rPr>
                <w:rFonts w:ascii="Arial" w:hAnsi="Arial" w:cs="Arial"/>
                <w:sz w:val="20"/>
                <w:szCs w:val="20"/>
                <w:lang w:val="ru-RU"/>
              </w:rPr>
              <w:t>отметки</w:t>
            </w:r>
            <w:r w:rsidRPr="00072078">
              <w:rPr>
                <w:rFonts w:ascii="Arial" w:hAnsi="Arial" w:cs="Arial"/>
                <w:spacing w:val="-3"/>
                <w:sz w:val="20"/>
                <w:szCs w:val="20"/>
                <w:lang w:val="ru-RU"/>
              </w:rPr>
              <w:t xml:space="preserve"> </w:t>
            </w:r>
            <w:r w:rsidRPr="00072078">
              <w:rPr>
                <w:rFonts w:ascii="Arial" w:hAnsi="Arial" w:cs="Arial"/>
                <w:sz w:val="20"/>
                <w:szCs w:val="20"/>
                <w:lang w:val="ru-RU"/>
              </w:rPr>
              <w:t>по</w:t>
            </w:r>
            <w:r w:rsidRPr="00072078">
              <w:rPr>
                <w:rFonts w:ascii="Arial" w:hAnsi="Arial" w:cs="Arial"/>
                <w:spacing w:val="-1"/>
                <w:sz w:val="20"/>
                <w:szCs w:val="20"/>
                <w:lang w:val="ru-RU"/>
              </w:rPr>
              <w:t xml:space="preserve"> </w:t>
            </w:r>
            <w:r w:rsidRPr="00072078">
              <w:rPr>
                <w:rFonts w:ascii="Arial" w:hAnsi="Arial" w:cs="Arial"/>
                <w:sz w:val="20"/>
                <w:szCs w:val="20"/>
                <w:lang w:val="ru-RU"/>
              </w:rPr>
              <w:t>поверх.)</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25</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4</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Объем</w:t>
            </w:r>
            <w:r w:rsidRPr="00072078">
              <w:rPr>
                <w:rFonts w:ascii="Arial" w:hAnsi="Arial" w:cs="Arial"/>
                <w:spacing w:val="-3"/>
                <w:sz w:val="20"/>
                <w:szCs w:val="20"/>
              </w:rPr>
              <w:t xml:space="preserve"> </w:t>
            </w:r>
            <w:r w:rsidRPr="00072078">
              <w:rPr>
                <w:rFonts w:ascii="Arial" w:hAnsi="Arial" w:cs="Arial"/>
                <w:sz w:val="20"/>
                <w:szCs w:val="20"/>
              </w:rPr>
              <w:t>горной</w:t>
            </w:r>
            <w:r w:rsidRPr="00072078">
              <w:rPr>
                <w:rFonts w:ascii="Arial" w:hAnsi="Arial" w:cs="Arial"/>
                <w:spacing w:val="-4"/>
                <w:sz w:val="20"/>
                <w:szCs w:val="20"/>
              </w:rPr>
              <w:t xml:space="preserve"> </w:t>
            </w:r>
            <w:r w:rsidRPr="00072078">
              <w:rPr>
                <w:rFonts w:ascii="Arial" w:hAnsi="Arial" w:cs="Arial"/>
                <w:sz w:val="20"/>
                <w:szCs w:val="20"/>
              </w:rPr>
              <w:t>массы</w:t>
            </w: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тыс.м</w:t>
            </w:r>
            <w:r w:rsidRPr="00072078">
              <w:rPr>
                <w:rFonts w:ascii="Arial" w:hAnsi="Arial" w:cs="Arial"/>
                <w:sz w:val="20"/>
                <w:szCs w:val="20"/>
                <w:vertAlign w:val="superscript"/>
              </w:rPr>
              <w:t>3</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1346,188</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5</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Вскрыша,</w:t>
            </w:r>
            <w:r w:rsidRPr="00072078">
              <w:rPr>
                <w:rFonts w:ascii="Arial" w:hAnsi="Arial" w:cs="Arial"/>
                <w:spacing w:val="-4"/>
                <w:sz w:val="20"/>
                <w:szCs w:val="20"/>
              </w:rPr>
              <w:t xml:space="preserve"> </w:t>
            </w:r>
            <w:r w:rsidRPr="00072078">
              <w:rPr>
                <w:rFonts w:ascii="Arial" w:hAnsi="Arial" w:cs="Arial"/>
                <w:sz w:val="20"/>
                <w:szCs w:val="20"/>
              </w:rPr>
              <w:t>всего</w:t>
            </w: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тыс.м</w:t>
            </w:r>
            <w:r w:rsidRPr="00072078">
              <w:rPr>
                <w:rFonts w:ascii="Arial" w:hAnsi="Arial" w:cs="Arial"/>
                <w:sz w:val="20"/>
                <w:szCs w:val="20"/>
                <w:vertAlign w:val="superscript"/>
              </w:rPr>
              <w:t>3</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915,343</w:t>
            </w:r>
          </w:p>
        </w:tc>
      </w:tr>
      <w:tr w:rsidR="00072078" w:rsidRPr="00072078" w:rsidTr="00BB35DF">
        <w:trPr>
          <w:trHeight w:val="20"/>
        </w:trPr>
        <w:tc>
          <w:tcPr>
            <w:tcW w:w="938" w:type="dxa"/>
            <w:vMerge w:val="restart"/>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6</w:t>
            </w:r>
          </w:p>
        </w:tc>
        <w:tc>
          <w:tcPr>
            <w:tcW w:w="4323" w:type="dxa"/>
            <w:vMerge w:val="restart"/>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Балансовые</w:t>
            </w:r>
            <w:r w:rsidRPr="00072078">
              <w:rPr>
                <w:rFonts w:ascii="Arial" w:hAnsi="Arial" w:cs="Arial"/>
                <w:spacing w:val="-6"/>
                <w:sz w:val="20"/>
                <w:szCs w:val="20"/>
              </w:rPr>
              <w:t xml:space="preserve"> </w:t>
            </w:r>
            <w:r w:rsidRPr="00072078">
              <w:rPr>
                <w:rFonts w:ascii="Arial" w:hAnsi="Arial" w:cs="Arial"/>
                <w:sz w:val="20"/>
                <w:szCs w:val="20"/>
              </w:rPr>
              <w:t>запасы</w:t>
            </w:r>
            <w:r w:rsidRPr="00072078">
              <w:rPr>
                <w:rFonts w:ascii="Arial" w:hAnsi="Arial" w:cs="Arial"/>
                <w:spacing w:val="-5"/>
                <w:sz w:val="20"/>
                <w:szCs w:val="20"/>
              </w:rPr>
              <w:t xml:space="preserve"> </w:t>
            </w:r>
            <w:r w:rsidRPr="00072078">
              <w:rPr>
                <w:rFonts w:ascii="Arial" w:hAnsi="Arial" w:cs="Arial"/>
                <w:sz w:val="20"/>
                <w:szCs w:val="20"/>
              </w:rPr>
              <w:t>(промышленные),</w:t>
            </w:r>
            <w:r w:rsidRPr="00072078">
              <w:rPr>
                <w:rFonts w:ascii="Arial" w:hAnsi="Arial" w:cs="Arial"/>
                <w:spacing w:val="-6"/>
                <w:sz w:val="20"/>
                <w:szCs w:val="20"/>
              </w:rPr>
              <w:t xml:space="preserve"> </w:t>
            </w:r>
            <w:r w:rsidRPr="00072078">
              <w:rPr>
                <w:rFonts w:ascii="Arial" w:hAnsi="Arial" w:cs="Arial"/>
                <w:sz w:val="20"/>
                <w:szCs w:val="20"/>
              </w:rPr>
              <w:t>всего</w:t>
            </w: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тыс.м</w:t>
            </w:r>
            <w:r w:rsidRPr="00072078">
              <w:rPr>
                <w:rFonts w:ascii="Arial" w:hAnsi="Arial" w:cs="Arial"/>
                <w:sz w:val="20"/>
                <w:szCs w:val="20"/>
                <w:vertAlign w:val="superscript"/>
              </w:rPr>
              <w:t>3</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414,353</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vMerge/>
          </w:tcPr>
          <w:p w:rsidR="00072078" w:rsidRPr="00072078" w:rsidRDefault="00072078" w:rsidP="00072078">
            <w:pPr>
              <w:rPr>
                <w:rFonts w:ascii="Arial" w:hAnsi="Arial" w:cs="Arial"/>
                <w:sz w:val="20"/>
                <w:szCs w:val="20"/>
              </w:rPr>
            </w:pP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679,539</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Среднее</w:t>
            </w:r>
            <w:r w:rsidRPr="00072078">
              <w:rPr>
                <w:rFonts w:ascii="Arial" w:hAnsi="Arial" w:cs="Arial"/>
                <w:spacing w:val="-3"/>
                <w:sz w:val="20"/>
                <w:szCs w:val="20"/>
              </w:rPr>
              <w:t xml:space="preserve"> </w:t>
            </w:r>
            <w:r w:rsidRPr="00072078">
              <w:rPr>
                <w:rFonts w:ascii="Arial" w:hAnsi="Arial" w:cs="Arial"/>
                <w:sz w:val="20"/>
                <w:szCs w:val="20"/>
              </w:rPr>
              <w:t>содержание:</w:t>
            </w:r>
            <w:r w:rsidRPr="00072078">
              <w:rPr>
                <w:rFonts w:ascii="Arial" w:hAnsi="Arial" w:cs="Arial"/>
                <w:spacing w:val="-1"/>
                <w:sz w:val="20"/>
                <w:szCs w:val="20"/>
              </w:rPr>
              <w:t xml:space="preserve"> </w:t>
            </w:r>
            <w:r w:rsidRPr="00072078">
              <w:rPr>
                <w:rFonts w:ascii="Arial" w:hAnsi="Arial" w:cs="Arial"/>
                <w:sz w:val="20"/>
                <w:szCs w:val="20"/>
              </w:rPr>
              <w:t>Ni</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1,17</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Pr>
                <w:rFonts w:ascii="Arial" w:hAnsi="Arial" w:cs="Arial"/>
                <w:sz w:val="20"/>
                <w:szCs w:val="20"/>
              </w:rPr>
              <w:tab/>
            </w:r>
            <w:r w:rsidRPr="00072078">
              <w:rPr>
                <w:rFonts w:ascii="Arial" w:hAnsi="Arial" w:cs="Arial"/>
                <w:sz w:val="20"/>
                <w:szCs w:val="20"/>
              </w:rPr>
              <w:t>Co</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0,043</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sidRPr="00072078">
              <w:rPr>
                <w:rFonts w:ascii="Arial" w:hAnsi="Arial" w:cs="Arial"/>
                <w:sz w:val="20"/>
                <w:szCs w:val="20"/>
              </w:rPr>
              <w:t>Металл:</w:t>
            </w:r>
            <w:r w:rsidRPr="00072078">
              <w:rPr>
                <w:rFonts w:ascii="Arial" w:hAnsi="Arial" w:cs="Arial"/>
                <w:spacing w:val="49"/>
                <w:sz w:val="20"/>
                <w:szCs w:val="20"/>
              </w:rPr>
              <w:t xml:space="preserve"> </w:t>
            </w:r>
            <w:r>
              <w:rPr>
                <w:rFonts w:ascii="Arial" w:hAnsi="Arial" w:cs="Arial"/>
                <w:spacing w:val="49"/>
                <w:sz w:val="20"/>
                <w:szCs w:val="20"/>
              </w:rPr>
              <w:tab/>
            </w:r>
            <w:r w:rsidRPr="00072078">
              <w:rPr>
                <w:rFonts w:ascii="Arial" w:hAnsi="Arial" w:cs="Arial"/>
                <w:sz w:val="20"/>
                <w:szCs w:val="20"/>
              </w:rPr>
              <w:t>Ni</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5527</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Pr>
                <w:rFonts w:ascii="Arial" w:hAnsi="Arial" w:cs="Arial"/>
                <w:sz w:val="20"/>
                <w:szCs w:val="20"/>
              </w:rPr>
              <w:tab/>
            </w:r>
            <w:r w:rsidRPr="00072078">
              <w:rPr>
                <w:rFonts w:ascii="Arial" w:hAnsi="Arial" w:cs="Arial"/>
                <w:sz w:val="20"/>
                <w:szCs w:val="20"/>
              </w:rPr>
              <w:t>Co</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203,1</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Потери</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6,22</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Разубоживание</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10,2</w:t>
            </w:r>
          </w:p>
        </w:tc>
      </w:tr>
      <w:tr w:rsidR="00072078" w:rsidRPr="00072078" w:rsidTr="00BB35DF">
        <w:trPr>
          <w:trHeight w:val="20"/>
        </w:trPr>
        <w:tc>
          <w:tcPr>
            <w:tcW w:w="938" w:type="dxa"/>
            <w:vMerge w:val="restart"/>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7</w:t>
            </w:r>
          </w:p>
        </w:tc>
        <w:tc>
          <w:tcPr>
            <w:tcW w:w="4323" w:type="dxa"/>
            <w:vMerge w:val="restart"/>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Эксплуатационные</w:t>
            </w:r>
            <w:r w:rsidRPr="00072078">
              <w:rPr>
                <w:rFonts w:ascii="Arial" w:hAnsi="Arial" w:cs="Arial"/>
                <w:spacing w:val="-7"/>
                <w:sz w:val="20"/>
                <w:szCs w:val="20"/>
              </w:rPr>
              <w:t xml:space="preserve"> </w:t>
            </w:r>
            <w:r w:rsidRPr="00072078">
              <w:rPr>
                <w:rFonts w:ascii="Arial" w:hAnsi="Arial" w:cs="Arial"/>
                <w:sz w:val="20"/>
                <w:szCs w:val="20"/>
              </w:rPr>
              <w:t>запасы,</w:t>
            </w:r>
            <w:r w:rsidRPr="00072078">
              <w:rPr>
                <w:rFonts w:ascii="Arial" w:hAnsi="Arial" w:cs="Arial"/>
                <w:spacing w:val="-3"/>
                <w:sz w:val="20"/>
                <w:szCs w:val="20"/>
              </w:rPr>
              <w:t xml:space="preserve"> </w:t>
            </w:r>
            <w:r w:rsidRPr="00072078">
              <w:rPr>
                <w:rFonts w:ascii="Arial" w:hAnsi="Arial" w:cs="Arial"/>
                <w:sz w:val="20"/>
                <w:szCs w:val="20"/>
              </w:rPr>
              <w:t>всего</w:t>
            </w: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тыс.м</w:t>
            </w:r>
            <w:r w:rsidRPr="00072078">
              <w:rPr>
                <w:rFonts w:ascii="Arial" w:hAnsi="Arial" w:cs="Arial"/>
                <w:sz w:val="20"/>
                <w:szCs w:val="20"/>
                <w:vertAlign w:val="superscript"/>
              </w:rPr>
              <w:t>3</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430,845</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vMerge/>
          </w:tcPr>
          <w:p w:rsidR="00072078" w:rsidRPr="00072078" w:rsidRDefault="00072078" w:rsidP="00072078">
            <w:pPr>
              <w:rPr>
                <w:rFonts w:ascii="Arial" w:hAnsi="Arial" w:cs="Arial"/>
                <w:sz w:val="20"/>
                <w:szCs w:val="20"/>
              </w:rPr>
            </w:pP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706,586</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Среднее</w:t>
            </w:r>
            <w:r w:rsidRPr="00072078">
              <w:rPr>
                <w:rFonts w:ascii="Arial" w:hAnsi="Arial" w:cs="Arial"/>
                <w:spacing w:val="-3"/>
                <w:sz w:val="20"/>
                <w:szCs w:val="20"/>
              </w:rPr>
              <w:t xml:space="preserve"> </w:t>
            </w:r>
            <w:r w:rsidRPr="00072078">
              <w:rPr>
                <w:rFonts w:ascii="Arial" w:hAnsi="Arial" w:cs="Arial"/>
                <w:sz w:val="20"/>
                <w:szCs w:val="20"/>
              </w:rPr>
              <w:t>содержание:</w:t>
            </w:r>
            <w:r w:rsidRPr="00072078">
              <w:rPr>
                <w:rFonts w:ascii="Arial" w:hAnsi="Arial" w:cs="Arial"/>
                <w:spacing w:val="48"/>
                <w:sz w:val="20"/>
                <w:szCs w:val="20"/>
              </w:rPr>
              <w:t xml:space="preserve"> </w:t>
            </w:r>
            <w:r w:rsidRPr="00072078">
              <w:rPr>
                <w:rFonts w:ascii="Arial" w:hAnsi="Arial" w:cs="Arial"/>
                <w:sz w:val="20"/>
                <w:szCs w:val="20"/>
              </w:rPr>
              <w:t>Ni</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1,06</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Pr>
                <w:rFonts w:ascii="Arial" w:hAnsi="Arial" w:cs="Arial"/>
                <w:sz w:val="20"/>
                <w:szCs w:val="20"/>
              </w:rPr>
              <w:tab/>
            </w:r>
            <w:r w:rsidRPr="00072078">
              <w:rPr>
                <w:rFonts w:ascii="Arial" w:hAnsi="Arial" w:cs="Arial"/>
                <w:sz w:val="20"/>
                <w:szCs w:val="20"/>
              </w:rPr>
              <w:t>Co</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0,039</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sidRPr="00072078">
              <w:rPr>
                <w:rFonts w:ascii="Arial" w:hAnsi="Arial" w:cs="Arial"/>
                <w:sz w:val="20"/>
                <w:szCs w:val="20"/>
              </w:rPr>
              <w:t>Металл:</w:t>
            </w:r>
            <w:r w:rsidRPr="00072078">
              <w:rPr>
                <w:rFonts w:ascii="Arial" w:hAnsi="Arial" w:cs="Arial"/>
                <w:spacing w:val="47"/>
                <w:sz w:val="20"/>
                <w:szCs w:val="20"/>
              </w:rPr>
              <w:t xml:space="preserve"> </w:t>
            </w:r>
            <w:r>
              <w:rPr>
                <w:rFonts w:ascii="Arial" w:hAnsi="Arial" w:cs="Arial"/>
                <w:spacing w:val="47"/>
                <w:sz w:val="20"/>
                <w:szCs w:val="20"/>
              </w:rPr>
              <w:tab/>
            </w:r>
            <w:r w:rsidRPr="00072078">
              <w:rPr>
                <w:rFonts w:ascii="Arial" w:hAnsi="Arial" w:cs="Arial"/>
                <w:sz w:val="20"/>
                <w:szCs w:val="20"/>
              </w:rPr>
              <w:t>Ni</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5186</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BB35DF" w:rsidP="00BB35DF">
            <w:pPr>
              <w:pStyle w:val="TableParagraph"/>
              <w:tabs>
                <w:tab w:val="left" w:pos="2097"/>
              </w:tabs>
              <w:rPr>
                <w:rFonts w:ascii="Arial" w:hAnsi="Arial" w:cs="Arial"/>
                <w:sz w:val="20"/>
                <w:szCs w:val="20"/>
              </w:rPr>
            </w:pPr>
            <w:r>
              <w:rPr>
                <w:rFonts w:ascii="Arial" w:hAnsi="Arial" w:cs="Arial"/>
                <w:sz w:val="20"/>
                <w:szCs w:val="20"/>
              </w:rPr>
              <w:tab/>
            </w:r>
            <w:r w:rsidR="00072078" w:rsidRPr="00072078">
              <w:rPr>
                <w:rFonts w:ascii="Arial" w:hAnsi="Arial" w:cs="Arial"/>
                <w:sz w:val="20"/>
                <w:szCs w:val="20"/>
              </w:rPr>
              <w:t>Co</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191,55</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8</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Среднийй</w:t>
            </w:r>
            <w:r w:rsidRPr="00072078">
              <w:rPr>
                <w:rFonts w:ascii="Arial" w:hAnsi="Arial" w:cs="Arial"/>
                <w:spacing w:val="-4"/>
                <w:sz w:val="20"/>
                <w:szCs w:val="20"/>
              </w:rPr>
              <w:t xml:space="preserve"> </w:t>
            </w:r>
            <w:r w:rsidRPr="00072078">
              <w:rPr>
                <w:rFonts w:ascii="Arial" w:hAnsi="Arial" w:cs="Arial"/>
                <w:sz w:val="20"/>
                <w:szCs w:val="20"/>
              </w:rPr>
              <w:t>коэф.вскрыши</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м</w:t>
            </w:r>
            <w:r w:rsidRPr="00072078">
              <w:rPr>
                <w:rFonts w:ascii="Arial" w:hAnsi="Arial" w:cs="Arial"/>
                <w:sz w:val="20"/>
                <w:szCs w:val="20"/>
                <w:vertAlign w:val="superscript"/>
              </w:rPr>
              <w:t>3</w:t>
            </w:r>
            <w:r w:rsidRPr="00072078">
              <w:rPr>
                <w:rFonts w:ascii="Arial" w:hAnsi="Arial" w:cs="Arial"/>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1,3</w:t>
            </w:r>
          </w:p>
        </w:tc>
      </w:tr>
    </w:tbl>
    <w:p w:rsidR="00BB35DF" w:rsidRPr="008B4CF1" w:rsidRDefault="00BB35DF" w:rsidP="008B4CF1">
      <w:pPr>
        <w:pStyle w:val="3"/>
        <w:numPr>
          <w:ilvl w:val="2"/>
          <w:numId w:val="32"/>
        </w:numPr>
        <w:spacing w:before="120" w:after="120" w:line="240" w:lineRule="auto"/>
        <w:ind w:left="1560" w:hanging="709"/>
        <w:rPr>
          <w:rFonts w:ascii="Arial" w:hAnsi="Arial"/>
          <w:bCs/>
          <w:sz w:val="24"/>
          <w:lang w:val="ru-RU"/>
        </w:rPr>
      </w:pPr>
      <w:bookmarkStart w:id="34" w:name="_Toc145014779"/>
      <w:r w:rsidRPr="008B4CF1">
        <w:rPr>
          <w:rFonts w:ascii="Arial" w:hAnsi="Arial"/>
          <w:bCs/>
          <w:sz w:val="24"/>
          <w:lang w:val="ru-RU"/>
        </w:rPr>
        <w:t>Система вскрытия карьерных полей месторождения</w:t>
      </w:r>
      <w:bookmarkEnd w:id="34"/>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Учитывая характер пространственного распределения запасов руд в контурах карьеров проектом принимается вскрытие карьерных полей системой внутренних скользящих съездов в пределах рабочей зоны карьеров. По мере развития рабочей зоны карьеров часть уступов устанавливается в предельное положение. В пределах нерабочей зоны карьеров скользящие съезды обустраиваются как постоянные.</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Параметры элементов трассы принимались в соответствии с нормами технологического проектирования и параметрами автосамосвалов:</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ширина съездов при однополосном - 11 м;</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продольный уклон съездов – 100-120 ‰;</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Для проходки съездов принимается оборудование, которое будет использоваться во время эксплуатации карьеров. Проектом принимается проведение съездов сплошным забоем гидравлическим экскаватором обратная механическая лопата с нижним черпанием и погрузкой в автосамос</w:t>
      </w:r>
      <w:r w:rsidR="00DE6D1B">
        <w:rPr>
          <w:rFonts w:ascii="Arial" w:hAnsi="Arial" w:cs="Arial"/>
          <w:sz w:val="23"/>
          <w:szCs w:val="23"/>
        </w:rPr>
        <w:t>валы на уровне подошвы траншеи.</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Минимальная ширина основания траншеи (съезда) при тупиковой схеме подачи автосамосвалов под погрузку определена по формуле:</w:t>
      </w:r>
    </w:p>
    <w:p w:rsidR="00BB35DF" w:rsidRPr="0037096B" w:rsidRDefault="00BB35DF" w:rsidP="0037096B">
      <w:pPr>
        <w:tabs>
          <w:tab w:val="left" w:pos="7230"/>
        </w:tabs>
        <w:spacing w:before="120" w:after="120" w:line="298" w:lineRule="exact"/>
        <w:ind w:left="851"/>
        <w:jc w:val="center"/>
        <w:rPr>
          <w:lang w:val="en-US"/>
        </w:rPr>
      </w:pPr>
      <w:r w:rsidRPr="0037096B">
        <w:rPr>
          <w:position w:val="2"/>
        </w:rPr>
        <w:t>В</w:t>
      </w:r>
      <w:r w:rsidRPr="0037096B">
        <w:t>тр</w:t>
      </w:r>
      <w:r w:rsidRPr="0037096B">
        <w:rPr>
          <w:spacing w:val="23"/>
          <w:lang w:val="en-US"/>
        </w:rPr>
        <w:t xml:space="preserve"> </w:t>
      </w:r>
      <w:r w:rsidRPr="0037096B">
        <w:rPr>
          <w:position w:val="2"/>
          <w:lang w:val="en-US"/>
        </w:rPr>
        <w:t>=</w:t>
      </w:r>
      <w:r w:rsidRPr="0037096B">
        <w:rPr>
          <w:spacing w:val="-2"/>
          <w:position w:val="2"/>
          <w:lang w:val="en-US"/>
        </w:rPr>
        <w:t xml:space="preserve"> </w:t>
      </w:r>
      <w:r w:rsidRPr="0037096B">
        <w:rPr>
          <w:position w:val="2"/>
          <w:lang w:val="en-US"/>
        </w:rPr>
        <w:t>R</w:t>
      </w:r>
      <w:r w:rsidRPr="0037096B">
        <w:rPr>
          <w:lang w:val="en-US"/>
        </w:rPr>
        <w:t>a</w:t>
      </w:r>
      <w:r w:rsidRPr="0037096B">
        <w:rPr>
          <w:spacing w:val="23"/>
          <w:lang w:val="en-US"/>
        </w:rPr>
        <w:t xml:space="preserve"> </w:t>
      </w:r>
      <w:r w:rsidRPr="0037096B">
        <w:rPr>
          <w:position w:val="2"/>
          <w:lang w:val="en-US"/>
        </w:rPr>
        <w:t>+</w:t>
      </w:r>
      <w:r w:rsidRPr="0037096B">
        <w:rPr>
          <w:spacing w:val="-2"/>
          <w:position w:val="2"/>
          <w:lang w:val="en-US"/>
        </w:rPr>
        <w:t xml:space="preserve"> </w:t>
      </w:r>
      <w:r w:rsidRPr="0037096B">
        <w:rPr>
          <w:position w:val="2"/>
          <w:lang w:val="en-US"/>
        </w:rPr>
        <w:t>0.5(B</w:t>
      </w:r>
      <w:r w:rsidRPr="0037096B">
        <w:rPr>
          <w:lang w:val="en-US"/>
        </w:rPr>
        <w:t>a</w:t>
      </w:r>
      <w:r w:rsidRPr="0037096B">
        <w:rPr>
          <w:spacing w:val="22"/>
          <w:lang w:val="en-US"/>
        </w:rPr>
        <w:t xml:space="preserve"> </w:t>
      </w:r>
      <w:r w:rsidRPr="0037096B">
        <w:rPr>
          <w:position w:val="2"/>
          <w:lang w:val="en-US"/>
        </w:rPr>
        <w:t>+</w:t>
      </w:r>
      <w:r w:rsidRPr="0037096B">
        <w:rPr>
          <w:spacing w:val="-1"/>
          <w:position w:val="2"/>
          <w:lang w:val="en-US"/>
        </w:rPr>
        <w:t xml:space="preserve"> </w:t>
      </w:r>
      <w:r w:rsidRPr="0037096B">
        <w:rPr>
          <w:position w:val="2"/>
          <w:lang w:val="en-US"/>
        </w:rPr>
        <w:t>L</w:t>
      </w:r>
      <w:r w:rsidRPr="0037096B">
        <w:rPr>
          <w:lang w:val="en-US"/>
        </w:rPr>
        <w:t>a</w:t>
      </w:r>
      <w:r w:rsidRPr="0037096B">
        <w:rPr>
          <w:position w:val="2"/>
          <w:lang w:val="en-US"/>
        </w:rPr>
        <w:t>)</w:t>
      </w:r>
      <w:r w:rsidRPr="0037096B">
        <w:rPr>
          <w:spacing w:val="-1"/>
          <w:position w:val="2"/>
          <w:lang w:val="en-US"/>
        </w:rPr>
        <w:t xml:space="preserve"> </w:t>
      </w:r>
      <w:r w:rsidRPr="0037096B">
        <w:rPr>
          <w:position w:val="2"/>
          <w:lang w:val="en-US"/>
        </w:rPr>
        <w:t>+</w:t>
      </w:r>
      <w:r w:rsidRPr="0037096B">
        <w:rPr>
          <w:spacing w:val="-2"/>
          <w:position w:val="2"/>
          <w:lang w:val="en-US"/>
        </w:rPr>
        <w:t xml:space="preserve"> </w:t>
      </w:r>
      <w:r w:rsidRPr="0037096B">
        <w:rPr>
          <w:position w:val="2"/>
          <w:lang w:val="en-US"/>
        </w:rPr>
        <w:t>C,</w:t>
      </w:r>
      <w:r w:rsidRPr="0037096B">
        <w:rPr>
          <w:spacing w:val="-1"/>
          <w:position w:val="2"/>
          <w:lang w:val="en-US"/>
        </w:rPr>
        <w:t xml:space="preserve"> </w:t>
      </w:r>
      <w:r w:rsidRPr="0037096B">
        <w:rPr>
          <w:position w:val="2"/>
        </w:rPr>
        <w:t>м</w:t>
      </w:r>
      <w:r w:rsidRPr="0037096B">
        <w:rPr>
          <w:position w:val="2"/>
          <w:lang w:val="en-US"/>
        </w:rPr>
        <w:tab/>
        <w:t>(3.</w:t>
      </w:r>
      <w:r w:rsidR="00DE6D1B">
        <w:rPr>
          <w:position w:val="2"/>
          <w:lang w:val="en-US"/>
        </w:rPr>
        <w:t>2</w:t>
      </w:r>
      <w:r w:rsidRPr="0037096B">
        <w:rPr>
          <w:position w:val="2"/>
          <w:lang w:val="en-US"/>
        </w:rPr>
        <w:t>)</w:t>
      </w:r>
    </w:p>
    <w:p w:rsidR="00BB35DF" w:rsidRDefault="00BB35DF" w:rsidP="00BB35DF">
      <w:pPr>
        <w:pStyle w:val="ab"/>
        <w:tabs>
          <w:tab w:val="left" w:pos="1553"/>
        </w:tabs>
        <w:ind w:left="1560" w:hanging="709"/>
        <w:rPr>
          <w:rFonts w:ascii="Arial" w:hAnsi="Arial" w:cs="Arial"/>
          <w:spacing w:val="-62"/>
          <w:position w:val="2"/>
          <w:sz w:val="23"/>
          <w:szCs w:val="23"/>
        </w:rPr>
      </w:pPr>
      <w:r w:rsidRPr="00BB35DF">
        <w:rPr>
          <w:rFonts w:ascii="Arial" w:hAnsi="Arial" w:cs="Arial"/>
          <w:position w:val="2"/>
          <w:sz w:val="23"/>
          <w:szCs w:val="23"/>
        </w:rPr>
        <w:t>где</w:t>
      </w:r>
      <w:r w:rsidRPr="00BB35DF">
        <w:rPr>
          <w:rFonts w:ascii="Arial" w:hAnsi="Arial" w:cs="Arial"/>
          <w:position w:val="2"/>
          <w:sz w:val="23"/>
          <w:szCs w:val="23"/>
        </w:rPr>
        <w:tab/>
        <w:t>R</w:t>
      </w:r>
      <w:r w:rsidRPr="00BB35DF">
        <w:rPr>
          <w:rFonts w:ascii="Arial" w:hAnsi="Arial" w:cs="Arial"/>
          <w:sz w:val="23"/>
          <w:szCs w:val="23"/>
        </w:rPr>
        <w:t>a</w:t>
      </w:r>
      <w:r w:rsidRPr="00BB35DF">
        <w:rPr>
          <w:rFonts w:ascii="Arial" w:hAnsi="Arial" w:cs="Arial"/>
          <w:spacing w:val="20"/>
          <w:sz w:val="23"/>
          <w:szCs w:val="23"/>
        </w:rPr>
        <w:t xml:space="preserve"> </w:t>
      </w:r>
      <w:r w:rsidRPr="00BB35DF">
        <w:rPr>
          <w:rFonts w:ascii="Arial" w:hAnsi="Arial" w:cs="Arial"/>
          <w:position w:val="2"/>
          <w:sz w:val="23"/>
          <w:szCs w:val="23"/>
        </w:rPr>
        <w:t>=</w:t>
      </w:r>
      <w:r w:rsidRPr="00BB35DF">
        <w:rPr>
          <w:rFonts w:ascii="Arial" w:hAnsi="Arial" w:cs="Arial"/>
          <w:spacing w:val="-4"/>
          <w:position w:val="2"/>
          <w:sz w:val="23"/>
          <w:szCs w:val="23"/>
        </w:rPr>
        <w:t xml:space="preserve"> </w:t>
      </w:r>
      <w:r w:rsidRPr="00BB35DF">
        <w:rPr>
          <w:rFonts w:ascii="Arial" w:hAnsi="Arial" w:cs="Arial"/>
          <w:position w:val="2"/>
          <w:sz w:val="23"/>
          <w:szCs w:val="23"/>
        </w:rPr>
        <w:t>10,2</w:t>
      </w:r>
      <w:r w:rsidRPr="00BB35DF">
        <w:rPr>
          <w:rFonts w:ascii="Arial" w:hAnsi="Arial" w:cs="Arial"/>
          <w:spacing w:val="-3"/>
          <w:position w:val="2"/>
          <w:sz w:val="23"/>
          <w:szCs w:val="23"/>
        </w:rPr>
        <w:t xml:space="preserve"> </w:t>
      </w:r>
      <w:r w:rsidRPr="00BB35DF">
        <w:rPr>
          <w:rFonts w:ascii="Arial" w:hAnsi="Arial" w:cs="Arial"/>
          <w:position w:val="2"/>
          <w:sz w:val="23"/>
          <w:szCs w:val="23"/>
        </w:rPr>
        <w:t>м- радиус</w:t>
      </w:r>
      <w:r w:rsidRPr="00BB35DF">
        <w:rPr>
          <w:rFonts w:ascii="Arial" w:hAnsi="Arial" w:cs="Arial"/>
          <w:spacing w:val="-4"/>
          <w:position w:val="2"/>
          <w:sz w:val="23"/>
          <w:szCs w:val="23"/>
        </w:rPr>
        <w:t xml:space="preserve"> </w:t>
      </w:r>
      <w:r w:rsidRPr="00BB35DF">
        <w:rPr>
          <w:rFonts w:ascii="Arial" w:hAnsi="Arial" w:cs="Arial"/>
          <w:position w:val="2"/>
          <w:sz w:val="23"/>
          <w:szCs w:val="23"/>
        </w:rPr>
        <w:t>разворота</w:t>
      </w:r>
      <w:r w:rsidRPr="00BB35DF">
        <w:rPr>
          <w:rFonts w:ascii="Arial" w:hAnsi="Arial" w:cs="Arial"/>
          <w:spacing w:val="-1"/>
          <w:position w:val="2"/>
          <w:sz w:val="23"/>
          <w:szCs w:val="23"/>
        </w:rPr>
        <w:t xml:space="preserve"> </w:t>
      </w:r>
      <w:r w:rsidRPr="00BB35DF">
        <w:rPr>
          <w:rFonts w:ascii="Arial" w:hAnsi="Arial" w:cs="Arial"/>
          <w:position w:val="2"/>
          <w:sz w:val="23"/>
          <w:szCs w:val="23"/>
        </w:rPr>
        <w:t>автосамосвала;</w:t>
      </w:r>
      <w:r w:rsidRPr="00BB35DF">
        <w:rPr>
          <w:rFonts w:ascii="Arial" w:hAnsi="Arial" w:cs="Arial"/>
          <w:spacing w:val="-62"/>
          <w:position w:val="2"/>
          <w:sz w:val="23"/>
          <w:szCs w:val="23"/>
        </w:rPr>
        <w:t xml:space="preserve"> </w:t>
      </w:r>
    </w:p>
    <w:p w:rsidR="00BB35DF" w:rsidRPr="00BB35DF" w:rsidRDefault="00BB35DF" w:rsidP="00BB35DF">
      <w:pPr>
        <w:pStyle w:val="ab"/>
        <w:tabs>
          <w:tab w:val="left" w:pos="1553"/>
        </w:tabs>
        <w:ind w:left="1560"/>
        <w:rPr>
          <w:rFonts w:ascii="Arial" w:hAnsi="Arial" w:cs="Arial"/>
          <w:sz w:val="23"/>
          <w:szCs w:val="23"/>
        </w:rPr>
      </w:pPr>
      <w:r w:rsidRPr="00BB35DF">
        <w:rPr>
          <w:rFonts w:ascii="Arial" w:hAnsi="Arial" w:cs="Arial"/>
          <w:position w:val="2"/>
          <w:sz w:val="23"/>
          <w:szCs w:val="23"/>
        </w:rPr>
        <w:t>B</w:t>
      </w:r>
      <w:r w:rsidRPr="00BB35DF">
        <w:rPr>
          <w:rFonts w:ascii="Arial" w:hAnsi="Arial" w:cs="Arial"/>
          <w:sz w:val="23"/>
          <w:szCs w:val="23"/>
        </w:rPr>
        <w:t>a</w:t>
      </w:r>
      <w:r w:rsidRPr="00BB35DF">
        <w:rPr>
          <w:rFonts w:ascii="Arial" w:hAnsi="Arial" w:cs="Arial"/>
          <w:spacing w:val="1"/>
          <w:sz w:val="23"/>
          <w:szCs w:val="23"/>
        </w:rPr>
        <w:t xml:space="preserve"> </w:t>
      </w:r>
      <w:r w:rsidRPr="00BB35DF">
        <w:rPr>
          <w:rFonts w:ascii="Arial" w:hAnsi="Arial" w:cs="Arial"/>
          <w:position w:val="2"/>
          <w:sz w:val="23"/>
          <w:szCs w:val="23"/>
        </w:rPr>
        <w:t>= 4,62 м – ширина кузова автосамосвала;</w:t>
      </w:r>
      <w:r w:rsidRPr="00BB35DF">
        <w:rPr>
          <w:rFonts w:ascii="Arial" w:hAnsi="Arial" w:cs="Arial"/>
          <w:spacing w:val="1"/>
          <w:position w:val="2"/>
          <w:sz w:val="23"/>
          <w:szCs w:val="23"/>
        </w:rPr>
        <w:t xml:space="preserve"> </w:t>
      </w:r>
      <w:r w:rsidRPr="00BB35DF">
        <w:rPr>
          <w:rFonts w:ascii="Arial" w:hAnsi="Arial" w:cs="Arial"/>
          <w:position w:val="2"/>
          <w:sz w:val="23"/>
          <w:szCs w:val="23"/>
        </w:rPr>
        <w:t>L</w:t>
      </w:r>
      <w:r w:rsidRPr="00BB35DF">
        <w:rPr>
          <w:rFonts w:ascii="Arial" w:hAnsi="Arial" w:cs="Arial"/>
          <w:sz w:val="23"/>
          <w:szCs w:val="23"/>
        </w:rPr>
        <w:t>a</w:t>
      </w:r>
      <w:r w:rsidRPr="00BB35DF">
        <w:rPr>
          <w:rFonts w:ascii="Arial" w:hAnsi="Arial" w:cs="Arial"/>
          <w:spacing w:val="21"/>
          <w:sz w:val="23"/>
          <w:szCs w:val="23"/>
        </w:rPr>
        <w:t xml:space="preserve"> </w:t>
      </w:r>
      <w:r w:rsidRPr="00BB35DF">
        <w:rPr>
          <w:rFonts w:ascii="Arial" w:hAnsi="Arial" w:cs="Arial"/>
          <w:position w:val="2"/>
          <w:sz w:val="23"/>
          <w:szCs w:val="23"/>
        </w:rPr>
        <w:t>= 8,09</w:t>
      </w:r>
      <w:r w:rsidRPr="00BB35DF">
        <w:rPr>
          <w:rFonts w:ascii="Arial" w:hAnsi="Arial" w:cs="Arial"/>
          <w:spacing w:val="-2"/>
          <w:position w:val="2"/>
          <w:sz w:val="23"/>
          <w:szCs w:val="23"/>
        </w:rPr>
        <w:t xml:space="preserve"> </w:t>
      </w:r>
      <w:r w:rsidRPr="00BB35DF">
        <w:rPr>
          <w:rFonts w:ascii="Arial" w:hAnsi="Arial" w:cs="Arial"/>
          <w:position w:val="2"/>
          <w:sz w:val="23"/>
          <w:szCs w:val="23"/>
        </w:rPr>
        <w:t>м</w:t>
      </w:r>
      <w:r w:rsidRPr="00BB35DF">
        <w:rPr>
          <w:rFonts w:ascii="Arial" w:hAnsi="Arial" w:cs="Arial"/>
          <w:spacing w:val="-1"/>
          <w:position w:val="2"/>
          <w:sz w:val="23"/>
          <w:szCs w:val="23"/>
        </w:rPr>
        <w:t xml:space="preserve"> </w:t>
      </w:r>
      <w:r w:rsidRPr="00BB35DF">
        <w:rPr>
          <w:rFonts w:ascii="Arial" w:hAnsi="Arial" w:cs="Arial"/>
          <w:position w:val="2"/>
          <w:sz w:val="23"/>
          <w:szCs w:val="23"/>
        </w:rPr>
        <w:t>–</w:t>
      </w:r>
      <w:r w:rsidRPr="00BB35DF">
        <w:rPr>
          <w:rFonts w:ascii="Arial" w:hAnsi="Arial" w:cs="Arial"/>
          <w:spacing w:val="1"/>
          <w:position w:val="2"/>
          <w:sz w:val="23"/>
          <w:szCs w:val="23"/>
        </w:rPr>
        <w:t xml:space="preserve"> </w:t>
      </w:r>
      <w:r w:rsidRPr="00BB35DF">
        <w:rPr>
          <w:rFonts w:ascii="Arial" w:hAnsi="Arial" w:cs="Arial"/>
          <w:position w:val="2"/>
          <w:sz w:val="23"/>
          <w:szCs w:val="23"/>
        </w:rPr>
        <w:t>длина</w:t>
      </w:r>
      <w:r w:rsidRPr="00BB35DF">
        <w:rPr>
          <w:rFonts w:ascii="Arial" w:hAnsi="Arial" w:cs="Arial"/>
          <w:spacing w:val="-1"/>
          <w:position w:val="2"/>
          <w:sz w:val="23"/>
          <w:szCs w:val="23"/>
        </w:rPr>
        <w:t xml:space="preserve"> </w:t>
      </w:r>
      <w:r w:rsidRPr="00BB35DF">
        <w:rPr>
          <w:rFonts w:ascii="Arial" w:hAnsi="Arial" w:cs="Arial"/>
          <w:position w:val="2"/>
          <w:sz w:val="23"/>
          <w:szCs w:val="23"/>
        </w:rPr>
        <w:t>автосамосвала;</w:t>
      </w:r>
    </w:p>
    <w:p w:rsidR="00BB35DF" w:rsidRPr="00BB35DF" w:rsidRDefault="00BB35DF" w:rsidP="00BB35DF">
      <w:pPr>
        <w:pStyle w:val="ab"/>
        <w:ind w:left="1560"/>
        <w:rPr>
          <w:rFonts w:ascii="Arial" w:hAnsi="Arial" w:cs="Arial"/>
          <w:sz w:val="23"/>
          <w:szCs w:val="23"/>
        </w:rPr>
      </w:pPr>
      <w:r w:rsidRPr="00BB35DF">
        <w:rPr>
          <w:rFonts w:ascii="Arial" w:hAnsi="Arial" w:cs="Arial"/>
          <w:sz w:val="23"/>
          <w:szCs w:val="23"/>
        </w:rPr>
        <w:t>С</w:t>
      </w:r>
      <w:r w:rsidRPr="00BB35DF">
        <w:rPr>
          <w:rFonts w:ascii="Arial" w:hAnsi="Arial" w:cs="Arial"/>
          <w:spacing w:val="-2"/>
          <w:sz w:val="23"/>
          <w:szCs w:val="23"/>
        </w:rPr>
        <w:t xml:space="preserve"> </w:t>
      </w:r>
      <w:r w:rsidRPr="00BB35DF">
        <w:rPr>
          <w:rFonts w:ascii="Arial" w:hAnsi="Arial" w:cs="Arial"/>
          <w:sz w:val="23"/>
          <w:szCs w:val="23"/>
        </w:rPr>
        <w:t>=</w:t>
      </w:r>
      <w:r w:rsidRPr="00BB35DF">
        <w:rPr>
          <w:rFonts w:ascii="Arial" w:hAnsi="Arial" w:cs="Arial"/>
          <w:spacing w:val="-2"/>
          <w:sz w:val="23"/>
          <w:szCs w:val="23"/>
        </w:rPr>
        <w:t xml:space="preserve"> </w:t>
      </w:r>
      <w:r w:rsidRPr="00BB35DF">
        <w:rPr>
          <w:rFonts w:ascii="Arial" w:hAnsi="Arial" w:cs="Arial"/>
          <w:sz w:val="23"/>
          <w:szCs w:val="23"/>
        </w:rPr>
        <w:t>2</w:t>
      </w:r>
      <w:r w:rsidRPr="00BB35DF">
        <w:rPr>
          <w:rFonts w:ascii="Arial" w:hAnsi="Arial" w:cs="Arial"/>
          <w:spacing w:val="-2"/>
          <w:sz w:val="23"/>
          <w:szCs w:val="23"/>
        </w:rPr>
        <w:t xml:space="preserve"> </w:t>
      </w:r>
      <w:r w:rsidRPr="00BB35DF">
        <w:rPr>
          <w:rFonts w:ascii="Arial" w:hAnsi="Arial" w:cs="Arial"/>
          <w:sz w:val="23"/>
          <w:szCs w:val="23"/>
        </w:rPr>
        <w:t>м</w:t>
      </w:r>
      <w:r w:rsidRPr="00BB35DF">
        <w:rPr>
          <w:rFonts w:ascii="Arial" w:hAnsi="Arial" w:cs="Arial"/>
          <w:spacing w:val="1"/>
          <w:sz w:val="23"/>
          <w:szCs w:val="23"/>
        </w:rPr>
        <w:t xml:space="preserve"> </w:t>
      </w:r>
      <w:r w:rsidRPr="00BB35DF">
        <w:rPr>
          <w:rFonts w:ascii="Arial" w:hAnsi="Arial" w:cs="Arial"/>
          <w:sz w:val="23"/>
          <w:szCs w:val="23"/>
        </w:rPr>
        <w:t>–</w:t>
      </w:r>
      <w:r w:rsidRPr="00BB35DF">
        <w:rPr>
          <w:rFonts w:ascii="Arial" w:hAnsi="Arial" w:cs="Arial"/>
          <w:spacing w:val="-2"/>
          <w:sz w:val="23"/>
          <w:szCs w:val="23"/>
        </w:rPr>
        <w:t xml:space="preserve"> </w:t>
      </w:r>
      <w:r w:rsidRPr="00BB35DF">
        <w:rPr>
          <w:rFonts w:ascii="Arial" w:hAnsi="Arial" w:cs="Arial"/>
          <w:sz w:val="23"/>
          <w:szCs w:val="23"/>
        </w:rPr>
        <w:t>зазор</w:t>
      </w:r>
      <w:r w:rsidRPr="00BB35DF">
        <w:rPr>
          <w:rFonts w:ascii="Arial" w:hAnsi="Arial" w:cs="Arial"/>
          <w:spacing w:val="-2"/>
          <w:sz w:val="23"/>
          <w:szCs w:val="23"/>
        </w:rPr>
        <w:t xml:space="preserve"> </w:t>
      </w:r>
      <w:r w:rsidRPr="00BB35DF">
        <w:rPr>
          <w:rFonts w:ascii="Arial" w:hAnsi="Arial" w:cs="Arial"/>
          <w:sz w:val="23"/>
          <w:szCs w:val="23"/>
        </w:rPr>
        <w:t>между</w:t>
      </w:r>
      <w:r w:rsidRPr="00BB35DF">
        <w:rPr>
          <w:rFonts w:ascii="Arial" w:hAnsi="Arial" w:cs="Arial"/>
          <w:spacing w:val="-1"/>
          <w:sz w:val="23"/>
          <w:szCs w:val="23"/>
        </w:rPr>
        <w:t xml:space="preserve"> </w:t>
      </w:r>
      <w:r w:rsidRPr="00BB35DF">
        <w:rPr>
          <w:rFonts w:ascii="Arial" w:hAnsi="Arial" w:cs="Arial"/>
          <w:sz w:val="23"/>
          <w:szCs w:val="23"/>
        </w:rPr>
        <w:t>автосамосвалом</w:t>
      </w:r>
      <w:r w:rsidRPr="00BB35DF">
        <w:rPr>
          <w:rFonts w:ascii="Arial" w:hAnsi="Arial" w:cs="Arial"/>
          <w:spacing w:val="-2"/>
          <w:sz w:val="23"/>
          <w:szCs w:val="23"/>
        </w:rPr>
        <w:t xml:space="preserve"> </w:t>
      </w:r>
      <w:r w:rsidRPr="00BB35DF">
        <w:rPr>
          <w:rFonts w:ascii="Arial" w:hAnsi="Arial" w:cs="Arial"/>
          <w:sz w:val="23"/>
          <w:szCs w:val="23"/>
        </w:rPr>
        <w:t>и</w:t>
      </w:r>
      <w:r w:rsidRPr="00BB35DF">
        <w:rPr>
          <w:rFonts w:ascii="Arial" w:hAnsi="Arial" w:cs="Arial"/>
          <w:spacing w:val="-2"/>
          <w:sz w:val="23"/>
          <w:szCs w:val="23"/>
        </w:rPr>
        <w:t xml:space="preserve"> </w:t>
      </w:r>
      <w:r w:rsidRPr="00BB35DF">
        <w:rPr>
          <w:rFonts w:ascii="Arial" w:hAnsi="Arial" w:cs="Arial"/>
          <w:sz w:val="23"/>
          <w:szCs w:val="23"/>
        </w:rPr>
        <w:t>бортом траншеи.</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При указанных параметрах автосамосвала ширина траншеи:</w:t>
      </w:r>
    </w:p>
    <w:p w:rsidR="00BB35DF" w:rsidRPr="00BB35DF" w:rsidRDefault="00BB35DF" w:rsidP="0037096B">
      <w:pPr>
        <w:pStyle w:val="ab"/>
        <w:tabs>
          <w:tab w:val="left" w:pos="8080"/>
        </w:tabs>
        <w:spacing w:before="120" w:after="120" w:line="298" w:lineRule="exact"/>
        <w:ind w:left="851"/>
        <w:jc w:val="center"/>
      </w:pPr>
      <w:r w:rsidRPr="00BB35DF">
        <w:rPr>
          <w:position w:val="2"/>
        </w:rPr>
        <w:t>В</w:t>
      </w:r>
      <w:r w:rsidRPr="00BB35DF">
        <w:t>тр</w:t>
      </w:r>
      <w:r w:rsidRPr="00BB35DF">
        <w:rPr>
          <w:spacing w:val="22"/>
        </w:rPr>
        <w:t xml:space="preserve"> </w:t>
      </w:r>
      <w:r w:rsidRPr="00BB35DF">
        <w:rPr>
          <w:position w:val="2"/>
        </w:rPr>
        <w:t>=10,2+0,5</w:t>
      </w:r>
      <w:r w:rsidRPr="00BB35DF">
        <w:rPr>
          <w:spacing w:val="-2"/>
          <w:position w:val="2"/>
        </w:rPr>
        <w:t xml:space="preserve"> </w:t>
      </w:r>
      <w:r w:rsidRPr="00BB35DF">
        <w:rPr>
          <w:position w:val="2"/>
        </w:rPr>
        <w:t>(4,62</w:t>
      </w:r>
      <w:r w:rsidRPr="00BB35DF">
        <w:rPr>
          <w:spacing w:val="-1"/>
          <w:position w:val="2"/>
        </w:rPr>
        <w:t xml:space="preserve"> </w:t>
      </w:r>
      <w:r w:rsidRPr="00BB35DF">
        <w:rPr>
          <w:position w:val="2"/>
        </w:rPr>
        <w:t>+8,09)+2=18,55</w:t>
      </w:r>
      <w:r w:rsidRPr="00BB35DF">
        <w:rPr>
          <w:spacing w:val="-2"/>
          <w:position w:val="2"/>
        </w:rPr>
        <w:t xml:space="preserve"> </w:t>
      </w:r>
      <w:r w:rsidRPr="00BB35DF">
        <w:rPr>
          <w:position w:val="2"/>
        </w:rPr>
        <w:t>м</w:t>
      </w:r>
      <w:r w:rsidRPr="00BB35DF">
        <w:rPr>
          <w:position w:val="2"/>
        </w:rPr>
        <w:tab/>
        <w:t>(3.</w:t>
      </w:r>
      <w:r w:rsidR="00DE6D1B" w:rsidRPr="008B4CF1">
        <w:rPr>
          <w:position w:val="2"/>
        </w:rPr>
        <w:t>3</w:t>
      </w:r>
      <w:r w:rsidRPr="00BB35DF">
        <w:rPr>
          <w:position w:val="2"/>
        </w:rPr>
        <w:t>)</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Ширину основания съезда принимаем равную 19 м.</w:t>
      </w:r>
    </w:p>
    <w:p w:rsid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Для проходки съездов при вскрытии нижних горизонтов, где предусмотрено однополосное движение принимается экскаватор – обратная гидравлическая лопата с нижним черпанием и погрузкой в автосамосвалы на уровне стояния экскаватора с петлевым разворотом автосамосвала и с тупиковым разворотом автосамосвала.</w:t>
      </w:r>
    </w:p>
    <w:p w:rsidR="0037096B" w:rsidRDefault="0037096B" w:rsidP="008B4CF1">
      <w:pPr>
        <w:pStyle w:val="3"/>
        <w:numPr>
          <w:ilvl w:val="2"/>
          <w:numId w:val="32"/>
        </w:numPr>
        <w:spacing w:before="120" w:after="120" w:line="240" w:lineRule="auto"/>
        <w:ind w:left="1560" w:hanging="709"/>
        <w:rPr>
          <w:rFonts w:ascii="Arial" w:hAnsi="Arial"/>
          <w:bCs/>
          <w:sz w:val="24"/>
          <w:lang w:val="ru-RU"/>
        </w:rPr>
      </w:pPr>
      <w:bookmarkStart w:id="35" w:name="_Toc145014780"/>
      <w:r w:rsidRPr="008B4CF1">
        <w:rPr>
          <w:rFonts w:ascii="Arial" w:hAnsi="Arial"/>
          <w:bCs/>
          <w:sz w:val="24"/>
          <w:lang w:val="ru-RU"/>
        </w:rPr>
        <w:lastRenderedPageBreak/>
        <w:t>Система разработки и структура комплексной механизации</w:t>
      </w:r>
      <w:bookmarkEnd w:id="35"/>
    </w:p>
    <w:p w:rsidR="0037096B" w:rsidRPr="00155D48" w:rsidRDefault="0037096B" w:rsidP="00155D48">
      <w:pPr>
        <w:autoSpaceDE w:val="0"/>
        <w:autoSpaceDN w:val="0"/>
        <w:adjustRightInd w:val="0"/>
        <w:spacing w:before="120" w:after="120"/>
        <w:ind w:firstLine="851"/>
        <w:jc w:val="both"/>
        <w:rPr>
          <w:rFonts w:ascii="Arial" w:hAnsi="Arial" w:cs="Arial"/>
          <w:b/>
          <w:sz w:val="23"/>
          <w:szCs w:val="23"/>
        </w:rPr>
      </w:pPr>
      <w:r w:rsidRPr="00155D48">
        <w:rPr>
          <w:rFonts w:ascii="Arial" w:hAnsi="Arial" w:cs="Arial"/>
          <w:b/>
          <w:sz w:val="23"/>
          <w:szCs w:val="23"/>
        </w:rPr>
        <w:t>Обоснование системы разработки и структуры</w:t>
      </w:r>
      <w:r w:rsidR="008B4CF1" w:rsidRPr="00155D48">
        <w:rPr>
          <w:rFonts w:ascii="Arial" w:hAnsi="Arial" w:cs="Arial"/>
          <w:b/>
          <w:sz w:val="23"/>
          <w:szCs w:val="23"/>
        </w:rPr>
        <w:t xml:space="preserve"> </w:t>
      </w:r>
      <w:r w:rsidRPr="00155D48">
        <w:rPr>
          <w:rFonts w:ascii="Arial" w:hAnsi="Arial" w:cs="Arial"/>
          <w:b/>
          <w:sz w:val="23"/>
          <w:szCs w:val="23"/>
        </w:rPr>
        <w:t>комплексной механизации</w:t>
      </w:r>
    </w:p>
    <w:p w:rsidR="0037096B" w:rsidRPr="0037096B" w:rsidRDefault="0037096B" w:rsidP="0037096B">
      <w:pPr>
        <w:autoSpaceDE w:val="0"/>
        <w:autoSpaceDN w:val="0"/>
        <w:adjustRightInd w:val="0"/>
        <w:ind w:firstLine="851"/>
        <w:jc w:val="both"/>
        <w:rPr>
          <w:rFonts w:ascii="Arial" w:hAnsi="Arial" w:cs="Arial"/>
          <w:sz w:val="23"/>
          <w:szCs w:val="23"/>
        </w:rPr>
      </w:pPr>
      <w:r w:rsidRPr="0037096B">
        <w:rPr>
          <w:rFonts w:ascii="Arial" w:hAnsi="Arial" w:cs="Arial"/>
          <w:sz w:val="23"/>
          <w:szCs w:val="23"/>
        </w:rPr>
        <w:t>Для выполнения горно-подготовительных, вскрышных и добычных работ на карьерах принимается два класса комплексов оборудования:</w:t>
      </w:r>
    </w:p>
    <w:p w:rsidR="0037096B" w:rsidRPr="0037096B" w:rsidRDefault="0037096B" w:rsidP="00411CE9">
      <w:pPr>
        <w:pStyle w:val="aff7"/>
        <w:numPr>
          <w:ilvl w:val="0"/>
          <w:numId w:val="45"/>
        </w:numPr>
        <w:tabs>
          <w:tab w:val="left" w:pos="1134"/>
        </w:tabs>
        <w:autoSpaceDE w:val="0"/>
        <w:autoSpaceDN w:val="0"/>
        <w:adjustRightInd w:val="0"/>
        <w:ind w:left="1134" w:hanging="283"/>
        <w:jc w:val="both"/>
        <w:rPr>
          <w:rFonts w:ascii="Arial" w:hAnsi="Arial" w:cs="Arial"/>
          <w:sz w:val="23"/>
          <w:szCs w:val="23"/>
        </w:rPr>
      </w:pPr>
      <w:r w:rsidRPr="0037096B">
        <w:rPr>
          <w:rFonts w:ascii="Arial" w:hAnsi="Arial" w:cs="Arial"/>
          <w:sz w:val="23"/>
          <w:szCs w:val="23"/>
        </w:rPr>
        <w:t>Экскаваторно-транспортно-отвальный (ЭТО) для выполнения вскрышных работ;</w:t>
      </w:r>
    </w:p>
    <w:p w:rsidR="0037096B" w:rsidRPr="0037096B" w:rsidRDefault="0037096B" w:rsidP="00411CE9">
      <w:pPr>
        <w:pStyle w:val="aff7"/>
        <w:numPr>
          <w:ilvl w:val="0"/>
          <w:numId w:val="45"/>
        </w:numPr>
        <w:tabs>
          <w:tab w:val="left" w:pos="1134"/>
        </w:tabs>
        <w:autoSpaceDE w:val="0"/>
        <w:autoSpaceDN w:val="0"/>
        <w:adjustRightInd w:val="0"/>
        <w:ind w:left="1134" w:hanging="283"/>
        <w:jc w:val="both"/>
        <w:rPr>
          <w:rFonts w:ascii="Arial" w:hAnsi="Arial" w:cs="Arial"/>
          <w:sz w:val="23"/>
          <w:szCs w:val="23"/>
        </w:rPr>
      </w:pPr>
      <w:r w:rsidRPr="0037096B">
        <w:rPr>
          <w:rFonts w:ascii="Arial" w:hAnsi="Arial" w:cs="Arial"/>
          <w:sz w:val="23"/>
          <w:szCs w:val="23"/>
        </w:rPr>
        <w:t>Экскаваторно-транспортно-разгрузочный (ЭТР) для производства добычных работ.</w:t>
      </w:r>
    </w:p>
    <w:p w:rsidR="0037096B" w:rsidRPr="0037096B" w:rsidRDefault="0037096B" w:rsidP="0037096B">
      <w:pPr>
        <w:autoSpaceDE w:val="0"/>
        <w:autoSpaceDN w:val="0"/>
        <w:adjustRightInd w:val="0"/>
        <w:ind w:firstLine="851"/>
        <w:jc w:val="both"/>
        <w:rPr>
          <w:rFonts w:ascii="Arial" w:hAnsi="Arial" w:cs="Arial"/>
          <w:sz w:val="23"/>
          <w:szCs w:val="23"/>
        </w:rPr>
      </w:pPr>
      <w:r w:rsidRPr="0037096B">
        <w:rPr>
          <w:rFonts w:ascii="Arial" w:hAnsi="Arial" w:cs="Arial"/>
          <w:sz w:val="23"/>
          <w:szCs w:val="23"/>
        </w:rPr>
        <w:t>Для выполнения запроектированных объемов горных работ на карьере месторождения принимается следующее горнотранспортное оборудование.</w:t>
      </w:r>
    </w:p>
    <w:p w:rsidR="0037096B" w:rsidRPr="0037096B" w:rsidRDefault="0037096B" w:rsidP="0037096B">
      <w:pPr>
        <w:autoSpaceDE w:val="0"/>
        <w:autoSpaceDN w:val="0"/>
        <w:adjustRightInd w:val="0"/>
        <w:ind w:firstLine="851"/>
        <w:jc w:val="both"/>
        <w:rPr>
          <w:rFonts w:ascii="Arial" w:hAnsi="Arial" w:cs="Arial"/>
          <w:sz w:val="23"/>
          <w:szCs w:val="23"/>
        </w:rPr>
      </w:pPr>
      <w:r w:rsidRPr="0037096B">
        <w:rPr>
          <w:rFonts w:ascii="Arial" w:hAnsi="Arial" w:cs="Arial"/>
          <w:sz w:val="23"/>
          <w:szCs w:val="23"/>
        </w:rPr>
        <w:t>Состав оборудования каждого комплекса представлен в таблице 3.</w:t>
      </w:r>
      <w:r w:rsidR="00DE6D1B" w:rsidRPr="00DE6D1B">
        <w:rPr>
          <w:rFonts w:ascii="Arial" w:hAnsi="Arial" w:cs="Arial"/>
          <w:sz w:val="23"/>
          <w:szCs w:val="23"/>
        </w:rPr>
        <w:t>2</w:t>
      </w:r>
      <w:r w:rsidRPr="0037096B">
        <w:rPr>
          <w:rFonts w:ascii="Arial" w:hAnsi="Arial" w:cs="Arial"/>
          <w:sz w:val="23"/>
          <w:szCs w:val="23"/>
        </w:rPr>
        <w:t>.</w:t>
      </w:r>
    </w:p>
    <w:p w:rsidR="0037096B" w:rsidRPr="0037096B" w:rsidRDefault="0037096B" w:rsidP="0037096B">
      <w:pPr>
        <w:autoSpaceDE w:val="0"/>
        <w:autoSpaceDN w:val="0"/>
        <w:adjustRightInd w:val="0"/>
        <w:ind w:firstLine="851"/>
        <w:jc w:val="center"/>
        <w:rPr>
          <w:rFonts w:ascii="Arial" w:hAnsi="Arial" w:cs="Arial"/>
          <w:sz w:val="23"/>
          <w:szCs w:val="23"/>
        </w:rPr>
      </w:pPr>
      <w:r w:rsidRPr="0037096B">
        <w:rPr>
          <w:rFonts w:ascii="Arial" w:hAnsi="Arial" w:cs="Arial"/>
          <w:sz w:val="23"/>
          <w:szCs w:val="23"/>
        </w:rPr>
        <w:t>Структура комплексной механизации карьеров</w:t>
      </w:r>
    </w:p>
    <w:p w:rsidR="0037096B" w:rsidRPr="008B4CF1" w:rsidRDefault="0037096B" w:rsidP="0037096B">
      <w:pPr>
        <w:pStyle w:val="ab"/>
        <w:jc w:val="right"/>
      </w:pPr>
      <w:r w:rsidRPr="0037096B">
        <w:rPr>
          <w:rFonts w:ascii="Arial" w:hAnsi="Arial" w:cs="Arial"/>
          <w:sz w:val="23"/>
          <w:szCs w:val="23"/>
        </w:rPr>
        <w:t>Таблица 3.</w:t>
      </w:r>
      <w:r w:rsidR="00DE6D1B" w:rsidRPr="008B4CF1">
        <w:rPr>
          <w:rFonts w:ascii="Arial" w:hAnsi="Arial" w:cs="Arial"/>
          <w:sz w:val="23"/>
          <w:szCs w:val="23"/>
        </w:rPr>
        <w:t>2</w:t>
      </w:r>
    </w:p>
    <w:tbl>
      <w:tblPr>
        <w:tblStyle w:val="1a"/>
        <w:tblW w:w="5000" w:type="pct"/>
        <w:tblLook w:val="01E0" w:firstRow="1" w:lastRow="1" w:firstColumn="1" w:lastColumn="1" w:noHBand="0" w:noVBand="0"/>
      </w:tblPr>
      <w:tblGrid>
        <w:gridCol w:w="1332"/>
        <w:gridCol w:w="1596"/>
        <w:gridCol w:w="2126"/>
        <w:gridCol w:w="2391"/>
        <w:gridCol w:w="2125"/>
      </w:tblGrid>
      <w:tr w:rsidR="0037096B" w:rsidRPr="0037096B" w:rsidTr="0037096B">
        <w:trPr>
          <w:trHeight w:val="20"/>
        </w:trPr>
        <w:tc>
          <w:tcPr>
            <w:tcW w:w="696" w:type="pct"/>
            <w:vMerge w:val="restar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Класс</w:t>
            </w:r>
            <w:r w:rsidRPr="0037096B">
              <w:rPr>
                <w:rFonts w:ascii="Arial" w:hAnsi="Arial" w:cs="Arial"/>
                <w:spacing w:val="1"/>
                <w:sz w:val="20"/>
                <w:szCs w:val="20"/>
              </w:rPr>
              <w:t xml:space="preserve"> </w:t>
            </w:r>
            <w:r w:rsidRPr="0037096B">
              <w:rPr>
                <w:rFonts w:ascii="Arial" w:hAnsi="Arial" w:cs="Arial"/>
                <w:sz w:val="20"/>
                <w:szCs w:val="20"/>
              </w:rPr>
              <w:t>комплексов</w:t>
            </w:r>
          </w:p>
        </w:tc>
        <w:tc>
          <w:tcPr>
            <w:tcW w:w="834" w:type="pct"/>
            <w:vMerge w:val="restar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Комплексы</w:t>
            </w:r>
            <w:r w:rsidRPr="0037096B">
              <w:rPr>
                <w:rFonts w:ascii="Arial" w:hAnsi="Arial" w:cs="Arial"/>
                <w:spacing w:val="1"/>
                <w:sz w:val="20"/>
                <w:szCs w:val="20"/>
              </w:rPr>
              <w:t xml:space="preserve"> </w:t>
            </w:r>
            <w:r w:rsidRPr="0037096B">
              <w:rPr>
                <w:rFonts w:ascii="Arial" w:hAnsi="Arial" w:cs="Arial"/>
                <w:sz w:val="20"/>
                <w:szCs w:val="20"/>
              </w:rPr>
              <w:t>оборудования</w:t>
            </w:r>
          </w:p>
        </w:tc>
        <w:tc>
          <w:tcPr>
            <w:tcW w:w="3470" w:type="pct"/>
            <w:gridSpan w:val="3"/>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Оборудование</w:t>
            </w:r>
            <w:r w:rsidRPr="0037096B">
              <w:rPr>
                <w:rFonts w:ascii="Arial" w:hAnsi="Arial" w:cs="Arial"/>
                <w:spacing w:val="-8"/>
                <w:sz w:val="20"/>
                <w:szCs w:val="20"/>
              </w:rPr>
              <w:t xml:space="preserve"> </w:t>
            </w:r>
            <w:r w:rsidRPr="0037096B">
              <w:rPr>
                <w:rFonts w:ascii="Arial" w:hAnsi="Arial" w:cs="Arial"/>
                <w:sz w:val="20"/>
                <w:szCs w:val="20"/>
              </w:rPr>
              <w:t>комплексов</w:t>
            </w:r>
          </w:p>
        </w:tc>
      </w:tr>
      <w:tr w:rsidR="0037096B" w:rsidRPr="0037096B" w:rsidTr="0037096B">
        <w:trPr>
          <w:trHeight w:val="20"/>
        </w:trPr>
        <w:tc>
          <w:tcPr>
            <w:tcW w:w="696" w:type="pct"/>
            <w:vMerge/>
          </w:tcPr>
          <w:p w:rsidR="0037096B" w:rsidRPr="0037096B" w:rsidRDefault="0037096B" w:rsidP="0037096B">
            <w:pPr>
              <w:jc w:val="center"/>
              <w:rPr>
                <w:rFonts w:ascii="Arial" w:hAnsi="Arial" w:cs="Arial"/>
                <w:sz w:val="20"/>
                <w:szCs w:val="20"/>
              </w:rPr>
            </w:pPr>
          </w:p>
        </w:tc>
        <w:tc>
          <w:tcPr>
            <w:tcW w:w="834" w:type="pct"/>
            <w:vMerge/>
          </w:tcPr>
          <w:p w:rsidR="0037096B" w:rsidRPr="0037096B" w:rsidRDefault="0037096B" w:rsidP="0037096B">
            <w:pPr>
              <w:jc w:val="center"/>
              <w:rPr>
                <w:rFonts w:ascii="Arial" w:hAnsi="Arial" w:cs="Arial"/>
                <w:sz w:val="20"/>
                <w:szCs w:val="20"/>
              </w:rPr>
            </w:pPr>
          </w:p>
        </w:tc>
        <w:tc>
          <w:tcPr>
            <w:tcW w:w="1111"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Для</w:t>
            </w:r>
            <w:r w:rsidRPr="0037096B">
              <w:rPr>
                <w:rFonts w:ascii="Arial" w:hAnsi="Arial" w:cs="Arial"/>
                <w:spacing w:val="-14"/>
                <w:sz w:val="20"/>
                <w:szCs w:val="20"/>
              </w:rPr>
              <w:t xml:space="preserve"> </w:t>
            </w:r>
            <w:r w:rsidRPr="0037096B">
              <w:rPr>
                <w:rFonts w:ascii="Arial" w:hAnsi="Arial" w:cs="Arial"/>
                <w:sz w:val="20"/>
                <w:szCs w:val="20"/>
              </w:rPr>
              <w:t>выемочно-</w:t>
            </w:r>
            <w:r w:rsidRPr="0037096B">
              <w:rPr>
                <w:rFonts w:ascii="Arial" w:hAnsi="Arial" w:cs="Arial"/>
                <w:spacing w:val="-57"/>
                <w:sz w:val="20"/>
                <w:szCs w:val="20"/>
              </w:rPr>
              <w:t xml:space="preserve"> </w:t>
            </w:r>
            <w:r w:rsidRPr="0037096B">
              <w:rPr>
                <w:rFonts w:ascii="Arial" w:hAnsi="Arial" w:cs="Arial"/>
                <w:sz w:val="20"/>
                <w:szCs w:val="20"/>
              </w:rPr>
              <w:t>погрузочных</w:t>
            </w:r>
            <w:r w:rsidRPr="0037096B">
              <w:rPr>
                <w:rFonts w:ascii="Arial" w:hAnsi="Arial" w:cs="Arial"/>
                <w:spacing w:val="1"/>
                <w:sz w:val="20"/>
                <w:szCs w:val="20"/>
              </w:rPr>
              <w:t xml:space="preserve"> </w:t>
            </w:r>
            <w:r w:rsidRPr="0037096B">
              <w:rPr>
                <w:rFonts w:ascii="Arial" w:hAnsi="Arial" w:cs="Arial"/>
                <w:sz w:val="20"/>
                <w:szCs w:val="20"/>
              </w:rPr>
              <w:t>работ</w:t>
            </w:r>
          </w:p>
        </w:tc>
        <w:tc>
          <w:tcPr>
            <w:tcW w:w="1249"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Для</w:t>
            </w:r>
            <w:r w:rsidRPr="0037096B">
              <w:rPr>
                <w:rFonts w:ascii="Arial" w:hAnsi="Arial" w:cs="Arial"/>
                <w:spacing w:val="1"/>
                <w:sz w:val="20"/>
                <w:szCs w:val="20"/>
              </w:rPr>
              <w:t xml:space="preserve"> </w:t>
            </w:r>
            <w:r w:rsidRPr="0037096B">
              <w:rPr>
                <w:rFonts w:ascii="Arial" w:hAnsi="Arial" w:cs="Arial"/>
                <w:sz w:val="20"/>
                <w:szCs w:val="20"/>
              </w:rPr>
              <w:t>транспортирования</w:t>
            </w:r>
          </w:p>
        </w:tc>
        <w:tc>
          <w:tcPr>
            <w:tcW w:w="1111"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Для отвалообразо</w:t>
            </w:r>
            <w:r w:rsidRPr="0037096B">
              <w:rPr>
                <w:rFonts w:ascii="Arial" w:hAnsi="Arial" w:cs="Arial"/>
                <w:spacing w:val="-58"/>
                <w:sz w:val="20"/>
                <w:szCs w:val="20"/>
              </w:rPr>
              <w:t xml:space="preserve"> </w:t>
            </w:r>
            <w:r w:rsidRPr="0037096B">
              <w:rPr>
                <w:rFonts w:ascii="Arial" w:hAnsi="Arial" w:cs="Arial"/>
                <w:sz w:val="20"/>
                <w:szCs w:val="20"/>
              </w:rPr>
              <w:t>вания</w:t>
            </w:r>
          </w:p>
        </w:tc>
      </w:tr>
      <w:tr w:rsidR="0037096B" w:rsidRPr="0037096B" w:rsidTr="0037096B">
        <w:trPr>
          <w:trHeight w:val="20"/>
        </w:trPr>
        <w:tc>
          <w:tcPr>
            <w:tcW w:w="696" w:type="pct"/>
          </w:tcPr>
          <w:p w:rsidR="0037096B" w:rsidRPr="0037096B" w:rsidRDefault="0037096B" w:rsidP="0037096B">
            <w:pPr>
              <w:pStyle w:val="TableParagraph"/>
              <w:rPr>
                <w:rFonts w:ascii="Arial" w:hAnsi="Arial" w:cs="Arial"/>
                <w:sz w:val="20"/>
                <w:szCs w:val="20"/>
              </w:rPr>
            </w:pPr>
            <w:r w:rsidRPr="0037096B">
              <w:rPr>
                <w:rFonts w:ascii="Arial" w:hAnsi="Arial" w:cs="Arial"/>
                <w:sz w:val="20"/>
                <w:szCs w:val="20"/>
              </w:rPr>
              <w:t>IV</w:t>
            </w:r>
          </w:p>
        </w:tc>
        <w:tc>
          <w:tcPr>
            <w:tcW w:w="834" w:type="pct"/>
          </w:tcPr>
          <w:p w:rsidR="0037096B" w:rsidRPr="0037096B" w:rsidRDefault="0037096B" w:rsidP="0037096B">
            <w:pPr>
              <w:pStyle w:val="TableParagraph"/>
              <w:rPr>
                <w:rFonts w:ascii="Arial" w:hAnsi="Arial" w:cs="Arial"/>
                <w:sz w:val="20"/>
                <w:szCs w:val="20"/>
              </w:rPr>
            </w:pPr>
            <w:r w:rsidRPr="0037096B">
              <w:rPr>
                <w:rFonts w:ascii="Arial" w:hAnsi="Arial" w:cs="Arial"/>
                <w:sz w:val="20"/>
                <w:szCs w:val="20"/>
              </w:rPr>
              <w:t>ЭТО</w:t>
            </w:r>
          </w:p>
        </w:tc>
        <w:tc>
          <w:tcPr>
            <w:tcW w:w="1111" w:type="pct"/>
          </w:tcPr>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z w:val="20"/>
                <w:szCs w:val="20"/>
                <w:lang w:val="ru-RU"/>
              </w:rPr>
              <w:t>Гидравлический</w:t>
            </w:r>
            <w:r w:rsidRPr="0037096B">
              <w:rPr>
                <w:rFonts w:ascii="Arial" w:hAnsi="Arial" w:cs="Arial"/>
                <w:spacing w:val="1"/>
                <w:sz w:val="20"/>
                <w:szCs w:val="20"/>
                <w:lang w:val="ru-RU"/>
              </w:rPr>
              <w:t xml:space="preserve"> </w:t>
            </w:r>
            <w:r w:rsidRPr="0037096B">
              <w:rPr>
                <w:rFonts w:ascii="Arial" w:hAnsi="Arial" w:cs="Arial"/>
                <w:sz w:val="20"/>
                <w:szCs w:val="20"/>
                <w:lang w:val="ru-RU"/>
              </w:rPr>
              <w:t>экскаватор</w:t>
            </w:r>
            <w:r w:rsidRPr="0037096B">
              <w:rPr>
                <w:rFonts w:ascii="Arial" w:hAnsi="Arial" w:cs="Arial"/>
                <w:spacing w:val="1"/>
                <w:sz w:val="20"/>
                <w:szCs w:val="20"/>
                <w:lang w:val="ru-RU"/>
              </w:rPr>
              <w:t xml:space="preserve"> </w:t>
            </w:r>
            <w:r w:rsidRPr="0037096B">
              <w:rPr>
                <w:rFonts w:ascii="Arial" w:hAnsi="Arial" w:cs="Arial"/>
                <w:sz w:val="20"/>
                <w:szCs w:val="20"/>
              </w:rPr>
              <w:t>DOOSAN</w:t>
            </w:r>
            <w:r w:rsidRPr="0037096B">
              <w:rPr>
                <w:rFonts w:ascii="Arial" w:hAnsi="Arial" w:cs="Arial"/>
                <w:sz w:val="20"/>
                <w:szCs w:val="20"/>
                <w:lang w:val="ru-RU"/>
              </w:rPr>
              <w:t xml:space="preserve"> </w:t>
            </w:r>
            <w:r w:rsidRPr="0037096B">
              <w:rPr>
                <w:rFonts w:ascii="Arial" w:hAnsi="Arial" w:cs="Arial"/>
                <w:sz w:val="20"/>
                <w:szCs w:val="20"/>
              </w:rPr>
              <w:t>Solar</w:t>
            </w:r>
            <w:r w:rsidRPr="0037096B">
              <w:rPr>
                <w:rFonts w:ascii="Arial" w:hAnsi="Arial" w:cs="Arial"/>
                <w:sz w:val="20"/>
                <w:szCs w:val="20"/>
                <w:lang w:val="ru-RU"/>
              </w:rPr>
              <w:t xml:space="preserve"> 500</w:t>
            </w:r>
            <w:r w:rsidRPr="0037096B">
              <w:rPr>
                <w:rFonts w:ascii="Arial" w:hAnsi="Arial" w:cs="Arial"/>
                <w:spacing w:val="-58"/>
                <w:sz w:val="20"/>
                <w:szCs w:val="20"/>
                <w:lang w:val="ru-RU"/>
              </w:rPr>
              <w:t xml:space="preserve"> </w:t>
            </w:r>
            <w:r w:rsidRPr="0037096B">
              <w:rPr>
                <w:rFonts w:ascii="Arial" w:hAnsi="Arial" w:cs="Arial"/>
                <w:sz w:val="20"/>
                <w:szCs w:val="20"/>
              </w:rPr>
              <w:t>LCV</w:t>
            </w:r>
          </w:p>
        </w:tc>
        <w:tc>
          <w:tcPr>
            <w:tcW w:w="1249" w:type="pct"/>
          </w:tcPr>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pacing w:val="-1"/>
                <w:sz w:val="20"/>
                <w:szCs w:val="20"/>
                <w:lang w:val="ru-RU"/>
              </w:rPr>
              <w:t>Автосамосвалы</w:t>
            </w:r>
            <w:r w:rsidRPr="0037096B">
              <w:rPr>
                <w:rFonts w:ascii="Arial" w:hAnsi="Arial" w:cs="Arial"/>
                <w:spacing w:val="-57"/>
                <w:sz w:val="20"/>
                <w:szCs w:val="20"/>
                <w:lang w:val="ru-RU"/>
              </w:rPr>
              <w:t xml:space="preserve"> </w:t>
            </w:r>
            <w:r w:rsidRPr="0037096B">
              <w:rPr>
                <w:rFonts w:ascii="Arial" w:hAnsi="Arial" w:cs="Arial"/>
                <w:sz w:val="20"/>
                <w:szCs w:val="20"/>
                <w:lang w:val="ru-RU"/>
              </w:rPr>
              <w:t>БелАЗ-7547,</w:t>
            </w:r>
          </w:p>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z w:val="20"/>
                <w:szCs w:val="20"/>
                <w:lang w:val="ru-RU"/>
              </w:rPr>
              <w:t>Гусеничный</w:t>
            </w:r>
            <w:r w:rsidRPr="0037096B">
              <w:rPr>
                <w:rFonts w:ascii="Arial" w:hAnsi="Arial" w:cs="Arial"/>
                <w:spacing w:val="1"/>
                <w:sz w:val="20"/>
                <w:szCs w:val="20"/>
                <w:lang w:val="ru-RU"/>
              </w:rPr>
              <w:t xml:space="preserve"> </w:t>
            </w:r>
            <w:r w:rsidRPr="0037096B">
              <w:rPr>
                <w:rFonts w:ascii="Arial" w:hAnsi="Arial" w:cs="Arial"/>
                <w:sz w:val="20"/>
                <w:szCs w:val="20"/>
                <w:lang w:val="ru-RU"/>
              </w:rPr>
              <w:t>Бульдозер</w:t>
            </w:r>
            <w:r w:rsidRPr="0037096B">
              <w:rPr>
                <w:rFonts w:ascii="Arial" w:hAnsi="Arial" w:cs="Arial"/>
                <w:spacing w:val="1"/>
                <w:sz w:val="20"/>
                <w:szCs w:val="20"/>
                <w:lang w:val="ru-RU"/>
              </w:rPr>
              <w:t xml:space="preserve"> </w:t>
            </w:r>
            <w:r w:rsidRPr="0037096B">
              <w:rPr>
                <w:rFonts w:ascii="Arial" w:hAnsi="Arial" w:cs="Arial"/>
                <w:spacing w:val="-1"/>
                <w:sz w:val="20"/>
                <w:szCs w:val="20"/>
              </w:rPr>
              <w:t>Dresta</w:t>
            </w:r>
            <w:r w:rsidRPr="0037096B">
              <w:rPr>
                <w:rFonts w:ascii="Arial" w:hAnsi="Arial" w:cs="Arial"/>
                <w:spacing w:val="-12"/>
                <w:sz w:val="20"/>
                <w:szCs w:val="20"/>
                <w:lang w:val="ru-RU"/>
              </w:rPr>
              <w:t xml:space="preserve"> </w:t>
            </w:r>
            <w:r w:rsidRPr="0037096B">
              <w:rPr>
                <w:rFonts w:ascii="Arial" w:hAnsi="Arial" w:cs="Arial"/>
                <w:sz w:val="20"/>
                <w:szCs w:val="20"/>
              </w:rPr>
              <w:t>TD</w:t>
            </w:r>
            <w:r w:rsidRPr="0037096B">
              <w:rPr>
                <w:rFonts w:ascii="Arial" w:hAnsi="Arial" w:cs="Arial"/>
                <w:sz w:val="20"/>
                <w:szCs w:val="20"/>
                <w:lang w:val="ru-RU"/>
              </w:rPr>
              <w:t>-25</w:t>
            </w:r>
          </w:p>
        </w:tc>
        <w:tc>
          <w:tcPr>
            <w:tcW w:w="1111"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Гусеничный</w:t>
            </w:r>
            <w:r w:rsidRPr="0037096B">
              <w:rPr>
                <w:rFonts w:ascii="Arial" w:hAnsi="Arial" w:cs="Arial"/>
                <w:spacing w:val="-57"/>
                <w:sz w:val="20"/>
                <w:szCs w:val="20"/>
              </w:rPr>
              <w:t xml:space="preserve"> </w:t>
            </w:r>
            <w:r w:rsidRPr="0037096B">
              <w:rPr>
                <w:rFonts w:ascii="Arial" w:hAnsi="Arial" w:cs="Arial"/>
                <w:sz w:val="20"/>
                <w:szCs w:val="20"/>
              </w:rPr>
              <w:t>бульдозер</w:t>
            </w:r>
            <w:r w:rsidRPr="0037096B">
              <w:rPr>
                <w:rFonts w:ascii="Arial" w:hAnsi="Arial" w:cs="Arial"/>
                <w:spacing w:val="1"/>
                <w:sz w:val="20"/>
                <w:szCs w:val="20"/>
              </w:rPr>
              <w:t xml:space="preserve"> </w:t>
            </w:r>
            <w:r w:rsidRPr="0037096B">
              <w:rPr>
                <w:rFonts w:ascii="Arial" w:hAnsi="Arial" w:cs="Arial"/>
                <w:sz w:val="20"/>
                <w:szCs w:val="20"/>
              </w:rPr>
              <w:t>Dresta</w:t>
            </w:r>
            <w:r w:rsidRPr="0037096B">
              <w:rPr>
                <w:rFonts w:ascii="Arial" w:hAnsi="Arial" w:cs="Arial"/>
                <w:spacing w:val="-14"/>
                <w:sz w:val="20"/>
                <w:szCs w:val="20"/>
              </w:rPr>
              <w:t xml:space="preserve"> </w:t>
            </w:r>
            <w:r w:rsidRPr="0037096B">
              <w:rPr>
                <w:rFonts w:ascii="Arial" w:hAnsi="Arial" w:cs="Arial"/>
                <w:sz w:val="20"/>
                <w:szCs w:val="20"/>
              </w:rPr>
              <w:t>TD-25</w:t>
            </w:r>
          </w:p>
        </w:tc>
      </w:tr>
      <w:tr w:rsidR="0037096B" w:rsidRPr="0037096B" w:rsidTr="0037096B">
        <w:trPr>
          <w:trHeight w:val="20"/>
        </w:trPr>
        <w:tc>
          <w:tcPr>
            <w:tcW w:w="696" w:type="pct"/>
          </w:tcPr>
          <w:p w:rsidR="0037096B" w:rsidRPr="0037096B" w:rsidRDefault="0037096B" w:rsidP="0037096B">
            <w:pPr>
              <w:pStyle w:val="TableParagraph"/>
              <w:rPr>
                <w:rFonts w:ascii="Arial" w:hAnsi="Arial" w:cs="Arial"/>
                <w:sz w:val="20"/>
                <w:szCs w:val="20"/>
              </w:rPr>
            </w:pPr>
            <w:r w:rsidRPr="0037096B">
              <w:rPr>
                <w:rFonts w:ascii="Arial" w:hAnsi="Arial" w:cs="Arial"/>
                <w:sz w:val="20"/>
                <w:szCs w:val="20"/>
              </w:rPr>
              <w:t>VI</w:t>
            </w:r>
          </w:p>
        </w:tc>
        <w:tc>
          <w:tcPr>
            <w:tcW w:w="834" w:type="pct"/>
          </w:tcPr>
          <w:p w:rsidR="0037096B" w:rsidRPr="0037096B" w:rsidRDefault="0037096B" w:rsidP="0037096B">
            <w:pPr>
              <w:pStyle w:val="TableParagraph"/>
              <w:rPr>
                <w:rFonts w:ascii="Arial" w:hAnsi="Arial" w:cs="Arial"/>
                <w:sz w:val="20"/>
                <w:szCs w:val="20"/>
              </w:rPr>
            </w:pPr>
            <w:r w:rsidRPr="0037096B">
              <w:rPr>
                <w:rFonts w:ascii="Arial" w:hAnsi="Arial" w:cs="Arial"/>
                <w:sz w:val="20"/>
                <w:szCs w:val="20"/>
              </w:rPr>
              <w:t>ЭТР</w:t>
            </w:r>
          </w:p>
        </w:tc>
        <w:tc>
          <w:tcPr>
            <w:tcW w:w="1111" w:type="pct"/>
          </w:tcPr>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z w:val="20"/>
                <w:szCs w:val="20"/>
                <w:lang w:val="ru-RU"/>
              </w:rPr>
              <w:t>Гидравлический</w:t>
            </w:r>
            <w:r w:rsidRPr="0037096B">
              <w:rPr>
                <w:rFonts w:ascii="Arial" w:hAnsi="Arial" w:cs="Arial"/>
                <w:spacing w:val="1"/>
                <w:sz w:val="20"/>
                <w:szCs w:val="20"/>
                <w:lang w:val="ru-RU"/>
              </w:rPr>
              <w:t xml:space="preserve"> </w:t>
            </w:r>
            <w:r w:rsidRPr="0037096B">
              <w:rPr>
                <w:rFonts w:ascii="Arial" w:hAnsi="Arial" w:cs="Arial"/>
                <w:sz w:val="20"/>
                <w:szCs w:val="20"/>
                <w:lang w:val="ru-RU"/>
              </w:rPr>
              <w:t>экскаватор</w:t>
            </w:r>
            <w:r w:rsidRPr="0037096B">
              <w:rPr>
                <w:rFonts w:ascii="Arial" w:hAnsi="Arial" w:cs="Arial"/>
                <w:spacing w:val="1"/>
                <w:sz w:val="20"/>
                <w:szCs w:val="20"/>
                <w:lang w:val="ru-RU"/>
              </w:rPr>
              <w:t xml:space="preserve"> </w:t>
            </w:r>
            <w:r w:rsidRPr="0037096B">
              <w:rPr>
                <w:rFonts w:ascii="Arial" w:hAnsi="Arial" w:cs="Arial"/>
                <w:sz w:val="20"/>
                <w:szCs w:val="20"/>
              </w:rPr>
              <w:t>DOOSAN</w:t>
            </w:r>
            <w:r w:rsidRPr="0037096B">
              <w:rPr>
                <w:rFonts w:ascii="Arial" w:hAnsi="Arial" w:cs="Arial"/>
                <w:sz w:val="20"/>
                <w:szCs w:val="20"/>
                <w:lang w:val="ru-RU"/>
              </w:rPr>
              <w:t xml:space="preserve"> </w:t>
            </w:r>
            <w:r w:rsidRPr="0037096B">
              <w:rPr>
                <w:rFonts w:ascii="Arial" w:hAnsi="Arial" w:cs="Arial"/>
                <w:sz w:val="20"/>
                <w:szCs w:val="20"/>
              </w:rPr>
              <w:t>Solar</w:t>
            </w:r>
            <w:r w:rsidRPr="0037096B">
              <w:rPr>
                <w:rFonts w:ascii="Arial" w:hAnsi="Arial" w:cs="Arial"/>
                <w:sz w:val="20"/>
                <w:szCs w:val="20"/>
                <w:lang w:val="ru-RU"/>
              </w:rPr>
              <w:t xml:space="preserve"> 500</w:t>
            </w:r>
            <w:r w:rsidRPr="0037096B">
              <w:rPr>
                <w:rFonts w:ascii="Arial" w:hAnsi="Arial" w:cs="Arial"/>
                <w:spacing w:val="-58"/>
                <w:sz w:val="20"/>
                <w:szCs w:val="20"/>
                <w:lang w:val="ru-RU"/>
              </w:rPr>
              <w:t xml:space="preserve"> </w:t>
            </w:r>
            <w:r w:rsidRPr="0037096B">
              <w:rPr>
                <w:rFonts w:ascii="Arial" w:hAnsi="Arial" w:cs="Arial"/>
                <w:sz w:val="20"/>
                <w:szCs w:val="20"/>
              </w:rPr>
              <w:t>LCV</w:t>
            </w:r>
          </w:p>
        </w:tc>
        <w:tc>
          <w:tcPr>
            <w:tcW w:w="1249" w:type="pct"/>
          </w:tcPr>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pacing w:val="-1"/>
                <w:sz w:val="20"/>
                <w:szCs w:val="20"/>
                <w:lang w:val="ru-RU"/>
              </w:rPr>
              <w:t>Автосамосвалы</w:t>
            </w:r>
            <w:r w:rsidRPr="0037096B">
              <w:rPr>
                <w:rFonts w:ascii="Arial" w:hAnsi="Arial" w:cs="Arial"/>
                <w:spacing w:val="-57"/>
                <w:sz w:val="20"/>
                <w:szCs w:val="20"/>
                <w:lang w:val="ru-RU"/>
              </w:rPr>
              <w:t xml:space="preserve"> </w:t>
            </w:r>
            <w:r w:rsidRPr="0037096B">
              <w:rPr>
                <w:rFonts w:ascii="Arial" w:hAnsi="Arial" w:cs="Arial"/>
                <w:sz w:val="20"/>
                <w:szCs w:val="20"/>
                <w:lang w:val="ru-RU"/>
              </w:rPr>
              <w:t>БелАЗ-7547,</w:t>
            </w:r>
          </w:p>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z w:val="20"/>
                <w:szCs w:val="20"/>
                <w:lang w:val="ru-RU"/>
              </w:rPr>
              <w:t>Гусеничный</w:t>
            </w:r>
            <w:r w:rsidRPr="0037096B">
              <w:rPr>
                <w:rFonts w:ascii="Arial" w:hAnsi="Arial" w:cs="Arial"/>
                <w:spacing w:val="1"/>
                <w:sz w:val="20"/>
                <w:szCs w:val="20"/>
                <w:lang w:val="ru-RU"/>
              </w:rPr>
              <w:t xml:space="preserve"> </w:t>
            </w:r>
            <w:r w:rsidRPr="0037096B">
              <w:rPr>
                <w:rFonts w:ascii="Arial" w:hAnsi="Arial" w:cs="Arial"/>
                <w:sz w:val="20"/>
                <w:szCs w:val="20"/>
                <w:lang w:val="ru-RU"/>
              </w:rPr>
              <w:t>Бульдозер</w:t>
            </w:r>
            <w:r w:rsidRPr="0037096B">
              <w:rPr>
                <w:rFonts w:ascii="Arial" w:hAnsi="Arial" w:cs="Arial"/>
                <w:spacing w:val="1"/>
                <w:sz w:val="20"/>
                <w:szCs w:val="20"/>
                <w:lang w:val="ru-RU"/>
              </w:rPr>
              <w:t xml:space="preserve"> </w:t>
            </w:r>
            <w:r w:rsidRPr="0037096B">
              <w:rPr>
                <w:rFonts w:ascii="Arial" w:hAnsi="Arial" w:cs="Arial"/>
                <w:spacing w:val="-1"/>
                <w:sz w:val="20"/>
                <w:szCs w:val="20"/>
              </w:rPr>
              <w:t>Dresta</w:t>
            </w:r>
            <w:r w:rsidRPr="0037096B">
              <w:rPr>
                <w:rFonts w:ascii="Arial" w:hAnsi="Arial" w:cs="Arial"/>
                <w:spacing w:val="-12"/>
                <w:sz w:val="20"/>
                <w:szCs w:val="20"/>
                <w:lang w:val="ru-RU"/>
              </w:rPr>
              <w:t xml:space="preserve"> </w:t>
            </w:r>
            <w:r w:rsidRPr="0037096B">
              <w:rPr>
                <w:rFonts w:ascii="Arial" w:hAnsi="Arial" w:cs="Arial"/>
                <w:sz w:val="20"/>
                <w:szCs w:val="20"/>
              </w:rPr>
              <w:t>TD</w:t>
            </w:r>
            <w:r w:rsidRPr="0037096B">
              <w:rPr>
                <w:rFonts w:ascii="Arial" w:hAnsi="Arial" w:cs="Arial"/>
                <w:sz w:val="20"/>
                <w:szCs w:val="20"/>
                <w:lang w:val="ru-RU"/>
              </w:rPr>
              <w:t>-25</w:t>
            </w:r>
          </w:p>
        </w:tc>
        <w:tc>
          <w:tcPr>
            <w:tcW w:w="1111"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Гусеничный</w:t>
            </w:r>
            <w:r w:rsidRPr="0037096B">
              <w:rPr>
                <w:rFonts w:ascii="Arial" w:hAnsi="Arial" w:cs="Arial"/>
                <w:spacing w:val="-57"/>
                <w:sz w:val="20"/>
                <w:szCs w:val="20"/>
              </w:rPr>
              <w:t xml:space="preserve"> </w:t>
            </w:r>
            <w:r w:rsidRPr="0037096B">
              <w:rPr>
                <w:rFonts w:ascii="Arial" w:hAnsi="Arial" w:cs="Arial"/>
                <w:sz w:val="20"/>
                <w:szCs w:val="20"/>
              </w:rPr>
              <w:t>бульдозер</w:t>
            </w:r>
            <w:r w:rsidRPr="0037096B">
              <w:rPr>
                <w:rFonts w:ascii="Arial" w:hAnsi="Arial" w:cs="Arial"/>
                <w:spacing w:val="1"/>
                <w:sz w:val="20"/>
                <w:szCs w:val="20"/>
              </w:rPr>
              <w:t xml:space="preserve"> </w:t>
            </w:r>
            <w:r w:rsidRPr="0037096B">
              <w:rPr>
                <w:rFonts w:ascii="Arial" w:hAnsi="Arial" w:cs="Arial"/>
                <w:sz w:val="20"/>
                <w:szCs w:val="20"/>
              </w:rPr>
              <w:t>Dresta</w:t>
            </w:r>
            <w:r w:rsidRPr="0037096B">
              <w:rPr>
                <w:rFonts w:ascii="Arial" w:hAnsi="Arial" w:cs="Arial"/>
                <w:spacing w:val="-14"/>
                <w:sz w:val="20"/>
                <w:szCs w:val="20"/>
              </w:rPr>
              <w:t xml:space="preserve"> </w:t>
            </w:r>
            <w:r w:rsidRPr="0037096B">
              <w:rPr>
                <w:rFonts w:ascii="Arial" w:hAnsi="Arial" w:cs="Arial"/>
                <w:sz w:val="20"/>
                <w:szCs w:val="20"/>
              </w:rPr>
              <w:t>TD-25</w:t>
            </w:r>
          </w:p>
        </w:tc>
      </w:tr>
    </w:tbl>
    <w:p w:rsidR="00072078" w:rsidRDefault="00072078" w:rsidP="00072078">
      <w:pPr>
        <w:autoSpaceDE w:val="0"/>
        <w:autoSpaceDN w:val="0"/>
        <w:adjustRightInd w:val="0"/>
        <w:ind w:firstLine="851"/>
        <w:jc w:val="both"/>
        <w:rPr>
          <w:rFonts w:ascii="Arial" w:hAnsi="Arial" w:cs="Arial"/>
          <w:sz w:val="23"/>
          <w:szCs w:val="23"/>
        </w:rPr>
      </w:pPr>
    </w:p>
    <w:p w:rsidR="0037096B" w:rsidRDefault="0037096B" w:rsidP="00072078">
      <w:pPr>
        <w:autoSpaceDE w:val="0"/>
        <w:autoSpaceDN w:val="0"/>
        <w:adjustRightInd w:val="0"/>
        <w:ind w:firstLine="851"/>
        <w:jc w:val="both"/>
        <w:rPr>
          <w:rFonts w:ascii="Arial" w:hAnsi="Arial" w:cs="Arial"/>
          <w:sz w:val="23"/>
          <w:szCs w:val="23"/>
        </w:rPr>
      </w:pPr>
    </w:p>
    <w:p w:rsidR="0037096B" w:rsidRPr="00072078" w:rsidRDefault="0037096B" w:rsidP="00072078">
      <w:pPr>
        <w:autoSpaceDE w:val="0"/>
        <w:autoSpaceDN w:val="0"/>
        <w:adjustRightInd w:val="0"/>
        <w:ind w:firstLine="851"/>
        <w:jc w:val="both"/>
        <w:rPr>
          <w:rFonts w:ascii="Arial" w:hAnsi="Arial" w:cs="Arial"/>
          <w:sz w:val="23"/>
          <w:szCs w:val="23"/>
        </w:rPr>
        <w:sectPr w:rsidR="0037096B" w:rsidRPr="00072078" w:rsidSect="008E7BF7">
          <w:footerReference w:type="even" r:id="rId13"/>
          <w:pgSz w:w="11906" w:h="16838"/>
          <w:pgMar w:top="1134" w:right="851" w:bottom="1134" w:left="1701" w:header="709" w:footer="510" w:gutter="0"/>
          <w:cols w:space="708"/>
          <w:docGrid w:linePitch="360"/>
        </w:sectPr>
      </w:pPr>
    </w:p>
    <w:p w:rsidR="008C66B6" w:rsidRPr="006916FF" w:rsidRDefault="008C66B6" w:rsidP="002A5DBE">
      <w:pPr>
        <w:pStyle w:val="2"/>
        <w:numPr>
          <w:ilvl w:val="1"/>
          <w:numId w:val="32"/>
        </w:numPr>
        <w:spacing w:before="240"/>
        <w:ind w:right="0" w:hanging="486"/>
      </w:pPr>
      <w:bookmarkStart w:id="36" w:name="_Toc118359519"/>
      <w:bookmarkStart w:id="37" w:name="_Toc145014781"/>
      <w:r w:rsidRPr="006916FF">
        <w:lastRenderedPageBreak/>
        <w:t>Описание возможных вариантов осуществления намечаемой деятельности</w:t>
      </w:r>
      <w:bookmarkEnd w:id="36"/>
      <w:bookmarkEnd w:id="37"/>
    </w:p>
    <w:p w:rsidR="00486CA1" w:rsidRPr="00486CA1" w:rsidRDefault="00486CA1" w:rsidP="00486CA1">
      <w:pPr>
        <w:autoSpaceDE w:val="0"/>
        <w:autoSpaceDN w:val="0"/>
        <w:adjustRightInd w:val="0"/>
        <w:ind w:firstLine="851"/>
        <w:jc w:val="both"/>
        <w:rPr>
          <w:rFonts w:ascii="Arial" w:hAnsi="Arial" w:cs="Arial"/>
          <w:sz w:val="23"/>
          <w:szCs w:val="23"/>
        </w:rPr>
      </w:pPr>
      <w:r w:rsidRPr="00486CA1">
        <w:rPr>
          <w:rFonts w:ascii="Arial" w:hAnsi="Arial" w:cs="Arial"/>
          <w:sz w:val="23"/>
          <w:szCs w:val="23"/>
        </w:rPr>
        <w:t>Осуществления намечаемой деятельности базируются на материалах доразведки месторождений силикатных никелевых руд Кемпирсайского массива за 1988-1993 г.г.</w:t>
      </w:r>
    </w:p>
    <w:p w:rsidR="00486CA1" w:rsidRPr="00486CA1" w:rsidRDefault="00486CA1" w:rsidP="00486CA1">
      <w:pPr>
        <w:autoSpaceDE w:val="0"/>
        <w:autoSpaceDN w:val="0"/>
        <w:adjustRightInd w:val="0"/>
        <w:ind w:firstLine="851"/>
        <w:jc w:val="both"/>
        <w:rPr>
          <w:rFonts w:ascii="Arial" w:hAnsi="Arial" w:cs="Arial"/>
          <w:sz w:val="23"/>
          <w:szCs w:val="23"/>
        </w:rPr>
      </w:pPr>
      <w:r w:rsidRPr="00486CA1">
        <w:rPr>
          <w:rFonts w:ascii="Arial" w:hAnsi="Arial" w:cs="Arial"/>
          <w:sz w:val="23"/>
          <w:szCs w:val="23"/>
        </w:rPr>
        <w:t>В качестве исходных данных приняты запасы, утвержденные ЦКЗ Мингео КазССР протокол №35 от 10.01.1986 г. и числящие на Государственном балансе по состоянию на 01.01.2015 г.</w:t>
      </w:r>
    </w:p>
    <w:p w:rsidR="00486CA1" w:rsidRPr="00486CA1" w:rsidRDefault="00486CA1" w:rsidP="008C66B6">
      <w:pPr>
        <w:autoSpaceDE w:val="0"/>
        <w:autoSpaceDN w:val="0"/>
        <w:adjustRightInd w:val="0"/>
        <w:ind w:firstLine="851"/>
        <w:jc w:val="both"/>
        <w:rPr>
          <w:rFonts w:ascii="Arial" w:hAnsi="Arial" w:cs="Arial"/>
          <w:sz w:val="23"/>
          <w:szCs w:val="23"/>
        </w:rPr>
      </w:pPr>
      <w:r w:rsidRPr="00486CA1">
        <w:rPr>
          <w:rFonts w:ascii="Arial" w:hAnsi="Arial" w:cs="Arial"/>
          <w:sz w:val="23"/>
          <w:szCs w:val="23"/>
        </w:rPr>
        <w:t>В районе месторождения памятников, состоящих на учете в органах охраны памятников Комитета культуры РК, имеющие архитектурно- художественную ценность и представляющие научный интерес в изучении народного зодчества Казахстана, отсутствуют.</w:t>
      </w:r>
      <w:r>
        <w:rPr>
          <w:rFonts w:ascii="Arial" w:hAnsi="Arial" w:cs="Arial"/>
          <w:sz w:val="23"/>
          <w:szCs w:val="23"/>
        </w:rPr>
        <w:t xml:space="preserve"> </w:t>
      </w:r>
      <w:r w:rsidRPr="00486CA1">
        <w:rPr>
          <w:rFonts w:ascii="Arial" w:hAnsi="Arial" w:cs="Arial"/>
          <w:sz w:val="23"/>
          <w:szCs w:val="23"/>
        </w:rPr>
        <w:t>Особо охраняемые природные зоны так же отсутствуют</w:t>
      </w:r>
      <w:r>
        <w:rPr>
          <w:rFonts w:ascii="Arial" w:hAnsi="Arial" w:cs="Arial"/>
          <w:sz w:val="23"/>
          <w:szCs w:val="23"/>
        </w:rPr>
        <w:t>.</w:t>
      </w:r>
    </w:p>
    <w:p w:rsidR="008C66B6" w:rsidRPr="006916FF" w:rsidRDefault="00486CA1" w:rsidP="008C66B6">
      <w:pPr>
        <w:autoSpaceDE w:val="0"/>
        <w:autoSpaceDN w:val="0"/>
        <w:adjustRightInd w:val="0"/>
        <w:ind w:firstLine="851"/>
        <w:jc w:val="both"/>
        <w:rPr>
          <w:rFonts w:ascii="Arial" w:hAnsi="Arial" w:cs="Arial"/>
          <w:sz w:val="23"/>
          <w:szCs w:val="23"/>
        </w:rPr>
      </w:pPr>
      <w:r w:rsidRPr="00486CA1">
        <w:rPr>
          <w:rFonts w:ascii="Arial" w:hAnsi="Arial" w:cs="Arial"/>
          <w:sz w:val="23"/>
          <w:szCs w:val="23"/>
        </w:rPr>
        <w:t>Отсутствует возможность выбора других мест и возможных вариантов, в виду того что ведение открытых горных работ предусматривается в контуре Горного отвода</w:t>
      </w:r>
      <w:r>
        <w:rPr>
          <w:rFonts w:ascii="Arial" w:hAnsi="Arial" w:cs="Arial"/>
          <w:sz w:val="23"/>
          <w:szCs w:val="23"/>
        </w:rPr>
        <w:t xml:space="preserve"> месторождения</w:t>
      </w:r>
      <w:r w:rsidRPr="00486CA1">
        <w:rPr>
          <w:rFonts w:ascii="Arial" w:hAnsi="Arial" w:cs="Arial"/>
          <w:sz w:val="23"/>
          <w:szCs w:val="23"/>
        </w:rPr>
        <w:t>.</w:t>
      </w:r>
    </w:p>
    <w:p w:rsidR="00CD5C3B" w:rsidRDefault="00CD5C3B" w:rsidP="008C66B6">
      <w:pPr>
        <w:autoSpaceDE w:val="0"/>
        <w:autoSpaceDN w:val="0"/>
        <w:adjustRightInd w:val="0"/>
        <w:jc w:val="both"/>
        <w:rPr>
          <w:rFonts w:ascii="Arial" w:hAnsi="Arial" w:cs="Arial"/>
          <w:sz w:val="23"/>
          <w:szCs w:val="23"/>
        </w:rPr>
      </w:pPr>
    </w:p>
    <w:p w:rsidR="008C66B6" w:rsidRDefault="008C66B6" w:rsidP="008C66B6">
      <w:pPr>
        <w:autoSpaceDE w:val="0"/>
        <w:autoSpaceDN w:val="0"/>
        <w:adjustRightInd w:val="0"/>
        <w:jc w:val="both"/>
        <w:rPr>
          <w:rFonts w:ascii="Arial" w:hAnsi="Arial" w:cs="Arial"/>
          <w:sz w:val="23"/>
          <w:szCs w:val="23"/>
        </w:rPr>
      </w:pPr>
    </w:p>
    <w:p w:rsidR="008C66B6" w:rsidRPr="008C66B6" w:rsidRDefault="008C66B6" w:rsidP="008C66B6">
      <w:pPr>
        <w:autoSpaceDE w:val="0"/>
        <w:autoSpaceDN w:val="0"/>
        <w:adjustRightInd w:val="0"/>
        <w:jc w:val="both"/>
        <w:rPr>
          <w:rFonts w:ascii="Arial" w:hAnsi="Arial" w:cs="Arial"/>
          <w:sz w:val="23"/>
          <w:szCs w:val="23"/>
        </w:rPr>
        <w:sectPr w:rsidR="008C66B6" w:rsidRPr="008C66B6" w:rsidSect="008E7BF7">
          <w:pgSz w:w="11906" w:h="16838"/>
          <w:pgMar w:top="1134" w:right="851" w:bottom="1134" w:left="1701" w:header="709" w:footer="510" w:gutter="0"/>
          <w:cols w:space="708"/>
          <w:docGrid w:linePitch="360"/>
        </w:sectPr>
      </w:pPr>
    </w:p>
    <w:p w:rsidR="00404C86" w:rsidRPr="00FC5FCD" w:rsidRDefault="00CD5C3B" w:rsidP="002A5DBE">
      <w:pPr>
        <w:pStyle w:val="2"/>
        <w:numPr>
          <w:ilvl w:val="1"/>
          <w:numId w:val="32"/>
        </w:numPr>
        <w:ind w:right="0" w:hanging="486"/>
      </w:pPr>
      <w:bookmarkStart w:id="38" w:name="_Toc145014782"/>
      <w:r w:rsidRPr="00FC5FCD">
        <w:lastRenderedPageBreak/>
        <w:t>Описание предполагаемого места осуществления намечаемой деятельности</w:t>
      </w:r>
      <w:bookmarkEnd w:id="38"/>
    </w:p>
    <w:p w:rsidR="00DE6D1B" w:rsidRPr="00DE6D1B" w:rsidRDefault="00DE6D1B" w:rsidP="00DE6D1B">
      <w:pPr>
        <w:ind w:firstLine="851"/>
        <w:jc w:val="both"/>
        <w:rPr>
          <w:rFonts w:ascii="Arial" w:hAnsi="Arial" w:cs="Arial"/>
          <w:sz w:val="23"/>
          <w:szCs w:val="23"/>
        </w:rPr>
      </w:pPr>
      <w:r w:rsidRPr="00DE6D1B">
        <w:rPr>
          <w:rFonts w:ascii="Arial" w:hAnsi="Arial" w:cs="Arial"/>
          <w:sz w:val="23"/>
          <w:szCs w:val="23"/>
        </w:rPr>
        <w:t>В административном отношении район работ расположен на территории Каргалинского района Актюбинской области.</w:t>
      </w:r>
    </w:p>
    <w:p w:rsidR="00DE6D1B" w:rsidRPr="00DE6D1B" w:rsidRDefault="00234B54" w:rsidP="00DE6D1B">
      <w:pPr>
        <w:ind w:firstLine="851"/>
        <w:jc w:val="both"/>
        <w:rPr>
          <w:rFonts w:ascii="Arial" w:hAnsi="Arial" w:cs="Arial"/>
          <w:sz w:val="23"/>
          <w:szCs w:val="23"/>
        </w:rPr>
      </w:pPr>
      <w:r>
        <w:rPr>
          <w:rFonts w:ascii="Arial" w:hAnsi="Arial" w:cs="Arial"/>
          <w:sz w:val="23"/>
          <w:szCs w:val="23"/>
        </w:rPr>
        <w:t xml:space="preserve">Месторождение </w:t>
      </w:r>
      <w:r>
        <w:rPr>
          <w:rFonts w:ascii="Arial" w:hAnsi="Arial" w:cs="Arial"/>
          <w:sz w:val="23"/>
          <w:szCs w:val="23"/>
          <w:lang w:val="kk-KZ"/>
        </w:rPr>
        <w:t>Джусалинское</w:t>
      </w:r>
      <w:r w:rsidR="00DE6D1B" w:rsidRPr="00DE6D1B">
        <w:rPr>
          <w:rFonts w:ascii="Arial" w:hAnsi="Arial" w:cs="Arial"/>
          <w:sz w:val="23"/>
          <w:szCs w:val="23"/>
        </w:rPr>
        <w:t xml:space="preserve"> располагается в 35 км север-северо-западнее ж.д. станции Кемпирсай Актюбинской области.</w:t>
      </w:r>
    </w:p>
    <w:p w:rsidR="00DE6D1B" w:rsidRPr="00DE6D1B" w:rsidRDefault="00DE6D1B" w:rsidP="00DE6D1B">
      <w:pPr>
        <w:ind w:firstLine="851"/>
        <w:jc w:val="both"/>
        <w:rPr>
          <w:rFonts w:ascii="Arial" w:hAnsi="Arial" w:cs="Arial"/>
          <w:sz w:val="23"/>
          <w:szCs w:val="23"/>
        </w:rPr>
      </w:pPr>
      <w:r w:rsidRPr="00DE6D1B">
        <w:rPr>
          <w:rFonts w:ascii="Arial" w:hAnsi="Arial" w:cs="Arial"/>
          <w:sz w:val="23"/>
          <w:szCs w:val="23"/>
        </w:rPr>
        <w:t>Производственная база предприятия находится в п. Бадамша Каргалинского района, в 130 км от г. Актобе. Каргалинский район обладает хорошо развитой промышленной и транспортно-коммуникационной инфраструктурой: автодороги Актобе-Орск и Актобе-Хромтау, железная дорога Орск-Никельтау (ЮУЖД), газопровод Бухара- Урал, нефтепровод Кенкияк-Орск, ЛЭП 110-кВ. В районе имеется большое количество отработанных карьеров, заполненных грунтовыми водами.</w:t>
      </w:r>
    </w:p>
    <w:p w:rsidR="006E58BD" w:rsidRPr="00DE6D1B" w:rsidRDefault="006E58BD" w:rsidP="006E58BD">
      <w:pPr>
        <w:ind w:firstLine="851"/>
        <w:jc w:val="both"/>
        <w:rPr>
          <w:rFonts w:ascii="Arial" w:hAnsi="Arial" w:cs="Arial"/>
          <w:sz w:val="23"/>
          <w:szCs w:val="23"/>
        </w:rPr>
      </w:pPr>
      <w:r w:rsidRPr="00DE6D1B">
        <w:rPr>
          <w:rFonts w:ascii="Arial" w:hAnsi="Arial" w:cs="Arial"/>
          <w:sz w:val="23"/>
          <w:szCs w:val="23"/>
        </w:rPr>
        <w:t xml:space="preserve">Пространственно </w:t>
      </w:r>
      <w:r w:rsidR="00234B54">
        <w:rPr>
          <w:rFonts w:ascii="Arial" w:hAnsi="Arial" w:cs="Arial"/>
          <w:sz w:val="23"/>
          <w:szCs w:val="23"/>
          <w:lang w:val="kk-KZ"/>
        </w:rPr>
        <w:t>Джусалинское</w:t>
      </w:r>
      <w:r w:rsidRPr="00DE6D1B">
        <w:rPr>
          <w:rFonts w:ascii="Arial" w:hAnsi="Arial" w:cs="Arial"/>
          <w:sz w:val="23"/>
          <w:szCs w:val="23"/>
        </w:rPr>
        <w:t xml:space="preserve"> месторождение приурочено к северной части Кемпирсайского ультраосновного массива, генетически связано с корой выветривания по перидотитовым и дунитовым серпентинитам.</w:t>
      </w:r>
    </w:p>
    <w:p w:rsidR="006E58BD" w:rsidRPr="00DE6D1B" w:rsidRDefault="006E58BD" w:rsidP="006E58BD">
      <w:pPr>
        <w:ind w:firstLine="851"/>
        <w:jc w:val="both"/>
        <w:rPr>
          <w:rFonts w:ascii="Arial" w:hAnsi="Arial" w:cs="Arial"/>
          <w:sz w:val="23"/>
          <w:szCs w:val="23"/>
        </w:rPr>
      </w:pPr>
      <w:r w:rsidRPr="00DE6D1B">
        <w:rPr>
          <w:rFonts w:ascii="Arial" w:hAnsi="Arial" w:cs="Arial"/>
          <w:sz w:val="23"/>
          <w:szCs w:val="23"/>
        </w:rPr>
        <w:t>Орографически Кемпирсайский массив, включая площадь месторождения относится к восточной части Орь-Илекского междуречья (поднятия).</w:t>
      </w:r>
    </w:p>
    <w:p w:rsidR="006E58BD" w:rsidRPr="00DE6D1B" w:rsidRDefault="006E58BD" w:rsidP="006E58BD">
      <w:pPr>
        <w:ind w:firstLine="851"/>
        <w:jc w:val="both"/>
        <w:rPr>
          <w:rFonts w:ascii="Arial" w:hAnsi="Arial" w:cs="Arial"/>
          <w:sz w:val="23"/>
          <w:szCs w:val="23"/>
        </w:rPr>
      </w:pPr>
      <w:r w:rsidRPr="00DE6D1B">
        <w:rPr>
          <w:rFonts w:ascii="Arial" w:hAnsi="Arial" w:cs="Arial"/>
          <w:sz w:val="23"/>
          <w:szCs w:val="23"/>
        </w:rPr>
        <w:t>Рельеф поднятия представляет собой всхолмленную равнину (степная, ковыльная нагорная равнина), прорезанную речными долинами и оврагами. Отмечается общее понижение равнины к востоку (к долине р. Орь) и юго-востоку (к р. Уйсылкара). Самая низкая часть района находиться на востоке района – это западная часть Орской впадины. Несмотря на преобладающий нагорно-равнинный характер района, в нем выделяются участки сложно-расчлененного рельефа. В последнем случае местность имеет вид мелкосопочника. Мелкосопочник занимает неширокие приречные полосы. Таковы окрестности нижней части р. Куагаш, Шандаши и Кзылкаин.</w:t>
      </w:r>
    </w:p>
    <w:p w:rsidR="006E58BD" w:rsidRPr="00DE6D1B" w:rsidRDefault="006E58BD" w:rsidP="006E58BD">
      <w:pPr>
        <w:ind w:firstLine="851"/>
        <w:jc w:val="both"/>
        <w:rPr>
          <w:rFonts w:ascii="Arial" w:hAnsi="Arial" w:cs="Arial"/>
          <w:sz w:val="23"/>
          <w:szCs w:val="23"/>
        </w:rPr>
      </w:pPr>
      <w:r w:rsidRPr="00DE6D1B">
        <w:rPr>
          <w:rFonts w:ascii="Arial" w:hAnsi="Arial" w:cs="Arial"/>
          <w:sz w:val="23"/>
          <w:szCs w:val="23"/>
        </w:rPr>
        <w:t>Абсолютные отметки рельефа поднятия: максимальная – 507,4 м, минимальная – 327 м, преимущественные - в пределах 400-450 м. На площади месторождения отметки рельефа изменяются от 405 м до 412 м.</w:t>
      </w:r>
    </w:p>
    <w:p w:rsidR="006E58BD" w:rsidRDefault="006E58BD" w:rsidP="006E58BD">
      <w:pPr>
        <w:ind w:firstLine="851"/>
        <w:jc w:val="both"/>
        <w:rPr>
          <w:rFonts w:ascii="Arial" w:hAnsi="Arial" w:cs="Arial"/>
          <w:sz w:val="23"/>
          <w:szCs w:val="23"/>
        </w:rPr>
      </w:pPr>
      <w:r w:rsidRPr="00DE6D1B">
        <w:rPr>
          <w:rFonts w:ascii="Arial" w:hAnsi="Arial" w:cs="Arial"/>
          <w:sz w:val="23"/>
          <w:szCs w:val="23"/>
        </w:rPr>
        <w:t>Растительность района представлена ковыльными степями. Кустарники располагаются, в основном, по долинам ручьев и рек.</w:t>
      </w:r>
    </w:p>
    <w:p w:rsidR="00541167" w:rsidRDefault="00541167" w:rsidP="00541167">
      <w:pPr>
        <w:shd w:val="clear" w:color="auto" w:fill="FFFFFF"/>
        <w:ind w:right="23" w:firstLine="851"/>
        <w:jc w:val="both"/>
        <w:rPr>
          <w:rFonts w:ascii="Arial" w:hAnsi="Arial" w:cs="Arial"/>
          <w:sz w:val="23"/>
          <w:szCs w:val="23"/>
        </w:rPr>
      </w:pPr>
      <w:r w:rsidRPr="00724B6A">
        <w:rPr>
          <w:rFonts w:ascii="Arial" w:hAnsi="Arial" w:cs="Arial"/>
          <w:sz w:val="23"/>
          <w:szCs w:val="23"/>
        </w:rPr>
        <w:t>Согласно СП РК 2.04.01-20</w:t>
      </w:r>
      <w:r>
        <w:rPr>
          <w:rFonts w:ascii="Arial" w:hAnsi="Arial" w:cs="Arial"/>
          <w:sz w:val="23"/>
          <w:szCs w:val="23"/>
        </w:rPr>
        <w:t>17</w:t>
      </w:r>
      <w:r w:rsidRPr="00724B6A">
        <w:rPr>
          <w:rFonts w:ascii="Arial" w:hAnsi="Arial" w:cs="Arial"/>
          <w:sz w:val="23"/>
          <w:szCs w:val="23"/>
        </w:rPr>
        <w:t xml:space="preserve">, </w:t>
      </w:r>
      <w:r>
        <w:rPr>
          <w:rFonts w:ascii="Arial" w:hAnsi="Arial" w:cs="Arial"/>
          <w:sz w:val="23"/>
          <w:szCs w:val="23"/>
        </w:rPr>
        <w:t>к</w:t>
      </w:r>
      <w:r w:rsidRPr="00724B6A">
        <w:rPr>
          <w:rFonts w:ascii="Arial" w:hAnsi="Arial" w:cs="Arial"/>
          <w:sz w:val="23"/>
          <w:szCs w:val="23"/>
        </w:rPr>
        <w:t>лиматический подрайон– IIIa.</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Дорожно-климатическая зона – IV;</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Сейсмичность района - 5 баллов;</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Район по весу снегового покрова – III;</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Расчетное значение веса снегового покрова на 1м</w:t>
      </w:r>
      <w:r>
        <w:rPr>
          <w:rFonts w:ascii="Arial" w:hAnsi="Arial" w:cs="Arial"/>
          <w:iCs/>
          <w:sz w:val="23"/>
          <w:szCs w:val="23"/>
        </w:rPr>
        <w:t>²</w:t>
      </w:r>
      <w:r w:rsidRPr="00397DFE">
        <w:rPr>
          <w:rFonts w:ascii="Arial" w:hAnsi="Arial" w:cs="Arial"/>
          <w:iCs/>
          <w:sz w:val="23"/>
          <w:szCs w:val="23"/>
        </w:rPr>
        <w:t xml:space="preserve"> горизонтальной поверхности - 180кгс/м</w:t>
      </w:r>
      <w:r>
        <w:rPr>
          <w:rFonts w:ascii="Arial" w:hAnsi="Arial" w:cs="Arial"/>
          <w:iCs/>
          <w:sz w:val="23"/>
          <w:szCs w:val="23"/>
        </w:rPr>
        <w:t>²</w:t>
      </w:r>
      <w:r w:rsidRPr="00397DFE">
        <w:rPr>
          <w:rFonts w:ascii="Arial" w:hAnsi="Arial" w:cs="Arial"/>
          <w:iCs/>
          <w:sz w:val="23"/>
          <w:szCs w:val="23"/>
        </w:rPr>
        <w:t>;</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Ветровой район – III;</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Нормативное значение ветрового давления - 38 кгс/м</w:t>
      </w:r>
      <w:r>
        <w:rPr>
          <w:rFonts w:ascii="Arial" w:hAnsi="Arial" w:cs="Arial"/>
          <w:iCs/>
          <w:sz w:val="23"/>
          <w:szCs w:val="23"/>
        </w:rPr>
        <w:t>²</w:t>
      </w:r>
      <w:r w:rsidRPr="00397DFE">
        <w:rPr>
          <w:rFonts w:ascii="Arial" w:hAnsi="Arial" w:cs="Arial"/>
          <w:iCs/>
          <w:sz w:val="23"/>
          <w:szCs w:val="23"/>
        </w:rPr>
        <w:t>;</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 xml:space="preserve">Температура воздуха: </w:t>
      </w:r>
    </w:p>
    <w:p w:rsidR="00541167" w:rsidRPr="00397DFE" w:rsidRDefault="00541167" w:rsidP="00411CE9">
      <w:pPr>
        <w:pStyle w:val="aff7"/>
        <w:numPr>
          <w:ilvl w:val="0"/>
          <w:numId w:val="48"/>
        </w:numPr>
        <w:shd w:val="clear" w:color="auto" w:fill="FFFFFF"/>
        <w:tabs>
          <w:tab w:val="left" w:pos="1418"/>
        </w:tabs>
        <w:ind w:left="1418" w:hanging="284"/>
        <w:jc w:val="both"/>
        <w:rPr>
          <w:rFonts w:ascii="Arial" w:hAnsi="Arial" w:cs="Arial"/>
          <w:iCs/>
          <w:sz w:val="23"/>
          <w:szCs w:val="23"/>
        </w:rPr>
      </w:pPr>
      <w:r w:rsidRPr="00397DFE">
        <w:rPr>
          <w:rFonts w:ascii="Arial" w:hAnsi="Arial" w:cs="Arial"/>
          <w:iCs/>
          <w:sz w:val="23"/>
          <w:szCs w:val="23"/>
        </w:rPr>
        <w:t>Наиболее холодных суток, обеспеченностью 0.98 -   -38°С;</w:t>
      </w:r>
    </w:p>
    <w:p w:rsidR="00541167" w:rsidRPr="00397DFE" w:rsidRDefault="00541167" w:rsidP="00411CE9">
      <w:pPr>
        <w:pStyle w:val="aff7"/>
        <w:numPr>
          <w:ilvl w:val="0"/>
          <w:numId w:val="48"/>
        </w:numPr>
        <w:shd w:val="clear" w:color="auto" w:fill="FFFFFF"/>
        <w:tabs>
          <w:tab w:val="left" w:pos="1418"/>
        </w:tabs>
        <w:ind w:left="1418" w:hanging="284"/>
        <w:jc w:val="both"/>
        <w:rPr>
          <w:rFonts w:ascii="Arial" w:hAnsi="Arial" w:cs="Arial"/>
          <w:iCs/>
          <w:sz w:val="23"/>
          <w:szCs w:val="23"/>
        </w:rPr>
      </w:pPr>
      <w:r w:rsidRPr="00397DFE">
        <w:rPr>
          <w:rFonts w:ascii="Arial" w:hAnsi="Arial" w:cs="Arial"/>
          <w:iCs/>
          <w:sz w:val="23"/>
          <w:szCs w:val="23"/>
        </w:rPr>
        <w:t>Наиболее холодной пятидневки, обеспеченностью 0.98 -   -33°С;</w:t>
      </w:r>
    </w:p>
    <w:p w:rsidR="00541167" w:rsidRPr="00397DFE" w:rsidRDefault="00541167" w:rsidP="00411CE9">
      <w:pPr>
        <w:pStyle w:val="aff7"/>
        <w:numPr>
          <w:ilvl w:val="0"/>
          <w:numId w:val="48"/>
        </w:numPr>
        <w:shd w:val="clear" w:color="auto" w:fill="FFFFFF"/>
        <w:tabs>
          <w:tab w:val="left" w:pos="1418"/>
        </w:tabs>
        <w:ind w:left="1418" w:hanging="284"/>
        <w:jc w:val="both"/>
        <w:rPr>
          <w:rFonts w:ascii="Arial" w:hAnsi="Arial" w:cs="Arial"/>
          <w:iCs/>
          <w:sz w:val="23"/>
          <w:szCs w:val="23"/>
        </w:rPr>
      </w:pPr>
      <w:r w:rsidRPr="00397DFE">
        <w:rPr>
          <w:rFonts w:ascii="Arial" w:hAnsi="Arial" w:cs="Arial"/>
          <w:iCs/>
          <w:sz w:val="23"/>
          <w:szCs w:val="23"/>
        </w:rPr>
        <w:t>Наиболее холодной пятидневки, обеспеченностью 0.92 -   -31°С;</w:t>
      </w:r>
    </w:p>
    <w:p w:rsidR="007D21E4" w:rsidRPr="00541167" w:rsidRDefault="007D21E4" w:rsidP="00541167">
      <w:pPr>
        <w:ind w:firstLine="851"/>
        <w:jc w:val="both"/>
        <w:rPr>
          <w:rFonts w:ascii="Arial" w:hAnsi="Arial" w:cs="Arial"/>
          <w:sz w:val="23"/>
          <w:szCs w:val="23"/>
        </w:rPr>
      </w:pPr>
      <w:r w:rsidRPr="00541167">
        <w:rPr>
          <w:rFonts w:ascii="Arial" w:hAnsi="Arial" w:cs="Arial"/>
          <w:sz w:val="23"/>
          <w:szCs w:val="23"/>
        </w:rPr>
        <w:t>Территория воздействия:</w:t>
      </w:r>
    </w:p>
    <w:p w:rsidR="00132A12" w:rsidRPr="00541167" w:rsidRDefault="00541167" w:rsidP="002A5DBE">
      <w:pPr>
        <w:pStyle w:val="aff7"/>
        <w:widowControl w:val="0"/>
        <w:numPr>
          <w:ilvl w:val="0"/>
          <w:numId w:val="22"/>
        </w:numPr>
        <w:tabs>
          <w:tab w:val="left" w:pos="1134"/>
        </w:tabs>
        <w:autoSpaceDE w:val="0"/>
        <w:autoSpaceDN w:val="0"/>
        <w:adjustRightInd w:val="0"/>
        <w:ind w:left="1134" w:right="13" w:hanging="283"/>
        <w:jc w:val="both"/>
        <w:rPr>
          <w:rFonts w:ascii="Arial" w:hAnsi="Arial" w:cs="Arial"/>
          <w:sz w:val="23"/>
          <w:szCs w:val="23"/>
        </w:rPr>
      </w:pPr>
      <w:r w:rsidRPr="00541167">
        <w:rPr>
          <w:rFonts w:ascii="Arial" w:hAnsi="Arial" w:cs="Arial"/>
          <w:sz w:val="23"/>
          <w:szCs w:val="23"/>
        </w:rPr>
        <w:t>Кемпирсайский СО, Каргалинский</w:t>
      </w:r>
      <w:r w:rsidR="00AB4A58" w:rsidRPr="00541167">
        <w:rPr>
          <w:rFonts w:ascii="Arial" w:hAnsi="Arial" w:cs="Arial"/>
          <w:sz w:val="23"/>
          <w:szCs w:val="23"/>
        </w:rPr>
        <w:t xml:space="preserve"> район Актюбинская область.</w:t>
      </w:r>
    </w:p>
    <w:p w:rsidR="00477FE9" w:rsidRPr="00FF36E2" w:rsidRDefault="00477FE9" w:rsidP="00541167">
      <w:pPr>
        <w:ind w:firstLine="851"/>
        <w:jc w:val="both"/>
        <w:rPr>
          <w:rFonts w:ascii="Arial" w:hAnsi="Arial" w:cs="Arial"/>
          <w:sz w:val="23"/>
          <w:szCs w:val="23"/>
        </w:rPr>
      </w:pPr>
      <w:r w:rsidRPr="00FF36E2">
        <w:rPr>
          <w:rFonts w:ascii="Arial" w:hAnsi="Arial" w:cs="Arial"/>
          <w:sz w:val="23"/>
          <w:szCs w:val="23"/>
        </w:rPr>
        <w:t xml:space="preserve">Площадь горного отвода месторождения составляет </w:t>
      </w:r>
      <w:r w:rsidR="006E58BD">
        <w:rPr>
          <w:rFonts w:ascii="Arial" w:hAnsi="Arial" w:cs="Arial"/>
          <w:sz w:val="23"/>
          <w:szCs w:val="23"/>
        </w:rPr>
        <w:t xml:space="preserve">217 </w:t>
      </w:r>
      <w:r w:rsidRPr="00FF36E2">
        <w:rPr>
          <w:rFonts w:ascii="Arial" w:hAnsi="Arial" w:cs="Arial"/>
          <w:sz w:val="23"/>
          <w:szCs w:val="23"/>
        </w:rPr>
        <w:t>га.</w:t>
      </w:r>
    </w:p>
    <w:p w:rsidR="000C4BBC" w:rsidRPr="00FF36E2" w:rsidRDefault="000C4BBC" w:rsidP="00541167">
      <w:pPr>
        <w:ind w:left="709" w:firstLine="851"/>
        <w:jc w:val="both"/>
        <w:rPr>
          <w:rFonts w:ascii="Arial" w:hAnsi="Arial" w:cs="Arial"/>
          <w:sz w:val="23"/>
          <w:szCs w:val="23"/>
        </w:rPr>
      </w:pPr>
      <w:r w:rsidRPr="00FF36E2">
        <w:rPr>
          <w:rFonts w:ascii="Arial" w:hAnsi="Arial" w:cs="Arial"/>
          <w:sz w:val="23"/>
          <w:szCs w:val="23"/>
        </w:rPr>
        <w:t>Координаты, предполагаемого места осуществления намечаемой деятельности определенные согласно геоинформационной системе:</w:t>
      </w:r>
    </w:p>
    <w:tbl>
      <w:tblPr>
        <w:tblW w:w="8505"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0"/>
        <w:gridCol w:w="3020"/>
        <w:gridCol w:w="2465"/>
      </w:tblGrid>
      <w:tr w:rsidR="004F221E" w:rsidRPr="00FF36E2" w:rsidTr="004F221E">
        <w:trPr>
          <w:trHeight w:val="20"/>
        </w:trPr>
        <w:tc>
          <w:tcPr>
            <w:tcW w:w="3020" w:type="dxa"/>
            <w:vMerge w:val="restart"/>
          </w:tcPr>
          <w:p w:rsidR="004F221E" w:rsidRPr="00FF36E2" w:rsidRDefault="004F221E" w:rsidP="004F221E">
            <w:pPr>
              <w:jc w:val="center"/>
              <w:rPr>
                <w:rFonts w:ascii="Arial" w:hAnsi="Arial" w:cs="Arial"/>
                <w:sz w:val="20"/>
                <w:szCs w:val="20"/>
              </w:rPr>
            </w:pPr>
            <w:r w:rsidRPr="00FF36E2">
              <w:rPr>
                <w:rFonts w:ascii="Arial" w:hAnsi="Arial" w:cs="Arial"/>
                <w:sz w:val="20"/>
                <w:szCs w:val="20"/>
              </w:rPr>
              <w:t>Точки на трассе дамбы</w:t>
            </w:r>
          </w:p>
        </w:tc>
        <w:tc>
          <w:tcPr>
            <w:tcW w:w="5485" w:type="dxa"/>
            <w:gridSpan w:val="2"/>
          </w:tcPr>
          <w:p w:rsidR="004F221E" w:rsidRPr="00FF36E2" w:rsidRDefault="004F221E" w:rsidP="004F221E">
            <w:pPr>
              <w:jc w:val="center"/>
              <w:rPr>
                <w:rFonts w:ascii="Arial" w:hAnsi="Arial" w:cs="Arial"/>
                <w:sz w:val="20"/>
                <w:szCs w:val="20"/>
              </w:rPr>
            </w:pPr>
            <w:r w:rsidRPr="00FF36E2">
              <w:rPr>
                <w:rFonts w:ascii="Arial" w:hAnsi="Arial" w:cs="Arial"/>
                <w:sz w:val="20"/>
                <w:szCs w:val="20"/>
              </w:rPr>
              <w:t>Географические координаты</w:t>
            </w:r>
          </w:p>
        </w:tc>
      </w:tr>
      <w:tr w:rsidR="004F221E" w:rsidRPr="00FF36E2" w:rsidTr="004F221E">
        <w:trPr>
          <w:trHeight w:val="20"/>
        </w:trPr>
        <w:tc>
          <w:tcPr>
            <w:tcW w:w="3020" w:type="dxa"/>
            <w:vMerge/>
          </w:tcPr>
          <w:p w:rsidR="004F221E" w:rsidRPr="00FF36E2" w:rsidRDefault="004F221E" w:rsidP="004F221E">
            <w:pPr>
              <w:jc w:val="center"/>
              <w:rPr>
                <w:rFonts w:ascii="Arial" w:hAnsi="Arial" w:cs="Arial"/>
                <w:sz w:val="20"/>
                <w:szCs w:val="20"/>
              </w:rPr>
            </w:pPr>
          </w:p>
        </w:tc>
        <w:tc>
          <w:tcPr>
            <w:tcW w:w="3020" w:type="dxa"/>
          </w:tcPr>
          <w:p w:rsidR="004F221E" w:rsidRPr="00FF36E2" w:rsidRDefault="004F221E" w:rsidP="004F221E">
            <w:pPr>
              <w:jc w:val="center"/>
              <w:rPr>
                <w:rFonts w:ascii="Arial" w:hAnsi="Arial" w:cs="Arial"/>
                <w:sz w:val="20"/>
                <w:szCs w:val="20"/>
              </w:rPr>
            </w:pPr>
            <w:r w:rsidRPr="00FF36E2">
              <w:rPr>
                <w:rFonts w:ascii="Arial" w:hAnsi="Arial" w:cs="Arial"/>
                <w:sz w:val="20"/>
                <w:szCs w:val="20"/>
              </w:rPr>
              <w:t>Северная широта</w:t>
            </w:r>
          </w:p>
        </w:tc>
        <w:tc>
          <w:tcPr>
            <w:tcW w:w="2465" w:type="dxa"/>
          </w:tcPr>
          <w:p w:rsidR="004F221E" w:rsidRPr="00FF36E2" w:rsidRDefault="004F221E" w:rsidP="004F221E">
            <w:pPr>
              <w:jc w:val="center"/>
              <w:rPr>
                <w:rFonts w:ascii="Arial" w:hAnsi="Arial" w:cs="Arial"/>
                <w:sz w:val="20"/>
                <w:szCs w:val="20"/>
              </w:rPr>
            </w:pPr>
            <w:r w:rsidRPr="00FF36E2">
              <w:rPr>
                <w:rFonts w:ascii="Arial" w:hAnsi="Arial" w:cs="Arial"/>
                <w:sz w:val="20"/>
                <w:szCs w:val="20"/>
              </w:rPr>
              <w:t>Восточная долгота</w:t>
            </w:r>
          </w:p>
        </w:tc>
      </w:tr>
      <w:tr w:rsidR="00FF36E2" w:rsidRPr="00FF36E2" w:rsidTr="00981D8E">
        <w:tc>
          <w:tcPr>
            <w:tcW w:w="3020" w:type="dxa"/>
            <w:vAlign w:val="center"/>
          </w:tcPr>
          <w:p w:rsidR="00FF36E2" w:rsidRPr="00FF36E2" w:rsidRDefault="00FF36E2" w:rsidP="00FF36E2">
            <w:pPr>
              <w:jc w:val="center"/>
              <w:rPr>
                <w:rFonts w:ascii="Arial" w:hAnsi="Arial" w:cs="Arial"/>
                <w:color w:val="000000"/>
                <w:sz w:val="20"/>
                <w:szCs w:val="20"/>
              </w:rPr>
            </w:pPr>
            <w:r w:rsidRPr="00FF36E2">
              <w:rPr>
                <w:rFonts w:ascii="Arial" w:hAnsi="Arial" w:cs="Arial"/>
                <w:color w:val="000000"/>
                <w:sz w:val="20"/>
                <w:szCs w:val="20"/>
              </w:rPr>
              <w:t>1</w:t>
            </w:r>
          </w:p>
        </w:tc>
        <w:tc>
          <w:tcPr>
            <w:tcW w:w="3020"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50°49'0.00"</w:t>
            </w:r>
          </w:p>
        </w:tc>
        <w:tc>
          <w:tcPr>
            <w:tcW w:w="2465"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58°9'0.00"</w:t>
            </w:r>
          </w:p>
        </w:tc>
      </w:tr>
      <w:tr w:rsidR="00FF36E2" w:rsidRPr="00FF36E2" w:rsidTr="00981D8E">
        <w:tc>
          <w:tcPr>
            <w:tcW w:w="3020" w:type="dxa"/>
            <w:vAlign w:val="center"/>
          </w:tcPr>
          <w:p w:rsidR="00FF36E2" w:rsidRPr="00FF36E2" w:rsidRDefault="00FF36E2" w:rsidP="00FF36E2">
            <w:pPr>
              <w:jc w:val="center"/>
              <w:rPr>
                <w:rFonts w:ascii="Arial" w:hAnsi="Arial" w:cs="Arial"/>
                <w:color w:val="000000"/>
                <w:sz w:val="20"/>
                <w:szCs w:val="20"/>
              </w:rPr>
            </w:pPr>
            <w:r w:rsidRPr="00FF36E2">
              <w:rPr>
                <w:rFonts w:ascii="Arial" w:hAnsi="Arial" w:cs="Arial"/>
                <w:color w:val="000000"/>
                <w:sz w:val="20"/>
                <w:szCs w:val="20"/>
              </w:rPr>
              <w:t>2</w:t>
            </w:r>
          </w:p>
        </w:tc>
        <w:tc>
          <w:tcPr>
            <w:tcW w:w="3020"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50°49'0.00"</w:t>
            </w:r>
          </w:p>
        </w:tc>
        <w:tc>
          <w:tcPr>
            <w:tcW w:w="2465"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58°8'0.00"</w:t>
            </w:r>
          </w:p>
        </w:tc>
      </w:tr>
      <w:tr w:rsidR="00FF36E2" w:rsidRPr="00FF36E2" w:rsidTr="00981D8E">
        <w:tc>
          <w:tcPr>
            <w:tcW w:w="3020" w:type="dxa"/>
            <w:vAlign w:val="center"/>
          </w:tcPr>
          <w:p w:rsidR="00FF36E2" w:rsidRPr="00FF36E2" w:rsidRDefault="00FF36E2" w:rsidP="00FF36E2">
            <w:pPr>
              <w:jc w:val="center"/>
              <w:rPr>
                <w:rFonts w:ascii="Arial" w:hAnsi="Arial" w:cs="Arial"/>
                <w:color w:val="000000"/>
                <w:sz w:val="20"/>
                <w:szCs w:val="20"/>
              </w:rPr>
            </w:pPr>
            <w:r w:rsidRPr="00FF36E2">
              <w:rPr>
                <w:rFonts w:ascii="Arial" w:hAnsi="Arial" w:cs="Arial"/>
                <w:color w:val="000000"/>
                <w:sz w:val="20"/>
                <w:szCs w:val="20"/>
              </w:rPr>
              <w:t>3</w:t>
            </w:r>
          </w:p>
        </w:tc>
        <w:tc>
          <w:tcPr>
            <w:tcW w:w="3020"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50°50'0.00"</w:t>
            </w:r>
          </w:p>
        </w:tc>
        <w:tc>
          <w:tcPr>
            <w:tcW w:w="2465"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58°8'0.00"</w:t>
            </w:r>
          </w:p>
        </w:tc>
      </w:tr>
      <w:tr w:rsidR="00FF36E2" w:rsidRPr="00FF36E2" w:rsidTr="00981D8E">
        <w:tc>
          <w:tcPr>
            <w:tcW w:w="3020" w:type="dxa"/>
            <w:vAlign w:val="center"/>
          </w:tcPr>
          <w:p w:rsidR="00FF36E2" w:rsidRPr="00FF36E2" w:rsidRDefault="00FF36E2" w:rsidP="00FF36E2">
            <w:pPr>
              <w:jc w:val="center"/>
              <w:rPr>
                <w:rFonts w:ascii="Arial" w:hAnsi="Arial" w:cs="Arial"/>
                <w:color w:val="000000"/>
                <w:sz w:val="20"/>
                <w:szCs w:val="20"/>
              </w:rPr>
            </w:pPr>
            <w:r w:rsidRPr="00FF36E2">
              <w:rPr>
                <w:rFonts w:ascii="Arial" w:hAnsi="Arial" w:cs="Arial"/>
                <w:color w:val="000000"/>
                <w:sz w:val="20"/>
                <w:szCs w:val="20"/>
              </w:rPr>
              <w:lastRenderedPageBreak/>
              <w:t>4</w:t>
            </w:r>
          </w:p>
        </w:tc>
        <w:tc>
          <w:tcPr>
            <w:tcW w:w="3020"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50°50'0.00"</w:t>
            </w:r>
          </w:p>
        </w:tc>
        <w:tc>
          <w:tcPr>
            <w:tcW w:w="2465"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58°9'0.00"</w:t>
            </w:r>
          </w:p>
        </w:tc>
      </w:tr>
    </w:tbl>
    <w:p w:rsidR="004F221E" w:rsidRPr="00541167" w:rsidRDefault="004F221E" w:rsidP="00541167">
      <w:pPr>
        <w:jc w:val="center"/>
        <w:rPr>
          <w:rFonts w:ascii="Arial" w:hAnsi="Arial" w:cs="Arial"/>
          <w:color w:val="000000"/>
          <w:sz w:val="4"/>
          <w:szCs w:val="4"/>
        </w:rPr>
      </w:pPr>
    </w:p>
    <w:p w:rsidR="008C66B6" w:rsidRPr="00541167" w:rsidRDefault="008C66B6" w:rsidP="00541167">
      <w:pPr>
        <w:jc w:val="center"/>
        <w:rPr>
          <w:rFonts w:ascii="Arial" w:hAnsi="Arial" w:cs="Arial"/>
          <w:color w:val="000000"/>
          <w:sz w:val="4"/>
          <w:szCs w:val="4"/>
        </w:rPr>
        <w:sectPr w:rsidR="008C66B6" w:rsidRPr="00541167" w:rsidSect="008E7BF7">
          <w:pgSz w:w="11906" w:h="16838"/>
          <w:pgMar w:top="1134" w:right="851" w:bottom="1134" w:left="1701" w:header="709" w:footer="510" w:gutter="0"/>
          <w:cols w:space="708"/>
          <w:docGrid w:linePitch="360"/>
        </w:sectPr>
      </w:pPr>
    </w:p>
    <w:p w:rsidR="004F221E" w:rsidRPr="004F221E" w:rsidRDefault="004F221E" w:rsidP="002A5DBE">
      <w:pPr>
        <w:pStyle w:val="3"/>
        <w:numPr>
          <w:ilvl w:val="2"/>
          <w:numId w:val="32"/>
        </w:numPr>
        <w:spacing w:before="120" w:after="120" w:line="240" w:lineRule="auto"/>
        <w:ind w:left="1560" w:hanging="709"/>
        <w:rPr>
          <w:rFonts w:ascii="Arial" w:hAnsi="Arial"/>
          <w:bCs/>
          <w:sz w:val="24"/>
          <w:lang w:val="ru-RU"/>
        </w:rPr>
      </w:pPr>
      <w:bookmarkStart w:id="39" w:name="_Toc138777261"/>
      <w:bookmarkStart w:id="40" w:name="_Toc145014783"/>
      <w:r w:rsidRPr="004F221E">
        <w:rPr>
          <w:rFonts w:ascii="Arial" w:hAnsi="Arial"/>
          <w:bCs/>
          <w:sz w:val="24"/>
          <w:lang w:val="ru-RU"/>
        </w:rPr>
        <w:lastRenderedPageBreak/>
        <w:t>Карта – схема проектируемого объекта</w:t>
      </w:r>
      <w:bookmarkEnd w:id="39"/>
      <w:bookmarkEnd w:id="40"/>
    </w:p>
    <w:p w:rsidR="004F221E" w:rsidRDefault="004F221E" w:rsidP="004F221E">
      <w:pPr>
        <w:rPr>
          <w:lang w:eastAsia="zh-CN"/>
        </w:rPr>
      </w:pPr>
    </w:p>
    <w:p w:rsidR="004F221E" w:rsidRDefault="00981D8E" w:rsidP="00981D8E">
      <w:pPr>
        <w:jc w:val="center"/>
        <w:rPr>
          <w:lang w:eastAsia="zh-CN"/>
        </w:rPr>
      </w:pPr>
      <w:r>
        <w:rPr>
          <w:noProof/>
          <w:sz w:val="20"/>
        </w:rPr>
        <mc:AlternateContent>
          <mc:Choice Requires="wpg">
            <w:drawing>
              <wp:inline distT="0" distB="0" distL="0" distR="0" wp14:anchorId="7DFCE3F4" wp14:editId="69C20CC9">
                <wp:extent cx="5172075" cy="8064354"/>
                <wp:effectExtent l="0" t="0" r="9525" b="13335"/>
                <wp:docPr id="1997299816"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2075" cy="8064354"/>
                          <a:chOff x="0" y="0"/>
                          <a:chExt cx="5016" cy="7821"/>
                        </a:xfrm>
                      </wpg:grpSpPr>
                      <wps:wsp>
                        <wps:cNvPr id="1545550919" name="Freeform 176"/>
                        <wps:cNvSpPr>
                          <a:spLocks/>
                        </wps:cNvSpPr>
                        <wps:spPr bwMode="auto">
                          <a:xfrm>
                            <a:off x="2144" y="246"/>
                            <a:ext cx="2703" cy="4039"/>
                          </a:xfrm>
                          <a:custGeom>
                            <a:avLst/>
                            <a:gdLst>
                              <a:gd name="T0" fmla="+- 0 2937 2144"/>
                              <a:gd name="T1" fmla="*/ T0 w 2703"/>
                              <a:gd name="T2" fmla="+- 0 3685 246"/>
                              <a:gd name="T3" fmla="*/ 3685 h 4039"/>
                              <a:gd name="T4" fmla="+- 0 2802 2144"/>
                              <a:gd name="T5" fmla="*/ T4 w 2703"/>
                              <a:gd name="T6" fmla="+- 0 3595 246"/>
                              <a:gd name="T7" fmla="*/ 3595 h 4039"/>
                              <a:gd name="T8" fmla="+- 0 2689 2144"/>
                              <a:gd name="T9" fmla="*/ T8 w 2703"/>
                              <a:gd name="T10" fmla="+- 0 3477 246"/>
                              <a:gd name="T11" fmla="*/ 3477 h 4039"/>
                              <a:gd name="T12" fmla="+- 0 2582 2144"/>
                              <a:gd name="T13" fmla="*/ T12 w 2703"/>
                              <a:gd name="T14" fmla="+- 0 3352 246"/>
                              <a:gd name="T15" fmla="*/ 3352 h 4039"/>
                              <a:gd name="T16" fmla="+- 0 2479 2144"/>
                              <a:gd name="T17" fmla="*/ T16 w 2703"/>
                              <a:gd name="T18" fmla="+- 0 3229 246"/>
                              <a:gd name="T19" fmla="*/ 3229 h 4039"/>
                              <a:gd name="T20" fmla="+- 0 2436 2144"/>
                              <a:gd name="T21" fmla="*/ T20 w 2703"/>
                              <a:gd name="T22" fmla="+- 0 3077 246"/>
                              <a:gd name="T23" fmla="*/ 3077 h 4039"/>
                              <a:gd name="T24" fmla="+- 0 2484 2144"/>
                              <a:gd name="T25" fmla="*/ T24 w 2703"/>
                              <a:gd name="T26" fmla="+- 0 2924 246"/>
                              <a:gd name="T27" fmla="*/ 2924 h 4039"/>
                              <a:gd name="T28" fmla="+- 0 2329 2144"/>
                              <a:gd name="T29" fmla="*/ T28 w 2703"/>
                              <a:gd name="T30" fmla="+- 0 2701 246"/>
                              <a:gd name="T31" fmla="*/ 2701 h 4039"/>
                              <a:gd name="T32" fmla="+- 0 2461 2144"/>
                              <a:gd name="T33" fmla="*/ T32 w 2703"/>
                              <a:gd name="T34" fmla="+- 0 2579 246"/>
                              <a:gd name="T35" fmla="*/ 2579 h 4039"/>
                              <a:gd name="T36" fmla="+- 0 2709 2144"/>
                              <a:gd name="T37" fmla="*/ T36 w 2703"/>
                              <a:gd name="T38" fmla="+- 0 2471 246"/>
                              <a:gd name="T39" fmla="*/ 2471 h 4039"/>
                              <a:gd name="T40" fmla="+- 0 2651 2144"/>
                              <a:gd name="T41" fmla="*/ T40 w 2703"/>
                              <a:gd name="T42" fmla="+- 0 2321 246"/>
                              <a:gd name="T43" fmla="*/ 2321 h 4039"/>
                              <a:gd name="T44" fmla="+- 0 2544 2144"/>
                              <a:gd name="T45" fmla="*/ T44 w 2703"/>
                              <a:gd name="T46" fmla="+- 0 2201 246"/>
                              <a:gd name="T47" fmla="*/ 2201 h 4039"/>
                              <a:gd name="T48" fmla="+- 0 2424 2144"/>
                              <a:gd name="T49" fmla="*/ T48 w 2703"/>
                              <a:gd name="T50" fmla="+- 0 2006 246"/>
                              <a:gd name="T51" fmla="*/ 2006 h 4039"/>
                              <a:gd name="T52" fmla="+- 0 2387 2144"/>
                              <a:gd name="T53" fmla="*/ T52 w 2703"/>
                              <a:gd name="T54" fmla="+- 0 1845 246"/>
                              <a:gd name="T55" fmla="*/ 1845 h 4039"/>
                              <a:gd name="T56" fmla="+- 0 2297 2144"/>
                              <a:gd name="T57" fmla="*/ T56 w 2703"/>
                              <a:gd name="T58" fmla="+- 0 1633 246"/>
                              <a:gd name="T59" fmla="*/ 1633 h 4039"/>
                              <a:gd name="T60" fmla="+- 0 2171 2144"/>
                              <a:gd name="T61" fmla="*/ T60 w 2703"/>
                              <a:gd name="T62" fmla="+- 0 1530 246"/>
                              <a:gd name="T63" fmla="*/ 1530 h 4039"/>
                              <a:gd name="T64" fmla="+- 0 2216 2144"/>
                              <a:gd name="T65" fmla="*/ T64 w 2703"/>
                              <a:gd name="T66" fmla="+- 0 1408 246"/>
                              <a:gd name="T67" fmla="*/ 1408 h 4039"/>
                              <a:gd name="T68" fmla="+- 0 2346 2144"/>
                              <a:gd name="T69" fmla="*/ T68 w 2703"/>
                              <a:gd name="T70" fmla="+- 0 1307 246"/>
                              <a:gd name="T71" fmla="*/ 1307 h 4039"/>
                              <a:gd name="T72" fmla="+- 0 2484 2144"/>
                              <a:gd name="T73" fmla="*/ T72 w 2703"/>
                              <a:gd name="T74" fmla="+- 0 1222 246"/>
                              <a:gd name="T75" fmla="*/ 1222 h 4039"/>
                              <a:gd name="T76" fmla="+- 0 2639 2144"/>
                              <a:gd name="T77" fmla="*/ T76 w 2703"/>
                              <a:gd name="T78" fmla="+- 0 1172 246"/>
                              <a:gd name="T79" fmla="*/ 1172 h 4039"/>
                              <a:gd name="T80" fmla="+- 0 2794 2144"/>
                              <a:gd name="T81" fmla="*/ T80 w 2703"/>
                              <a:gd name="T82" fmla="+- 0 1125 246"/>
                              <a:gd name="T83" fmla="*/ 1125 h 4039"/>
                              <a:gd name="T84" fmla="+- 0 2832 2144"/>
                              <a:gd name="T85" fmla="*/ T84 w 2703"/>
                              <a:gd name="T86" fmla="+- 0 942 246"/>
                              <a:gd name="T87" fmla="*/ 942 h 4039"/>
                              <a:gd name="T88" fmla="+- 0 2629 2144"/>
                              <a:gd name="T89" fmla="*/ T88 w 2703"/>
                              <a:gd name="T90" fmla="+- 0 722 246"/>
                              <a:gd name="T91" fmla="*/ 722 h 4039"/>
                              <a:gd name="T92" fmla="+- 0 2856 2144"/>
                              <a:gd name="T93" fmla="*/ T92 w 2703"/>
                              <a:gd name="T94" fmla="+- 0 514 246"/>
                              <a:gd name="T95" fmla="*/ 514 h 4039"/>
                              <a:gd name="T96" fmla="+- 0 3014 2144"/>
                              <a:gd name="T97" fmla="*/ T96 w 2703"/>
                              <a:gd name="T98" fmla="+- 0 482 246"/>
                              <a:gd name="T99" fmla="*/ 482 h 4039"/>
                              <a:gd name="T100" fmla="+- 0 3264 2144"/>
                              <a:gd name="T101" fmla="*/ T100 w 2703"/>
                              <a:gd name="T102" fmla="+- 0 249 246"/>
                              <a:gd name="T103" fmla="*/ 249 h 4039"/>
                              <a:gd name="T104" fmla="+- 0 3426 2144"/>
                              <a:gd name="T105" fmla="*/ T104 w 2703"/>
                              <a:gd name="T106" fmla="+- 0 246 246"/>
                              <a:gd name="T107" fmla="*/ 246 h 4039"/>
                              <a:gd name="T108" fmla="+- 0 3654 2144"/>
                              <a:gd name="T109" fmla="*/ T108 w 2703"/>
                              <a:gd name="T110" fmla="+- 0 292 246"/>
                              <a:gd name="T111" fmla="*/ 292 h 4039"/>
                              <a:gd name="T112" fmla="+- 0 3809 2144"/>
                              <a:gd name="T113" fmla="*/ T112 w 2703"/>
                              <a:gd name="T114" fmla="+- 0 344 246"/>
                              <a:gd name="T115" fmla="*/ 344 h 4039"/>
                              <a:gd name="T116" fmla="+- 0 3959 2144"/>
                              <a:gd name="T117" fmla="*/ T116 w 2703"/>
                              <a:gd name="T118" fmla="+- 0 404 246"/>
                              <a:gd name="T119" fmla="*/ 404 h 4039"/>
                              <a:gd name="T120" fmla="+- 0 4166 2144"/>
                              <a:gd name="T121" fmla="*/ T120 w 2703"/>
                              <a:gd name="T122" fmla="+- 0 552 246"/>
                              <a:gd name="T123" fmla="*/ 552 h 4039"/>
                              <a:gd name="T124" fmla="+- 0 4279 2144"/>
                              <a:gd name="T125" fmla="*/ T124 w 2703"/>
                              <a:gd name="T126" fmla="+- 0 669 246"/>
                              <a:gd name="T127" fmla="*/ 669 h 4039"/>
                              <a:gd name="T128" fmla="+- 0 4354 2144"/>
                              <a:gd name="T129" fmla="*/ T128 w 2703"/>
                              <a:gd name="T130" fmla="+- 0 814 246"/>
                              <a:gd name="T131" fmla="*/ 814 h 4039"/>
                              <a:gd name="T132" fmla="+- 0 4177 2144"/>
                              <a:gd name="T133" fmla="*/ T132 w 2703"/>
                              <a:gd name="T134" fmla="+- 0 927 246"/>
                              <a:gd name="T135" fmla="*/ 927 h 4039"/>
                              <a:gd name="T136" fmla="+- 0 4022 2144"/>
                              <a:gd name="T137" fmla="*/ T136 w 2703"/>
                              <a:gd name="T138" fmla="+- 0 967 246"/>
                              <a:gd name="T139" fmla="*/ 967 h 4039"/>
                              <a:gd name="T140" fmla="+- 0 3874 2144"/>
                              <a:gd name="T141" fmla="*/ T140 w 2703"/>
                              <a:gd name="T142" fmla="+- 0 1035 246"/>
                              <a:gd name="T143" fmla="*/ 1035 h 4039"/>
                              <a:gd name="T144" fmla="+- 0 3871 2144"/>
                              <a:gd name="T145" fmla="*/ T144 w 2703"/>
                              <a:gd name="T146" fmla="+- 0 1190 246"/>
                              <a:gd name="T147" fmla="*/ 1190 h 4039"/>
                              <a:gd name="T148" fmla="+- 0 3887 2144"/>
                              <a:gd name="T149" fmla="*/ T148 w 2703"/>
                              <a:gd name="T150" fmla="+- 0 1343 246"/>
                              <a:gd name="T151" fmla="*/ 1343 h 4039"/>
                              <a:gd name="T152" fmla="+- 0 3721 2144"/>
                              <a:gd name="T153" fmla="*/ T152 w 2703"/>
                              <a:gd name="T154" fmla="+- 0 1563 246"/>
                              <a:gd name="T155" fmla="*/ 1563 h 4039"/>
                              <a:gd name="T156" fmla="+- 0 3656 2144"/>
                              <a:gd name="T157" fmla="*/ T156 w 2703"/>
                              <a:gd name="T158" fmla="+- 0 1798 246"/>
                              <a:gd name="T159" fmla="*/ 1798 h 4039"/>
                              <a:gd name="T160" fmla="+- 0 3799 2144"/>
                              <a:gd name="T161" fmla="*/ T160 w 2703"/>
                              <a:gd name="T162" fmla="+- 0 1950 246"/>
                              <a:gd name="T163" fmla="*/ 1950 h 4039"/>
                              <a:gd name="T164" fmla="+- 0 3892 2144"/>
                              <a:gd name="T165" fmla="*/ T164 w 2703"/>
                              <a:gd name="T166" fmla="+- 0 2086 246"/>
                              <a:gd name="T167" fmla="*/ 2086 h 4039"/>
                              <a:gd name="T168" fmla="+- 0 3951 2144"/>
                              <a:gd name="T169" fmla="*/ T168 w 2703"/>
                              <a:gd name="T170" fmla="+- 0 2236 246"/>
                              <a:gd name="T171" fmla="*/ 2236 h 4039"/>
                              <a:gd name="T172" fmla="+- 0 4006 2144"/>
                              <a:gd name="T173" fmla="*/ T172 w 2703"/>
                              <a:gd name="T174" fmla="+- 0 2388 246"/>
                              <a:gd name="T175" fmla="*/ 2388 h 4039"/>
                              <a:gd name="T176" fmla="+- 0 4079 2144"/>
                              <a:gd name="T177" fmla="*/ T176 w 2703"/>
                              <a:gd name="T178" fmla="+- 0 2533 246"/>
                              <a:gd name="T179" fmla="*/ 2533 h 4039"/>
                              <a:gd name="T180" fmla="+- 0 4189 2144"/>
                              <a:gd name="T181" fmla="*/ T180 w 2703"/>
                              <a:gd name="T182" fmla="+- 0 2654 246"/>
                              <a:gd name="T183" fmla="*/ 2654 h 4039"/>
                              <a:gd name="T184" fmla="+- 0 4311 2144"/>
                              <a:gd name="T185" fmla="*/ T184 w 2703"/>
                              <a:gd name="T186" fmla="+- 0 2761 246"/>
                              <a:gd name="T187" fmla="*/ 2761 h 4039"/>
                              <a:gd name="T188" fmla="+- 0 4431 2144"/>
                              <a:gd name="T189" fmla="*/ T188 w 2703"/>
                              <a:gd name="T190" fmla="+- 0 2872 246"/>
                              <a:gd name="T191" fmla="*/ 2872 h 4039"/>
                              <a:gd name="T192" fmla="+- 0 4577 2144"/>
                              <a:gd name="T193" fmla="*/ T192 w 2703"/>
                              <a:gd name="T194" fmla="+- 0 2944 246"/>
                              <a:gd name="T195" fmla="*/ 2944 h 4039"/>
                              <a:gd name="T196" fmla="+- 0 4629 2144"/>
                              <a:gd name="T197" fmla="*/ T196 w 2703"/>
                              <a:gd name="T198" fmla="+- 0 3072 246"/>
                              <a:gd name="T199" fmla="*/ 3072 h 4039"/>
                              <a:gd name="T200" fmla="+- 0 4564 2144"/>
                              <a:gd name="T201" fmla="*/ T200 w 2703"/>
                              <a:gd name="T202" fmla="+- 0 3222 246"/>
                              <a:gd name="T203" fmla="*/ 3222 h 4039"/>
                              <a:gd name="T204" fmla="+- 0 4794 2144"/>
                              <a:gd name="T205" fmla="*/ T204 w 2703"/>
                              <a:gd name="T206" fmla="+- 0 3397 246"/>
                              <a:gd name="T207" fmla="*/ 3397 h 4039"/>
                              <a:gd name="T208" fmla="+- 0 4786 2144"/>
                              <a:gd name="T209" fmla="*/ T208 w 2703"/>
                              <a:gd name="T210" fmla="+- 0 3547 246"/>
                              <a:gd name="T211" fmla="*/ 3547 h 4039"/>
                              <a:gd name="T212" fmla="+- 0 4846 2144"/>
                              <a:gd name="T213" fmla="*/ T212 w 2703"/>
                              <a:gd name="T214" fmla="+- 0 3695 246"/>
                              <a:gd name="T215" fmla="*/ 3695 h 4039"/>
                              <a:gd name="T216" fmla="+- 0 4689 2144"/>
                              <a:gd name="T217" fmla="*/ T216 w 2703"/>
                              <a:gd name="T218" fmla="+- 0 3875 246"/>
                              <a:gd name="T219" fmla="*/ 3875 h 4039"/>
                              <a:gd name="T220" fmla="+- 0 4546 2144"/>
                              <a:gd name="T221" fmla="*/ T220 w 2703"/>
                              <a:gd name="T222" fmla="+- 0 3952 246"/>
                              <a:gd name="T223" fmla="*/ 3952 h 4039"/>
                              <a:gd name="T224" fmla="+- 0 4404 2144"/>
                              <a:gd name="T225" fmla="*/ T224 w 2703"/>
                              <a:gd name="T226" fmla="+- 0 4030 246"/>
                              <a:gd name="T227" fmla="*/ 4030 h 4039"/>
                              <a:gd name="T228" fmla="+- 0 4211 2144"/>
                              <a:gd name="T229" fmla="*/ T228 w 2703"/>
                              <a:gd name="T230" fmla="+- 0 4113 246"/>
                              <a:gd name="T231" fmla="*/ 4113 h 4039"/>
                              <a:gd name="T232" fmla="+- 0 4006 2144"/>
                              <a:gd name="T233" fmla="*/ T232 w 2703"/>
                              <a:gd name="T234" fmla="+- 0 4148 246"/>
                              <a:gd name="T235" fmla="*/ 4148 h 4039"/>
                              <a:gd name="T236" fmla="+- 0 3844 2144"/>
                              <a:gd name="T237" fmla="*/ T236 w 2703"/>
                              <a:gd name="T238" fmla="+- 0 4160 246"/>
                              <a:gd name="T239" fmla="*/ 4160 h 4039"/>
                              <a:gd name="T240" fmla="+- 0 3687 2144"/>
                              <a:gd name="T241" fmla="*/ T240 w 2703"/>
                              <a:gd name="T242" fmla="+- 0 4195 246"/>
                              <a:gd name="T243" fmla="*/ 4195 h 4039"/>
                              <a:gd name="T244" fmla="+- 0 3537 2144"/>
                              <a:gd name="T245" fmla="*/ T244 w 2703"/>
                              <a:gd name="T246" fmla="+- 0 4260 246"/>
                              <a:gd name="T247" fmla="*/ 4260 h 4039"/>
                              <a:gd name="T248" fmla="+- 0 3359 2144"/>
                              <a:gd name="T249" fmla="*/ T248 w 2703"/>
                              <a:gd name="T250" fmla="+- 0 4200 246"/>
                              <a:gd name="T251" fmla="*/ 4200 h 40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2703" h="4039">
                                <a:moveTo>
                                  <a:pt x="1265" y="3814"/>
                                </a:moveTo>
                                <a:lnTo>
                                  <a:pt x="897" y="3496"/>
                                </a:lnTo>
                                <a:lnTo>
                                  <a:pt x="875" y="3481"/>
                                </a:lnTo>
                                <a:lnTo>
                                  <a:pt x="852" y="3471"/>
                                </a:lnTo>
                                <a:lnTo>
                                  <a:pt x="832" y="3461"/>
                                </a:lnTo>
                                <a:lnTo>
                                  <a:pt x="813" y="3451"/>
                                </a:lnTo>
                                <a:lnTo>
                                  <a:pt x="793" y="3439"/>
                                </a:lnTo>
                                <a:lnTo>
                                  <a:pt x="770" y="3429"/>
                                </a:lnTo>
                                <a:lnTo>
                                  <a:pt x="750" y="3416"/>
                                </a:lnTo>
                                <a:lnTo>
                                  <a:pt x="732" y="3404"/>
                                </a:lnTo>
                                <a:lnTo>
                                  <a:pt x="712" y="3391"/>
                                </a:lnTo>
                                <a:lnTo>
                                  <a:pt x="692" y="3376"/>
                                </a:lnTo>
                                <a:lnTo>
                                  <a:pt x="675" y="3364"/>
                                </a:lnTo>
                                <a:lnTo>
                                  <a:pt x="658" y="3349"/>
                                </a:lnTo>
                                <a:lnTo>
                                  <a:pt x="640" y="3331"/>
                                </a:lnTo>
                                <a:lnTo>
                                  <a:pt x="623" y="3316"/>
                                </a:lnTo>
                                <a:lnTo>
                                  <a:pt x="607" y="3299"/>
                                </a:lnTo>
                                <a:lnTo>
                                  <a:pt x="590" y="3281"/>
                                </a:lnTo>
                                <a:lnTo>
                                  <a:pt x="575" y="3266"/>
                                </a:lnTo>
                                <a:lnTo>
                                  <a:pt x="560" y="3248"/>
                                </a:lnTo>
                                <a:lnTo>
                                  <a:pt x="545" y="3231"/>
                                </a:lnTo>
                                <a:lnTo>
                                  <a:pt x="530" y="3211"/>
                                </a:lnTo>
                                <a:lnTo>
                                  <a:pt x="515" y="3193"/>
                                </a:lnTo>
                                <a:lnTo>
                                  <a:pt x="500" y="3176"/>
                                </a:lnTo>
                                <a:lnTo>
                                  <a:pt x="485" y="3159"/>
                                </a:lnTo>
                                <a:lnTo>
                                  <a:pt x="470" y="3141"/>
                                </a:lnTo>
                                <a:lnTo>
                                  <a:pt x="455" y="3123"/>
                                </a:lnTo>
                                <a:lnTo>
                                  <a:pt x="438" y="3106"/>
                                </a:lnTo>
                                <a:lnTo>
                                  <a:pt x="423" y="3091"/>
                                </a:lnTo>
                                <a:lnTo>
                                  <a:pt x="407" y="3074"/>
                                </a:lnTo>
                                <a:lnTo>
                                  <a:pt x="390" y="3056"/>
                                </a:lnTo>
                                <a:lnTo>
                                  <a:pt x="375" y="3038"/>
                                </a:lnTo>
                                <a:lnTo>
                                  <a:pt x="360" y="3021"/>
                                </a:lnTo>
                                <a:lnTo>
                                  <a:pt x="348" y="3001"/>
                                </a:lnTo>
                                <a:lnTo>
                                  <a:pt x="335" y="2983"/>
                                </a:lnTo>
                                <a:lnTo>
                                  <a:pt x="322" y="2963"/>
                                </a:lnTo>
                                <a:lnTo>
                                  <a:pt x="310" y="2943"/>
                                </a:lnTo>
                                <a:lnTo>
                                  <a:pt x="300" y="2921"/>
                                </a:lnTo>
                                <a:lnTo>
                                  <a:pt x="292" y="2898"/>
                                </a:lnTo>
                                <a:lnTo>
                                  <a:pt x="288" y="2876"/>
                                </a:lnTo>
                                <a:lnTo>
                                  <a:pt x="288" y="2853"/>
                                </a:lnTo>
                                <a:lnTo>
                                  <a:pt x="292" y="2831"/>
                                </a:lnTo>
                                <a:lnTo>
                                  <a:pt x="302" y="2811"/>
                                </a:lnTo>
                                <a:lnTo>
                                  <a:pt x="312" y="2788"/>
                                </a:lnTo>
                                <a:lnTo>
                                  <a:pt x="325" y="2768"/>
                                </a:lnTo>
                                <a:lnTo>
                                  <a:pt x="332" y="2746"/>
                                </a:lnTo>
                                <a:lnTo>
                                  <a:pt x="337" y="2723"/>
                                </a:lnTo>
                                <a:lnTo>
                                  <a:pt x="340" y="2700"/>
                                </a:lnTo>
                                <a:lnTo>
                                  <a:pt x="340" y="2678"/>
                                </a:lnTo>
                                <a:lnTo>
                                  <a:pt x="322" y="2610"/>
                                </a:lnTo>
                                <a:lnTo>
                                  <a:pt x="285" y="2550"/>
                                </a:lnTo>
                                <a:lnTo>
                                  <a:pt x="252" y="2518"/>
                                </a:lnTo>
                                <a:lnTo>
                                  <a:pt x="235" y="2503"/>
                                </a:lnTo>
                                <a:lnTo>
                                  <a:pt x="218" y="2488"/>
                                </a:lnTo>
                                <a:lnTo>
                                  <a:pt x="200" y="2473"/>
                                </a:lnTo>
                                <a:lnTo>
                                  <a:pt x="185" y="2455"/>
                                </a:lnTo>
                                <a:lnTo>
                                  <a:pt x="178" y="2433"/>
                                </a:lnTo>
                                <a:lnTo>
                                  <a:pt x="175" y="2410"/>
                                </a:lnTo>
                                <a:lnTo>
                                  <a:pt x="182" y="2388"/>
                                </a:lnTo>
                                <a:lnTo>
                                  <a:pt x="227" y="2335"/>
                                </a:lnTo>
                                <a:lnTo>
                                  <a:pt x="272" y="2325"/>
                                </a:lnTo>
                                <a:lnTo>
                                  <a:pt x="295" y="2327"/>
                                </a:lnTo>
                                <a:lnTo>
                                  <a:pt x="317" y="2333"/>
                                </a:lnTo>
                                <a:lnTo>
                                  <a:pt x="340" y="2338"/>
                                </a:lnTo>
                                <a:lnTo>
                                  <a:pt x="410" y="2348"/>
                                </a:lnTo>
                                <a:lnTo>
                                  <a:pt x="455" y="2348"/>
                                </a:lnTo>
                                <a:lnTo>
                                  <a:pt x="477" y="2345"/>
                                </a:lnTo>
                                <a:lnTo>
                                  <a:pt x="540" y="2313"/>
                                </a:lnTo>
                                <a:lnTo>
                                  <a:pt x="562" y="2250"/>
                                </a:lnTo>
                                <a:lnTo>
                                  <a:pt x="565" y="2225"/>
                                </a:lnTo>
                                <a:lnTo>
                                  <a:pt x="562" y="2202"/>
                                </a:lnTo>
                                <a:lnTo>
                                  <a:pt x="557" y="2180"/>
                                </a:lnTo>
                                <a:lnTo>
                                  <a:pt x="553" y="2157"/>
                                </a:lnTo>
                                <a:lnTo>
                                  <a:pt x="542" y="2135"/>
                                </a:lnTo>
                                <a:lnTo>
                                  <a:pt x="532" y="2115"/>
                                </a:lnTo>
                                <a:lnTo>
                                  <a:pt x="520" y="2095"/>
                                </a:lnTo>
                                <a:lnTo>
                                  <a:pt x="507" y="2075"/>
                                </a:lnTo>
                                <a:lnTo>
                                  <a:pt x="495" y="2057"/>
                                </a:lnTo>
                                <a:lnTo>
                                  <a:pt x="480" y="2040"/>
                                </a:lnTo>
                                <a:lnTo>
                                  <a:pt x="463" y="2023"/>
                                </a:lnTo>
                                <a:lnTo>
                                  <a:pt x="447" y="2005"/>
                                </a:lnTo>
                                <a:lnTo>
                                  <a:pt x="432" y="1987"/>
                                </a:lnTo>
                                <a:lnTo>
                                  <a:pt x="415" y="1972"/>
                                </a:lnTo>
                                <a:lnTo>
                                  <a:pt x="400" y="1955"/>
                                </a:lnTo>
                                <a:lnTo>
                                  <a:pt x="382" y="1937"/>
                                </a:lnTo>
                                <a:lnTo>
                                  <a:pt x="367" y="1920"/>
                                </a:lnTo>
                                <a:lnTo>
                                  <a:pt x="353" y="1902"/>
                                </a:lnTo>
                                <a:lnTo>
                                  <a:pt x="337" y="1885"/>
                                </a:lnTo>
                                <a:lnTo>
                                  <a:pt x="305" y="1825"/>
                                </a:lnTo>
                                <a:lnTo>
                                  <a:pt x="288" y="1780"/>
                                </a:lnTo>
                                <a:lnTo>
                                  <a:pt x="280" y="1760"/>
                                </a:lnTo>
                                <a:lnTo>
                                  <a:pt x="272" y="1737"/>
                                </a:lnTo>
                                <a:lnTo>
                                  <a:pt x="267" y="1715"/>
                                </a:lnTo>
                                <a:lnTo>
                                  <a:pt x="263" y="1692"/>
                                </a:lnTo>
                                <a:lnTo>
                                  <a:pt x="257" y="1669"/>
                                </a:lnTo>
                                <a:lnTo>
                                  <a:pt x="252" y="1644"/>
                                </a:lnTo>
                                <a:lnTo>
                                  <a:pt x="247" y="1622"/>
                                </a:lnTo>
                                <a:lnTo>
                                  <a:pt x="243" y="1599"/>
                                </a:lnTo>
                                <a:lnTo>
                                  <a:pt x="235" y="1577"/>
                                </a:lnTo>
                                <a:lnTo>
                                  <a:pt x="230" y="1554"/>
                                </a:lnTo>
                                <a:lnTo>
                                  <a:pt x="210" y="1489"/>
                                </a:lnTo>
                                <a:lnTo>
                                  <a:pt x="190" y="1447"/>
                                </a:lnTo>
                                <a:lnTo>
                                  <a:pt x="180" y="1424"/>
                                </a:lnTo>
                                <a:lnTo>
                                  <a:pt x="167" y="1407"/>
                                </a:lnTo>
                                <a:lnTo>
                                  <a:pt x="153" y="1387"/>
                                </a:lnTo>
                                <a:lnTo>
                                  <a:pt x="137" y="1369"/>
                                </a:lnTo>
                                <a:lnTo>
                                  <a:pt x="120" y="1354"/>
                                </a:lnTo>
                                <a:lnTo>
                                  <a:pt x="102" y="1339"/>
                                </a:lnTo>
                                <a:lnTo>
                                  <a:pt x="85" y="1324"/>
                                </a:lnTo>
                                <a:lnTo>
                                  <a:pt x="65" y="1312"/>
                                </a:lnTo>
                                <a:lnTo>
                                  <a:pt x="48" y="1296"/>
                                </a:lnTo>
                                <a:lnTo>
                                  <a:pt x="27" y="1284"/>
                                </a:lnTo>
                                <a:lnTo>
                                  <a:pt x="12" y="1267"/>
                                </a:lnTo>
                                <a:lnTo>
                                  <a:pt x="0" y="1247"/>
                                </a:lnTo>
                                <a:lnTo>
                                  <a:pt x="5" y="1224"/>
                                </a:lnTo>
                                <a:lnTo>
                                  <a:pt x="20" y="1207"/>
                                </a:lnTo>
                                <a:lnTo>
                                  <a:pt x="38" y="1189"/>
                                </a:lnTo>
                                <a:lnTo>
                                  <a:pt x="55" y="1174"/>
                                </a:lnTo>
                                <a:lnTo>
                                  <a:pt x="72" y="1162"/>
                                </a:lnTo>
                                <a:lnTo>
                                  <a:pt x="90" y="1146"/>
                                </a:lnTo>
                                <a:lnTo>
                                  <a:pt x="110" y="1131"/>
                                </a:lnTo>
                                <a:lnTo>
                                  <a:pt x="128" y="1119"/>
                                </a:lnTo>
                                <a:lnTo>
                                  <a:pt x="147" y="1104"/>
                                </a:lnTo>
                                <a:lnTo>
                                  <a:pt x="165" y="1089"/>
                                </a:lnTo>
                                <a:lnTo>
                                  <a:pt x="182" y="1077"/>
                                </a:lnTo>
                                <a:lnTo>
                                  <a:pt x="202" y="1061"/>
                                </a:lnTo>
                                <a:lnTo>
                                  <a:pt x="220" y="1049"/>
                                </a:lnTo>
                                <a:lnTo>
                                  <a:pt x="240" y="1034"/>
                                </a:lnTo>
                                <a:lnTo>
                                  <a:pt x="260" y="1021"/>
                                </a:lnTo>
                                <a:lnTo>
                                  <a:pt x="280" y="1009"/>
                                </a:lnTo>
                                <a:lnTo>
                                  <a:pt x="300" y="999"/>
                                </a:lnTo>
                                <a:lnTo>
                                  <a:pt x="320" y="986"/>
                                </a:lnTo>
                                <a:lnTo>
                                  <a:pt x="340" y="976"/>
                                </a:lnTo>
                                <a:lnTo>
                                  <a:pt x="362" y="966"/>
                                </a:lnTo>
                                <a:lnTo>
                                  <a:pt x="382" y="959"/>
                                </a:lnTo>
                                <a:lnTo>
                                  <a:pt x="405" y="949"/>
                                </a:lnTo>
                                <a:lnTo>
                                  <a:pt x="427" y="941"/>
                                </a:lnTo>
                                <a:lnTo>
                                  <a:pt x="450" y="936"/>
                                </a:lnTo>
                                <a:lnTo>
                                  <a:pt x="472" y="932"/>
                                </a:lnTo>
                                <a:lnTo>
                                  <a:pt x="495" y="926"/>
                                </a:lnTo>
                                <a:lnTo>
                                  <a:pt x="517" y="921"/>
                                </a:lnTo>
                                <a:lnTo>
                                  <a:pt x="540" y="916"/>
                                </a:lnTo>
                                <a:lnTo>
                                  <a:pt x="562" y="911"/>
                                </a:lnTo>
                                <a:lnTo>
                                  <a:pt x="585" y="906"/>
                                </a:lnTo>
                                <a:lnTo>
                                  <a:pt x="607" y="899"/>
                                </a:lnTo>
                                <a:lnTo>
                                  <a:pt x="630" y="891"/>
                                </a:lnTo>
                                <a:lnTo>
                                  <a:pt x="650" y="879"/>
                                </a:lnTo>
                                <a:lnTo>
                                  <a:pt x="670" y="866"/>
                                </a:lnTo>
                                <a:lnTo>
                                  <a:pt x="685" y="851"/>
                                </a:lnTo>
                                <a:lnTo>
                                  <a:pt x="697" y="831"/>
                                </a:lnTo>
                                <a:lnTo>
                                  <a:pt x="705" y="809"/>
                                </a:lnTo>
                                <a:lnTo>
                                  <a:pt x="710" y="786"/>
                                </a:lnTo>
                                <a:lnTo>
                                  <a:pt x="710" y="761"/>
                                </a:lnTo>
                                <a:lnTo>
                                  <a:pt x="688" y="696"/>
                                </a:lnTo>
                                <a:lnTo>
                                  <a:pt x="630" y="656"/>
                                </a:lnTo>
                                <a:lnTo>
                                  <a:pt x="587" y="641"/>
                                </a:lnTo>
                                <a:lnTo>
                                  <a:pt x="565" y="631"/>
                                </a:lnTo>
                                <a:lnTo>
                                  <a:pt x="512" y="589"/>
                                </a:lnTo>
                                <a:lnTo>
                                  <a:pt x="490" y="524"/>
                                </a:lnTo>
                                <a:lnTo>
                                  <a:pt x="488" y="499"/>
                                </a:lnTo>
                                <a:lnTo>
                                  <a:pt x="485" y="476"/>
                                </a:lnTo>
                                <a:lnTo>
                                  <a:pt x="485" y="453"/>
                                </a:lnTo>
                                <a:lnTo>
                                  <a:pt x="488" y="431"/>
                                </a:lnTo>
                                <a:lnTo>
                                  <a:pt x="490" y="406"/>
                                </a:lnTo>
                                <a:lnTo>
                                  <a:pt x="520" y="346"/>
                                </a:lnTo>
                                <a:lnTo>
                                  <a:pt x="577" y="306"/>
                                </a:lnTo>
                                <a:lnTo>
                                  <a:pt x="642" y="281"/>
                                </a:lnTo>
                                <a:lnTo>
                                  <a:pt x="712" y="268"/>
                                </a:lnTo>
                                <a:lnTo>
                                  <a:pt x="735" y="263"/>
                                </a:lnTo>
                                <a:lnTo>
                                  <a:pt x="757" y="261"/>
                                </a:lnTo>
                                <a:lnTo>
                                  <a:pt x="780" y="256"/>
                                </a:lnTo>
                                <a:lnTo>
                                  <a:pt x="802" y="253"/>
                                </a:lnTo>
                                <a:lnTo>
                                  <a:pt x="825" y="248"/>
                                </a:lnTo>
                                <a:lnTo>
                                  <a:pt x="850" y="243"/>
                                </a:lnTo>
                                <a:lnTo>
                                  <a:pt x="870" y="236"/>
                                </a:lnTo>
                                <a:lnTo>
                                  <a:pt x="930" y="203"/>
                                </a:lnTo>
                                <a:lnTo>
                                  <a:pt x="965" y="143"/>
                                </a:lnTo>
                                <a:lnTo>
                                  <a:pt x="980" y="98"/>
                                </a:lnTo>
                                <a:lnTo>
                                  <a:pt x="987" y="76"/>
                                </a:lnTo>
                                <a:lnTo>
                                  <a:pt x="1030" y="23"/>
                                </a:lnTo>
                                <a:lnTo>
                                  <a:pt x="1097" y="6"/>
                                </a:lnTo>
                                <a:lnTo>
                                  <a:pt x="1120" y="3"/>
                                </a:lnTo>
                                <a:lnTo>
                                  <a:pt x="1142" y="3"/>
                                </a:lnTo>
                                <a:lnTo>
                                  <a:pt x="1168" y="3"/>
                                </a:lnTo>
                                <a:lnTo>
                                  <a:pt x="1190" y="3"/>
                                </a:lnTo>
                                <a:lnTo>
                                  <a:pt x="1213" y="0"/>
                                </a:lnTo>
                                <a:lnTo>
                                  <a:pt x="1238" y="0"/>
                                </a:lnTo>
                                <a:lnTo>
                                  <a:pt x="1260" y="0"/>
                                </a:lnTo>
                                <a:lnTo>
                                  <a:pt x="1282" y="0"/>
                                </a:lnTo>
                                <a:lnTo>
                                  <a:pt x="1305" y="0"/>
                                </a:lnTo>
                                <a:lnTo>
                                  <a:pt x="1330" y="3"/>
                                </a:lnTo>
                                <a:lnTo>
                                  <a:pt x="1397" y="13"/>
                                </a:lnTo>
                                <a:lnTo>
                                  <a:pt x="1442" y="26"/>
                                </a:lnTo>
                                <a:lnTo>
                                  <a:pt x="1465" y="33"/>
                                </a:lnTo>
                                <a:lnTo>
                                  <a:pt x="1487" y="38"/>
                                </a:lnTo>
                                <a:lnTo>
                                  <a:pt x="1510" y="46"/>
                                </a:lnTo>
                                <a:lnTo>
                                  <a:pt x="1532" y="53"/>
                                </a:lnTo>
                                <a:lnTo>
                                  <a:pt x="1552" y="60"/>
                                </a:lnTo>
                                <a:lnTo>
                                  <a:pt x="1575" y="71"/>
                                </a:lnTo>
                                <a:lnTo>
                                  <a:pt x="1597" y="76"/>
                                </a:lnTo>
                                <a:lnTo>
                                  <a:pt x="1620" y="83"/>
                                </a:lnTo>
                                <a:lnTo>
                                  <a:pt x="1642" y="91"/>
                                </a:lnTo>
                                <a:lnTo>
                                  <a:pt x="1665" y="98"/>
                                </a:lnTo>
                                <a:lnTo>
                                  <a:pt x="1685" y="106"/>
                                </a:lnTo>
                                <a:lnTo>
                                  <a:pt x="1708" y="113"/>
                                </a:lnTo>
                                <a:lnTo>
                                  <a:pt x="1730" y="120"/>
                                </a:lnTo>
                                <a:lnTo>
                                  <a:pt x="1752" y="131"/>
                                </a:lnTo>
                                <a:lnTo>
                                  <a:pt x="1773" y="138"/>
                                </a:lnTo>
                                <a:lnTo>
                                  <a:pt x="1795" y="148"/>
                                </a:lnTo>
                                <a:lnTo>
                                  <a:pt x="1815" y="158"/>
                                </a:lnTo>
                                <a:lnTo>
                                  <a:pt x="1835" y="168"/>
                                </a:lnTo>
                                <a:lnTo>
                                  <a:pt x="1855" y="180"/>
                                </a:lnTo>
                                <a:lnTo>
                                  <a:pt x="1875" y="193"/>
                                </a:lnTo>
                                <a:lnTo>
                                  <a:pt x="1895" y="205"/>
                                </a:lnTo>
                                <a:lnTo>
                                  <a:pt x="1952" y="245"/>
                                </a:lnTo>
                                <a:lnTo>
                                  <a:pt x="2005" y="291"/>
                                </a:lnTo>
                                <a:lnTo>
                                  <a:pt x="2022" y="306"/>
                                </a:lnTo>
                                <a:lnTo>
                                  <a:pt x="2040" y="321"/>
                                </a:lnTo>
                                <a:lnTo>
                                  <a:pt x="2058" y="338"/>
                                </a:lnTo>
                                <a:lnTo>
                                  <a:pt x="2075" y="354"/>
                                </a:lnTo>
                                <a:lnTo>
                                  <a:pt x="2090" y="371"/>
                                </a:lnTo>
                                <a:lnTo>
                                  <a:pt x="2105" y="388"/>
                                </a:lnTo>
                                <a:lnTo>
                                  <a:pt x="2120" y="406"/>
                                </a:lnTo>
                                <a:lnTo>
                                  <a:pt x="2135" y="423"/>
                                </a:lnTo>
                                <a:lnTo>
                                  <a:pt x="2148" y="443"/>
                                </a:lnTo>
                                <a:lnTo>
                                  <a:pt x="2160" y="463"/>
                                </a:lnTo>
                                <a:lnTo>
                                  <a:pt x="2172" y="483"/>
                                </a:lnTo>
                                <a:lnTo>
                                  <a:pt x="2182" y="504"/>
                                </a:lnTo>
                                <a:lnTo>
                                  <a:pt x="2192" y="524"/>
                                </a:lnTo>
                                <a:lnTo>
                                  <a:pt x="2202" y="546"/>
                                </a:lnTo>
                                <a:lnTo>
                                  <a:pt x="2210" y="568"/>
                                </a:lnTo>
                                <a:lnTo>
                                  <a:pt x="2215" y="591"/>
                                </a:lnTo>
                                <a:lnTo>
                                  <a:pt x="2215" y="613"/>
                                </a:lnTo>
                                <a:lnTo>
                                  <a:pt x="2172" y="664"/>
                                </a:lnTo>
                                <a:lnTo>
                                  <a:pt x="2102" y="676"/>
                                </a:lnTo>
                                <a:lnTo>
                                  <a:pt x="2080" y="676"/>
                                </a:lnTo>
                                <a:lnTo>
                                  <a:pt x="2058" y="678"/>
                                </a:lnTo>
                                <a:lnTo>
                                  <a:pt x="2033" y="681"/>
                                </a:lnTo>
                                <a:lnTo>
                                  <a:pt x="2010" y="684"/>
                                </a:lnTo>
                                <a:lnTo>
                                  <a:pt x="1988" y="686"/>
                                </a:lnTo>
                                <a:lnTo>
                                  <a:pt x="1965" y="691"/>
                                </a:lnTo>
                                <a:lnTo>
                                  <a:pt x="1943" y="696"/>
                                </a:lnTo>
                                <a:lnTo>
                                  <a:pt x="1920" y="704"/>
                                </a:lnTo>
                                <a:lnTo>
                                  <a:pt x="1898" y="711"/>
                                </a:lnTo>
                                <a:lnTo>
                                  <a:pt x="1878" y="721"/>
                                </a:lnTo>
                                <a:lnTo>
                                  <a:pt x="1855" y="729"/>
                                </a:lnTo>
                                <a:lnTo>
                                  <a:pt x="1833" y="739"/>
                                </a:lnTo>
                                <a:lnTo>
                                  <a:pt x="1813" y="746"/>
                                </a:lnTo>
                                <a:lnTo>
                                  <a:pt x="1790" y="754"/>
                                </a:lnTo>
                                <a:lnTo>
                                  <a:pt x="1768" y="763"/>
                                </a:lnTo>
                                <a:lnTo>
                                  <a:pt x="1748" y="774"/>
                                </a:lnTo>
                                <a:lnTo>
                                  <a:pt x="1730" y="789"/>
                                </a:lnTo>
                                <a:lnTo>
                                  <a:pt x="1715" y="806"/>
                                </a:lnTo>
                                <a:lnTo>
                                  <a:pt x="1708" y="829"/>
                                </a:lnTo>
                                <a:lnTo>
                                  <a:pt x="1708" y="851"/>
                                </a:lnTo>
                                <a:lnTo>
                                  <a:pt x="1712" y="874"/>
                                </a:lnTo>
                                <a:lnTo>
                                  <a:pt x="1717" y="896"/>
                                </a:lnTo>
                                <a:lnTo>
                                  <a:pt x="1723" y="919"/>
                                </a:lnTo>
                                <a:lnTo>
                                  <a:pt x="1727" y="944"/>
                                </a:lnTo>
                                <a:lnTo>
                                  <a:pt x="1732" y="966"/>
                                </a:lnTo>
                                <a:lnTo>
                                  <a:pt x="1737" y="989"/>
                                </a:lnTo>
                                <a:lnTo>
                                  <a:pt x="1740" y="1012"/>
                                </a:lnTo>
                                <a:lnTo>
                                  <a:pt x="1743" y="1034"/>
                                </a:lnTo>
                                <a:lnTo>
                                  <a:pt x="1740" y="1057"/>
                                </a:lnTo>
                                <a:lnTo>
                                  <a:pt x="1743" y="1074"/>
                                </a:lnTo>
                                <a:lnTo>
                                  <a:pt x="1743" y="1097"/>
                                </a:lnTo>
                                <a:lnTo>
                                  <a:pt x="1743" y="1121"/>
                                </a:lnTo>
                                <a:lnTo>
                                  <a:pt x="1740" y="1144"/>
                                </a:lnTo>
                                <a:lnTo>
                                  <a:pt x="1737" y="1167"/>
                                </a:lnTo>
                                <a:lnTo>
                                  <a:pt x="1712" y="1232"/>
                                </a:lnTo>
                                <a:lnTo>
                                  <a:pt x="1660" y="1276"/>
                                </a:lnTo>
                                <a:lnTo>
                                  <a:pt x="1597" y="1307"/>
                                </a:lnTo>
                                <a:lnTo>
                                  <a:pt x="1577" y="1317"/>
                                </a:lnTo>
                                <a:lnTo>
                                  <a:pt x="1532" y="1367"/>
                                </a:lnTo>
                                <a:lnTo>
                                  <a:pt x="1517" y="1434"/>
                                </a:lnTo>
                                <a:lnTo>
                                  <a:pt x="1517" y="1459"/>
                                </a:lnTo>
                                <a:lnTo>
                                  <a:pt x="1515" y="1482"/>
                                </a:lnTo>
                                <a:lnTo>
                                  <a:pt x="1515" y="1504"/>
                                </a:lnTo>
                                <a:lnTo>
                                  <a:pt x="1512" y="1530"/>
                                </a:lnTo>
                                <a:lnTo>
                                  <a:pt x="1512" y="1552"/>
                                </a:lnTo>
                                <a:lnTo>
                                  <a:pt x="1532" y="1617"/>
                                </a:lnTo>
                                <a:lnTo>
                                  <a:pt x="1573" y="1642"/>
                                </a:lnTo>
                                <a:lnTo>
                                  <a:pt x="1582" y="1647"/>
                                </a:lnTo>
                                <a:lnTo>
                                  <a:pt x="1602" y="1660"/>
                                </a:lnTo>
                                <a:lnTo>
                                  <a:pt x="1620" y="1675"/>
                                </a:lnTo>
                                <a:lnTo>
                                  <a:pt x="1638" y="1689"/>
                                </a:lnTo>
                                <a:lnTo>
                                  <a:pt x="1655" y="1704"/>
                                </a:lnTo>
                                <a:lnTo>
                                  <a:pt x="1670" y="1722"/>
                                </a:lnTo>
                                <a:lnTo>
                                  <a:pt x="1685" y="1740"/>
                                </a:lnTo>
                                <a:lnTo>
                                  <a:pt x="1700" y="1760"/>
                                </a:lnTo>
                                <a:lnTo>
                                  <a:pt x="1712" y="1777"/>
                                </a:lnTo>
                                <a:lnTo>
                                  <a:pt x="1725" y="1797"/>
                                </a:lnTo>
                                <a:lnTo>
                                  <a:pt x="1735" y="1820"/>
                                </a:lnTo>
                                <a:lnTo>
                                  <a:pt x="1748" y="1840"/>
                                </a:lnTo>
                                <a:lnTo>
                                  <a:pt x="1757" y="1860"/>
                                </a:lnTo>
                                <a:lnTo>
                                  <a:pt x="1765" y="1882"/>
                                </a:lnTo>
                                <a:lnTo>
                                  <a:pt x="1775" y="1902"/>
                                </a:lnTo>
                                <a:lnTo>
                                  <a:pt x="1782" y="1925"/>
                                </a:lnTo>
                                <a:lnTo>
                                  <a:pt x="1792" y="1947"/>
                                </a:lnTo>
                                <a:lnTo>
                                  <a:pt x="1800" y="1967"/>
                                </a:lnTo>
                                <a:lnTo>
                                  <a:pt x="1807" y="1990"/>
                                </a:lnTo>
                                <a:lnTo>
                                  <a:pt x="1815" y="2012"/>
                                </a:lnTo>
                                <a:lnTo>
                                  <a:pt x="1822" y="2035"/>
                                </a:lnTo>
                                <a:lnTo>
                                  <a:pt x="1830" y="2057"/>
                                </a:lnTo>
                                <a:lnTo>
                                  <a:pt x="1838" y="2077"/>
                                </a:lnTo>
                                <a:lnTo>
                                  <a:pt x="1845" y="2100"/>
                                </a:lnTo>
                                <a:lnTo>
                                  <a:pt x="1853" y="2122"/>
                                </a:lnTo>
                                <a:lnTo>
                                  <a:pt x="1862" y="2142"/>
                                </a:lnTo>
                                <a:lnTo>
                                  <a:pt x="1870" y="2165"/>
                                </a:lnTo>
                                <a:lnTo>
                                  <a:pt x="1880" y="2188"/>
                                </a:lnTo>
                                <a:lnTo>
                                  <a:pt x="1890" y="2208"/>
                                </a:lnTo>
                                <a:lnTo>
                                  <a:pt x="1900" y="2228"/>
                                </a:lnTo>
                                <a:lnTo>
                                  <a:pt x="1910" y="2248"/>
                                </a:lnTo>
                                <a:lnTo>
                                  <a:pt x="1923" y="2267"/>
                                </a:lnTo>
                                <a:lnTo>
                                  <a:pt x="1935" y="2287"/>
                                </a:lnTo>
                                <a:lnTo>
                                  <a:pt x="1950" y="2307"/>
                                </a:lnTo>
                                <a:lnTo>
                                  <a:pt x="1965" y="2325"/>
                                </a:lnTo>
                                <a:lnTo>
                                  <a:pt x="1980" y="2343"/>
                                </a:lnTo>
                                <a:lnTo>
                                  <a:pt x="1995" y="2360"/>
                                </a:lnTo>
                                <a:lnTo>
                                  <a:pt x="2010" y="2378"/>
                                </a:lnTo>
                                <a:lnTo>
                                  <a:pt x="2027" y="2393"/>
                                </a:lnTo>
                                <a:lnTo>
                                  <a:pt x="2045" y="2408"/>
                                </a:lnTo>
                                <a:lnTo>
                                  <a:pt x="2062" y="2425"/>
                                </a:lnTo>
                                <a:lnTo>
                                  <a:pt x="2080" y="2440"/>
                                </a:lnTo>
                                <a:lnTo>
                                  <a:pt x="2098" y="2455"/>
                                </a:lnTo>
                                <a:lnTo>
                                  <a:pt x="2115" y="2470"/>
                                </a:lnTo>
                                <a:lnTo>
                                  <a:pt x="2132" y="2485"/>
                                </a:lnTo>
                                <a:lnTo>
                                  <a:pt x="2150" y="2501"/>
                                </a:lnTo>
                                <a:lnTo>
                                  <a:pt x="2167" y="2515"/>
                                </a:lnTo>
                                <a:lnTo>
                                  <a:pt x="2185" y="2530"/>
                                </a:lnTo>
                                <a:lnTo>
                                  <a:pt x="2202" y="2545"/>
                                </a:lnTo>
                                <a:lnTo>
                                  <a:pt x="2220" y="2563"/>
                                </a:lnTo>
                                <a:lnTo>
                                  <a:pt x="2237" y="2578"/>
                                </a:lnTo>
                                <a:lnTo>
                                  <a:pt x="2253" y="2595"/>
                                </a:lnTo>
                                <a:lnTo>
                                  <a:pt x="2270" y="2610"/>
                                </a:lnTo>
                                <a:lnTo>
                                  <a:pt x="2287" y="2626"/>
                                </a:lnTo>
                                <a:lnTo>
                                  <a:pt x="2305" y="2641"/>
                                </a:lnTo>
                                <a:lnTo>
                                  <a:pt x="2325" y="2653"/>
                                </a:lnTo>
                                <a:lnTo>
                                  <a:pt x="2345" y="2666"/>
                                </a:lnTo>
                                <a:lnTo>
                                  <a:pt x="2365" y="2673"/>
                                </a:lnTo>
                                <a:lnTo>
                                  <a:pt x="2388" y="2683"/>
                                </a:lnTo>
                                <a:lnTo>
                                  <a:pt x="2410" y="2690"/>
                                </a:lnTo>
                                <a:lnTo>
                                  <a:pt x="2433" y="2698"/>
                                </a:lnTo>
                                <a:lnTo>
                                  <a:pt x="2453" y="2708"/>
                                </a:lnTo>
                                <a:lnTo>
                                  <a:pt x="2473" y="2718"/>
                                </a:lnTo>
                                <a:lnTo>
                                  <a:pt x="2490" y="2735"/>
                                </a:lnTo>
                                <a:lnTo>
                                  <a:pt x="2498" y="2758"/>
                                </a:lnTo>
                                <a:lnTo>
                                  <a:pt x="2498" y="2780"/>
                                </a:lnTo>
                                <a:lnTo>
                                  <a:pt x="2492" y="2803"/>
                                </a:lnTo>
                                <a:lnTo>
                                  <a:pt x="2485" y="2826"/>
                                </a:lnTo>
                                <a:lnTo>
                                  <a:pt x="2475" y="2848"/>
                                </a:lnTo>
                                <a:lnTo>
                                  <a:pt x="2467" y="2868"/>
                                </a:lnTo>
                                <a:lnTo>
                                  <a:pt x="2455" y="2888"/>
                                </a:lnTo>
                                <a:lnTo>
                                  <a:pt x="2445" y="2911"/>
                                </a:lnTo>
                                <a:lnTo>
                                  <a:pt x="2435" y="2931"/>
                                </a:lnTo>
                                <a:lnTo>
                                  <a:pt x="2427" y="2953"/>
                                </a:lnTo>
                                <a:lnTo>
                                  <a:pt x="2420" y="2976"/>
                                </a:lnTo>
                                <a:lnTo>
                                  <a:pt x="2417" y="2998"/>
                                </a:lnTo>
                                <a:lnTo>
                                  <a:pt x="2422" y="3021"/>
                                </a:lnTo>
                                <a:lnTo>
                                  <a:pt x="2478" y="3058"/>
                                </a:lnTo>
                                <a:lnTo>
                                  <a:pt x="2545" y="3074"/>
                                </a:lnTo>
                                <a:lnTo>
                                  <a:pt x="2570" y="3079"/>
                                </a:lnTo>
                                <a:lnTo>
                                  <a:pt x="2630" y="3111"/>
                                </a:lnTo>
                                <a:lnTo>
                                  <a:pt x="2650" y="3151"/>
                                </a:lnTo>
                                <a:lnTo>
                                  <a:pt x="2645" y="3173"/>
                                </a:lnTo>
                                <a:lnTo>
                                  <a:pt x="2633" y="3193"/>
                                </a:lnTo>
                                <a:lnTo>
                                  <a:pt x="2622" y="3213"/>
                                </a:lnTo>
                                <a:lnTo>
                                  <a:pt x="2617" y="3236"/>
                                </a:lnTo>
                                <a:lnTo>
                                  <a:pt x="2620" y="3259"/>
                                </a:lnTo>
                                <a:lnTo>
                                  <a:pt x="2630" y="3281"/>
                                </a:lnTo>
                                <a:lnTo>
                                  <a:pt x="2642" y="3301"/>
                                </a:lnTo>
                                <a:lnTo>
                                  <a:pt x="2655" y="3321"/>
                                </a:lnTo>
                                <a:lnTo>
                                  <a:pt x="2667" y="3338"/>
                                </a:lnTo>
                                <a:lnTo>
                                  <a:pt x="2677" y="3358"/>
                                </a:lnTo>
                                <a:lnTo>
                                  <a:pt x="2687" y="3381"/>
                                </a:lnTo>
                                <a:lnTo>
                                  <a:pt x="2695" y="3404"/>
                                </a:lnTo>
                                <a:lnTo>
                                  <a:pt x="2700" y="3426"/>
                                </a:lnTo>
                                <a:lnTo>
                                  <a:pt x="2702" y="3449"/>
                                </a:lnTo>
                                <a:lnTo>
                                  <a:pt x="2702" y="3471"/>
                                </a:lnTo>
                                <a:lnTo>
                                  <a:pt x="2677" y="3536"/>
                                </a:lnTo>
                                <a:lnTo>
                                  <a:pt x="2628" y="3584"/>
                                </a:lnTo>
                                <a:lnTo>
                                  <a:pt x="2608" y="3596"/>
                                </a:lnTo>
                                <a:lnTo>
                                  <a:pt x="2588" y="3609"/>
                                </a:lnTo>
                                <a:lnTo>
                                  <a:pt x="2567" y="3619"/>
                                </a:lnTo>
                                <a:lnTo>
                                  <a:pt x="2545" y="3629"/>
                                </a:lnTo>
                                <a:lnTo>
                                  <a:pt x="2525" y="3639"/>
                                </a:lnTo>
                                <a:lnTo>
                                  <a:pt x="2505" y="3652"/>
                                </a:lnTo>
                                <a:lnTo>
                                  <a:pt x="2485" y="3661"/>
                                </a:lnTo>
                                <a:lnTo>
                                  <a:pt x="2462" y="3672"/>
                                </a:lnTo>
                                <a:lnTo>
                                  <a:pt x="2442" y="3684"/>
                                </a:lnTo>
                                <a:lnTo>
                                  <a:pt x="2422" y="3694"/>
                                </a:lnTo>
                                <a:lnTo>
                                  <a:pt x="2402" y="3706"/>
                                </a:lnTo>
                                <a:lnTo>
                                  <a:pt x="2382" y="3717"/>
                                </a:lnTo>
                                <a:lnTo>
                                  <a:pt x="2363" y="3729"/>
                                </a:lnTo>
                                <a:lnTo>
                                  <a:pt x="2343" y="3739"/>
                                </a:lnTo>
                                <a:lnTo>
                                  <a:pt x="2323" y="3751"/>
                                </a:lnTo>
                                <a:lnTo>
                                  <a:pt x="2300" y="3761"/>
                                </a:lnTo>
                                <a:lnTo>
                                  <a:pt x="2280" y="3774"/>
                                </a:lnTo>
                                <a:lnTo>
                                  <a:pt x="2260" y="3784"/>
                                </a:lnTo>
                                <a:lnTo>
                                  <a:pt x="2240" y="3797"/>
                                </a:lnTo>
                                <a:lnTo>
                                  <a:pt x="2217" y="3807"/>
                                </a:lnTo>
                                <a:lnTo>
                                  <a:pt x="2197" y="3817"/>
                                </a:lnTo>
                                <a:lnTo>
                                  <a:pt x="2177" y="3827"/>
                                </a:lnTo>
                                <a:lnTo>
                                  <a:pt x="2155" y="3834"/>
                                </a:lnTo>
                                <a:lnTo>
                                  <a:pt x="2132" y="3844"/>
                                </a:lnTo>
                                <a:lnTo>
                                  <a:pt x="2067" y="3867"/>
                                </a:lnTo>
                                <a:lnTo>
                                  <a:pt x="2000" y="3884"/>
                                </a:lnTo>
                                <a:lnTo>
                                  <a:pt x="1977" y="3889"/>
                                </a:lnTo>
                                <a:lnTo>
                                  <a:pt x="1955" y="3894"/>
                                </a:lnTo>
                                <a:lnTo>
                                  <a:pt x="1932" y="3897"/>
                                </a:lnTo>
                                <a:lnTo>
                                  <a:pt x="1908" y="3899"/>
                                </a:lnTo>
                                <a:lnTo>
                                  <a:pt x="1885" y="3902"/>
                                </a:lnTo>
                                <a:lnTo>
                                  <a:pt x="1862" y="3902"/>
                                </a:lnTo>
                                <a:lnTo>
                                  <a:pt x="1840" y="3904"/>
                                </a:lnTo>
                                <a:lnTo>
                                  <a:pt x="1815" y="3907"/>
                                </a:lnTo>
                                <a:lnTo>
                                  <a:pt x="1792" y="3907"/>
                                </a:lnTo>
                                <a:lnTo>
                                  <a:pt x="1770" y="3909"/>
                                </a:lnTo>
                                <a:lnTo>
                                  <a:pt x="1745" y="3909"/>
                                </a:lnTo>
                                <a:lnTo>
                                  <a:pt x="1723" y="3911"/>
                                </a:lnTo>
                                <a:lnTo>
                                  <a:pt x="1700" y="3914"/>
                                </a:lnTo>
                                <a:lnTo>
                                  <a:pt x="1678" y="3917"/>
                                </a:lnTo>
                                <a:lnTo>
                                  <a:pt x="1652" y="3919"/>
                                </a:lnTo>
                                <a:lnTo>
                                  <a:pt x="1630" y="3924"/>
                                </a:lnTo>
                                <a:lnTo>
                                  <a:pt x="1607" y="3929"/>
                                </a:lnTo>
                                <a:lnTo>
                                  <a:pt x="1585" y="3934"/>
                                </a:lnTo>
                                <a:lnTo>
                                  <a:pt x="1562" y="3942"/>
                                </a:lnTo>
                                <a:lnTo>
                                  <a:pt x="1543" y="3949"/>
                                </a:lnTo>
                                <a:lnTo>
                                  <a:pt x="1520" y="3959"/>
                                </a:lnTo>
                                <a:lnTo>
                                  <a:pt x="1497" y="3969"/>
                                </a:lnTo>
                                <a:lnTo>
                                  <a:pt x="1478" y="3976"/>
                                </a:lnTo>
                                <a:lnTo>
                                  <a:pt x="1458" y="3987"/>
                                </a:lnTo>
                                <a:lnTo>
                                  <a:pt x="1435" y="3996"/>
                                </a:lnTo>
                                <a:lnTo>
                                  <a:pt x="1415" y="4007"/>
                                </a:lnTo>
                                <a:lnTo>
                                  <a:pt x="1393" y="4014"/>
                                </a:lnTo>
                                <a:lnTo>
                                  <a:pt x="1370" y="4024"/>
                                </a:lnTo>
                                <a:lnTo>
                                  <a:pt x="1348" y="4032"/>
                                </a:lnTo>
                                <a:lnTo>
                                  <a:pt x="1325" y="4037"/>
                                </a:lnTo>
                                <a:lnTo>
                                  <a:pt x="1303" y="4039"/>
                                </a:lnTo>
                                <a:lnTo>
                                  <a:pt x="1280" y="4039"/>
                                </a:lnTo>
                                <a:lnTo>
                                  <a:pt x="1230" y="3996"/>
                                </a:lnTo>
                                <a:lnTo>
                                  <a:pt x="1215" y="3954"/>
                                </a:lnTo>
                                <a:lnTo>
                                  <a:pt x="1202" y="3934"/>
                                </a:lnTo>
                                <a:lnTo>
                                  <a:pt x="1187" y="3917"/>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690143" name="Freeform 175"/>
                        <wps:cNvSpPr>
                          <a:spLocks/>
                        </wps:cNvSpPr>
                        <wps:spPr bwMode="auto">
                          <a:xfrm>
                            <a:off x="2116" y="218"/>
                            <a:ext cx="2758" cy="4095"/>
                          </a:xfrm>
                          <a:custGeom>
                            <a:avLst/>
                            <a:gdLst>
                              <a:gd name="T0" fmla="+- 0 2881 2117"/>
                              <a:gd name="T1" fmla="*/ T0 w 2758"/>
                              <a:gd name="T2" fmla="+- 0 3685 219"/>
                              <a:gd name="T3" fmla="*/ 3685 h 4095"/>
                              <a:gd name="T4" fmla="+- 0 2731 2117"/>
                              <a:gd name="T5" fmla="*/ T4 w 2758"/>
                              <a:gd name="T6" fmla="+- 0 3564 219"/>
                              <a:gd name="T7" fmla="*/ 3564 h 4095"/>
                              <a:gd name="T8" fmla="+- 0 2609 2117"/>
                              <a:gd name="T9" fmla="*/ T8 w 2758"/>
                              <a:gd name="T10" fmla="+- 0 3422 219"/>
                              <a:gd name="T11" fmla="*/ 3422 h 4095"/>
                              <a:gd name="T12" fmla="+- 0 2484 2117"/>
                              <a:gd name="T13" fmla="*/ T12 w 2758"/>
                              <a:gd name="T14" fmla="+- 0 3282 219"/>
                              <a:gd name="T15" fmla="*/ 3282 h 4095"/>
                              <a:gd name="T16" fmla="+- 0 2404 2117"/>
                              <a:gd name="T17" fmla="*/ T16 w 2758"/>
                              <a:gd name="T18" fmla="+- 0 3097 219"/>
                              <a:gd name="T19" fmla="*/ 3097 h 4095"/>
                              <a:gd name="T20" fmla="+- 0 2456 2117"/>
                              <a:gd name="T21" fmla="*/ T20 w 2758"/>
                              <a:gd name="T22" fmla="+- 0 2927 219"/>
                              <a:gd name="T23" fmla="*/ 2927 h 4095"/>
                              <a:gd name="T24" fmla="+- 0 2294 2117"/>
                              <a:gd name="T25" fmla="*/ T24 w 2758"/>
                              <a:gd name="T26" fmla="+- 0 2654 219"/>
                              <a:gd name="T27" fmla="*/ 2654 h 4095"/>
                              <a:gd name="T28" fmla="+- 0 2534 2117"/>
                              <a:gd name="T29" fmla="*/ T28 w 2758"/>
                              <a:gd name="T30" fmla="+- 0 2564 219"/>
                              <a:gd name="T31" fmla="*/ 2564 h 4095"/>
                              <a:gd name="T32" fmla="+- 0 2669 2117"/>
                              <a:gd name="T33" fmla="*/ T32 w 2758"/>
                              <a:gd name="T34" fmla="+- 0 2411 219"/>
                              <a:gd name="T35" fmla="*/ 2411 h 4095"/>
                              <a:gd name="T36" fmla="+- 0 2571 2117"/>
                              <a:gd name="T37" fmla="*/ T36 w 2758"/>
                              <a:gd name="T38" fmla="+- 0 2271 219"/>
                              <a:gd name="T39" fmla="*/ 2271 h 4095"/>
                              <a:gd name="T40" fmla="+- 0 2424 2117"/>
                              <a:gd name="T41" fmla="*/ T40 w 2758"/>
                              <a:gd name="T42" fmla="+- 0 2081 219"/>
                              <a:gd name="T43" fmla="*/ 2081 h 4095"/>
                              <a:gd name="T44" fmla="+- 0 2359 2117"/>
                              <a:gd name="T45" fmla="*/ T44 w 2758"/>
                              <a:gd name="T46" fmla="+- 0 1853 219"/>
                              <a:gd name="T47" fmla="*/ 1853 h 4095"/>
                              <a:gd name="T48" fmla="+- 0 2301 2117"/>
                              <a:gd name="T49" fmla="*/ T48 w 2758"/>
                              <a:gd name="T50" fmla="+- 0 1685 219"/>
                              <a:gd name="T51" fmla="*/ 1685 h 4095"/>
                              <a:gd name="T52" fmla="+- 0 2124 2117"/>
                              <a:gd name="T53" fmla="*/ T52 w 2758"/>
                              <a:gd name="T54" fmla="+- 0 1460 219"/>
                              <a:gd name="T55" fmla="*/ 1460 h 4095"/>
                              <a:gd name="T56" fmla="+- 0 2274 2117"/>
                              <a:gd name="T57" fmla="*/ T56 w 2758"/>
                              <a:gd name="T58" fmla="+- 0 1328 219"/>
                              <a:gd name="T59" fmla="*/ 1328 h 4095"/>
                              <a:gd name="T60" fmla="+- 0 2429 2117"/>
                              <a:gd name="T61" fmla="*/ T60 w 2758"/>
                              <a:gd name="T62" fmla="+- 0 1220 219"/>
                              <a:gd name="T63" fmla="*/ 1220 h 4095"/>
                              <a:gd name="T64" fmla="+- 0 2609 2117"/>
                              <a:gd name="T65" fmla="*/ T64 w 2758"/>
                              <a:gd name="T66" fmla="+- 0 1150 219"/>
                              <a:gd name="T67" fmla="*/ 1150 h 4095"/>
                              <a:gd name="T68" fmla="+- 0 2827 2117"/>
                              <a:gd name="T69" fmla="*/ T68 w 2758"/>
                              <a:gd name="T70" fmla="+- 0 1029 219"/>
                              <a:gd name="T71" fmla="*/ 1029 h 4095"/>
                              <a:gd name="T72" fmla="+- 0 2601 2117"/>
                              <a:gd name="T73" fmla="*/ T72 w 2758"/>
                              <a:gd name="T74" fmla="+- 0 722 219"/>
                              <a:gd name="T75" fmla="*/ 722 h 4095"/>
                              <a:gd name="T76" fmla="+- 0 2827 2117"/>
                              <a:gd name="T77" fmla="*/ T76 w 2758"/>
                              <a:gd name="T78" fmla="+- 0 491 219"/>
                              <a:gd name="T79" fmla="*/ 491 h 4095"/>
                              <a:gd name="T80" fmla="+- 0 3076 2117"/>
                              <a:gd name="T81" fmla="*/ T80 w 2758"/>
                              <a:gd name="T82" fmla="+- 0 399 219"/>
                              <a:gd name="T83" fmla="*/ 399 h 4095"/>
                              <a:gd name="T84" fmla="+- 0 3264 2117"/>
                              <a:gd name="T85" fmla="*/ T84 w 2758"/>
                              <a:gd name="T86" fmla="+- 0 224 219"/>
                              <a:gd name="T87" fmla="*/ 224 h 4095"/>
                              <a:gd name="T88" fmla="+- 0 3451 2117"/>
                              <a:gd name="T89" fmla="*/ T88 w 2758"/>
                              <a:gd name="T90" fmla="+- 0 221 219"/>
                              <a:gd name="T91" fmla="*/ 221 h 4095"/>
                              <a:gd name="T92" fmla="+- 0 3639 2117"/>
                              <a:gd name="T93" fmla="*/ T92 w 2758"/>
                              <a:gd name="T94" fmla="+- 0 259 219"/>
                              <a:gd name="T95" fmla="*/ 259 h 4095"/>
                              <a:gd name="T96" fmla="+- 0 3816 2117"/>
                              <a:gd name="T97" fmla="*/ T96 w 2758"/>
                              <a:gd name="T98" fmla="+- 0 319 219"/>
                              <a:gd name="T99" fmla="*/ 319 h 4095"/>
                              <a:gd name="T100" fmla="+- 0 3994 2117"/>
                              <a:gd name="T101" fmla="*/ T100 w 2758"/>
                              <a:gd name="T102" fmla="+- 0 391 219"/>
                              <a:gd name="T103" fmla="*/ 391 h 4095"/>
                              <a:gd name="T104" fmla="+- 0 4149 2117"/>
                              <a:gd name="T105" fmla="*/ T104 w 2758"/>
                              <a:gd name="T106" fmla="+- 0 502 219"/>
                              <a:gd name="T107" fmla="*/ 502 h 4095"/>
                              <a:gd name="T108" fmla="+- 0 4287 2117"/>
                              <a:gd name="T109" fmla="*/ T108 w 2758"/>
                              <a:gd name="T110" fmla="+- 0 634 219"/>
                              <a:gd name="T111" fmla="*/ 634 h 4095"/>
                              <a:gd name="T112" fmla="+- 0 4379 2117"/>
                              <a:gd name="T113" fmla="*/ T112 w 2758"/>
                              <a:gd name="T114" fmla="+- 0 807 219"/>
                              <a:gd name="T115" fmla="*/ 807 h 4095"/>
                              <a:gd name="T116" fmla="+- 0 4249 2117"/>
                              <a:gd name="T117" fmla="*/ T116 w 2758"/>
                              <a:gd name="T118" fmla="+- 0 950 219"/>
                              <a:gd name="T119" fmla="*/ 950 h 4095"/>
                              <a:gd name="T120" fmla="+- 0 4071 2117"/>
                              <a:gd name="T121" fmla="*/ T120 w 2758"/>
                              <a:gd name="T122" fmla="+- 0 975 219"/>
                              <a:gd name="T123" fmla="*/ 975 h 4095"/>
                              <a:gd name="T124" fmla="+- 0 3906 2117"/>
                              <a:gd name="T125" fmla="*/ T124 w 2758"/>
                              <a:gd name="T126" fmla="+- 0 1042 219"/>
                              <a:gd name="T127" fmla="*/ 1042 h 4095"/>
                              <a:gd name="T128" fmla="+- 0 3896 2117"/>
                              <a:gd name="T129" fmla="*/ T128 w 2758"/>
                              <a:gd name="T130" fmla="+- 0 1182 219"/>
                              <a:gd name="T131" fmla="*/ 1182 h 4095"/>
                              <a:gd name="T132" fmla="+- 0 3914 2117"/>
                              <a:gd name="T133" fmla="*/ T132 w 2758"/>
                              <a:gd name="T134" fmla="+- 0 1367 219"/>
                              <a:gd name="T135" fmla="*/ 1367 h 4095"/>
                              <a:gd name="T136" fmla="+- 0 3689 2117"/>
                              <a:gd name="T137" fmla="*/ T136 w 2758"/>
                              <a:gd name="T138" fmla="+- 0 1683 219"/>
                              <a:gd name="T139" fmla="*/ 1683 h 4095"/>
                              <a:gd name="T140" fmla="+- 0 3696 2117"/>
                              <a:gd name="T141" fmla="*/ T140 w 2758"/>
                              <a:gd name="T142" fmla="+- 0 1845 219"/>
                              <a:gd name="T143" fmla="*/ 1845 h 4095"/>
                              <a:gd name="T144" fmla="+- 0 3834 2117"/>
                              <a:gd name="T145" fmla="*/ T144 w 2758"/>
                              <a:gd name="T146" fmla="+- 0 1950 219"/>
                              <a:gd name="T147" fmla="*/ 1950 h 4095"/>
                              <a:gd name="T148" fmla="+- 0 3934 2117"/>
                              <a:gd name="T149" fmla="*/ T148 w 2758"/>
                              <a:gd name="T150" fmla="+- 0 2116 219"/>
                              <a:gd name="T151" fmla="*/ 2116 h 4095"/>
                              <a:gd name="T152" fmla="+- 0 3999 2117"/>
                              <a:gd name="T153" fmla="*/ T152 w 2758"/>
                              <a:gd name="T154" fmla="+- 0 2294 219"/>
                              <a:gd name="T155" fmla="*/ 2294 h 4095"/>
                              <a:gd name="T156" fmla="+- 0 4067 2117"/>
                              <a:gd name="T157" fmla="*/ T156 w 2758"/>
                              <a:gd name="T158" fmla="+- 0 2461 219"/>
                              <a:gd name="T159" fmla="*/ 2461 h 4095"/>
                              <a:gd name="T160" fmla="+- 0 4174 2117"/>
                              <a:gd name="T161" fmla="*/ T160 w 2758"/>
                              <a:gd name="T162" fmla="+- 0 2604 219"/>
                              <a:gd name="T163" fmla="*/ 2604 h 4095"/>
                              <a:gd name="T164" fmla="+- 0 4311 2117"/>
                              <a:gd name="T165" fmla="*/ T164 w 2758"/>
                              <a:gd name="T166" fmla="+- 0 2726 219"/>
                              <a:gd name="T167" fmla="*/ 2726 h 4095"/>
                              <a:gd name="T168" fmla="+- 0 4449 2117"/>
                              <a:gd name="T169" fmla="*/ T168 w 2758"/>
                              <a:gd name="T170" fmla="+- 0 2851 219"/>
                              <a:gd name="T171" fmla="*/ 2851 h 4095"/>
                              <a:gd name="T172" fmla="+- 0 4614 2117"/>
                              <a:gd name="T173" fmla="*/ T172 w 2758"/>
                              <a:gd name="T174" fmla="+- 0 3167 219"/>
                              <a:gd name="T175" fmla="*/ 3167 h 4095"/>
                              <a:gd name="T176" fmla="+- 0 4746 2117"/>
                              <a:gd name="T177" fmla="*/ T176 w 2758"/>
                              <a:gd name="T178" fmla="+- 0 3307 219"/>
                              <a:gd name="T179" fmla="*/ 3307 h 4095"/>
                              <a:gd name="T180" fmla="+- 0 4789 2117"/>
                              <a:gd name="T181" fmla="*/ T180 w 2758"/>
                              <a:gd name="T182" fmla="+- 0 3485 219"/>
                              <a:gd name="T183" fmla="*/ 3485 h 4095"/>
                              <a:gd name="T184" fmla="+- 0 4867 2117"/>
                              <a:gd name="T185" fmla="*/ T184 w 2758"/>
                              <a:gd name="T186" fmla="+- 0 3642 219"/>
                              <a:gd name="T187" fmla="*/ 3642 h 4095"/>
                              <a:gd name="T188" fmla="+- 0 4701 2117"/>
                              <a:gd name="T189" fmla="*/ T188 w 2758"/>
                              <a:gd name="T190" fmla="+- 0 3900 219"/>
                              <a:gd name="T191" fmla="*/ 3900 h 4095"/>
                              <a:gd name="T192" fmla="+- 0 4539 2117"/>
                              <a:gd name="T193" fmla="*/ T192 w 2758"/>
                              <a:gd name="T194" fmla="+- 0 3988 219"/>
                              <a:gd name="T195" fmla="*/ 3988 h 4095"/>
                              <a:gd name="T196" fmla="+- 0 4374 2117"/>
                              <a:gd name="T197" fmla="*/ T196 w 2758"/>
                              <a:gd name="T198" fmla="+- 0 4075 219"/>
                              <a:gd name="T199" fmla="*/ 4075 h 4095"/>
                              <a:gd name="T200" fmla="+- 0 4197 2117"/>
                              <a:gd name="T201" fmla="*/ T200 w 2758"/>
                              <a:gd name="T202" fmla="+- 0 4145 219"/>
                              <a:gd name="T203" fmla="*/ 4145 h 4095"/>
                              <a:gd name="T204" fmla="+- 0 4009 2117"/>
                              <a:gd name="T205" fmla="*/ T204 w 2758"/>
                              <a:gd name="T206" fmla="+- 0 4175 219"/>
                              <a:gd name="T207" fmla="*/ 4175 h 4095"/>
                              <a:gd name="T208" fmla="+- 0 3824 2117"/>
                              <a:gd name="T209" fmla="*/ T208 w 2758"/>
                              <a:gd name="T210" fmla="+- 0 4190 219"/>
                              <a:gd name="T211" fmla="*/ 4190 h 4095"/>
                              <a:gd name="T212" fmla="+- 0 3654 2117"/>
                              <a:gd name="T213" fmla="*/ T212 w 2758"/>
                              <a:gd name="T214" fmla="+- 0 4238 219"/>
                              <a:gd name="T215" fmla="*/ 4238 h 4095"/>
                              <a:gd name="T216" fmla="+- 0 3476 2117"/>
                              <a:gd name="T217" fmla="*/ T216 w 2758"/>
                              <a:gd name="T218" fmla="+- 0 4308 219"/>
                              <a:gd name="T219" fmla="*/ 4308 h 4095"/>
                              <a:gd name="T220" fmla="+- 0 3324 2117"/>
                              <a:gd name="T221" fmla="*/ T220 w 2758"/>
                              <a:gd name="T222" fmla="+- 0 4195 219"/>
                              <a:gd name="T223" fmla="*/ 4195 h 40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2758" h="4095">
                                <a:moveTo>
                                  <a:pt x="910" y="3543"/>
                                </a:moveTo>
                                <a:lnTo>
                                  <a:pt x="890" y="3533"/>
                                </a:lnTo>
                                <a:lnTo>
                                  <a:pt x="867" y="3523"/>
                                </a:lnTo>
                                <a:lnTo>
                                  <a:pt x="847" y="3513"/>
                                </a:lnTo>
                                <a:lnTo>
                                  <a:pt x="827" y="3501"/>
                                </a:lnTo>
                                <a:lnTo>
                                  <a:pt x="804" y="3491"/>
                                </a:lnTo>
                                <a:lnTo>
                                  <a:pt x="784" y="3478"/>
                                </a:lnTo>
                                <a:lnTo>
                                  <a:pt x="764" y="3466"/>
                                </a:lnTo>
                                <a:lnTo>
                                  <a:pt x="744" y="3453"/>
                                </a:lnTo>
                                <a:lnTo>
                                  <a:pt x="724" y="3441"/>
                                </a:lnTo>
                                <a:lnTo>
                                  <a:pt x="704" y="3425"/>
                                </a:lnTo>
                                <a:lnTo>
                                  <a:pt x="685" y="3411"/>
                                </a:lnTo>
                                <a:lnTo>
                                  <a:pt x="667" y="3396"/>
                                </a:lnTo>
                                <a:lnTo>
                                  <a:pt x="647" y="3378"/>
                                </a:lnTo>
                                <a:lnTo>
                                  <a:pt x="632" y="3363"/>
                                </a:lnTo>
                                <a:lnTo>
                                  <a:pt x="614" y="3345"/>
                                </a:lnTo>
                                <a:lnTo>
                                  <a:pt x="597" y="3328"/>
                                </a:lnTo>
                                <a:lnTo>
                                  <a:pt x="582" y="3311"/>
                                </a:lnTo>
                                <a:lnTo>
                                  <a:pt x="567" y="3293"/>
                                </a:lnTo>
                                <a:lnTo>
                                  <a:pt x="552" y="3275"/>
                                </a:lnTo>
                                <a:lnTo>
                                  <a:pt x="537" y="3256"/>
                                </a:lnTo>
                                <a:lnTo>
                                  <a:pt x="522" y="3238"/>
                                </a:lnTo>
                                <a:lnTo>
                                  <a:pt x="507" y="3220"/>
                                </a:lnTo>
                                <a:lnTo>
                                  <a:pt x="492" y="3203"/>
                                </a:lnTo>
                                <a:lnTo>
                                  <a:pt x="477" y="3186"/>
                                </a:lnTo>
                                <a:lnTo>
                                  <a:pt x="462" y="3170"/>
                                </a:lnTo>
                                <a:lnTo>
                                  <a:pt x="445" y="3153"/>
                                </a:lnTo>
                                <a:lnTo>
                                  <a:pt x="429" y="3135"/>
                                </a:lnTo>
                                <a:lnTo>
                                  <a:pt x="414" y="3118"/>
                                </a:lnTo>
                                <a:lnTo>
                                  <a:pt x="397" y="3101"/>
                                </a:lnTo>
                                <a:lnTo>
                                  <a:pt x="382" y="3083"/>
                                </a:lnTo>
                                <a:lnTo>
                                  <a:pt x="367" y="3063"/>
                                </a:lnTo>
                                <a:lnTo>
                                  <a:pt x="352" y="3045"/>
                                </a:lnTo>
                                <a:lnTo>
                                  <a:pt x="337" y="3025"/>
                                </a:lnTo>
                                <a:lnTo>
                                  <a:pt x="324" y="3003"/>
                                </a:lnTo>
                                <a:lnTo>
                                  <a:pt x="312" y="2983"/>
                                </a:lnTo>
                                <a:lnTo>
                                  <a:pt x="302" y="2958"/>
                                </a:lnTo>
                                <a:lnTo>
                                  <a:pt x="292" y="2932"/>
                                </a:lnTo>
                                <a:lnTo>
                                  <a:pt x="287" y="2905"/>
                                </a:lnTo>
                                <a:lnTo>
                                  <a:pt x="287" y="2878"/>
                                </a:lnTo>
                                <a:lnTo>
                                  <a:pt x="294" y="2850"/>
                                </a:lnTo>
                                <a:lnTo>
                                  <a:pt x="304" y="2825"/>
                                </a:lnTo>
                                <a:lnTo>
                                  <a:pt x="317" y="2803"/>
                                </a:lnTo>
                                <a:lnTo>
                                  <a:pt x="327" y="2785"/>
                                </a:lnTo>
                                <a:lnTo>
                                  <a:pt x="335" y="2765"/>
                                </a:lnTo>
                                <a:lnTo>
                                  <a:pt x="337" y="2747"/>
                                </a:lnTo>
                                <a:lnTo>
                                  <a:pt x="339" y="2727"/>
                                </a:lnTo>
                                <a:lnTo>
                                  <a:pt x="339" y="2708"/>
                                </a:lnTo>
                                <a:lnTo>
                                  <a:pt x="324" y="2648"/>
                                </a:lnTo>
                                <a:lnTo>
                                  <a:pt x="292" y="2595"/>
                                </a:lnTo>
                                <a:lnTo>
                                  <a:pt x="245" y="2550"/>
                                </a:lnTo>
                                <a:lnTo>
                                  <a:pt x="227" y="2535"/>
                                </a:lnTo>
                                <a:lnTo>
                                  <a:pt x="207" y="2517"/>
                                </a:lnTo>
                                <a:lnTo>
                                  <a:pt x="189" y="2495"/>
                                </a:lnTo>
                                <a:lnTo>
                                  <a:pt x="177" y="2467"/>
                                </a:lnTo>
                                <a:lnTo>
                                  <a:pt x="177" y="2435"/>
                                </a:lnTo>
                                <a:lnTo>
                                  <a:pt x="217" y="2357"/>
                                </a:lnTo>
                                <a:lnTo>
                                  <a:pt x="270" y="2327"/>
                                </a:lnTo>
                                <a:lnTo>
                                  <a:pt x="299" y="2325"/>
                                </a:lnTo>
                                <a:lnTo>
                                  <a:pt x="324" y="2327"/>
                                </a:lnTo>
                                <a:lnTo>
                                  <a:pt x="349" y="2332"/>
                                </a:lnTo>
                                <a:lnTo>
                                  <a:pt x="372" y="2337"/>
                                </a:lnTo>
                                <a:lnTo>
                                  <a:pt x="394" y="2342"/>
                                </a:lnTo>
                                <a:lnTo>
                                  <a:pt x="417" y="2345"/>
                                </a:lnTo>
                                <a:lnTo>
                                  <a:pt x="437" y="2347"/>
                                </a:lnTo>
                                <a:lnTo>
                                  <a:pt x="459" y="2350"/>
                                </a:lnTo>
                                <a:lnTo>
                                  <a:pt x="534" y="2332"/>
                                </a:lnTo>
                                <a:lnTo>
                                  <a:pt x="564" y="2275"/>
                                </a:lnTo>
                                <a:lnTo>
                                  <a:pt x="564" y="2255"/>
                                </a:lnTo>
                                <a:lnTo>
                                  <a:pt x="562" y="2235"/>
                                </a:lnTo>
                                <a:lnTo>
                                  <a:pt x="559" y="2212"/>
                                </a:lnTo>
                                <a:lnTo>
                                  <a:pt x="552" y="2192"/>
                                </a:lnTo>
                                <a:lnTo>
                                  <a:pt x="544" y="2175"/>
                                </a:lnTo>
                                <a:lnTo>
                                  <a:pt x="537" y="2155"/>
                                </a:lnTo>
                                <a:lnTo>
                                  <a:pt x="524" y="2137"/>
                                </a:lnTo>
                                <a:lnTo>
                                  <a:pt x="512" y="2119"/>
                                </a:lnTo>
                                <a:lnTo>
                                  <a:pt x="499" y="2102"/>
                                </a:lnTo>
                                <a:lnTo>
                                  <a:pt x="484" y="2084"/>
                                </a:lnTo>
                                <a:lnTo>
                                  <a:pt x="469" y="2067"/>
                                </a:lnTo>
                                <a:lnTo>
                                  <a:pt x="454" y="2052"/>
                                </a:lnTo>
                                <a:lnTo>
                                  <a:pt x="439" y="2034"/>
                                </a:lnTo>
                                <a:lnTo>
                                  <a:pt x="422" y="2017"/>
                                </a:lnTo>
                                <a:lnTo>
                                  <a:pt x="407" y="2002"/>
                                </a:lnTo>
                                <a:lnTo>
                                  <a:pt x="389" y="1984"/>
                                </a:lnTo>
                                <a:lnTo>
                                  <a:pt x="375" y="1964"/>
                                </a:lnTo>
                                <a:lnTo>
                                  <a:pt x="359" y="1947"/>
                                </a:lnTo>
                                <a:lnTo>
                                  <a:pt x="344" y="1927"/>
                                </a:lnTo>
                                <a:lnTo>
                                  <a:pt x="307" y="1862"/>
                                </a:lnTo>
                                <a:lnTo>
                                  <a:pt x="279" y="1794"/>
                                </a:lnTo>
                                <a:lnTo>
                                  <a:pt x="274" y="1772"/>
                                </a:lnTo>
                                <a:lnTo>
                                  <a:pt x="267" y="1747"/>
                                </a:lnTo>
                                <a:lnTo>
                                  <a:pt x="262" y="1724"/>
                                </a:lnTo>
                                <a:lnTo>
                                  <a:pt x="257" y="1702"/>
                                </a:lnTo>
                                <a:lnTo>
                                  <a:pt x="252" y="1679"/>
                                </a:lnTo>
                                <a:lnTo>
                                  <a:pt x="247" y="1657"/>
                                </a:lnTo>
                                <a:lnTo>
                                  <a:pt x="242" y="1634"/>
                                </a:lnTo>
                                <a:lnTo>
                                  <a:pt x="237" y="1611"/>
                                </a:lnTo>
                                <a:lnTo>
                                  <a:pt x="232" y="1589"/>
                                </a:lnTo>
                                <a:lnTo>
                                  <a:pt x="224" y="1566"/>
                                </a:lnTo>
                                <a:lnTo>
                                  <a:pt x="220" y="1546"/>
                                </a:lnTo>
                                <a:lnTo>
                                  <a:pt x="212" y="1524"/>
                                </a:lnTo>
                                <a:lnTo>
                                  <a:pt x="202" y="1504"/>
                                </a:lnTo>
                                <a:lnTo>
                                  <a:pt x="194" y="1486"/>
                                </a:lnTo>
                                <a:lnTo>
                                  <a:pt x="184" y="1466"/>
                                </a:lnTo>
                                <a:lnTo>
                                  <a:pt x="144" y="1416"/>
                                </a:lnTo>
                                <a:lnTo>
                                  <a:pt x="94" y="1374"/>
                                </a:lnTo>
                                <a:lnTo>
                                  <a:pt x="77" y="1361"/>
                                </a:lnTo>
                                <a:lnTo>
                                  <a:pt x="57" y="1346"/>
                                </a:lnTo>
                                <a:lnTo>
                                  <a:pt x="37" y="1331"/>
                                </a:lnTo>
                                <a:lnTo>
                                  <a:pt x="17" y="1311"/>
                                </a:lnTo>
                                <a:lnTo>
                                  <a:pt x="0" y="1279"/>
                                </a:lnTo>
                                <a:lnTo>
                                  <a:pt x="7" y="1241"/>
                                </a:lnTo>
                                <a:lnTo>
                                  <a:pt x="27" y="1216"/>
                                </a:lnTo>
                                <a:lnTo>
                                  <a:pt x="45" y="1196"/>
                                </a:lnTo>
                                <a:lnTo>
                                  <a:pt x="65" y="1181"/>
                                </a:lnTo>
                                <a:lnTo>
                                  <a:pt x="82" y="1166"/>
                                </a:lnTo>
                                <a:lnTo>
                                  <a:pt x="102" y="1151"/>
                                </a:lnTo>
                                <a:lnTo>
                                  <a:pt x="119" y="1138"/>
                                </a:lnTo>
                                <a:lnTo>
                                  <a:pt x="140" y="1124"/>
                                </a:lnTo>
                                <a:lnTo>
                                  <a:pt x="157" y="1109"/>
                                </a:lnTo>
                                <a:lnTo>
                                  <a:pt x="174" y="1096"/>
                                </a:lnTo>
                                <a:lnTo>
                                  <a:pt x="194" y="1081"/>
                                </a:lnTo>
                                <a:lnTo>
                                  <a:pt x="212" y="1066"/>
                                </a:lnTo>
                                <a:lnTo>
                                  <a:pt x="232" y="1053"/>
                                </a:lnTo>
                                <a:lnTo>
                                  <a:pt x="252" y="1041"/>
                                </a:lnTo>
                                <a:lnTo>
                                  <a:pt x="272" y="1026"/>
                                </a:lnTo>
                                <a:lnTo>
                                  <a:pt x="292" y="1013"/>
                                </a:lnTo>
                                <a:lnTo>
                                  <a:pt x="312" y="1001"/>
                                </a:lnTo>
                                <a:lnTo>
                                  <a:pt x="335" y="991"/>
                                </a:lnTo>
                                <a:lnTo>
                                  <a:pt x="355" y="979"/>
                                </a:lnTo>
                                <a:lnTo>
                                  <a:pt x="377" y="968"/>
                                </a:lnTo>
                                <a:lnTo>
                                  <a:pt x="400" y="961"/>
                                </a:lnTo>
                                <a:lnTo>
                                  <a:pt x="422" y="951"/>
                                </a:lnTo>
                                <a:lnTo>
                                  <a:pt x="447" y="943"/>
                                </a:lnTo>
                                <a:lnTo>
                                  <a:pt x="469" y="936"/>
                                </a:lnTo>
                                <a:lnTo>
                                  <a:pt x="492" y="931"/>
                                </a:lnTo>
                                <a:lnTo>
                                  <a:pt x="517" y="926"/>
                                </a:lnTo>
                                <a:lnTo>
                                  <a:pt x="539" y="921"/>
                                </a:lnTo>
                                <a:lnTo>
                                  <a:pt x="562" y="916"/>
                                </a:lnTo>
                                <a:lnTo>
                                  <a:pt x="584" y="911"/>
                                </a:lnTo>
                                <a:lnTo>
                                  <a:pt x="604" y="906"/>
                                </a:lnTo>
                                <a:lnTo>
                                  <a:pt x="665" y="883"/>
                                </a:lnTo>
                                <a:lnTo>
                                  <a:pt x="707" y="828"/>
                                </a:lnTo>
                                <a:lnTo>
                                  <a:pt x="710" y="810"/>
                                </a:lnTo>
                                <a:lnTo>
                                  <a:pt x="710" y="790"/>
                                </a:lnTo>
                                <a:lnTo>
                                  <a:pt x="679" y="728"/>
                                </a:lnTo>
                                <a:lnTo>
                                  <a:pt x="604" y="693"/>
                                </a:lnTo>
                                <a:lnTo>
                                  <a:pt x="582" y="683"/>
                                </a:lnTo>
                                <a:lnTo>
                                  <a:pt x="517" y="631"/>
                                </a:lnTo>
                                <a:lnTo>
                                  <a:pt x="490" y="553"/>
                                </a:lnTo>
                                <a:lnTo>
                                  <a:pt x="487" y="528"/>
                                </a:lnTo>
                                <a:lnTo>
                                  <a:pt x="484" y="503"/>
                                </a:lnTo>
                                <a:lnTo>
                                  <a:pt x="487" y="478"/>
                                </a:lnTo>
                                <a:lnTo>
                                  <a:pt x="487" y="453"/>
                                </a:lnTo>
                                <a:lnTo>
                                  <a:pt x="492" y="428"/>
                                </a:lnTo>
                                <a:lnTo>
                                  <a:pt x="527" y="353"/>
                                </a:lnTo>
                                <a:lnTo>
                                  <a:pt x="592" y="308"/>
                                </a:lnTo>
                                <a:lnTo>
                                  <a:pt x="662" y="283"/>
                                </a:lnTo>
                                <a:lnTo>
                                  <a:pt x="687" y="278"/>
                                </a:lnTo>
                                <a:lnTo>
                                  <a:pt x="710" y="272"/>
                                </a:lnTo>
                                <a:lnTo>
                                  <a:pt x="734" y="268"/>
                                </a:lnTo>
                                <a:lnTo>
                                  <a:pt x="757" y="263"/>
                                </a:lnTo>
                                <a:lnTo>
                                  <a:pt x="780" y="260"/>
                                </a:lnTo>
                                <a:lnTo>
                                  <a:pt x="802" y="258"/>
                                </a:lnTo>
                                <a:lnTo>
                                  <a:pt x="825" y="253"/>
                                </a:lnTo>
                                <a:lnTo>
                                  <a:pt x="847" y="250"/>
                                </a:lnTo>
                                <a:lnTo>
                                  <a:pt x="907" y="230"/>
                                </a:lnTo>
                                <a:lnTo>
                                  <a:pt x="959" y="180"/>
                                </a:lnTo>
                                <a:lnTo>
                                  <a:pt x="967" y="160"/>
                                </a:lnTo>
                                <a:lnTo>
                                  <a:pt x="975" y="140"/>
                                </a:lnTo>
                                <a:lnTo>
                                  <a:pt x="982" y="118"/>
                                </a:lnTo>
                                <a:lnTo>
                                  <a:pt x="989" y="93"/>
                                </a:lnTo>
                                <a:lnTo>
                                  <a:pt x="1002" y="67"/>
                                </a:lnTo>
                                <a:lnTo>
                                  <a:pt x="1069" y="15"/>
                                </a:lnTo>
                                <a:lnTo>
                                  <a:pt x="1122" y="5"/>
                                </a:lnTo>
                                <a:lnTo>
                                  <a:pt x="1147" y="5"/>
                                </a:lnTo>
                                <a:lnTo>
                                  <a:pt x="1169" y="2"/>
                                </a:lnTo>
                                <a:lnTo>
                                  <a:pt x="1192" y="2"/>
                                </a:lnTo>
                                <a:lnTo>
                                  <a:pt x="1217" y="2"/>
                                </a:lnTo>
                                <a:lnTo>
                                  <a:pt x="1240" y="2"/>
                                </a:lnTo>
                                <a:lnTo>
                                  <a:pt x="1262" y="0"/>
                                </a:lnTo>
                                <a:lnTo>
                                  <a:pt x="1287" y="0"/>
                                </a:lnTo>
                                <a:lnTo>
                                  <a:pt x="1309" y="0"/>
                                </a:lnTo>
                                <a:lnTo>
                                  <a:pt x="1334" y="2"/>
                                </a:lnTo>
                                <a:lnTo>
                                  <a:pt x="1359" y="2"/>
                                </a:lnTo>
                                <a:lnTo>
                                  <a:pt x="1382" y="5"/>
                                </a:lnTo>
                                <a:lnTo>
                                  <a:pt x="1407" y="10"/>
                                </a:lnTo>
                                <a:lnTo>
                                  <a:pt x="1432" y="15"/>
                                </a:lnTo>
                                <a:lnTo>
                                  <a:pt x="1454" y="20"/>
                                </a:lnTo>
                                <a:lnTo>
                                  <a:pt x="1477" y="27"/>
                                </a:lnTo>
                                <a:lnTo>
                                  <a:pt x="1499" y="33"/>
                                </a:lnTo>
                                <a:lnTo>
                                  <a:pt x="1522" y="40"/>
                                </a:lnTo>
                                <a:lnTo>
                                  <a:pt x="1544" y="47"/>
                                </a:lnTo>
                                <a:lnTo>
                                  <a:pt x="1567" y="55"/>
                                </a:lnTo>
                                <a:lnTo>
                                  <a:pt x="1589" y="62"/>
                                </a:lnTo>
                                <a:lnTo>
                                  <a:pt x="1612" y="70"/>
                                </a:lnTo>
                                <a:lnTo>
                                  <a:pt x="1632" y="78"/>
                                </a:lnTo>
                                <a:lnTo>
                                  <a:pt x="1654" y="85"/>
                                </a:lnTo>
                                <a:lnTo>
                                  <a:pt x="1677" y="93"/>
                                </a:lnTo>
                                <a:lnTo>
                                  <a:pt x="1699" y="100"/>
                                </a:lnTo>
                                <a:lnTo>
                                  <a:pt x="1722" y="107"/>
                                </a:lnTo>
                                <a:lnTo>
                                  <a:pt x="1744" y="115"/>
                                </a:lnTo>
                                <a:lnTo>
                                  <a:pt x="1767" y="122"/>
                                </a:lnTo>
                                <a:lnTo>
                                  <a:pt x="1789" y="130"/>
                                </a:lnTo>
                                <a:lnTo>
                                  <a:pt x="1812" y="140"/>
                                </a:lnTo>
                                <a:lnTo>
                                  <a:pt x="1832" y="150"/>
                                </a:lnTo>
                                <a:lnTo>
                                  <a:pt x="1854" y="160"/>
                                </a:lnTo>
                                <a:lnTo>
                                  <a:pt x="1877" y="172"/>
                                </a:lnTo>
                                <a:lnTo>
                                  <a:pt x="1897" y="183"/>
                                </a:lnTo>
                                <a:lnTo>
                                  <a:pt x="1917" y="198"/>
                                </a:lnTo>
                                <a:lnTo>
                                  <a:pt x="1937" y="210"/>
                                </a:lnTo>
                                <a:lnTo>
                                  <a:pt x="1957" y="223"/>
                                </a:lnTo>
                                <a:lnTo>
                                  <a:pt x="1977" y="238"/>
                                </a:lnTo>
                                <a:lnTo>
                                  <a:pt x="1995" y="253"/>
                                </a:lnTo>
                                <a:lnTo>
                                  <a:pt x="2015" y="265"/>
                                </a:lnTo>
                                <a:lnTo>
                                  <a:pt x="2032" y="283"/>
                                </a:lnTo>
                                <a:lnTo>
                                  <a:pt x="2049" y="298"/>
                                </a:lnTo>
                                <a:lnTo>
                                  <a:pt x="2069" y="313"/>
                                </a:lnTo>
                                <a:lnTo>
                                  <a:pt x="2087" y="328"/>
                                </a:lnTo>
                                <a:lnTo>
                                  <a:pt x="2102" y="345"/>
                                </a:lnTo>
                                <a:lnTo>
                                  <a:pt x="2119" y="363"/>
                                </a:lnTo>
                                <a:lnTo>
                                  <a:pt x="2137" y="378"/>
                                </a:lnTo>
                                <a:lnTo>
                                  <a:pt x="2152" y="398"/>
                                </a:lnTo>
                                <a:lnTo>
                                  <a:pt x="2170" y="415"/>
                                </a:lnTo>
                                <a:lnTo>
                                  <a:pt x="2184" y="435"/>
                                </a:lnTo>
                                <a:lnTo>
                                  <a:pt x="2197" y="455"/>
                                </a:lnTo>
                                <a:lnTo>
                                  <a:pt x="2212" y="475"/>
                                </a:lnTo>
                                <a:lnTo>
                                  <a:pt x="2224" y="495"/>
                                </a:lnTo>
                                <a:lnTo>
                                  <a:pt x="2235" y="518"/>
                                </a:lnTo>
                                <a:lnTo>
                                  <a:pt x="2244" y="540"/>
                                </a:lnTo>
                                <a:lnTo>
                                  <a:pt x="2254" y="563"/>
                                </a:lnTo>
                                <a:lnTo>
                                  <a:pt x="2262" y="588"/>
                                </a:lnTo>
                                <a:lnTo>
                                  <a:pt x="2267" y="616"/>
                                </a:lnTo>
                                <a:lnTo>
                                  <a:pt x="2269" y="643"/>
                                </a:lnTo>
                                <a:lnTo>
                                  <a:pt x="2259" y="678"/>
                                </a:lnTo>
                                <a:lnTo>
                                  <a:pt x="2235" y="703"/>
                                </a:lnTo>
                                <a:lnTo>
                                  <a:pt x="2207" y="716"/>
                                </a:lnTo>
                                <a:lnTo>
                                  <a:pt x="2182" y="723"/>
                                </a:lnTo>
                                <a:lnTo>
                                  <a:pt x="2157" y="725"/>
                                </a:lnTo>
                                <a:lnTo>
                                  <a:pt x="2132" y="731"/>
                                </a:lnTo>
                                <a:lnTo>
                                  <a:pt x="2110" y="731"/>
                                </a:lnTo>
                                <a:lnTo>
                                  <a:pt x="2085" y="733"/>
                                </a:lnTo>
                                <a:lnTo>
                                  <a:pt x="2062" y="736"/>
                                </a:lnTo>
                                <a:lnTo>
                                  <a:pt x="2040" y="736"/>
                                </a:lnTo>
                                <a:lnTo>
                                  <a:pt x="2019" y="741"/>
                                </a:lnTo>
                                <a:lnTo>
                                  <a:pt x="1997" y="743"/>
                                </a:lnTo>
                                <a:lnTo>
                                  <a:pt x="1977" y="751"/>
                                </a:lnTo>
                                <a:lnTo>
                                  <a:pt x="1954" y="756"/>
                                </a:lnTo>
                                <a:lnTo>
                                  <a:pt x="1935" y="763"/>
                                </a:lnTo>
                                <a:lnTo>
                                  <a:pt x="1914" y="773"/>
                                </a:lnTo>
                                <a:lnTo>
                                  <a:pt x="1892" y="781"/>
                                </a:lnTo>
                                <a:lnTo>
                                  <a:pt x="1869" y="790"/>
                                </a:lnTo>
                                <a:lnTo>
                                  <a:pt x="1847" y="798"/>
                                </a:lnTo>
                                <a:lnTo>
                                  <a:pt x="1827" y="806"/>
                                </a:lnTo>
                                <a:lnTo>
                                  <a:pt x="1807" y="816"/>
                                </a:lnTo>
                                <a:lnTo>
                                  <a:pt x="1789" y="823"/>
                                </a:lnTo>
                                <a:lnTo>
                                  <a:pt x="1775" y="833"/>
                                </a:lnTo>
                                <a:lnTo>
                                  <a:pt x="1767" y="846"/>
                                </a:lnTo>
                                <a:lnTo>
                                  <a:pt x="1762" y="858"/>
                                </a:lnTo>
                                <a:lnTo>
                                  <a:pt x="1762" y="876"/>
                                </a:lnTo>
                                <a:lnTo>
                                  <a:pt x="1764" y="896"/>
                                </a:lnTo>
                                <a:lnTo>
                                  <a:pt x="1770" y="918"/>
                                </a:lnTo>
                                <a:lnTo>
                                  <a:pt x="1775" y="941"/>
                                </a:lnTo>
                                <a:lnTo>
                                  <a:pt x="1779" y="963"/>
                                </a:lnTo>
                                <a:lnTo>
                                  <a:pt x="1784" y="986"/>
                                </a:lnTo>
                                <a:lnTo>
                                  <a:pt x="1789" y="1011"/>
                                </a:lnTo>
                                <a:lnTo>
                                  <a:pt x="1795" y="1036"/>
                                </a:lnTo>
                                <a:lnTo>
                                  <a:pt x="1797" y="1061"/>
                                </a:lnTo>
                                <a:lnTo>
                                  <a:pt x="1795" y="1088"/>
                                </a:lnTo>
                                <a:lnTo>
                                  <a:pt x="1797" y="1101"/>
                                </a:lnTo>
                                <a:lnTo>
                                  <a:pt x="1797" y="1126"/>
                                </a:lnTo>
                                <a:lnTo>
                                  <a:pt x="1797" y="1148"/>
                                </a:lnTo>
                                <a:lnTo>
                                  <a:pt x="1795" y="1173"/>
                                </a:lnTo>
                                <a:lnTo>
                                  <a:pt x="1777" y="1251"/>
                                </a:lnTo>
                                <a:lnTo>
                                  <a:pt x="1725" y="1314"/>
                                </a:lnTo>
                                <a:lnTo>
                                  <a:pt x="1657" y="1349"/>
                                </a:lnTo>
                                <a:lnTo>
                                  <a:pt x="1637" y="1359"/>
                                </a:lnTo>
                                <a:lnTo>
                                  <a:pt x="1584" y="1406"/>
                                </a:lnTo>
                                <a:lnTo>
                                  <a:pt x="1575" y="1444"/>
                                </a:lnTo>
                                <a:lnTo>
                                  <a:pt x="1572" y="1464"/>
                                </a:lnTo>
                                <a:lnTo>
                                  <a:pt x="1570" y="1486"/>
                                </a:lnTo>
                                <a:lnTo>
                                  <a:pt x="1570" y="1509"/>
                                </a:lnTo>
                                <a:lnTo>
                                  <a:pt x="1570" y="1534"/>
                                </a:lnTo>
                                <a:lnTo>
                                  <a:pt x="1567" y="1557"/>
                                </a:lnTo>
                                <a:lnTo>
                                  <a:pt x="1567" y="1579"/>
                                </a:lnTo>
                                <a:lnTo>
                                  <a:pt x="1567" y="1597"/>
                                </a:lnTo>
                                <a:lnTo>
                                  <a:pt x="1572" y="1614"/>
                                </a:lnTo>
                                <a:lnTo>
                                  <a:pt x="1579" y="1626"/>
                                </a:lnTo>
                                <a:lnTo>
                                  <a:pt x="1592" y="1634"/>
                                </a:lnTo>
                                <a:lnTo>
                                  <a:pt x="1609" y="1644"/>
                                </a:lnTo>
                                <a:lnTo>
                                  <a:pt x="1622" y="1651"/>
                                </a:lnTo>
                                <a:lnTo>
                                  <a:pt x="1644" y="1664"/>
                                </a:lnTo>
                                <a:lnTo>
                                  <a:pt x="1665" y="1679"/>
                                </a:lnTo>
                                <a:lnTo>
                                  <a:pt x="1684" y="1696"/>
                                </a:lnTo>
                                <a:lnTo>
                                  <a:pt x="1702" y="1714"/>
                                </a:lnTo>
                                <a:lnTo>
                                  <a:pt x="1717" y="1731"/>
                                </a:lnTo>
                                <a:lnTo>
                                  <a:pt x="1735" y="1751"/>
                                </a:lnTo>
                                <a:lnTo>
                                  <a:pt x="1750" y="1772"/>
                                </a:lnTo>
                                <a:lnTo>
                                  <a:pt x="1762" y="1792"/>
                                </a:lnTo>
                                <a:lnTo>
                                  <a:pt x="1775" y="1812"/>
                                </a:lnTo>
                                <a:lnTo>
                                  <a:pt x="1787" y="1832"/>
                                </a:lnTo>
                                <a:lnTo>
                                  <a:pt x="1797" y="1854"/>
                                </a:lnTo>
                                <a:lnTo>
                                  <a:pt x="1807" y="1877"/>
                                </a:lnTo>
                                <a:lnTo>
                                  <a:pt x="1817" y="1897"/>
                                </a:lnTo>
                                <a:lnTo>
                                  <a:pt x="1827" y="1919"/>
                                </a:lnTo>
                                <a:lnTo>
                                  <a:pt x="1834" y="1942"/>
                                </a:lnTo>
                                <a:lnTo>
                                  <a:pt x="1844" y="1964"/>
                                </a:lnTo>
                                <a:lnTo>
                                  <a:pt x="1852" y="1987"/>
                                </a:lnTo>
                                <a:lnTo>
                                  <a:pt x="1860" y="2010"/>
                                </a:lnTo>
                                <a:lnTo>
                                  <a:pt x="1867" y="2029"/>
                                </a:lnTo>
                                <a:lnTo>
                                  <a:pt x="1874" y="2052"/>
                                </a:lnTo>
                                <a:lnTo>
                                  <a:pt x="1882" y="2075"/>
                                </a:lnTo>
                                <a:lnTo>
                                  <a:pt x="1889" y="2097"/>
                                </a:lnTo>
                                <a:lnTo>
                                  <a:pt x="1897" y="2117"/>
                                </a:lnTo>
                                <a:lnTo>
                                  <a:pt x="1905" y="2139"/>
                                </a:lnTo>
                                <a:lnTo>
                                  <a:pt x="1914" y="2160"/>
                                </a:lnTo>
                                <a:lnTo>
                                  <a:pt x="1922" y="2182"/>
                                </a:lnTo>
                                <a:lnTo>
                                  <a:pt x="1932" y="2202"/>
                                </a:lnTo>
                                <a:lnTo>
                                  <a:pt x="1939" y="2222"/>
                                </a:lnTo>
                                <a:lnTo>
                                  <a:pt x="1950" y="2242"/>
                                </a:lnTo>
                                <a:lnTo>
                                  <a:pt x="1962" y="2262"/>
                                </a:lnTo>
                                <a:lnTo>
                                  <a:pt x="1972" y="2282"/>
                                </a:lnTo>
                                <a:lnTo>
                                  <a:pt x="1984" y="2300"/>
                                </a:lnTo>
                                <a:lnTo>
                                  <a:pt x="1997" y="2317"/>
                                </a:lnTo>
                                <a:lnTo>
                                  <a:pt x="2012" y="2334"/>
                                </a:lnTo>
                                <a:lnTo>
                                  <a:pt x="2027" y="2352"/>
                                </a:lnTo>
                                <a:lnTo>
                                  <a:pt x="2042" y="2367"/>
                                </a:lnTo>
                                <a:lnTo>
                                  <a:pt x="2057" y="2385"/>
                                </a:lnTo>
                                <a:lnTo>
                                  <a:pt x="2074" y="2400"/>
                                </a:lnTo>
                                <a:lnTo>
                                  <a:pt x="2089" y="2415"/>
                                </a:lnTo>
                                <a:lnTo>
                                  <a:pt x="2107" y="2432"/>
                                </a:lnTo>
                                <a:lnTo>
                                  <a:pt x="2125" y="2447"/>
                                </a:lnTo>
                                <a:lnTo>
                                  <a:pt x="2142" y="2462"/>
                                </a:lnTo>
                                <a:lnTo>
                                  <a:pt x="2159" y="2477"/>
                                </a:lnTo>
                                <a:lnTo>
                                  <a:pt x="2177" y="2492"/>
                                </a:lnTo>
                                <a:lnTo>
                                  <a:pt x="2194" y="2507"/>
                                </a:lnTo>
                                <a:lnTo>
                                  <a:pt x="2212" y="2523"/>
                                </a:lnTo>
                                <a:lnTo>
                                  <a:pt x="2229" y="2537"/>
                                </a:lnTo>
                                <a:lnTo>
                                  <a:pt x="2247" y="2552"/>
                                </a:lnTo>
                                <a:lnTo>
                                  <a:pt x="2264" y="2570"/>
                                </a:lnTo>
                                <a:lnTo>
                                  <a:pt x="2282" y="2585"/>
                                </a:lnTo>
                                <a:lnTo>
                                  <a:pt x="2299" y="2602"/>
                                </a:lnTo>
                                <a:lnTo>
                                  <a:pt x="2314" y="2617"/>
                                </a:lnTo>
                                <a:lnTo>
                                  <a:pt x="2332" y="2632"/>
                                </a:lnTo>
                                <a:lnTo>
                                  <a:pt x="2384" y="2668"/>
                                </a:lnTo>
                                <a:lnTo>
                                  <a:pt x="2424" y="2682"/>
                                </a:lnTo>
                                <a:lnTo>
                                  <a:pt x="2447" y="2690"/>
                                </a:lnTo>
                                <a:lnTo>
                                  <a:pt x="2517" y="2725"/>
                                </a:lnTo>
                                <a:lnTo>
                                  <a:pt x="2552" y="2780"/>
                                </a:lnTo>
                                <a:lnTo>
                                  <a:pt x="2550" y="2810"/>
                                </a:lnTo>
                                <a:lnTo>
                                  <a:pt x="2527" y="2885"/>
                                </a:lnTo>
                                <a:lnTo>
                                  <a:pt x="2497" y="2948"/>
                                </a:lnTo>
                                <a:lnTo>
                                  <a:pt x="2487" y="2970"/>
                                </a:lnTo>
                                <a:lnTo>
                                  <a:pt x="2480" y="2988"/>
                                </a:lnTo>
                                <a:lnTo>
                                  <a:pt x="2474" y="3008"/>
                                </a:lnTo>
                                <a:lnTo>
                                  <a:pt x="2472" y="3023"/>
                                </a:lnTo>
                                <a:lnTo>
                                  <a:pt x="2474" y="3035"/>
                                </a:lnTo>
                                <a:lnTo>
                                  <a:pt x="2534" y="3065"/>
                                </a:lnTo>
                                <a:lnTo>
                                  <a:pt x="2602" y="3081"/>
                                </a:lnTo>
                                <a:lnTo>
                                  <a:pt x="2629" y="3088"/>
                                </a:lnTo>
                                <a:lnTo>
                                  <a:pt x="2655" y="3101"/>
                                </a:lnTo>
                                <a:lnTo>
                                  <a:pt x="2677" y="3118"/>
                                </a:lnTo>
                                <a:lnTo>
                                  <a:pt x="2694" y="3143"/>
                                </a:lnTo>
                                <a:lnTo>
                                  <a:pt x="2707" y="3178"/>
                                </a:lnTo>
                                <a:lnTo>
                                  <a:pt x="2697" y="3210"/>
                                </a:lnTo>
                                <a:lnTo>
                                  <a:pt x="2685" y="3233"/>
                                </a:lnTo>
                                <a:lnTo>
                                  <a:pt x="2674" y="3251"/>
                                </a:lnTo>
                                <a:lnTo>
                                  <a:pt x="2672" y="3266"/>
                                </a:lnTo>
                                <a:lnTo>
                                  <a:pt x="2674" y="3278"/>
                                </a:lnTo>
                                <a:lnTo>
                                  <a:pt x="2680" y="3295"/>
                                </a:lnTo>
                                <a:lnTo>
                                  <a:pt x="2692" y="3313"/>
                                </a:lnTo>
                                <a:lnTo>
                                  <a:pt x="2704" y="3333"/>
                                </a:lnTo>
                                <a:lnTo>
                                  <a:pt x="2717" y="3353"/>
                                </a:lnTo>
                                <a:lnTo>
                                  <a:pt x="2729" y="3373"/>
                                </a:lnTo>
                                <a:lnTo>
                                  <a:pt x="2739" y="3398"/>
                                </a:lnTo>
                                <a:lnTo>
                                  <a:pt x="2750" y="3423"/>
                                </a:lnTo>
                                <a:lnTo>
                                  <a:pt x="2754" y="3448"/>
                                </a:lnTo>
                                <a:lnTo>
                                  <a:pt x="2757" y="3476"/>
                                </a:lnTo>
                                <a:lnTo>
                                  <a:pt x="2757" y="3501"/>
                                </a:lnTo>
                                <a:lnTo>
                                  <a:pt x="2727" y="3578"/>
                                </a:lnTo>
                                <a:lnTo>
                                  <a:pt x="2669" y="3633"/>
                                </a:lnTo>
                                <a:lnTo>
                                  <a:pt x="2627" y="3659"/>
                                </a:lnTo>
                                <a:lnTo>
                                  <a:pt x="2607" y="3671"/>
                                </a:lnTo>
                                <a:lnTo>
                                  <a:pt x="2584" y="3681"/>
                                </a:lnTo>
                                <a:lnTo>
                                  <a:pt x="2564" y="3691"/>
                                </a:lnTo>
                                <a:lnTo>
                                  <a:pt x="2545" y="3701"/>
                                </a:lnTo>
                                <a:lnTo>
                                  <a:pt x="2525" y="3711"/>
                                </a:lnTo>
                                <a:lnTo>
                                  <a:pt x="2505" y="3723"/>
                                </a:lnTo>
                                <a:lnTo>
                                  <a:pt x="2482" y="3733"/>
                                </a:lnTo>
                                <a:lnTo>
                                  <a:pt x="2462" y="3746"/>
                                </a:lnTo>
                                <a:lnTo>
                                  <a:pt x="2442" y="3756"/>
                                </a:lnTo>
                                <a:lnTo>
                                  <a:pt x="2422" y="3769"/>
                                </a:lnTo>
                                <a:lnTo>
                                  <a:pt x="2402" y="3778"/>
                                </a:lnTo>
                                <a:lnTo>
                                  <a:pt x="2382" y="3791"/>
                                </a:lnTo>
                                <a:lnTo>
                                  <a:pt x="2362" y="3801"/>
                                </a:lnTo>
                                <a:lnTo>
                                  <a:pt x="2342" y="3813"/>
                                </a:lnTo>
                                <a:lnTo>
                                  <a:pt x="2319" y="3824"/>
                                </a:lnTo>
                                <a:lnTo>
                                  <a:pt x="2299" y="3836"/>
                                </a:lnTo>
                                <a:lnTo>
                                  <a:pt x="2280" y="3846"/>
                                </a:lnTo>
                                <a:lnTo>
                                  <a:pt x="2257" y="3856"/>
                                </a:lnTo>
                                <a:lnTo>
                                  <a:pt x="2237" y="3869"/>
                                </a:lnTo>
                                <a:lnTo>
                                  <a:pt x="2215" y="3878"/>
                                </a:lnTo>
                                <a:lnTo>
                                  <a:pt x="2192" y="3886"/>
                                </a:lnTo>
                                <a:lnTo>
                                  <a:pt x="2172" y="3896"/>
                                </a:lnTo>
                                <a:lnTo>
                                  <a:pt x="2150" y="3904"/>
                                </a:lnTo>
                                <a:lnTo>
                                  <a:pt x="2127" y="3914"/>
                                </a:lnTo>
                                <a:lnTo>
                                  <a:pt x="2102" y="3921"/>
                                </a:lnTo>
                                <a:lnTo>
                                  <a:pt x="2080" y="3926"/>
                                </a:lnTo>
                                <a:lnTo>
                                  <a:pt x="2057" y="3934"/>
                                </a:lnTo>
                                <a:lnTo>
                                  <a:pt x="2032" y="3938"/>
                                </a:lnTo>
                                <a:lnTo>
                                  <a:pt x="2009" y="3944"/>
                                </a:lnTo>
                                <a:lnTo>
                                  <a:pt x="1984" y="3946"/>
                                </a:lnTo>
                                <a:lnTo>
                                  <a:pt x="1962" y="3949"/>
                                </a:lnTo>
                                <a:lnTo>
                                  <a:pt x="1939" y="3954"/>
                                </a:lnTo>
                                <a:lnTo>
                                  <a:pt x="1914" y="3954"/>
                                </a:lnTo>
                                <a:lnTo>
                                  <a:pt x="1892" y="3956"/>
                                </a:lnTo>
                                <a:lnTo>
                                  <a:pt x="1867" y="3959"/>
                                </a:lnTo>
                                <a:lnTo>
                                  <a:pt x="1844" y="3959"/>
                                </a:lnTo>
                                <a:lnTo>
                                  <a:pt x="1822" y="3961"/>
                                </a:lnTo>
                                <a:lnTo>
                                  <a:pt x="1797" y="3963"/>
                                </a:lnTo>
                                <a:lnTo>
                                  <a:pt x="1775" y="3963"/>
                                </a:lnTo>
                                <a:lnTo>
                                  <a:pt x="1752" y="3966"/>
                                </a:lnTo>
                                <a:lnTo>
                                  <a:pt x="1730" y="3969"/>
                                </a:lnTo>
                                <a:lnTo>
                                  <a:pt x="1707" y="3971"/>
                                </a:lnTo>
                                <a:lnTo>
                                  <a:pt x="1684" y="3974"/>
                                </a:lnTo>
                                <a:lnTo>
                                  <a:pt x="1662" y="3979"/>
                                </a:lnTo>
                                <a:lnTo>
                                  <a:pt x="1642" y="3981"/>
                                </a:lnTo>
                                <a:lnTo>
                                  <a:pt x="1619" y="3989"/>
                                </a:lnTo>
                                <a:lnTo>
                                  <a:pt x="1600" y="3994"/>
                                </a:lnTo>
                                <a:lnTo>
                                  <a:pt x="1579" y="4001"/>
                                </a:lnTo>
                                <a:lnTo>
                                  <a:pt x="1557" y="4011"/>
                                </a:lnTo>
                                <a:lnTo>
                                  <a:pt x="1537" y="4019"/>
                                </a:lnTo>
                                <a:lnTo>
                                  <a:pt x="1517" y="4029"/>
                                </a:lnTo>
                                <a:lnTo>
                                  <a:pt x="1494" y="4039"/>
                                </a:lnTo>
                                <a:lnTo>
                                  <a:pt x="1472" y="4049"/>
                                </a:lnTo>
                                <a:lnTo>
                                  <a:pt x="1452" y="4059"/>
                                </a:lnTo>
                                <a:lnTo>
                                  <a:pt x="1429" y="4066"/>
                                </a:lnTo>
                                <a:lnTo>
                                  <a:pt x="1407" y="4076"/>
                                </a:lnTo>
                                <a:lnTo>
                                  <a:pt x="1382" y="4084"/>
                                </a:lnTo>
                                <a:lnTo>
                                  <a:pt x="1359" y="4089"/>
                                </a:lnTo>
                                <a:lnTo>
                                  <a:pt x="1332" y="4094"/>
                                </a:lnTo>
                                <a:lnTo>
                                  <a:pt x="1302" y="4094"/>
                                </a:lnTo>
                                <a:lnTo>
                                  <a:pt x="1272" y="4086"/>
                                </a:lnTo>
                                <a:lnTo>
                                  <a:pt x="1244" y="4061"/>
                                </a:lnTo>
                                <a:lnTo>
                                  <a:pt x="1232" y="4036"/>
                                </a:lnTo>
                                <a:lnTo>
                                  <a:pt x="1225" y="4011"/>
                                </a:lnTo>
                                <a:lnTo>
                                  <a:pt x="1217" y="3994"/>
                                </a:lnTo>
                                <a:lnTo>
                                  <a:pt x="1207" y="3976"/>
                                </a:lnTo>
                                <a:lnTo>
                                  <a:pt x="1197" y="3963"/>
                                </a:lnTo>
                                <a:lnTo>
                                  <a:pt x="829" y="3646"/>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150982" name="AutoShape 174"/>
                        <wps:cNvSpPr>
                          <a:spLocks/>
                        </wps:cNvSpPr>
                        <wps:spPr bwMode="auto">
                          <a:xfrm>
                            <a:off x="2053" y="73"/>
                            <a:ext cx="2888" cy="5896"/>
                          </a:xfrm>
                          <a:custGeom>
                            <a:avLst/>
                            <a:gdLst>
                              <a:gd name="T0" fmla="+- 0 2326 2054"/>
                              <a:gd name="T1" fmla="*/ T0 w 2888"/>
                              <a:gd name="T2" fmla="+- 0 2831 74"/>
                              <a:gd name="T3" fmla="*/ 2831 h 5896"/>
                              <a:gd name="T4" fmla="+- 0 2526 2054"/>
                              <a:gd name="T5" fmla="*/ T4 w 2888"/>
                              <a:gd name="T6" fmla="+- 0 2546 74"/>
                              <a:gd name="T7" fmla="*/ 2546 h 5896"/>
                              <a:gd name="T8" fmla="+- 0 2472 2054"/>
                              <a:gd name="T9" fmla="*/ T8 w 2888"/>
                              <a:gd name="T10" fmla="+- 0 2218 74"/>
                              <a:gd name="T11" fmla="*/ 2218 h 5896"/>
                              <a:gd name="T12" fmla="+- 0 2306 2054"/>
                              <a:gd name="T13" fmla="*/ T12 w 2888"/>
                              <a:gd name="T14" fmla="+- 0 1738 74"/>
                              <a:gd name="T15" fmla="*/ 1738 h 5896"/>
                              <a:gd name="T16" fmla="+- 0 2201 2054"/>
                              <a:gd name="T17" fmla="*/ T16 w 2888"/>
                              <a:gd name="T18" fmla="+- 0 1353 74"/>
                              <a:gd name="T19" fmla="*/ 1353 h 5896"/>
                              <a:gd name="T20" fmla="+- 0 2546 2054"/>
                              <a:gd name="T21" fmla="*/ T20 w 2888"/>
                              <a:gd name="T22" fmla="+- 0 990 74"/>
                              <a:gd name="T23" fmla="*/ 990 h 5896"/>
                              <a:gd name="T24" fmla="+- 0 2669 2054"/>
                              <a:gd name="T25" fmla="*/ T24 w 2888"/>
                              <a:gd name="T26" fmla="+- 0 527 74"/>
                              <a:gd name="T27" fmla="*/ 527 h 5896"/>
                              <a:gd name="T28" fmla="+- 0 3086 2054"/>
                              <a:gd name="T29" fmla="*/ T28 w 2888"/>
                              <a:gd name="T30" fmla="+- 0 309 74"/>
                              <a:gd name="T31" fmla="*/ 309 h 5896"/>
                              <a:gd name="T32" fmla="+- 0 3517 2054"/>
                              <a:gd name="T33" fmla="*/ T32 w 2888"/>
                              <a:gd name="T34" fmla="+- 0 134 74"/>
                              <a:gd name="T35" fmla="*/ 134 h 5896"/>
                              <a:gd name="T36" fmla="+- 0 3971 2054"/>
                              <a:gd name="T37" fmla="*/ T36 w 2888"/>
                              <a:gd name="T38" fmla="+- 0 354 74"/>
                              <a:gd name="T39" fmla="*/ 354 h 5896"/>
                              <a:gd name="T40" fmla="+- 0 4346 2054"/>
                              <a:gd name="T41" fmla="*/ T40 w 2888"/>
                              <a:gd name="T42" fmla="+- 0 692 74"/>
                              <a:gd name="T43" fmla="*/ 692 h 5896"/>
                              <a:gd name="T44" fmla="+- 0 4146 2054"/>
                              <a:gd name="T45" fmla="*/ T44 w 2888"/>
                              <a:gd name="T46" fmla="+- 0 1025 74"/>
                              <a:gd name="T47" fmla="*/ 1025 h 5896"/>
                              <a:gd name="T48" fmla="+- 0 3929 2054"/>
                              <a:gd name="T49" fmla="*/ T48 w 2888"/>
                              <a:gd name="T50" fmla="+- 0 1420 74"/>
                              <a:gd name="T51" fmla="*/ 1420 h 5896"/>
                              <a:gd name="T52" fmla="+- 0 3704 2054"/>
                              <a:gd name="T53" fmla="*/ T52 w 2888"/>
                              <a:gd name="T54" fmla="+- 0 1813 74"/>
                              <a:gd name="T55" fmla="*/ 1813 h 5896"/>
                              <a:gd name="T56" fmla="+- 0 4039 2054"/>
                              <a:gd name="T57" fmla="*/ T56 w 2888"/>
                              <a:gd name="T58" fmla="+- 0 2093 74"/>
                              <a:gd name="T59" fmla="*/ 2093 h 5896"/>
                              <a:gd name="T60" fmla="+- 0 4174 2054"/>
                              <a:gd name="T61" fmla="*/ T60 w 2888"/>
                              <a:gd name="T62" fmla="+- 0 2564 74"/>
                              <a:gd name="T63" fmla="*/ 2564 h 5896"/>
                              <a:gd name="T64" fmla="+- 0 4591 2054"/>
                              <a:gd name="T65" fmla="*/ T64 w 2888"/>
                              <a:gd name="T66" fmla="+- 0 2811 74"/>
                              <a:gd name="T67" fmla="*/ 2811 h 5896"/>
                              <a:gd name="T68" fmla="+- 0 4724 2054"/>
                              <a:gd name="T69" fmla="*/ T68 w 2888"/>
                              <a:gd name="T70" fmla="+- 0 3192 74"/>
                              <a:gd name="T71" fmla="*/ 3192 h 5896"/>
                              <a:gd name="T72" fmla="+- 0 4886 2054"/>
                              <a:gd name="T73" fmla="*/ T72 w 2888"/>
                              <a:gd name="T74" fmla="+- 0 3640 74"/>
                              <a:gd name="T75" fmla="*/ 3640 h 5896"/>
                              <a:gd name="T76" fmla="+- 0 4594 2054"/>
                              <a:gd name="T77" fmla="*/ T76 w 2888"/>
                              <a:gd name="T78" fmla="+- 0 3997 74"/>
                              <a:gd name="T79" fmla="*/ 3997 h 5896"/>
                              <a:gd name="T80" fmla="+- 0 4121 2054"/>
                              <a:gd name="T81" fmla="*/ T80 w 2888"/>
                              <a:gd name="T82" fmla="+- 0 4185 74"/>
                              <a:gd name="T83" fmla="*/ 4185 h 5896"/>
                              <a:gd name="T84" fmla="+- 0 3654 2054"/>
                              <a:gd name="T85" fmla="*/ T84 w 2888"/>
                              <a:gd name="T86" fmla="+- 0 4335 74"/>
                              <a:gd name="T87" fmla="*/ 4335 h 5896"/>
                              <a:gd name="T88" fmla="+- 0 3871 2054"/>
                              <a:gd name="T89" fmla="*/ T88 w 2888"/>
                              <a:gd name="T90" fmla="+- 0 4738 74"/>
                              <a:gd name="T91" fmla="*/ 4738 h 5896"/>
                              <a:gd name="T92" fmla="+- 0 4164 2054"/>
                              <a:gd name="T93" fmla="*/ T92 w 2888"/>
                              <a:gd name="T94" fmla="+- 0 5144 74"/>
                              <a:gd name="T95" fmla="*/ 5144 h 5896"/>
                              <a:gd name="T96" fmla="+- 0 4119 2054"/>
                              <a:gd name="T97" fmla="*/ T96 w 2888"/>
                              <a:gd name="T98" fmla="+- 0 5616 74"/>
                              <a:gd name="T99" fmla="*/ 5616 h 5896"/>
                              <a:gd name="T100" fmla="+- 0 3719 2054"/>
                              <a:gd name="T101" fmla="*/ T100 w 2888"/>
                              <a:gd name="T102" fmla="+- 0 5895 74"/>
                              <a:gd name="T103" fmla="*/ 5895 h 5896"/>
                              <a:gd name="T104" fmla="+- 0 3334 2054"/>
                              <a:gd name="T105" fmla="*/ T104 w 2888"/>
                              <a:gd name="T106" fmla="+- 0 5717 74"/>
                              <a:gd name="T107" fmla="*/ 5717 h 5896"/>
                              <a:gd name="T108" fmla="+- 0 3146 2054"/>
                              <a:gd name="T109" fmla="*/ T108 w 2888"/>
                              <a:gd name="T110" fmla="+- 0 5259 74"/>
                              <a:gd name="T111" fmla="*/ 5259 h 5896"/>
                              <a:gd name="T112" fmla="+- 0 2957 2054"/>
                              <a:gd name="T113" fmla="*/ T112 w 2888"/>
                              <a:gd name="T114" fmla="+- 0 4783 74"/>
                              <a:gd name="T115" fmla="*/ 4783 h 5896"/>
                              <a:gd name="T116" fmla="+- 0 2681 2054"/>
                              <a:gd name="T117" fmla="*/ T116 w 2888"/>
                              <a:gd name="T118" fmla="+- 0 3830 74"/>
                              <a:gd name="T119" fmla="*/ 3830 h 5896"/>
                              <a:gd name="T120" fmla="+- 0 2124 2054"/>
                              <a:gd name="T121" fmla="*/ T120 w 2888"/>
                              <a:gd name="T122" fmla="+- 0 3129 74"/>
                              <a:gd name="T123" fmla="*/ 3129 h 5896"/>
                              <a:gd name="T124" fmla="+- 0 2276 2054"/>
                              <a:gd name="T125" fmla="*/ T124 w 2888"/>
                              <a:gd name="T126" fmla="+- 0 2839 74"/>
                              <a:gd name="T127" fmla="*/ 2839 h 5896"/>
                              <a:gd name="T128" fmla="+- 0 2554 2054"/>
                              <a:gd name="T129" fmla="*/ T128 w 2888"/>
                              <a:gd name="T130" fmla="+- 0 2504 74"/>
                              <a:gd name="T131" fmla="*/ 2504 h 5896"/>
                              <a:gd name="T132" fmla="+- 0 2421 2054"/>
                              <a:gd name="T133" fmla="*/ T132 w 2888"/>
                              <a:gd name="T134" fmla="+- 0 2216 74"/>
                              <a:gd name="T135" fmla="*/ 2216 h 5896"/>
                              <a:gd name="T136" fmla="+- 0 2259 2054"/>
                              <a:gd name="T137" fmla="*/ T136 w 2888"/>
                              <a:gd name="T138" fmla="+- 0 1738 74"/>
                              <a:gd name="T139" fmla="*/ 1738 h 5896"/>
                              <a:gd name="T140" fmla="+- 0 2192 2054"/>
                              <a:gd name="T141" fmla="*/ T140 w 2888"/>
                              <a:gd name="T142" fmla="+- 0 1303 74"/>
                              <a:gd name="T143" fmla="*/ 1303 h 5896"/>
                              <a:gd name="T144" fmla="+- 0 2524 2054"/>
                              <a:gd name="T145" fmla="*/ T144 w 2888"/>
                              <a:gd name="T146" fmla="+- 0 944 74"/>
                              <a:gd name="T147" fmla="*/ 944 h 5896"/>
                              <a:gd name="T148" fmla="+- 0 2669 2054"/>
                              <a:gd name="T149" fmla="*/ T148 w 2888"/>
                              <a:gd name="T150" fmla="+- 0 474 74"/>
                              <a:gd name="T151" fmla="*/ 474 h 5896"/>
                              <a:gd name="T152" fmla="+- 0 3056 2054"/>
                              <a:gd name="T153" fmla="*/ T152 w 2888"/>
                              <a:gd name="T154" fmla="+- 0 266 74"/>
                              <a:gd name="T155" fmla="*/ 266 h 5896"/>
                              <a:gd name="T156" fmla="+- 0 3557 2054"/>
                              <a:gd name="T157" fmla="*/ T156 w 2888"/>
                              <a:gd name="T158" fmla="+- 0 101 74"/>
                              <a:gd name="T159" fmla="*/ 101 h 5896"/>
                              <a:gd name="T160" fmla="+- 0 4011 2054"/>
                              <a:gd name="T161" fmla="*/ T160 w 2888"/>
                              <a:gd name="T162" fmla="+- 0 326 74"/>
                              <a:gd name="T163" fmla="*/ 326 h 5896"/>
                              <a:gd name="T164" fmla="+- 0 4399 2054"/>
                              <a:gd name="T165" fmla="*/ T164 w 2888"/>
                              <a:gd name="T166" fmla="+- 0 692 74"/>
                              <a:gd name="T167" fmla="*/ 692 h 5896"/>
                              <a:gd name="T168" fmla="+- 0 4126 2054"/>
                              <a:gd name="T169" fmla="*/ T168 w 2888"/>
                              <a:gd name="T170" fmla="+- 0 1069 74"/>
                              <a:gd name="T171" fmla="*/ 1069 h 5896"/>
                              <a:gd name="T172" fmla="+- 0 3951 2054"/>
                              <a:gd name="T173" fmla="*/ T172 w 2888"/>
                              <a:gd name="T174" fmla="+- 0 1498 74"/>
                              <a:gd name="T175" fmla="*/ 1498 h 5896"/>
                              <a:gd name="T176" fmla="+- 0 3794 2054"/>
                              <a:gd name="T177" fmla="*/ T176 w 2888"/>
                              <a:gd name="T178" fmla="+- 0 1828 74"/>
                              <a:gd name="T179" fmla="*/ 1828 h 5896"/>
                              <a:gd name="T180" fmla="+- 0 4109 2054"/>
                              <a:gd name="T181" fmla="*/ T180 w 2888"/>
                              <a:gd name="T182" fmla="+- 0 2223 74"/>
                              <a:gd name="T183" fmla="*/ 2223 h 5896"/>
                              <a:gd name="T184" fmla="+- 0 4304 2054"/>
                              <a:gd name="T185" fmla="*/ T184 w 2888"/>
                              <a:gd name="T186" fmla="+- 0 2626 74"/>
                              <a:gd name="T187" fmla="*/ 2626 h 5896"/>
                              <a:gd name="T188" fmla="+- 0 4736 2054"/>
                              <a:gd name="T189" fmla="*/ T188 w 2888"/>
                              <a:gd name="T190" fmla="+- 0 2829 74"/>
                              <a:gd name="T191" fmla="*/ 2829 h 5896"/>
                              <a:gd name="T192" fmla="+- 0 4854 2054"/>
                              <a:gd name="T193" fmla="*/ T192 w 2888"/>
                              <a:gd name="T194" fmla="+- 0 3272 74"/>
                              <a:gd name="T195" fmla="*/ 3272 h 5896"/>
                              <a:gd name="T196" fmla="+- 0 4924 2054"/>
                              <a:gd name="T197" fmla="*/ T196 w 2888"/>
                              <a:gd name="T198" fmla="+- 0 3790 74"/>
                              <a:gd name="T199" fmla="*/ 3790 h 5896"/>
                              <a:gd name="T200" fmla="+- 0 4489 2054"/>
                              <a:gd name="T201" fmla="*/ T200 w 2888"/>
                              <a:gd name="T202" fmla="+- 0 4097 74"/>
                              <a:gd name="T203" fmla="*/ 4097 h 5896"/>
                              <a:gd name="T204" fmla="+- 0 3989 2054"/>
                              <a:gd name="T205" fmla="*/ T204 w 2888"/>
                              <a:gd name="T206" fmla="+- 0 4253 74"/>
                              <a:gd name="T207" fmla="*/ 4253 h 5896"/>
                              <a:gd name="T208" fmla="+- 0 3704 2054"/>
                              <a:gd name="T209" fmla="*/ T208 w 2888"/>
                              <a:gd name="T210" fmla="+- 0 4473 74"/>
                              <a:gd name="T211" fmla="*/ 4473 h 5896"/>
                              <a:gd name="T212" fmla="+- 0 4014 2054"/>
                              <a:gd name="T213" fmla="*/ T212 w 2888"/>
                              <a:gd name="T214" fmla="+- 0 4791 74"/>
                              <a:gd name="T215" fmla="*/ 4791 h 5896"/>
                              <a:gd name="T216" fmla="+- 0 4244 2054"/>
                              <a:gd name="T217" fmla="*/ T216 w 2888"/>
                              <a:gd name="T218" fmla="+- 0 5269 74"/>
                              <a:gd name="T219" fmla="*/ 5269 h 5896"/>
                              <a:gd name="T220" fmla="+- 0 4069 2054"/>
                              <a:gd name="T221" fmla="*/ T220 w 2888"/>
                              <a:gd name="T222" fmla="+- 0 5742 74"/>
                              <a:gd name="T223" fmla="*/ 5742 h 5896"/>
                              <a:gd name="T224" fmla="+- 0 3589 2054"/>
                              <a:gd name="T225" fmla="*/ T224 w 2888"/>
                              <a:gd name="T226" fmla="+- 0 5964 74"/>
                              <a:gd name="T227" fmla="*/ 5964 h 5896"/>
                              <a:gd name="T228" fmla="+- 0 3261 2054"/>
                              <a:gd name="T229" fmla="*/ T228 w 2888"/>
                              <a:gd name="T230" fmla="+- 0 5604 74"/>
                              <a:gd name="T231" fmla="*/ 5604 h 5896"/>
                              <a:gd name="T232" fmla="+- 0 3041 2054"/>
                              <a:gd name="T233" fmla="*/ T232 w 2888"/>
                              <a:gd name="T234" fmla="+- 0 5151 74"/>
                              <a:gd name="T235" fmla="*/ 5151 h 5896"/>
                              <a:gd name="T236" fmla="+- 0 2866 2054"/>
                              <a:gd name="T237" fmla="*/ T236 w 2888"/>
                              <a:gd name="T238" fmla="+- 0 4668 74"/>
                              <a:gd name="T239" fmla="*/ 4668 h 5896"/>
                              <a:gd name="T240" fmla="+- 0 2634 2054"/>
                              <a:gd name="T241" fmla="*/ T240 w 2888"/>
                              <a:gd name="T242" fmla="+- 0 3742 74"/>
                              <a:gd name="T243" fmla="*/ 3742 h 5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2888" h="5896">
                                <a:moveTo>
                                  <a:pt x="675" y="3516"/>
                                </a:moveTo>
                                <a:lnTo>
                                  <a:pt x="357" y="3150"/>
                                </a:lnTo>
                                <a:lnTo>
                                  <a:pt x="345" y="3130"/>
                                </a:lnTo>
                                <a:lnTo>
                                  <a:pt x="335" y="3108"/>
                                </a:lnTo>
                                <a:lnTo>
                                  <a:pt x="330" y="3085"/>
                                </a:lnTo>
                                <a:lnTo>
                                  <a:pt x="322" y="3065"/>
                                </a:lnTo>
                                <a:lnTo>
                                  <a:pt x="315" y="3043"/>
                                </a:lnTo>
                                <a:lnTo>
                                  <a:pt x="313" y="3018"/>
                                </a:lnTo>
                                <a:lnTo>
                                  <a:pt x="313" y="2995"/>
                                </a:lnTo>
                                <a:lnTo>
                                  <a:pt x="310" y="2972"/>
                                </a:lnTo>
                                <a:lnTo>
                                  <a:pt x="308" y="2950"/>
                                </a:lnTo>
                                <a:lnTo>
                                  <a:pt x="315" y="2927"/>
                                </a:lnTo>
                                <a:lnTo>
                                  <a:pt x="325" y="2920"/>
                                </a:lnTo>
                                <a:lnTo>
                                  <a:pt x="333" y="2910"/>
                                </a:lnTo>
                                <a:lnTo>
                                  <a:pt x="345" y="2892"/>
                                </a:lnTo>
                                <a:lnTo>
                                  <a:pt x="353" y="2870"/>
                                </a:lnTo>
                                <a:lnTo>
                                  <a:pt x="347" y="2847"/>
                                </a:lnTo>
                                <a:lnTo>
                                  <a:pt x="335" y="2827"/>
                                </a:lnTo>
                                <a:lnTo>
                                  <a:pt x="320" y="2810"/>
                                </a:lnTo>
                                <a:lnTo>
                                  <a:pt x="305" y="2793"/>
                                </a:lnTo>
                                <a:lnTo>
                                  <a:pt x="290" y="2775"/>
                                </a:lnTo>
                                <a:lnTo>
                                  <a:pt x="272" y="2757"/>
                                </a:lnTo>
                                <a:lnTo>
                                  <a:pt x="260" y="2740"/>
                                </a:lnTo>
                                <a:lnTo>
                                  <a:pt x="247" y="2720"/>
                                </a:lnTo>
                                <a:lnTo>
                                  <a:pt x="240" y="2697"/>
                                </a:lnTo>
                                <a:lnTo>
                                  <a:pt x="232" y="2675"/>
                                </a:lnTo>
                                <a:lnTo>
                                  <a:pt x="227" y="2652"/>
                                </a:lnTo>
                                <a:lnTo>
                                  <a:pt x="225" y="2630"/>
                                </a:lnTo>
                                <a:lnTo>
                                  <a:pt x="222" y="2615"/>
                                </a:lnTo>
                                <a:lnTo>
                                  <a:pt x="220" y="2577"/>
                                </a:lnTo>
                                <a:lnTo>
                                  <a:pt x="225" y="2560"/>
                                </a:lnTo>
                                <a:lnTo>
                                  <a:pt x="230" y="2542"/>
                                </a:lnTo>
                                <a:lnTo>
                                  <a:pt x="245" y="2515"/>
                                </a:lnTo>
                                <a:lnTo>
                                  <a:pt x="257" y="2497"/>
                                </a:lnTo>
                                <a:lnTo>
                                  <a:pt x="275" y="2482"/>
                                </a:lnTo>
                                <a:lnTo>
                                  <a:pt x="292" y="2470"/>
                                </a:lnTo>
                                <a:lnTo>
                                  <a:pt x="315" y="2459"/>
                                </a:lnTo>
                                <a:lnTo>
                                  <a:pt x="337" y="2455"/>
                                </a:lnTo>
                                <a:lnTo>
                                  <a:pt x="360" y="2452"/>
                                </a:lnTo>
                                <a:lnTo>
                                  <a:pt x="382" y="2452"/>
                                </a:lnTo>
                                <a:lnTo>
                                  <a:pt x="407" y="2455"/>
                                </a:lnTo>
                                <a:lnTo>
                                  <a:pt x="430" y="2459"/>
                                </a:lnTo>
                                <a:lnTo>
                                  <a:pt x="452" y="2467"/>
                                </a:lnTo>
                                <a:lnTo>
                                  <a:pt x="472" y="2472"/>
                                </a:lnTo>
                                <a:lnTo>
                                  <a:pt x="497" y="2474"/>
                                </a:lnTo>
                                <a:lnTo>
                                  <a:pt x="520" y="2474"/>
                                </a:lnTo>
                                <a:lnTo>
                                  <a:pt x="542" y="2474"/>
                                </a:lnTo>
                                <a:lnTo>
                                  <a:pt x="565" y="2472"/>
                                </a:lnTo>
                                <a:lnTo>
                                  <a:pt x="587" y="2462"/>
                                </a:lnTo>
                                <a:lnTo>
                                  <a:pt x="602" y="2445"/>
                                </a:lnTo>
                                <a:lnTo>
                                  <a:pt x="607" y="2422"/>
                                </a:lnTo>
                                <a:lnTo>
                                  <a:pt x="610" y="2400"/>
                                </a:lnTo>
                                <a:lnTo>
                                  <a:pt x="610" y="2377"/>
                                </a:lnTo>
                                <a:lnTo>
                                  <a:pt x="600" y="2354"/>
                                </a:lnTo>
                                <a:lnTo>
                                  <a:pt x="582" y="2340"/>
                                </a:lnTo>
                                <a:lnTo>
                                  <a:pt x="567" y="2322"/>
                                </a:lnTo>
                                <a:lnTo>
                                  <a:pt x="553" y="2305"/>
                                </a:lnTo>
                                <a:lnTo>
                                  <a:pt x="537" y="2287"/>
                                </a:lnTo>
                                <a:lnTo>
                                  <a:pt x="525" y="2269"/>
                                </a:lnTo>
                                <a:lnTo>
                                  <a:pt x="510" y="2249"/>
                                </a:lnTo>
                                <a:lnTo>
                                  <a:pt x="492" y="2235"/>
                                </a:lnTo>
                                <a:lnTo>
                                  <a:pt x="477" y="2217"/>
                                </a:lnTo>
                                <a:lnTo>
                                  <a:pt x="460" y="2199"/>
                                </a:lnTo>
                                <a:lnTo>
                                  <a:pt x="445" y="2182"/>
                                </a:lnTo>
                                <a:lnTo>
                                  <a:pt x="430" y="2164"/>
                                </a:lnTo>
                                <a:lnTo>
                                  <a:pt x="418" y="2144"/>
                                </a:lnTo>
                                <a:lnTo>
                                  <a:pt x="407" y="2124"/>
                                </a:lnTo>
                                <a:lnTo>
                                  <a:pt x="400" y="2102"/>
                                </a:lnTo>
                                <a:lnTo>
                                  <a:pt x="390" y="2082"/>
                                </a:lnTo>
                                <a:lnTo>
                                  <a:pt x="378" y="2062"/>
                                </a:lnTo>
                                <a:lnTo>
                                  <a:pt x="367" y="2039"/>
                                </a:lnTo>
                                <a:lnTo>
                                  <a:pt x="355" y="2019"/>
                                </a:lnTo>
                                <a:lnTo>
                                  <a:pt x="345" y="1999"/>
                                </a:lnTo>
                                <a:lnTo>
                                  <a:pt x="335" y="1979"/>
                                </a:lnTo>
                                <a:lnTo>
                                  <a:pt x="328" y="1957"/>
                                </a:lnTo>
                                <a:lnTo>
                                  <a:pt x="320" y="1934"/>
                                </a:lnTo>
                                <a:lnTo>
                                  <a:pt x="315" y="1912"/>
                                </a:lnTo>
                                <a:lnTo>
                                  <a:pt x="310" y="1889"/>
                                </a:lnTo>
                                <a:lnTo>
                                  <a:pt x="305" y="1867"/>
                                </a:lnTo>
                                <a:lnTo>
                                  <a:pt x="300" y="1844"/>
                                </a:lnTo>
                                <a:lnTo>
                                  <a:pt x="295" y="1821"/>
                                </a:lnTo>
                                <a:lnTo>
                                  <a:pt x="290" y="1796"/>
                                </a:lnTo>
                                <a:lnTo>
                                  <a:pt x="285" y="1774"/>
                                </a:lnTo>
                                <a:lnTo>
                                  <a:pt x="280" y="1751"/>
                                </a:lnTo>
                                <a:lnTo>
                                  <a:pt x="275" y="1729"/>
                                </a:lnTo>
                                <a:lnTo>
                                  <a:pt x="268" y="1706"/>
                                </a:lnTo>
                                <a:lnTo>
                                  <a:pt x="263" y="1686"/>
                                </a:lnTo>
                                <a:lnTo>
                                  <a:pt x="252" y="1664"/>
                                </a:lnTo>
                                <a:lnTo>
                                  <a:pt x="243" y="1642"/>
                                </a:lnTo>
                                <a:lnTo>
                                  <a:pt x="232" y="1621"/>
                                </a:lnTo>
                                <a:lnTo>
                                  <a:pt x="220" y="1604"/>
                                </a:lnTo>
                                <a:lnTo>
                                  <a:pt x="205" y="1584"/>
                                </a:lnTo>
                                <a:lnTo>
                                  <a:pt x="190" y="1569"/>
                                </a:lnTo>
                                <a:lnTo>
                                  <a:pt x="173" y="1551"/>
                                </a:lnTo>
                                <a:lnTo>
                                  <a:pt x="155" y="1536"/>
                                </a:lnTo>
                                <a:lnTo>
                                  <a:pt x="135" y="1524"/>
                                </a:lnTo>
                                <a:lnTo>
                                  <a:pt x="115" y="1511"/>
                                </a:lnTo>
                                <a:lnTo>
                                  <a:pt x="97" y="1496"/>
                                </a:lnTo>
                                <a:lnTo>
                                  <a:pt x="77" y="1481"/>
                                </a:lnTo>
                                <a:lnTo>
                                  <a:pt x="63" y="1466"/>
                                </a:lnTo>
                                <a:lnTo>
                                  <a:pt x="50" y="1446"/>
                                </a:lnTo>
                                <a:lnTo>
                                  <a:pt x="45" y="1424"/>
                                </a:lnTo>
                                <a:lnTo>
                                  <a:pt x="45" y="1401"/>
                                </a:lnTo>
                                <a:lnTo>
                                  <a:pt x="52" y="1379"/>
                                </a:lnTo>
                                <a:lnTo>
                                  <a:pt x="65" y="1358"/>
                                </a:lnTo>
                                <a:lnTo>
                                  <a:pt x="80" y="1341"/>
                                </a:lnTo>
                                <a:lnTo>
                                  <a:pt x="95" y="1326"/>
                                </a:lnTo>
                                <a:lnTo>
                                  <a:pt x="112" y="1309"/>
                                </a:lnTo>
                                <a:lnTo>
                                  <a:pt x="130" y="1293"/>
                                </a:lnTo>
                                <a:lnTo>
                                  <a:pt x="147" y="1279"/>
                                </a:lnTo>
                                <a:lnTo>
                                  <a:pt x="167" y="1263"/>
                                </a:lnTo>
                                <a:lnTo>
                                  <a:pt x="185" y="1249"/>
                                </a:lnTo>
                                <a:lnTo>
                                  <a:pt x="203" y="1236"/>
                                </a:lnTo>
                                <a:lnTo>
                                  <a:pt x="222" y="1221"/>
                                </a:lnTo>
                                <a:lnTo>
                                  <a:pt x="243" y="1209"/>
                                </a:lnTo>
                                <a:lnTo>
                                  <a:pt x="263" y="1198"/>
                                </a:lnTo>
                                <a:lnTo>
                                  <a:pt x="283" y="1186"/>
                                </a:lnTo>
                                <a:lnTo>
                                  <a:pt x="302" y="1173"/>
                                </a:lnTo>
                                <a:lnTo>
                                  <a:pt x="320" y="1161"/>
                                </a:lnTo>
                                <a:lnTo>
                                  <a:pt x="340" y="1138"/>
                                </a:lnTo>
                                <a:lnTo>
                                  <a:pt x="347" y="1124"/>
                                </a:lnTo>
                                <a:lnTo>
                                  <a:pt x="360" y="1106"/>
                                </a:lnTo>
                                <a:lnTo>
                                  <a:pt x="375" y="1086"/>
                                </a:lnTo>
                                <a:lnTo>
                                  <a:pt x="387" y="1066"/>
                                </a:lnTo>
                                <a:lnTo>
                                  <a:pt x="400" y="1048"/>
                                </a:lnTo>
                                <a:lnTo>
                                  <a:pt x="412" y="1028"/>
                                </a:lnTo>
                                <a:lnTo>
                                  <a:pt x="425" y="1008"/>
                                </a:lnTo>
                                <a:lnTo>
                                  <a:pt x="438" y="991"/>
                                </a:lnTo>
                                <a:lnTo>
                                  <a:pt x="452" y="971"/>
                                </a:lnTo>
                                <a:lnTo>
                                  <a:pt x="467" y="953"/>
                                </a:lnTo>
                                <a:lnTo>
                                  <a:pt x="480" y="933"/>
                                </a:lnTo>
                                <a:lnTo>
                                  <a:pt x="492" y="916"/>
                                </a:lnTo>
                                <a:lnTo>
                                  <a:pt x="508" y="896"/>
                                </a:lnTo>
                                <a:lnTo>
                                  <a:pt x="520" y="876"/>
                                </a:lnTo>
                                <a:lnTo>
                                  <a:pt x="532" y="858"/>
                                </a:lnTo>
                                <a:lnTo>
                                  <a:pt x="540" y="836"/>
                                </a:lnTo>
                                <a:lnTo>
                                  <a:pt x="537" y="813"/>
                                </a:lnTo>
                                <a:lnTo>
                                  <a:pt x="535" y="793"/>
                                </a:lnTo>
                                <a:lnTo>
                                  <a:pt x="532" y="768"/>
                                </a:lnTo>
                                <a:lnTo>
                                  <a:pt x="535" y="745"/>
                                </a:lnTo>
                                <a:lnTo>
                                  <a:pt x="528" y="723"/>
                                </a:lnTo>
                                <a:lnTo>
                                  <a:pt x="522" y="700"/>
                                </a:lnTo>
                                <a:lnTo>
                                  <a:pt x="517" y="678"/>
                                </a:lnTo>
                                <a:lnTo>
                                  <a:pt x="517" y="653"/>
                                </a:lnTo>
                                <a:lnTo>
                                  <a:pt x="517" y="630"/>
                                </a:lnTo>
                                <a:lnTo>
                                  <a:pt x="522" y="608"/>
                                </a:lnTo>
                                <a:lnTo>
                                  <a:pt x="530" y="585"/>
                                </a:lnTo>
                                <a:lnTo>
                                  <a:pt x="535" y="563"/>
                                </a:lnTo>
                                <a:lnTo>
                                  <a:pt x="545" y="540"/>
                                </a:lnTo>
                                <a:lnTo>
                                  <a:pt x="553" y="520"/>
                                </a:lnTo>
                                <a:lnTo>
                                  <a:pt x="565" y="500"/>
                                </a:lnTo>
                                <a:lnTo>
                                  <a:pt x="578" y="480"/>
                                </a:lnTo>
                                <a:lnTo>
                                  <a:pt x="595" y="465"/>
                                </a:lnTo>
                                <a:lnTo>
                                  <a:pt x="615" y="453"/>
                                </a:lnTo>
                                <a:lnTo>
                                  <a:pt x="635" y="440"/>
                                </a:lnTo>
                                <a:lnTo>
                                  <a:pt x="655" y="430"/>
                                </a:lnTo>
                                <a:lnTo>
                                  <a:pt x="677" y="423"/>
                                </a:lnTo>
                                <a:lnTo>
                                  <a:pt x="700" y="413"/>
                                </a:lnTo>
                                <a:lnTo>
                                  <a:pt x="722" y="408"/>
                                </a:lnTo>
                                <a:lnTo>
                                  <a:pt x="745" y="403"/>
                                </a:lnTo>
                                <a:lnTo>
                                  <a:pt x="767" y="398"/>
                                </a:lnTo>
                                <a:lnTo>
                                  <a:pt x="790" y="393"/>
                                </a:lnTo>
                                <a:lnTo>
                                  <a:pt x="812" y="390"/>
                                </a:lnTo>
                                <a:lnTo>
                                  <a:pt x="838" y="388"/>
                                </a:lnTo>
                                <a:lnTo>
                                  <a:pt x="860" y="385"/>
                                </a:lnTo>
                                <a:lnTo>
                                  <a:pt x="883" y="380"/>
                                </a:lnTo>
                                <a:lnTo>
                                  <a:pt x="905" y="377"/>
                                </a:lnTo>
                                <a:lnTo>
                                  <a:pt x="928" y="370"/>
                                </a:lnTo>
                                <a:lnTo>
                                  <a:pt x="950" y="365"/>
                                </a:lnTo>
                                <a:lnTo>
                                  <a:pt x="973" y="355"/>
                                </a:lnTo>
                                <a:lnTo>
                                  <a:pt x="990" y="343"/>
                                </a:lnTo>
                                <a:lnTo>
                                  <a:pt x="1005" y="323"/>
                                </a:lnTo>
                                <a:lnTo>
                                  <a:pt x="1010" y="303"/>
                                </a:lnTo>
                                <a:lnTo>
                                  <a:pt x="1020" y="280"/>
                                </a:lnTo>
                                <a:lnTo>
                                  <a:pt x="1027" y="258"/>
                                </a:lnTo>
                                <a:lnTo>
                                  <a:pt x="1032" y="235"/>
                                </a:lnTo>
                                <a:lnTo>
                                  <a:pt x="1042" y="215"/>
                                </a:lnTo>
                                <a:lnTo>
                                  <a:pt x="1055" y="195"/>
                                </a:lnTo>
                                <a:lnTo>
                                  <a:pt x="1070" y="178"/>
                                </a:lnTo>
                                <a:lnTo>
                                  <a:pt x="1088" y="162"/>
                                </a:lnTo>
                                <a:lnTo>
                                  <a:pt x="1107" y="147"/>
                                </a:lnTo>
                                <a:lnTo>
                                  <a:pt x="1128" y="135"/>
                                </a:lnTo>
                                <a:lnTo>
                                  <a:pt x="1145" y="122"/>
                                </a:lnTo>
                                <a:lnTo>
                                  <a:pt x="1162" y="105"/>
                                </a:lnTo>
                                <a:lnTo>
                                  <a:pt x="1177" y="87"/>
                                </a:lnTo>
                                <a:lnTo>
                                  <a:pt x="1193" y="70"/>
                                </a:lnTo>
                                <a:lnTo>
                                  <a:pt x="1207" y="55"/>
                                </a:lnTo>
                                <a:lnTo>
                                  <a:pt x="1230" y="45"/>
                                </a:lnTo>
                                <a:lnTo>
                                  <a:pt x="1252" y="45"/>
                                </a:lnTo>
                                <a:lnTo>
                                  <a:pt x="1277" y="45"/>
                                </a:lnTo>
                                <a:lnTo>
                                  <a:pt x="1300" y="47"/>
                                </a:lnTo>
                                <a:lnTo>
                                  <a:pt x="1323" y="50"/>
                                </a:lnTo>
                                <a:lnTo>
                                  <a:pt x="1345" y="50"/>
                                </a:lnTo>
                                <a:lnTo>
                                  <a:pt x="1370" y="50"/>
                                </a:lnTo>
                                <a:lnTo>
                                  <a:pt x="1393" y="50"/>
                                </a:lnTo>
                                <a:lnTo>
                                  <a:pt x="1415" y="52"/>
                                </a:lnTo>
                                <a:lnTo>
                                  <a:pt x="1440" y="55"/>
                                </a:lnTo>
                                <a:lnTo>
                                  <a:pt x="1463" y="60"/>
                                </a:lnTo>
                                <a:lnTo>
                                  <a:pt x="1483" y="67"/>
                                </a:lnTo>
                                <a:lnTo>
                                  <a:pt x="1503" y="80"/>
                                </a:lnTo>
                                <a:lnTo>
                                  <a:pt x="1523" y="93"/>
                                </a:lnTo>
                                <a:lnTo>
                                  <a:pt x="1540" y="107"/>
                                </a:lnTo>
                                <a:lnTo>
                                  <a:pt x="1560" y="122"/>
                                </a:lnTo>
                                <a:lnTo>
                                  <a:pt x="1577" y="138"/>
                                </a:lnTo>
                                <a:lnTo>
                                  <a:pt x="1595" y="150"/>
                                </a:lnTo>
                                <a:lnTo>
                                  <a:pt x="1613" y="165"/>
                                </a:lnTo>
                                <a:lnTo>
                                  <a:pt x="1633" y="178"/>
                                </a:lnTo>
                                <a:lnTo>
                                  <a:pt x="1652" y="190"/>
                                </a:lnTo>
                                <a:lnTo>
                                  <a:pt x="1675" y="198"/>
                                </a:lnTo>
                                <a:lnTo>
                                  <a:pt x="1697" y="205"/>
                                </a:lnTo>
                                <a:lnTo>
                                  <a:pt x="1717" y="212"/>
                                </a:lnTo>
                                <a:lnTo>
                                  <a:pt x="1740" y="220"/>
                                </a:lnTo>
                                <a:lnTo>
                                  <a:pt x="1762" y="225"/>
                                </a:lnTo>
                                <a:lnTo>
                                  <a:pt x="1785" y="232"/>
                                </a:lnTo>
                                <a:lnTo>
                                  <a:pt x="1807" y="240"/>
                                </a:lnTo>
                                <a:lnTo>
                                  <a:pt x="1830" y="245"/>
                                </a:lnTo>
                                <a:lnTo>
                                  <a:pt x="1852" y="252"/>
                                </a:lnTo>
                                <a:lnTo>
                                  <a:pt x="1875" y="263"/>
                                </a:lnTo>
                                <a:lnTo>
                                  <a:pt x="1895" y="270"/>
                                </a:lnTo>
                                <a:lnTo>
                                  <a:pt x="1917" y="280"/>
                                </a:lnTo>
                                <a:lnTo>
                                  <a:pt x="1937" y="292"/>
                                </a:lnTo>
                                <a:lnTo>
                                  <a:pt x="1957" y="303"/>
                                </a:lnTo>
                                <a:lnTo>
                                  <a:pt x="1977" y="315"/>
                                </a:lnTo>
                                <a:lnTo>
                                  <a:pt x="1998" y="328"/>
                                </a:lnTo>
                                <a:lnTo>
                                  <a:pt x="2015" y="340"/>
                                </a:lnTo>
                                <a:lnTo>
                                  <a:pt x="2035" y="355"/>
                                </a:lnTo>
                                <a:lnTo>
                                  <a:pt x="2052" y="368"/>
                                </a:lnTo>
                                <a:lnTo>
                                  <a:pt x="2072" y="383"/>
                                </a:lnTo>
                                <a:lnTo>
                                  <a:pt x="2090" y="398"/>
                                </a:lnTo>
                                <a:lnTo>
                                  <a:pt x="2107" y="413"/>
                                </a:lnTo>
                                <a:lnTo>
                                  <a:pt x="2125" y="428"/>
                                </a:lnTo>
                                <a:lnTo>
                                  <a:pt x="2143" y="443"/>
                                </a:lnTo>
                                <a:lnTo>
                                  <a:pt x="2160" y="458"/>
                                </a:lnTo>
                                <a:lnTo>
                                  <a:pt x="2177" y="475"/>
                                </a:lnTo>
                                <a:lnTo>
                                  <a:pt x="2192" y="490"/>
                                </a:lnTo>
                                <a:lnTo>
                                  <a:pt x="2210" y="508"/>
                                </a:lnTo>
                                <a:lnTo>
                                  <a:pt x="2225" y="526"/>
                                </a:lnTo>
                                <a:lnTo>
                                  <a:pt x="2240" y="543"/>
                                </a:lnTo>
                                <a:lnTo>
                                  <a:pt x="2255" y="560"/>
                                </a:lnTo>
                                <a:lnTo>
                                  <a:pt x="2267" y="580"/>
                                </a:lnTo>
                                <a:lnTo>
                                  <a:pt x="2282" y="598"/>
                                </a:lnTo>
                                <a:lnTo>
                                  <a:pt x="2292" y="618"/>
                                </a:lnTo>
                                <a:lnTo>
                                  <a:pt x="2305" y="638"/>
                                </a:lnTo>
                                <a:lnTo>
                                  <a:pt x="2315" y="660"/>
                                </a:lnTo>
                                <a:lnTo>
                                  <a:pt x="2327" y="680"/>
                                </a:lnTo>
                                <a:lnTo>
                                  <a:pt x="2335" y="700"/>
                                </a:lnTo>
                                <a:lnTo>
                                  <a:pt x="2343" y="723"/>
                                </a:lnTo>
                                <a:lnTo>
                                  <a:pt x="2348" y="745"/>
                                </a:lnTo>
                                <a:lnTo>
                                  <a:pt x="2350" y="770"/>
                                </a:lnTo>
                                <a:lnTo>
                                  <a:pt x="2350" y="793"/>
                                </a:lnTo>
                                <a:lnTo>
                                  <a:pt x="2348" y="816"/>
                                </a:lnTo>
                                <a:lnTo>
                                  <a:pt x="2337" y="838"/>
                                </a:lnTo>
                                <a:lnTo>
                                  <a:pt x="2322" y="856"/>
                                </a:lnTo>
                                <a:lnTo>
                                  <a:pt x="2303" y="866"/>
                                </a:lnTo>
                                <a:lnTo>
                                  <a:pt x="2280" y="873"/>
                                </a:lnTo>
                                <a:lnTo>
                                  <a:pt x="2257" y="878"/>
                                </a:lnTo>
                                <a:lnTo>
                                  <a:pt x="2235" y="881"/>
                                </a:lnTo>
                                <a:lnTo>
                                  <a:pt x="2213" y="886"/>
                                </a:lnTo>
                                <a:lnTo>
                                  <a:pt x="2192" y="898"/>
                                </a:lnTo>
                                <a:lnTo>
                                  <a:pt x="2175" y="913"/>
                                </a:lnTo>
                                <a:lnTo>
                                  <a:pt x="2157" y="928"/>
                                </a:lnTo>
                                <a:lnTo>
                                  <a:pt x="2137" y="941"/>
                                </a:lnTo>
                                <a:lnTo>
                                  <a:pt x="2115" y="946"/>
                                </a:lnTo>
                                <a:lnTo>
                                  <a:pt x="2092" y="951"/>
                                </a:lnTo>
                                <a:lnTo>
                                  <a:pt x="2070" y="951"/>
                                </a:lnTo>
                                <a:lnTo>
                                  <a:pt x="2045" y="953"/>
                                </a:lnTo>
                                <a:lnTo>
                                  <a:pt x="2022" y="958"/>
                                </a:lnTo>
                                <a:lnTo>
                                  <a:pt x="2000" y="963"/>
                                </a:lnTo>
                                <a:lnTo>
                                  <a:pt x="1980" y="973"/>
                                </a:lnTo>
                                <a:lnTo>
                                  <a:pt x="1960" y="983"/>
                                </a:lnTo>
                                <a:lnTo>
                                  <a:pt x="1940" y="998"/>
                                </a:lnTo>
                                <a:lnTo>
                                  <a:pt x="1932" y="1018"/>
                                </a:lnTo>
                                <a:lnTo>
                                  <a:pt x="1935" y="1043"/>
                                </a:lnTo>
                                <a:lnTo>
                                  <a:pt x="1940" y="1066"/>
                                </a:lnTo>
                                <a:lnTo>
                                  <a:pt x="1945" y="1088"/>
                                </a:lnTo>
                                <a:lnTo>
                                  <a:pt x="1950" y="1111"/>
                                </a:lnTo>
                                <a:lnTo>
                                  <a:pt x="1952" y="1133"/>
                                </a:lnTo>
                                <a:lnTo>
                                  <a:pt x="1952" y="1156"/>
                                </a:lnTo>
                                <a:lnTo>
                                  <a:pt x="1952" y="1181"/>
                                </a:lnTo>
                                <a:lnTo>
                                  <a:pt x="1947" y="1203"/>
                                </a:lnTo>
                                <a:lnTo>
                                  <a:pt x="1943" y="1226"/>
                                </a:lnTo>
                                <a:lnTo>
                                  <a:pt x="1935" y="1249"/>
                                </a:lnTo>
                                <a:lnTo>
                                  <a:pt x="1928" y="1269"/>
                                </a:lnTo>
                                <a:lnTo>
                                  <a:pt x="1923" y="1276"/>
                                </a:lnTo>
                                <a:lnTo>
                                  <a:pt x="1878" y="1318"/>
                                </a:lnTo>
                                <a:lnTo>
                                  <a:pt x="1875" y="1346"/>
                                </a:lnTo>
                                <a:lnTo>
                                  <a:pt x="1867" y="1374"/>
                                </a:lnTo>
                                <a:lnTo>
                                  <a:pt x="1858" y="1404"/>
                                </a:lnTo>
                                <a:lnTo>
                                  <a:pt x="1842" y="1431"/>
                                </a:lnTo>
                                <a:lnTo>
                                  <a:pt x="1820" y="1454"/>
                                </a:lnTo>
                                <a:lnTo>
                                  <a:pt x="1798" y="1474"/>
                                </a:lnTo>
                                <a:lnTo>
                                  <a:pt x="1775" y="1489"/>
                                </a:lnTo>
                                <a:lnTo>
                                  <a:pt x="1750" y="1501"/>
                                </a:lnTo>
                                <a:lnTo>
                                  <a:pt x="1728" y="1511"/>
                                </a:lnTo>
                                <a:lnTo>
                                  <a:pt x="1707" y="1521"/>
                                </a:lnTo>
                                <a:lnTo>
                                  <a:pt x="1690" y="1529"/>
                                </a:lnTo>
                                <a:lnTo>
                                  <a:pt x="1680" y="1536"/>
                                </a:lnTo>
                                <a:lnTo>
                                  <a:pt x="1670" y="1546"/>
                                </a:lnTo>
                                <a:lnTo>
                                  <a:pt x="1665" y="1559"/>
                                </a:lnTo>
                                <a:lnTo>
                                  <a:pt x="1660" y="1574"/>
                                </a:lnTo>
                                <a:lnTo>
                                  <a:pt x="1655" y="1591"/>
                                </a:lnTo>
                                <a:lnTo>
                                  <a:pt x="1652" y="1611"/>
                                </a:lnTo>
                                <a:lnTo>
                                  <a:pt x="1652" y="1631"/>
                                </a:lnTo>
                                <a:lnTo>
                                  <a:pt x="1652" y="1656"/>
                                </a:lnTo>
                                <a:lnTo>
                                  <a:pt x="1652" y="1679"/>
                                </a:lnTo>
                                <a:lnTo>
                                  <a:pt x="1650" y="1704"/>
                                </a:lnTo>
                                <a:lnTo>
                                  <a:pt x="1650" y="1724"/>
                                </a:lnTo>
                                <a:lnTo>
                                  <a:pt x="1650" y="1739"/>
                                </a:lnTo>
                                <a:lnTo>
                                  <a:pt x="1652" y="1751"/>
                                </a:lnTo>
                                <a:lnTo>
                                  <a:pt x="1658" y="1756"/>
                                </a:lnTo>
                                <a:lnTo>
                                  <a:pt x="1665" y="1764"/>
                                </a:lnTo>
                                <a:lnTo>
                                  <a:pt x="1685" y="1769"/>
                                </a:lnTo>
                                <a:lnTo>
                                  <a:pt x="1695" y="1774"/>
                                </a:lnTo>
                                <a:lnTo>
                                  <a:pt x="1715" y="1789"/>
                                </a:lnTo>
                                <a:lnTo>
                                  <a:pt x="1732" y="1804"/>
                                </a:lnTo>
                                <a:lnTo>
                                  <a:pt x="1752" y="1816"/>
                                </a:lnTo>
                                <a:lnTo>
                                  <a:pt x="1772" y="1829"/>
                                </a:lnTo>
                                <a:lnTo>
                                  <a:pt x="1793" y="1836"/>
                                </a:lnTo>
                                <a:lnTo>
                                  <a:pt x="1815" y="1847"/>
                                </a:lnTo>
                                <a:lnTo>
                                  <a:pt x="1835" y="1854"/>
                                </a:lnTo>
                                <a:lnTo>
                                  <a:pt x="1858" y="1864"/>
                                </a:lnTo>
                                <a:lnTo>
                                  <a:pt x="1875" y="1879"/>
                                </a:lnTo>
                                <a:lnTo>
                                  <a:pt x="1890" y="1896"/>
                                </a:lnTo>
                                <a:lnTo>
                                  <a:pt x="1900" y="1919"/>
                                </a:lnTo>
                                <a:lnTo>
                                  <a:pt x="1907" y="1939"/>
                                </a:lnTo>
                                <a:lnTo>
                                  <a:pt x="1917" y="1961"/>
                                </a:lnTo>
                                <a:lnTo>
                                  <a:pt x="1928" y="1982"/>
                                </a:lnTo>
                                <a:lnTo>
                                  <a:pt x="1945" y="1999"/>
                                </a:lnTo>
                                <a:lnTo>
                                  <a:pt x="1965" y="2012"/>
                                </a:lnTo>
                                <a:lnTo>
                                  <a:pt x="1985" y="2019"/>
                                </a:lnTo>
                                <a:lnTo>
                                  <a:pt x="2005" y="2032"/>
                                </a:lnTo>
                                <a:lnTo>
                                  <a:pt x="2017" y="2052"/>
                                </a:lnTo>
                                <a:lnTo>
                                  <a:pt x="2020" y="2074"/>
                                </a:lnTo>
                                <a:lnTo>
                                  <a:pt x="2017" y="2097"/>
                                </a:lnTo>
                                <a:lnTo>
                                  <a:pt x="2015" y="2119"/>
                                </a:lnTo>
                                <a:lnTo>
                                  <a:pt x="2013" y="2144"/>
                                </a:lnTo>
                                <a:lnTo>
                                  <a:pt x="2010" y="2167"/>
                                </a:lnTo>
                                <a:lnTo>
                                  <a:pt x="2010" y="2189"/>
                                </a:lnTo>
                                <a:lnTo>
                                  <a:pt x="2015" y="2212"/>
                                </a:lnTo>
                                <a:lnTo>
                                  <a:pt x="2022" y="2235"/>
                                </a:lnTo>
                                <a:lnTo>
                                  <a:pt x="2033" y="2254"/>
                                </a:lnTo>
                                <a:lnTo>
                                  <a:pt x="2045" y="2274"/>
                                </a:lnTo>
                                <a:lnTo>
                                  <a:pt x="2058" y="2294"/>
                                </a:lnTo>
                                <a:lnTo>
                                  <a:pt x="2070" y="2314"/>
                                </a:lnTo>
                                <a:lnTo>
                                  <a:pt x="2082" y="2334"/>
                                </a:lnTo>
                                <a:lnTo>
                                  <a:pt x="2095" y="2354"/>
                                </a:lnTo>
                                <a:lnTo>
                                  <a:pt x="2105" y="2374"/>
                                </a:lnTo>
                                <a:lnTo>
                                  <a:pt x="2112" y="2397"/>
                                </a:lnTo>
                                <a:lnTo>
                                  <a:pt x="2117" y="2420"/>
                                </a:lnTo>
                                <a:lnTo>
                                  <a:pt x="2117" y="2442"/>
                                </a:lnTo>
                                <a:lnTo>
                                  <a:pt x="2117" y="2465"/>
                                </a:lnTo>
                                <a:lnTo>
                                  <a:pt x="2120" y="2490"/>
                                </a:lnTo>
                                <a:lnTo>
                                  <a:pt x="2135" y="2510"/>
                                </a:lnTo>
                                <a:lnTo>
                                  <a:pt x="2160" y="2525"/>
                                </a:lnTo>
                                <a:lnTo>
                                  <a:pt x="2177" y="2547"/>
                                </a:lnTo>
                                <a:lnTo>
                                  <a:pt x="2195" y="2565"/>
                                </a:lnTo>
                                <a:lnTo>
                                  <a:pt x="2207" y="2575"/>
                                </a:lnTo>
                                <a:lnTo>
                                  <a:pt x="2222" y="2587"/>
                                </a:lnTo>
                                <a:lnTo>
                                  <a:pt x="2235" y="2597"/>
                                </a:lnTo>
                                <a:lnTo>
                                  <a:pt x="2247" y="2610"/>
                                </a:lnTo>
                                <a:lnTo>
                                  <a:pt x="2262" y="2622"/>
                                </a:lnTo>
                                <a:lnTo>
                                  <a:pt x="2287" y="2624"/>
                                </a:lnTo>
                                <a:lnTo>
                                  <a:pt x="2310" y="2627"/>
                                </a:lnTo>
                                <a:lnTo>
                                  <a:pt x="2332" y="2630"/>
                                </a:lnTo>
                                <a:lnTo>
                                  <a:pt x="2355" y="2635"/>
                                </a:lnTo>
                                <a:lnTo>
                                  <a:pt x="2377" y="2642"/>
                                </a:lnTo>
                                <a:lnTo>
                                  <a:pt x="2400" y="2650"/>
                                </a:lnTo>
                                <a:lnTo>
                                  <a:pt x="2420" y="2662"/>
                                </a:lnTo>
                                <a:lnTo>
                                  <a:pt x="2440" y="2675"/>
                                </a:lnTo>
                                <a:lnTo>
                                  <a:pt x="2457" y="2687"/>
                                </a:lnTo>
                                <a:lnTo>
                                  <a:pt x="2478" y="2700"/>
                                </a:lnTo>
                                <a:lnTo>
                                  <a:pt x="2498" y="2712"/>
                                </a:lnTo>
                                <a:lnTo>
                                  <a:pt x="2517" y="2725"/>
                                </a:lnTo>
                                <a:lnTo>
                                  <a:pt x="2537" y="2737"/>
                                </a:lnTo>
                                <a:lnTo>
                                  <a:pt x="2557" y="2747"/>
                                </a:lnTo>
                                <a:lnTo>
                                  <a:pt x="2577" y="2757"/>
                                </a:lnTo>
                                <a:lnTo>
                                  <a:pt x="2600" y="2767"/>
                                </a:lnTo>
                                <a:lnTo>
                                  <a:pt x="2620" y="2777"/>
                                </a:lnTo>
                                <a:lnTo>
                                  <a:pt x="2642" y="2785"/>
                                </a:lnTo>
                                <a:lnTo>
                                  <a:pt x="2665" y="2795"/>
                                </a:lnTo>
                                <a:lnTo>
                                  <a:pt x="2685" y="2805"/>
                                </a:lnTo>
                                <a:lnTo>
                                  <a:pt x="2705" y="2818"/>
                                </a:lnTo>
                                <a:lnTo>
                                  <a:pt x="2720" y="2835"/>
                                </a:lnTo>
                                <a:lnTo>
                                  <a:pt x="2732" y="2855"/>
                                </a:lnTo>
                                <a:lnTo>
                                  <a:pt x="2740" y="2875"/>
                                </a:lnTo>
                                <a:lnTo>
                                  <a:pt x="2743" y="2900"/>
                                </a:lnTo>
                                <a:lnTo>
                                  <a:pt x="2740" y="2923"/>
                                </a:lnTo>
                                <a:lnTo>
                                  <a:pt x="2735" y="2945"/>
                                </a:lnTo>
                                <a:lnTo>
                                  <a:pt x="2727" y="2968"/>
                                </a:lnTo>
                                <a:lnTo>
                                  <a:pt x="2720" y="2988"/>
                                </a:lnTo>
                                <a:lnTo>
                                  <a:pt x="2710" y="3010"/>
                                </a:lnTo>
                                <a:lnTo>
                                  <a:pt x="2700" y="3030"/>
                                </a:lnTo>
                                <a:lnTo>
                                  <a:pt x="2690" y="3050"/>
                                </a:lnTo>
                                <a:lnTo>
                                  <a:pt x="2680" y="3073"/>
                                </a:lnTo>
                                <a:lnTo>
                                  <a:pt x="2673" y="3095"/>
                                </a:lnTo>
                                <a:lnTo>
                                  <a:pt x="2670" y="3118"/>
                                </a:lnTo>
                                <a:lnTo>
                                  <a:pt x="2680" y="3138"/>
                                </a:lnTo>
                                <a:lnTo>
                                  <a:pt x="2698" y="3155"/>
                                </a:lnTo>
                                <a:lnTo>
                                  <a:pt x="2715" y="3170"/>
                                </a:lnTo>
                                <a:lnTo>
                                  <a:pt x="2732" y="3186"/>
                                </a:lnTo>
                                <a:lnTo>
                                  <a:pt x="2748" y="3203"/>
                                </a:lnTo>
                                <a:lnTo>
                                  <a:pt x="2760" y="3220"/>
                                </a:lnTo>
                                <a:lnTo>
                                  <a:pt x="2772" y="3243"/>
                                </a:lnTo>
                                <a:lnTo>
                                  <a:pt x="2780" y="3263"/>
                                </a:lnTo>
                                <a:lnTo>
                                  <a:pt x="2785" y="3286"/>
                                </a:lnTo>
                                <a:lnTo>
                                  <a:pt x="2788" y="3311"/>
                                </a:lnTo>
                                <a:lnTo>
                                  <a:pt x="2788" y="3333"/>
                                </a:lnTo>
                                <a:lnTo>
                                  <a:pt x="2782" y="3355"/>
                                </a:lnTo>
                                <a:lnTo>
                                  <a:pt x="2772" y="3376"/>
                                </a:lnTo>
                                <a:lnTo>
                                  <a:pt x="2763" y="3396"/>
                                </a:lnTo>
                                <a:lnTo>
                                  <a:pt x="2760" y="3420"/>
                                </a:lnTo>
                                <a:lnTo>
                                  <a:pt x="2765" y="3443"/>
                                </a:lnTo>
                                <a:lnTo>
                                  <a:pt x="2777" y="3463"/>
                                </a:lnTo>
                                <a:lnTo>
                                  <a:pt x="2790" y="3481"/>
                                </a:lnTo>
                                <a:lnTo>
                                  <a:pt x="2802" y="3501"/>
                                </a:lnTo>
                                <a:lnTo>
                                  <a:pt x="2813" y="3521"/>
                                </a:lnTo>
                                <a:lnTo>
                                  <a:pt x="2822" y="3543"/>
                                </a:lnTo>
                                <a:lnTo>
                                  <a:pt x="2832" y="3566"/>
                                </a:lnTo>
                                <a:lnTo>
                                  <a:pt x="2837" y="3586"/>
                                </a:lnTo>
                                <a:lnTo>
                                  <a:pt x="2842" y="3611"/>
                                </a:lnTo>
                                <a:lnTo>
                                  <a:pt x="2842" y="3633"/>
                                </a:lnTo>
                                <a:lnTo>
                                  <a:pt x="2840" y="3655"/>
                                </a:lnTo>
                                <a:lnTo>
                                  <a:pt x="2835" y="3678"/>
                                </a:lnTo>
                                <a:lnTo>
                                  <a:pt x="2828" y="3701"/>
                                </a:lnTo>
                                <a:lnTo>
                                  <a:pt x="2820" y="3723"/>
                                </a:lnTo>
                                <a:lnTo>
                                  <a:pt x="2810" y="3743"/>
                                </a:lnTo>
                                <a:lnTo>
                                  <a:pt x="2795" y="3761"/>
                                </a:lnTo>
                                <a:lnTo>
                                  <a:pt x="2780" y="3778"/>
                                </a:lnTo>
                                <a:lnTo>
                                  <a:pt x="2763" y="3793"/>
                                </a:lnTo>
                                <a:lnTo>
                                  <a:pt x="2743" y="3808"/>
                                </a:lnTo>
                                <a:lnTo>
                                  <a:pt x="2723" y="3821"/>
                                </a:lnTo>
                                <a:lnTo>
                                  <a:pt x="2705" y="3833"/>
                                </a:lnTo>
                                <a:lnTo>
                                  <a:pt x="2685" y="3846"/>
                                </a:lnTo>
                                <a:lnTo>
                                  <a:pt x="2665" y="3858"/>
                                </a:lnTo>
                                <a:lnTo>
                                  <a:pt x="2645" y="3868"/>
                                </a:lnTo>
                                <a:lnTo>
                                  <a:pt x="2622" y="3881"/>
                                </a:lnTo>
                                <a:lnTo>
                                  <a:pt x="2602" y="3891"/>
                                </a:lnTo>
                                <a:lnTo>
                                  <a:pt x="2582" y="3901"/>
                                </a:lnTo>
                                <a:lnTo>
                                  <a:pt x="2563" y="3914"/>
                                </a:lnTo>
                                <a:lnTo>
                                  <a:pt x="2540" y="3923"/>
                                </a:lnTo>
                                <a:lnTo>
                                  <a:pt x="2520" y="3933"/>
                                </a:lnTo>
                                <a:lnTo>
                                  <a:pt x="2500" y="3943"/>
                                </a:lnTo>
                                <a:lnTo>
                                  <a:pt x="2478" y="3954"/>
                                </a:lnTo>
                                <a:lnTo>
                                  <a:pt x="2457" y="3963"/>
                                </a:lnTo>
                                <a:lnTo>
                                  <a:pt x="2435" y="3974"/>
                                </a:lnTo>
                                <a:lnTo>
                                  <a:pt x="2415" y="3983"/>
                                </a:lnTo>
                                <a:lnTo>
                                  <a:pt x="2395" y="3994"/>
                                </a:lnTo>
                                <a:lnTo>
                                  <a:pt x="2373" y="4003"/>
                                </a:lnTo>
                                <a:lnTo>
                                  <a:pt x="2352" y="4014"/>
                                </a:lnTo>
                                <a:lnTo>
                                  <a:pt x="2332" y="4023"/>
                                </a:lnTo>
                                <a:lnTo>
                                  <a:pt x="2310" y="4034"/>
                                </a:lnTo>
                                <a:lnTo>
                                  <a:pt x="2290" y="4043"/>
                                </a:lnTo>
                                <a:lnTo>
                                  <a:pt x="2267" y="4051"/>
                                </a:lnTo>
                                <a:lnTo>
                                  <a:pt x="2245" y="4061"/>
                                </a:lnTo>
                                <a:lnTo>
                                  <a:pt x="2225" y="4069"/>
                                </a:lnTo>
                                <a:lnTo>
                                  <a:pt x="2202" y="4076"/>
                                </a:lnTo>
                                <a:lnTo>
                                  <a:pt x="2180" y="4083"/>
                                </a:lnTo>
                                <a:lnTo>
                                  <a:pt x="2157" y="4089"/>
                                </a:lnTo>
                                <a:lnTo>
                                  <a:pt x="2135" y="4096"/>
                                </a:lnTo>
                                <a:lnTo>
                                  <a:pt x="2112" y="4101"/>
                                </a:lnTo>
                                <a:lnTo>
                                  <a:pt x="2090" y="4106"/>
                                </a:lnTo>
                                <a:lnTo>
                                  <a:pt x="2067" y="4111"/>
                                </a:lnTo>
                                <a:lnTo>
                                  <a:pt x="2045" y="4116"/>
                                </a:lnTo>
                                <a:lnTo>
                                  <a:pt x="2022" y="4121"/>
                                </a:lnTo>
                                <a:lnTo>
                                  <a:pt x="1998" y="4124"/>
                                </a:lnTo>
                                <a:lnTo>
                                  <a:pt x="1975" y="4129"/>
                                </a:lnTo>
                                <a:lnTo>
                                  <a:pt x="1952" y="4131"/>
                                </a:lnTo>
                                <a:lnTo>
                                  <a:pt x="1930" y="4136"/>
                                </a:lnTo>
                                <a:lnTo>
                                  <a:pt x="1907" y="4139"/>
                                </a:lnTo>
                                <a:lnTo>
                                  <a:pt x="1882" y="4141"/>
                                </a:lnTo>
                                <a:lnTo>
                                  <a:pt x="1860" y="4144"/>
                                </a:lnTo>
                                <a:lnTo>
                                  <a:pt x="1838" y="4146"/>
                                </a:lnTo>
                                <a:lnTo>
                                  <a:pt x="1815" y="4151"/>
                                </a:lnTo>
                                <a:lnTo>
                                  <a:pt x="1793" y="4154"/>
                                </a:lnTo>
                                <a:lnTo>
                                  <a:pt x="1768" y="4159"/>
                                </a:lnTo>
                                <a:lnTo>
                                  <a:pt x="1745" y="4164"/>
                                </a:lnTo>
                                <a:lnTo>
                                  <a:pt x="1723" y="4171"/>
                                </a:lnTo>
                                <a:lnTo>
                                  <a:pt x="1703" y="4176"/>
                                </a:lnTo>
                                <a:lnTo>
                                  <a:pt x="1680" y="4186"/>
                                </a:lnTo>
                                <a:lnTo>
                                  <a:pt x="1658" y="4194"/>
                                </a:lnTo>
                                <a:lnTo>
                                  <a:pt x="1638" y="4206"/>
                                </a:lnTo>
                                <a:lnTo>
                                  <a:pt x="1620" y="4221"/>
                                </a:lnTo>
                                <a:lnTo>
                                  <a:pt x="1607" y="4239"/>
                                </a:lnTo>
                                <a:lnTo>
                                  <a:pt x="1600" y="4261"/>
                                </a:lnTo>
                                <a:lnTo>
                                  <a:pt x="1598" y="4284"/>
                                </a:lnTo>
                                <a:lnTo>
                                  <a:pt x="1598" y="4309"/>
                                </a:lnTo>
                                <a:lnTo>
                                  <a:pt x="1600" y="4331"/>
                                </a:lnTo>
                                <a:lnTo>
                                  <a:pt x="1602" y="4354"/>
                                </a:lnTo>
                                <a:lnTo>
                                  <a:pt x="1605" y="4376"/>
                                </a:lnTo>
                                <a:lnTo>
                                  <a:pt x="1605" y="4402"/>
                                </a:lnTo>
                                <a:lnTo>
                                  <a:pt x="1607" y="4424"/>
                                </a:lnTo>
                                <a:lnTo>
                                  <a:pt x="1607" y="4446"/>
                                </a:lnTo>
                                <a:lnTo>
                                  <a:pt x="1607" y="4469"/>
                                </a:lnTo>
                                <a:lnTo>
                                  <a:pt x="1610" y="4494"/>
                                </a:lnTo>
                                <a:lnTo>
                                  <a:pt x="1615" y="4516"/>
                                </a:lnTo>
                                <a:lnTo>
                                  <a:pt x="1625" y="4536"/>
                                </a:lnTo>
                                <a:lnTo>
                                  <a:pt x="1640" y="4554"/>
                                </a:lnTo>
                                <a:lnTo>
                                  <a:pt x="1658" y="4572"/>
                                </a:lnTo>
                                <a:lnTo>
                                  <a:pt x="1675" y="4587"/>
                                </a:lnTo>
                                <a:lnTo>
                                  <a:pt x="1695" y="4599"/>
                                </a:lnTo>
                                <a:lnTo>
                                  <a:pt x="1715" y="4612"/>
                                </a:lnTo>
                                <a:lnTo>
                                  <a:pt x="1735" y="4621"/>
                                </a:lnTo>
                                <a:lnTo>
                                  <a:pt x="1755" y="4632"/>
                                </a:lnTo>
                                <a:lnTo>
                                  <a:pt x="1775" y="4644"/>
                                </a:lnTo>
                                <a:lnTo>
                                  <a:pt x="1798" y="4654"/>
                                </a:lnTo>
                                <a:lnTo>
                                  <a:pt x="1817" y="4664"/>
                                </a:lnTo>
                                <a:lnTo>
                                  <a:pt x="1838" y="4677"/>
                                </a:lnTo>
                                <a:lnTo>
                                  <a:pt x="1858" y="4689"/>
                                </a:lnTo>
                                <a:lnTo>
                                  <a:pt x="1875" y="4702"/>
                                </a:lnTo>
                                <a:lnTo>
                                  <a:pt x="1895" y="4717"/>
                                </a:lnTo>
                                <a:lnTo>
                                  <a:pt x="1912" y="4732"/>
                                </a:lnTo>
                                <a:lnTo>
                                  <a:pt x="1928" y="4749"/>
                                </a:lnTo>
                                <a:lnTo>
                                  <a:pt x="1945" y="4764"/>
                                </a:lnTo>
                                <a:lnTo>
                                  <a:pt x="1960" y="4782"/>
                                </a:lnTo>
                                <a:lnTo>
                                  <a:pt x="1975" y="4802"/>
                                </a:lnTo>
                                <a:lnTo>
                                  <a:pt x="1988" y="4819"/>
                                </a:lnTo>
                                <a:lnTo>
                                  <a:pt x="2002" y="4839"/>
                                </a:lnTo>
                                <a:lnTo>
                                  <a:pt x="2015" y="4857"/>
                                </a:lnTo>
                                <a:lnTo>
                                  <a:pt x="2027" y="4877"/>
                                </a:lnTo>
                                <a:lnTo>
                                  <a:pt x="2038" y="4897"/>
                                </a:lnTo>
                                <a:lnTo>
                                  <a:pt x="2050" y="4920"/>
                                </a:lnTo>
                                <a:lnTo>
                                  <a:pt x="2060" y="4940"/>
                                </a:lnTo>
                                <a:lnTo>
                                  <a:pt x="2070" y="4960"/>
                                </a:lnTo>
                                <a:lnTo>
                                  <a:pt x="2078" y="4982"/>
                                </a:lnTo>
                                <a:lnTo>
                                  <a:pt x="2087" y="5005"/>
                                </a:lnTo>
                                <a:lnTo>
                                  <a:pt x="2095" y="5025"/>
                                </a:lnTo>
                                <a:lnTo>
                                  <a:pt x="2103" y="5047"/>
                                </a:lnTo>
                                <a:lnTo>
                                  <a:pt x="2110" y="5070"/>
                                </a:lnTo>
                                <a:lnTo>
                                  <a:pt x="2117" y="5092"/>
                                </a:lnTo>
                                <a:lnTo>
                                  <a:pt x="2123" y="5114"/>
                                </a:lnTo>
                                <a:lnTo>
                                  <a:pt x="2130" y="5137"/>
                                </a:lnTo>
                                <a:lnTo>
                                  <a:pt x="2135" y="5159"/>
                                </a:lnTo>
                                <a:lnTo>
                                  <a:pt x="2140" y="5182"/>
                                </a:lnTo>
                                <a:lnTo>
                                  <a:pt x="2145" y="5205"/>
                                </a:lnTo>
                                <a:lnTo>
                                  <a:pt x="2150" y="5227"/>
                                </a:lnTo>
                                <a:lnTo>
                                  <a:pt x="2155" y="5250"/>
                                </a:lnTo>
                                <a:lnTo>
                                  <a:pt x="2157" y="5272"/>
                                </a:lnTo>
                                <a:lnTo>
                                  <a:pt x="2160" y="5295"/>
                                </a:lnTo>
                                <a:lnTo>
                                  <a:pt x="2160" y="5320"/>
                                </a:lnTo>
                                <a:lnTo>
                                  <a:pt x="2160" y="5342"/>
                                </a:lnTo>
                                <a:lnTo>
                                  <a:pt x="2160" y="5365"/>
                                </a:lnTo>
                                <a:lnTo>
                                  <a:pt x="2157" y="5390"/>
                                </a:lnTo>
                                <a:lnTo>
                                  <a:pt x="2152" y="5412"/>
                                </a:lnTo>
                                <a:lnTo>
                                  <a:pt x="2145" y="5435"/>
                                </a:lnTo>
                                <a:lnTo>
                                  <a:pt x="2137" y="5455"/>
                                </a:lnTo>
                                <a:lnTo>
                                  <a:pt x="2130" y="5477"/>
                                </a:lnTo>
                                <a:lnTo>
                                  <a:pt x="2117" y="5498"/>
                                </a:lnTo>
                                <a:lnTo>
                                  <a:pt x="2103" y="5515"/>
                                </a:lnTo>
                                <a:lnTo>
                                  <a:pt x="2085" y="5530"/>
                                </a:lnTo>
                                <a:lnTo>
                                  <a:pt x="2065" y="5542"/>
                                </a:lnTo>
                                <a:lnTo>
                                  <a:pt x="2045" y="5555"/>
                                </a:lnTo>
                                <a:lnTo>
                                  <a:pt x="2030" y="5567"/>
                                </a:lnTo>
                                <a:lnTo>
                                  <a:pt x="2015" y="5587"/>
                                </a:lnTo>
                                <a:lnTo>
                                  <a:pt x="2000" y="5605"/>
                                </a:lnTo>
                                <a:lnTo>
                                  <a:pt x="1988" y="5625"/>
                                </a:lnTo>
                                <a:lnTo>
                                  <a:pt x="1975" y="5645"/>
                                </a:lnTo>
                                <a:lnTo>
                                  <a:pt x="1965" y="5665"/>
                                </a:lnTo>
                                <a:lnTo>
                                  <a:pt x="1950" y="5685"/>
                                </a:lnTo>
                                <a:lnTo>
                                  <a:pt x="1937" y="5703"/>
                                </a:lnTo>
                                <a:lnTo>
                                  <a:pt x="1920" y="5720"/>
                                </a:lnTo>
                                <a:lnTo>
                                  <a:pt x="1903" y="5735"/>
                                </a:lnTo>
                                <a:lnTo>
                                  <a:pt x="1885" y="5750"/>
                                </a:lnTo>
                                <a:lnTo>
                                  <a:pt x="1865" y="5763"/>
                                </a:lnTo>
                                <a:lnTo>
                                  <a:pt x="1845" y="5773"/>
                                </a:lnTo>
                                <a:lnTo>
                                  <a:pt x="1822" y="5783"/>
                                </a:lnTo>
                                <a:lnTo>
                                  <a:pt x="1800" y="5790"/>
                                </a:lnTo>
                                <a:lnTo>
                                  <a:pt x="1777" y="5798"/>
                                </a:lnTo>
                                <a:lnTo>
                                  <a:pt x="1755" y="5803"/>
                                </a:lnTo>
                                <a:lnTo>
                                  <a:pt x="1732" y="5808"/>
                                </a:lnTo>
                                <a:lnTo>
                                  <a:pt x="1710" y="5813"/>
                                </a:lnTo>
                                <a:lnTo>
                                  <a:pt x="1687" y="5815"/>
                                </a:lnTo>
                                <a:lnTo>
                                  <a:pt x="1665" y="5821"/>
                                </a:lnTo>
                                <a:lnTo>
                                  <a:pt x="1642" y="5825"/>
                                </a:lnTo>
                                <a:lnTo>
                                  <a:pt x="1620" y="5830"/>
                                </a:lnTo>
                                <a:lnTo>
                                  <a:pt x="1598" y="5835"/>
                                </a:lnTo>
                                <a:lnTo>
                                  <a:pt x="1572" y="5840"/>
                                </a:lnTo>
                                <a:lnTo>
                                  <a:pt x="1550" y="5843"/>
                                </a:lnTo>
                                <a:lnTo>
                                  <a:pt x="1528" y="5848"/>
                                </a:lnTo>
                                <a:lnTo>
                                  <a:pt x="1505" y="5850"/>
                                </a:lnTo>
                                <a:lnTo>
                                  <a:pt x="1483" y="5850"/>
                                </a:lnTo>
                                <a:lnTo>
                                  <a:pt x="1458" y="5850"/>
                                </a:lnTo>
                                <a:lnTo>
                                  <a:pt x="1435" y="5848"/>
                                </a:lnTo>
                                <a:lnTo>
                                  <a:pt x="1413" y="5843"/>
                                </a:lnTo>
                                <a:lnTo>
                                  <a:pt x="1390" y="5835"/>
                                </a:lnTo>
                                <a:lnTo>
                                  <a:pt x="1370" y="5825"/>
                                </a:lnTo>
                                <a:lnTo>
                                  <a:pt x="1350" y="5813"/>
                                </a:lnTo>
                                <a:lnTo>
                                  <a:pt x="1335" y="5795"/>
                                </a:lnTo>
                                <a:lnTo>
                                  <a:pt x="1320" y="5775"/>
                                </a:lnTo>
                                <a:lnTo>
                                  <a:pt x="1310" y="5755"/>
                                </a:lnTo>
                                <a:lnTo>
                                  <a:pt x="1303" y="5733"/>
                                </a:lnTo>
                                <a:lnTo>
                                  <a:pt x="1297" y="5710"/>
                                </a:lnTo>
                                <a:lnTo>
                                  <a:pt x="1290" y="5688"/>
                                </a:lnTo>
                                <a:lnTo>
                                  <a:pt x="1285" y="5665"/>
                                </a:lnTo>
                                <a:lnTo>
                                  <a:pt x="1280" y="5643"/>
                                </a:lnTo>
                                <a:lnTo>
                                  <a:pt x="1275" y="5620"/>
                                </a:lnTo>
                                <a:lnTo>
                                  <a:pt x="1267" y="5598"/>
                                </a:lnTo>
                                <a:lnTo>
                                  <a:pt x="1263" y="5575"/>
                                </a:lnTo>
                                <a:lnTo>
                                  <a:pt x="1260" y="5555"/>
                                </a:lnTo>
                                <a:lnTo>
                                  <a:pt x="1255" y="5540"/>
                                </a:lnTo>
                                <a:lnTo>
                                  <a:pt x="1250" y="5518"/>
                                </a:lnTo>
                                <a:lnTo>
                                  <a:pt x="1245" y="5495"/>
                                </a:lnTo>
                                <a:lnTo>
                                  <a:pt x="1238" y="5473"/>
                                </a:lnTo>
                                <a:lnTo>
                                  <a:pt x="1232" y="5453"/>
                                </a:lnTo>
                                <a:lnTo>
                                  <a:pt x="1223" y="5430"/>
                                </a:lnTo>
                                <a:lnTo>
                                  <a:pt x="1215" y="5408"/>
                                </a:lnTo>
                                <a:lnTo>
                                  <a:pt x="1205" y="5388"/>
                                </a:lnTo>
                                <a:lnTo>
                                  <a:pt x="1195" y="5365"/>
                                </a:lnTo>
                                <a:lnTo>
                                  <a:pt x="1185" y="5345"/>
                                </a:lnTo>
                                <a:lnTo>
                                  <a:pt x="1172" y="5324"/>
                                </a:lnTo>
                                <a:lnTo>
                                  <a:pt x="1160" y="5305"/>
                                </a:lnTo>
                                <a:lnTo>
                                  <a:pt x="1150" y="5285"/>
                                </a:lnTo>
                                <a:lnTo>
                                  <a:pt x="1137" y="5265"/>
                                </a:lnTo>
                                <a:lnTo>
                                  <a:pt x="1125" y="5245"/>
                                </a:lnTo>
                                <a:lnTo>
                                  <a:pt x="1115" y="5225"/>
                                </a:lnTo>
                                <a:lnTo>
                                  <a:pt x="1103" y="5205"/>
                                </a:lnTo>
                                <a:lnTo>
                                  <a:pt x="1092" y="5185"/>
                                </a:lnTo>
                                <a:lnTo>
                                  <a:pt x="1080" y="5165"/>
                                </a:lnTo>
                                <a:lnTo>
                                  <a:pt x="1070" y="5142"/>
                                </a:lnTo>
                                <a:lnTo>
                                  <a:pt x="1058" y="5122"/>
                                </a:lnTo>
                                <a:lnTo>
                                  <a:pt x="1047" y="5102"/>
                                </a:lnTo>
                                <a:lnTo>
                                  <a:pt x="1038" y="5082"/>
                                </a:lnTo>
                                <a:lnTo>
                                  <a:pt x="1027" y="5060"/>
                                </a:lnTo>
                                <a:lnTo>
                                  <a:pt x="1018" y="5040"/>
                                </a:lnTo>
                                <a:lnTo>
                                  <a:pt x="1010" y="5017"/>
                                </a:lnTo>
                                <a:lnTo>
                                  <a:pt x="1000" y="4994"/>
                                </a:lnTo>
                                <a:lnTo>
                                  <a:pt x="993" y="4974"/>
                                </a:lnTo>
                                <a:lnTo>
                                  <a:pt x="985" y="4952"/>
                                </a:lnTo>
                                <a:lnTo>
                                  <a:pt x="975" y="4929"/>
                                </a:lnTo>
                                <a:lnTo>
                                  <a:pt x="967" y="4909"/>
                                </a:lnTo>
                                <a:lnTo>
                                  <a:pt x="960" y="4887"/>
                                </a:lnTo>
                                <a:lnTo>
                                  <a:pt x="953" y="4864"/>
                                </a:lnTo>
                                <a:lnTo>
                                  <a:pt x="945" y="4842"/>
                                </a:lnTo>
                                <a:lnTo>
                                  <a:pt x="937" y="4819"/>
                                </a:lnTo>
                                <a:lnTo>
                                  <a:pt x="930" y="4797"/>
                                </a:lnTo>
                                <a:lnTo>
                                  <a:pt x="925" y="4777"/>
                                </a:lnTo>
                                <a:lnTo>
                                  <a:pt x="917" y="4754"/>
                                </a:lnTo>
                                <a:lnTo>
                                  <a:pt x="910" y="4732"/>
                                </a:lnTo>
                                <a:lnTo>
                                  <a:pt x="903" y="4709"/>
                                </a:lnTo>
                                <a:lnTo>
                                  <a:pt x="895" y="4687"/>
                                </a:lnTo>
                                <a:lnTo>
                                  <a:pt x="888" y="4667"/>
                                </a:lnTo>
                                <a:lnTo>
                                  <a:pt x="880" y="4644"/>
                                </a:lnTo>
                                <a:lnTo>
                                  <a:pt x="872" y="4621"/>
                                </a:lnTo>
                                <a:lnTo>
                                  <a:pt x="863" y="4599"/>
                                </a:lnTo>
                                <a:lnTo>
                                  <a:pt x="855" y="4579"/>
                                </a:lnTo>
                                <a:lnTo>
                                  <a:pt x="847" y="4557"/>
                                </a:lnTo>
                                <a:lnTo>
                                  <a:pt x="838" y="4534"/>
                                </a:lnTo>
                                <a:lnTo>
                                  <a:pt x="830" y="4514"/>
                                </a:lnTo>
                                <a:lnTo>
                                  <a:pt x="820" y="4492"/>
                                </a:lnTo>
                                <a:lnTo>
                                  <a:pt x="812" y="4469"/>
                                </a:lnTo>
                                <a:lnTo>
                                  <a:pt x="805" y="4449"/>
                                </a:lnTo>
                                <a:lnTo>
                                  <a:pt x="795" y="4427"/>
                                </a:lnTo>
                                <a:lnTo>
                                  <a:pt x="787" y="4404"/>
                                </a:lnTo>
                                <a:lnTo>
                                  <a:pt x="778" y="4384"/>
                                </a:lnTo>
                                <a:lnTo>
                                  <a:pt x="770" y="4362"/>
                                </a:lnTo>
                                <a:lnTo>
                                  <a:pt x="760" y="4342"/>
                                </a:lnTo>
                                <a:lnTo>
                                  <a:pt x="753" y="4319"/>
                                </a:lnTo>
                                <a:lnTo>
                                  <a:pt x="745" y="4296"/>
                                </a:lnTo>
                                <a:lnTo>
                                  <a:pt x="737" y="4274"/>
                                </a:lnTo>
                                <a:lnTo>
                                  <a:pt x="625" y="3801"/>
                                </a:lnTo>
                                <a:lnTo>
                                  <a:pt x="627" y="3756"/>
                                </a:lnTo>
                                <a:lnTo>
                                  <a:pt x="630" y="3731"/>
                                </a:lnTo>
                                <a:lnTo>
                                  <a:pt x="632" y="3708"/>
                                </a:lnTo>
                                <a:lnTo>
                                  <a:pt x="632" y="3686"/>
                                </a:lnTo>
                                <a:lnTo>
                                  <a:pt x="627" y="3663"/>
                                </a:lnTo>
                                <a:lnTo>
                                  <a:pt x="615" y="3643"/>
                                </a:lnTo>
                                <a:lnTo>
                                  <a:pt x="600" y="3626"/>
                                </a:lnTo>
                                <a:lnTo>
                                  <a:pt x="585" y="3606"/>
                                </a:lnTo>
                                <a:moveTo>
                                  <a:pt x="130" y="3348"/>
                                </a:moveTo>
                                <a:lnTo>
                                  <a:pt x="115" y="3333"/>
                                </a:lnTo>
                                <a:lnTo>
                                  <a:pt x="97" y="3318"/>
                                </a:lnTo>
                                <a:lnTo>
                                  <a:pt x="82" y="3300"/>
                                </a:lnTo>
                                <a:lnTo>
                                  <a:pt x="68" y="3280"/>
                                </a:lnTo>
                                <a:lnTo>
                                  <a:pt x="60" y="3260"/>
                                </a:lnTo>
                                <a:lnTo>
                                  <a:pt x="52" y="3238"/>
                                </a:lnTo>
                                <a:lnTo>
                                  <a:pt x="50" y="3215"/>
                                </a:lnTo>
                                <a:lnTo>
                                  <a:pt x="50" y="3190"/>
                                </a:lnTo>
                                <a:lnTo>
                                  <a:pt x="50" y="3168"/>
                                </a:lnTo>
                                <a:lnTo>
                                  <a:pt x="50" y="3145"/>
                                </a:lnTo>
                                <a:lnTo>
                                  <a:pt x="52" y="3120"/>
                                </a:lnTo>
                                <a:lnTo>
                                  <a:pt x="55" y="3098"/>
                                </a:lnTo>
                                <a:lnTo>
                                  <a:pt x="60" y="3075"/>
                                </a:lnTo>
                                <a:lnTo>
                                  <a:pt x="70" y="3055"/>
                                </a:lnTo>
                                <a:lnTo>
                                  <a:pt x="85" y="3035"/>
                                </a:lnTo>
                                <a:lnTo>
                                  <a:pt x="100" y="3020"/>
                                </a:lnTo>
                                <a:lnTo>
                                  <a:pt x="117" y="3005"/>
                                </a:lnTo>
                                <a:lnTo>
                                  <a:pt x="138" y="2992"/>
                                </a:lnTo>
                                <a:lnTo>
                                  <a:pt x="157" y="2980"/>
                                </a:lnTo>
                                <a:lnTo>
                                  <a:pt x="178" y="2970"/>
                                </a:lnTo>
                                <a:lnTo>
                                  <a:pt x="200" y="2958"/>
                                </a:lnTo>
                                <a:lnTo>
                                  <a:pt x="220" y="2948"/>
                                </a:lnTo>
                                <a:lnTo>
                                  <a:pt x="240" y="2935"/>
                                </a:lnTo>
                                <a:lnTo>
                                  <a:pt x="257" y="2920"/>
                                </a:lnTo>
                                <a:lnTo>
                                  <a:pt x="280" y="2900"/>
                                </a:lnTo>
                                <a:lnTo>
                                  <a:pt x="292" y="2887"/>
                                </a:lnTo>
                                <a:lnTo>
                                  <a:pt x="297" y="2883"/>
                                </a:lnTo>
                                <a:lnTo>
                                  <a:pt x="305" y="2872"/>
                                </a:lnTo>
                                <a:lnTo>
                                  <a:pt x="305" y="2867"/>
                                </a:lnTo>
                                <a:lnTo>
                                  <a:pt x="305" y="2865"/>
                                </a:lnTo>
                                <a:lnTo>
                                  <a:pt x="297" y="2853"/>
                                </a:lnTo>
                                <a:lnTo>
                                  <a:pt x="287" y="2838"/>
                                </a:lnTo>
                                <a:lnTo>
                                  <a:pt x="272" y="2823"/>
                                </a:lnTo>
                                <a:lnTo>
                                  <a:pt x="257" y="2805"/>
                                </a:lnTo>
                                <a:lnTo>
                                  <a:pt x="240" y="2787"/>
                                </a:lnTo>
                                <a:lnTo>
                                  <a:pt x="222" y="2765"/>
                                </a:lnTo>
                                <a:lnTo>
                                  <a:pt x="207" y="2737"/>
                                </a:lnTo>
                                <a:lnTo>
                                  <a:pt x="198" y="2712"/>
                                </a:lnTo>
                                <a:lnTo>
                                  <a:pt x="190" y="2687"/>
                                </a:lnTo>
                                <a:lnTo>
                                  <a:pt x="185" y="2660"/>
                                </a:lnTo>
                                <a:lnTo>
                                  <a:pt x="180" y="2637"/>
                                </a:lnTo>
                                <a:lnTo>
                                  <a:pt x="178" y="2622"/>
                                </a:lnTo>
                                <a:lnTo>
                                  <a:pt x="178" y="2572"/>
                                </a:lnTo>
                                <a:lnTo>
                                  <a:pt x="182" y="2550"/>
                                </a:lnTo>
                                <a:lnTo>
                                  <a:pt x="187" y="2527"/>
                                </a:lnTo>
                                <a:lnTo>
                                  <a:pt x="207" y="2490"/>
                                </a:lnTo>
                                <a:lnTo>
                                  <a:pt x="225" y="2470"/>
                                </a:lnTo>
                                <a:lnTo>
                                  <a:pt x="245" y="2447"/>
                                </a:lnTo>
                                <a:lnTo>
                                  <a:pt x="272" y="2430"/>
                                </a:lnTo>
                                <a:lnTo>
                                  <a:pt x="300" y="2417"/>
                                </a:lnTo>
                                <a:lnTo>
                                  <a:pt x="330" y="2410"/>
                                </a:lnTo>
                                <a:lnTo>
                                  <a:pt x="357" y="2407"/>
                                </a:lnTo>
                                <a:lnTo>
                                  <a:pt x="387" y="2407"/>
                                </a:lnTo>
                                <a:lnTo>
                                  <a:pt x="415" y="2412"/>
                                </a:lnTo>
                                <a:lnTo>
                                  <a:pt x="440" y="2417"/>
                                </a:lnTo>
                                <a:lnTo>
                                  <a:pt x="463" y="2425"/>
                                </a:lnTo>
                                <a:lnTo>
                                  <a:pt x="480" y="2427"/>
                                </a:lnTo>
                                <a:lnTo>
                                  <a:pt x="500" y="2430"/>
                                </a:lnTo>
                                <a:lnTo>
                                  <a:pt x="520" y="2432"/>
                                </a:lnTo>
                                <a:lnTo>
                                  <a:pt x="540" y="2430"/>
                                </a:lnTo>
                                <a:lnTo>
                                  <a:pt x="555" y="2427"/>
                                </a:lnTo>
                                <a:lnTo>
                                  <a:pt x="560" y="2425"/>
                                </a:lnTo>
                                <a:lnTo>
                                  <a:pt x="562" y="2425"/>
                                </a:lnTo>
                                <a:lnTo>
                                  <a:pt x="565" y="2417"/>
                                </a:lnTo>
                                <a:lnTo>
                                  <a:pt x="565" y="2400"/>
                                </a:lnTo>
                                <a:lnTo>
                                  <a:pt x="565" y="2385"/>
                                </a:lnTo>
                                <a:lnTo>
                                  <a:pt x="562" y="2382"/>
                                </a:lnTo>
                                <a:lnTo>
                                  <a:pt x="553" y="2372"/>
                                </a:lnTo>
                                <a:lnTo>
                                  <a:pt x="535" y="2352"/>
                                </a:lnTo>
                                <a:lnTo>
                                  <a:pt x="517" y="2332"/>
                                </a:lnTo>
                                <a:lnTo>
                                  <a:pt x="502" y="2314"/>
                                </a:lnTo>
                                <a:lnTo>
                                  <a:pt x="490" y="2297"/>
                                </a:lnTo>
                                <a:lnTo>
                                  <a:pt x="475" y="2280"/>
                                </a:lnTo>
                                <a:lnTo>
                                  <a:pt x="460" y="2264"/>
                                </a:lnTo>
                                <a:lnTo>
                                  <a:pt x="445" y="2247"/>
                                </a:lnTo>
                                <a:lnTo>
                                  <a:pt x="427" y="2229"/>
                                </a:lnTo>
                                <a:lnTo>
                                  <a:pt x="410" y="2212"/>
                                </a:lnTo>
                                <a:lnTo>
                                  <a:pt x="395" y="2189"/>
                                </a:lnTo>
                                <a:lnTo>
                                  <a:pt x="380" y="2167"/>
                                </a:lnTo>
                                <a:lnTo>
                                  <a:pt x="367" y="2142"/>
                                </a:lnTo>
                                <a:lnTo>
                                  <a:pt x="357" y="2122"/>
                                </a:lnTo>
                                <a:lnTo>
                                  <a:pt x="350" y="2102"/>
                                </a:lnTo>
                                <a:lnTo>
                                  <a:pt x="340" y="2082"/>
                                </a:lnTo>
                                <a:lnTo>
                                  <a:pt x="328" y="2062"/>
                                </a:lnTo>
                                <a:lnTo>
                                  <a:pt x="317" y="2042"/>
                                </a:lnTo>
                                <a:lnTo>
                                  <a:pt x="305" y="2019"/>
                                </a:lnTo>
                                <a:lnTo>
                                  <a:pt x="295" y="1994"/>
                                </a:lnTo>
                                <a:lnTo>
                                  <a:pt x="285" y="1969"/>
                                </a:lnTo>
                                <a:lnTo>
                                  <a:pt x="277" y="1947"/>
                                </a:lnTo>
                                <a:lnTo>
                                  <a:pt x="272" y="1921"/>
                                </a:lnTo>
                                <a:lnTo>
                                  <a:pt x="268" y="1899"/>
                                </a:lnTo>
                                <a:lnTo>
                                  <a:pt x="263" y="1874"/>
                                </a:lnTo>
                                <a:lnTo>
                                  <a:pt x="257" y="1852"/>
                                </a:lnTo>
                                <a:lnTo>
                                  <a:pt x="252" y="1829"/>
                                </a:lnTo>
                                <a:lnTo>
                                  <a:pt x="247" y="1807"/>
                                </a:lnTo>
                                <a:lnTo>
                                  <a:pt x="243" y="1784"/>
                                </a:lnTo>
                                <a:lnTo>
                                  <a:pt x="237" y="1764"/>
                                </a:lnTo>
                                <a:lnTo>
                                  <a:pt x="232" y="1742"/>
                                </a:lnTo>
                                <a:lnTo>
                                  <a:pt x="225" y="1722"/>
                                </a:lnTo>
                                <a:lnTo>
                                  <a:pt x="220" y="1699"/>
                                </a:lnTo>
                                <a:lnTo>
                                  <a:pt x="212" y="1682"/>
                                </a:lnTo>
                                <a:lnTo>
                                  <a:pt x="205" y="1664"/>
                                </a:lnTo>
                                <a:lnTo>
                                  <a:pt x="195" y="1646"/>
                                </a:lnTo>
                                <a:lnTo>
                                  <a:pt x="182" y="1629"/>
                                </a:lnTo>
                                <a:lnTo>
                                  <a:pt x="170" y="1614"/>
                                </a:lnTo>
                                <a:lnTo>
                                  <a:pt x="157" y="1599"/>
                                </a:lnTo>
                                <a:lnTo>
                                  <a:pt x="142" y="1584"/>
                                </a:lnTo>
                                <a:lnTo>
                                  <a:pt x="128" y="1571"/>
                                </a:lnTo>
                                <a:lnTo>
                                  <a:pt x="110" y="1559"/>
                                </a:lnTo>
                                <a:lnTo>
                                  <a:pt x="90" y="1546"/>
                                </a:lnTo>
                                <a:lnTo>
                                  <a:pt x="70" y="1531"/>
                                </a:lnTo>
                                <a:lnTo>
                                  <a:pt x="47" y="1516"/>
                                </a:lnTo>
                                <a:lnTo>
                                  <a:pt x="27" y="1494"/>
                                </a:lnTo>
                                <a:lnTo>
                                  <a:pt x="10" y="1464"/>
                                </a:lnTo>
                                <a:lnTo>
                                  <a:pt x="0" y="1429"/>
                                </a:lnTo>
                                <a:lnTo>
                                  <a:pt x="0" y="1391"/>
                                </a:lnTo>
                                <a:lnTo>
                                  <a:pt x="12" y="1358"/>
                                </a:lnTo>
                                <a:lnTo>
                                  <a:pt x="27" y="1331"/>
                                </a:lnTo>
                                <a:lnTo>
                                  <a:pt x="47" y="1311"/>
                                </a:lnTo>
                                <a:lnTo>
                                  <a:pt x="65" y="1291"/>
                                </a:lnTo>
                                <a:lnTo>
                                  <a:pt x="85" y="1276"/>
                                </a:lnTo>
                                <a:lnTo>
                                  <a:pt x="102" y="1261"/>
                                </a:lnTo>
                                <a:lnTo>
                                  <a:pt x="120" y="1243"/>
                                </a:lnTo>
                                <a:lnTo>
                                  <a:pt x="138" y="1229"/>
                                </a:lnTo>
                                <a:lnTo>
                                  <a:pt x="157" y="1213"/>
                                </a:lnTo>
                                <a:lnTo>
                                  <a:pt x="178" y="1198"/>
                                </a:lnTo>
                                <a:lnTo>
                                  <a:pt x="198" y="1186"/>
                                </a:lnTo>
                                <a:lnTo>
                                  <a:pt x="218" y="1171"/>
                                </a:lnTo>
                                <a:lnTo>
                                  <a:pt x="240" y="1158"/>
                                </a:lnTo>
                                <a:lnTo>
                                  <a:pt x="257" y="1148"/>
                                </a:lnTo>
                                <a:lnTo>
                                  <a:pt x="277" y="1136"/>
                                </a:lnTo>
                                <a:lnTo>
                                  <a:pt x="290" y="1126"/>
                                </a:lnTo>
                                <a:lnTo>
                                  <a:pt x="305" y="1111"/>
                                </a:lnTo>
                                <a:lnTo>
                                  <a:pt x="310" y="1098"/>
                                </a:lnTo>
                                <a:lnTo>
                                  <a:pt x="325" y="1081"/>
                                </a:lnTo>
                                <a:lnTo>
                                  <a:pt x="337" y="1061"/>
                                </a:lnTo>
                                <a:lnTo>
                                  <a:pt x="350" y="1041"/>
                                </a:lnTo>
                                <a:lnTo>
                                  <a:pt x="362" y="1023"/>
                                </a:lnTo>
                                <a:lnTo>
                                  <a:pt x="375" y="1006"/>
                                </a:lnTo>
                                <a:lnTo>
                                  <a:pt x="387" y="986"/>
                                </a:lnTo>
                                <a:lnTo>
                                  <a:pt x="402" y="963"/>
                                </a:lnTo>
                                <a:lnTo>
                                  <a:pt x="418" y="943"/>
                                </a:lnTo>
                                <a:lnTo>
                                  <a:pt x="430" y="926"/>
                                </a:lnTo>
                                <a:lnTo>
                                  <a:pt x="443" y="908"/>
                                </a:lnTo>
                                <a:lnTo>
                                  <a:pt x="457" y="888"/>
                                </a:lnTo>
                                <a:lnTo>
                                  <a:pt x="470" y="870"/>
                                </a:lnTo>
                                <a:lnTo>
                                  <a:pt x="483" y="850"/>
                                </a:lnTo>
                                <a:lnTo>
                                  <a:pt x="492" y="838"/>
                                </a:lnTo>
                                <a:lnTo>
                                  <a:pt x="495" y="830"/>
                                </a:lnTo>
                                <a:lnTo>
                                  <a:pt x="492" y="818"/>
                                </a:lnTo>
                                <a:lnTo>
                                  <a:pt x="490" y="798"/>
                                </a:lnTo>
                                <a:lnTo>
                                  <a:pt x="490" y="770"/>
                                </a:lnTo>
                                <a:lnTo>
                                  <a:pt x="490" y="751"/>
                                </a:lnTo>
                                <a:lnTo>
                                  <a:pt x="485" y="733"/>
                                </a:lnTo>
                                <a:lnTo>
                                  <a:pt x="477" y="708"/>
                                </a:lnTo>
                                <a:lnTo>
                                  <a:pt x="472" y="683"/>
                                </a:lnTo>
                                <a:lnTo>
                                  <a:pt x="472" y="653"/>
                                </a:lnTo>
                                <a:lnTo>
                                  <a:pt x="475" y="625"/>
                                </a:lnTo>
                                <a:lnTo>
                                  <a:pt x="480" y="598"/>
                                </a:lnTo>
                                <a:lnTo>
                                  <a:pt x="485" y="573"/>
                                </a:lnTo>
                                <a:lnTo>
                                  <a:pt x="495" y="548"/>
                                </a:lnTo>
                                <a:lnTo>
                                  <a:pt x="502" y="526"/>
                                </a:lnTo>
                                <a:lnTo>
                                  <a:pt x="513" y="500"/>
                                </a:lnTo>
                                <a:lnTo>
                                  <a:pt x="528" y="475"/>
                                </a:lnTo>
                                <a:lnTo>
                                  <a:pt x="545" y="450"/>
                                </a:lnTo>
                                <a:lnTo>
                                  <a:pt x="567" y="430"/>
                                </a:lnTo>
                                <a:lnTo>
                                  <a:pt x="593" y="415"/>
                                </a:lnTo>
                                <a:lnTo>
                                  <a:pt x="615" y="400"/>
                                </a:lnTo>
                                <a:lnTo>
                                  <a:pt x="638" y="390"/>
                                </a:lnTo>
                                <a:lnTo>
                                  <a:pt x="662" y="380"/>
                                </a:lnTo>
                                <a:lnTo>
                                  <a:pt x="685" y="373"/>
                                </a:lnTo>
                                <a:lnTo>
                                  <a:pt x="710" y="365"/>
                                </a:lnTo>
                                <a:lnTo>
                                  <a:pt x="735" y="357"/>
                                </a:lnTo>
                                <a:lnTo>
                                  <a:pt x="760" y="352"/>
                                </a:lnTo>
                                <a:lnTo>
                                  <a:pt x="782" y="350"/>
                                </a:lnTo>
                                <a:lnTo>
                                  <a:pt x="807" y="345"/>
                                </a:lnTo>
                                <a:lnTo>
                                  <a:pt x="830" y="343"/>
                                </a:lnTo>
                                <a:lnTo>
                                  <a:pt x="852" y="340"/>
                                </a:lnTo>
                                <a:lnTo>
                                  <a:pt x="875" y="337"/>
                                </a:lnTo>
                                <a:lnTo>
                                  <a:pt x="895" y="332"/>
                                </a:lnTo>
                                <a:lnTo>
                                  <a:pt x="915" y="328"/>
                                </a:lnTo>
                                <a:lnTo>
                                  <a:pt x="935" y="323"/>
                                </a:lnTo>
                                <a:lnTo>
                                  <a:pt x="950" y="315"/>
                                </a:lnTo>
                                <a:lnTo>
                                  <a:pt x="960" y="310"/>
                                </a:lnTo>
                                <a:lnTo>
                                  <a:pt x="965" y="303"/>
                                </a:lnTo>
                                <a:lnTo>
                                  <a:pt x="970" y="288"/>
                                </a:lnTo>
                                <a:lnTo>
                                  <a:pt x="977" y="265"/>
                                </a:lnTo>
                                <a:lnTo>
                                  <a:pt x="985" y="245"/>
                                </a:lnTo>
                                <a:lnTo>
                                  <a:pt x="993" y="220"/>
                                </a:lnTo>
                                <a:lnTo>
                                  <a:pt x="1002" y="192"/>
                                </a:lnTo>
                                <a:lnTo>
                                  <a:pt x="1020" y="167"/>
                                </a:lnTo>
                                <a:lnTo>
                                  <a:pt x="1040" y="145"/>
                                </a:lnTo>
                                <a:lnTo>
                                  <a:pt x="1060" y="127"/>
                                </a:lnTo>
                                <a:lnTo>
                                  <a:pt x="1083" y="113"/>
                                </a:lnTo>
                                <a:lnTo>
                                  <a:pt x="1100" y="100"/>
                                </a:lnTo>
                                <a:lnTo>
                                  <a:pt x="1117" y="87"/>
                                </a:lnTo>
                                <a:lnTo>
                                  <a:pt x="1130" y="75"/>
                                </a:lnTo>
                                <a:lnTo>
                                  <a:pt x="1142" y="60"/>
                                </a:lnTo>
                                <a:lnTo>
                                  <a:pt x="1157" y="40"/>
                                </a:lnTo>
                                <a:lnTo>
                                  <a:pt x="1185" y="15"/>
                                </a:lnTo>
                                <a:lnTo>
                                  <a:pt x="1220" y="2"/>
                                </a:lnTo>
                                <a:lnTo>
                                  <a:pt x="1252" y="0"/>
                                </a:lnTo>
                                <a:lnTo>
                                  <a:pt x="1280" y="2"/>
                                </a:lnTo>
                                <a:lnTo>
                                  <a:pt x="1303" y="5"/>
                                </a:lnTo>
                                <a:lnTo>
                                  <a:pt x="1325" y="5"/>
                                </a:lnTo>
                                <a:lnTo>
                                  <a:pt x="1348" y="5"/>
                                </a:lnTo>
                                <a:lnTo>
                                  <a:pt x="1370" y="5"/>
                                </a:lnTo>
                                <a:lnTo>
                                  <a:pt x="1395" y="5"/>
                                </a:lnTo>
                                <a:lnTo>
                                  <a:pt x="1420" y="7"/>
                                </a:lnTo>
                                <a:lnTo>
                                  <a:pt x="1447" y="10"/>
                                </a:lnTo>
                                <a:lnTo>
                                  <a:pt x="1475" y="17"/>
                                </a:lnTo>
                                <a:lnTo>
                                  <a:pt x="1503" y="27"/>
                                </a:lnTo>
                                <a:lnTo>
                                  <a:pt x="1528" y="42"/>
                                </a:lnTo>
                                <a:lnTo>
                                  <a:pt x="1550" y="57"/>
                                </a:lnTo>
                                <a:lnTo>
                                  <a:pt x="1570" y="73"/>
                                </a:lnTo>
                                <a:lnTo>
                                  <a:pt x="1587" y="87"/>
                                </a:lnTo>
                                <a:lnTo>
                                  <a:pt x="1605" y="102"/>
                                </a:lnTo>
                                <a:lnTo>
                                  <a:pt x="1622" y="115"/>
                                </a:lnTo>
                                <a:lnTo>
                                  <a:pt x="1640" y="130"/>
                                </a:lnTo>
                                <a:lnTo>
                                  <a:pt x="1655" y="140"/>
                                </a:lnTo>
                                <a:lnTo>
                                  <a:pt x="1672" y="150"/>
                                </a:lnTo>
                                <a:lnTo>
                                  <a:pt x="1690" y="158"/>
                                </a:lnTo>
                                <a:lnTo>
                                  <a:pt x="1710" y="165"/>
                                </a:lnTo>
                                <a:lnTo>
                                  <a:pt x="1732" y="170"/>
                                </a:lnTo>
                                <a:lnTo>
                                  <a:pt x="1752" y="178"/>
                                </a:lnTo>
                                <a:lnTo>
                                  <a:pt x="1775" y="183"/>
                                </a:lnTo>
                                <a:lnTo>
                                  <a:pt x="1798" y="190"/>
                                </a:lnTo>
                                <a:lnTo>
                                  <a:pt x="1820" y="198"/>
                                </a:lnTo>
                                <a:lnTo>
                                  <a:pt x="1845" y="202"/>
                                </a:lnTo>
                                <a:lnTo>
                                  <a:pt x="1867" y="212"/>
                                </a:lnTo>
                                <a:lnTo>
                                  <a:pt x="1890" y="220"/>
                                </a:lnTo>
                                <a:lnTo>
                                  <a:pt x="1915" y="230"/>
                                </a:lnTo>
                                <a:lnTo>
                                  <a:pt x="1937" y="240"/>
                                </a:lnTo>
                                <a:lnTo>
                                  <a:pt x="1957" y="252"/>
                                </a:lnTo>
                                <a:lnTo>
                                  <a:pt x="1980" y="265"/>
                                </a:lnTo>
                                <a:lnTo>
                                  <a:pt x="2000" y="278"/>
                                </a:lnTo>
                                <a:lnTo>
                                  <a:pt x="2022" y="290"/>
                                </a:lnTo>
                                <a:lnTo>
                                  <a:pt x="2042" y="305"/>
                                </a:lnTo>
                                <a:lnTo>
                                  <a:pt x="2060" y="317"/>
                                </a:lnTo>
                                <a:lnTo>
                                  <a:pt x="2080" y="332"/>
                                </a:lnTo>
                                <a:lnTo>
                                  <a:pt x="2100" y="348"/>
                                </a:lnTo>
                                <a:lnTo>
                                  <a:pt x="2117" y="363"/>
                                </a:lnTo>
                                <a:lnTo>
                                  <a:pt x="2137" y="377"/>
                                </a:lnTo>
                                <a:lnTo>
                                  <a:pt x="2155" y="393"/>
                                </a:lnTo>
                                <a:lnTo>
                                  <a:pt x="2173" y="410"/>
                                </a:lnTo>
                                <a:lnTo>
                                  <a:pt x="2190" y="425"/>
                                </a:lnTo>
                                <a:lnTo>
                                  <a:pt x="2207" y="443"/>
                                </a:lnTo>
                                <a:lnTo>
                                  <a:pt x="2225" y="460"/>
                                </a:lnTo>
                                <a:lnTo>
                                  <a:pt x="2242" y="478"/>
                                </a:lnTo>
                                <a:lnTo>
                                  <a:pt x="2260" y="495"/>
                                </a:lnTo>
                                <a:lnTo>
                                  <a:pt x="2275" y="515"/>
                                </a:lnTo>
                                <a:lnTo>
                                  <a:pt x="2290" y="533"/>
                                </a:lnTo>
                                <a:lnTo>
                                  <a:pt x="2305" y="553"/>
                                </a:lnTo>
                                <a:lnTo>
                                  <a:pt x="2320" y="575"/>
                                </a:lnTo>
                                <a:lnTo>
                                  <a:pt x="2332" y="595"/>
                                </a:lnTo>
                                <a:lnTo>
                                  <a:pt x="2345" y="618"/>
                                </a:lnTo>
                                <a:lnTo>
                                  <a:pt x="2355" y="638"/>
                                </a:lnTo>
                                <a:lnTo>
                                  <a:pt x="2368" y="660"/>
                                </a:lnTo>
                                <a:lnTo>
                                  <a:pt x="2377" y="685"/>
                                </a:lnTo>
                                <a:lnTo>
                                  <a:pt x="2385" y="711"/>
                                </a:lnTo>
                                <a:lnTo>
                                  <a:pt x="2392" y="740"/>
                                </a:lnTo>
                                <a:lnTo>
                                  <a:pt x="2395" y="768"/>
                                </a:lnTo>
                                <a:lnTo>
                                  <a:pt x="2392" y="796"/>
                                </a:lnTo>
                                <a:lnTo>
                                  <a:pt x="2390" y="826"/>
                                </a:lnTo>
                                <a:lnTo>
                                  <a:pt x="2377" y="861"/>
                                </a:lnTo>
                                <a:lnTo>
                                  <a:pt x="2352" y="888"/>
                                </a:lnTo>
                                <a:lnTo>
                                  <a:pt x="2322" y="908"/>
                                </a:lnTo>
                                <a:lnTo>
                                  <a:pt x="2290" y="918"/>
                                </a:lnTo>
                                <a:lnTo>
                                  <a:pt x="2265" y="921"/>
                                </a:lnTo>
                                <a:lnTo>
                                  <a:pt x="2242" y="923"/>
                                </a:lnTo>
                                <a:lnTo>
                                  <a:pt x="2230" y="928"/>
                                </a:lnTo>
                                <a:lnTo>
                                  <a:pt x="2220" y="933"/>
                                </a:lnTo>
                                <a:lnTo>
                                  <a:pt x="2205" y="946"/>
                                </a:lnTo>
                                <a:lnTo>
                                  <a:pt x="2185" y="966"/>
                                </a:lnTo>
                                <a:lnTo>
                                  <a:pt x="2155" y="981"/>
                                </a:lnTo>
                                <a:lnTo>
                                  <a:pt x="2125" y="991"/>
                                </a:lnTo>
                                <a:lnTo>
                                  <a:pt x="2098" y="993"/>
                                </a:lnTo>
                                <a:lnTo>
                                  <a:pt x="2072" y="995"/>
                                </a:lnTo>
                                <a:lnTo>
                                  <a:pt x="2050" y="998"/>
                                </a:lnTo>
                                <a:lnTo>
                                  <a:pt x="2033" y="1001"/>
                                </a:lnTo>
                                <a:lnTo>
                                  <a:pt x="2017" y="1006"/>
                                </a:lnTo>
                                <a:lnTo>
                                  <a:pt x="2000" y="1013"/>
                                </a:lnTo>
                                <a:lnTo>
                                  <a:pt x="1982" y="1023"/>
                                </a:lnTo>
                                <a:lnTo>
                                  <a:pt x="1977" y="1026"/>
                                </a:lnTo>
                                <a:lnTo>
                                  <a:pt x="1977" y="1036"/>
                                </a:lnTo>
                                <a:lnTo>
                                  <a:pt x="1982" y="1053"/>
                                </a:lnTo>
                                <a:lnTo>
                                  <a:pt x="1990" y="1078"/>
                                </a:lnTo>
                                <a:lnTo>
                                  <a:pt x="1995" y="1104"/>
                                </a:lnTo>
                                <a:lnTo>
                                  <a:pt x="1998" y="1131"/>
                                </a:lnTo>
                                <a:lnTo>
                                  <a:pt x="1998" y="1158"/>
                                </a:lnTo>
                                <a:lnTo>
                                  <a:pt x="1995" y="1184"/>
                                </a:lnTo>
                                <a:lnTo>
                                  <a:pt x="1993" y="1211"/>
                                </a:lnTo>
                                <a:lnTo>
                                  <a:pt x="1985" y="1238"/>
                                </a:lnTo>
                                <a:lnTo>
                                  <a:pt x="1977" y="1263"/>
                                </a:lnTo>
                                <a:lnTo>
                                  <a:pt x="1965" y="1289"/>
                                </a:lnTo>
                                <a:lnTo>
                                  <a:pt x="1952" y="1309"/>
                                </a:lnTo>
                                <a:lnTo>
                                  <a:pt x="1920" y="1341"/>
                                </a:lnTo>
                                <a:lnTo>
                                  <a:pt x="1917" y="1354"/>
                                </a:lnTo>
                                <a:lnTo>
                                  <a:pt x="1912" y="1386"/>
                                </a:lnTo>
                                <a:lnTo>
                                  <a:pt x="1897" y="1424"/>
                                </a:lnTo>
                                <a:lnTo>
                                  <a:pt x="1878" y="1459"/>
                                </a:lnTo>
                                <a:lnTo>
                                  <a:pt x="1852" y="1486"/>
                                </a:lnTo>
                                <a:lnTo>
                                  <a:pt x="1825" y="1508"/>
                                </a:lnTo>
                                <a:lnTo>
                                  <a:pt x="1798" y="1526"/>
                                </a:lnTo>
                                <a:lnTo>
                                  <a:pt x="1770" y="1541"/>
                                </a:lnTo>
                                <a:lnTo>
                                  <a:pt x="1745" y="1551"/>
                                </a:lnTo>
                                <a:lnTo>
                                  <a:pt x="1725" y="1561"/>
                                </a:lnTo>
                                <a:lnTo>
                                  <a:pt x="1712" y="1566"/>
                                </a:lnTo>
                                <a:lnTo>
                                  <a:pt x="1710" y="1571"/>
                                </a:lnTo>
                                <a:lnTo>
                                  <a:pt x="1707" y="1571"/>
                                </a:lnTo>
                                <a:lnTo>
                                  <a:pt x="1705" y="1577"/>
                                </a:lnTo>
                                <a:lnTo>
                                  <a:pt x="1703" y="1584"/>
                                </a:lnTo>
                                <a:lnTo>
                                  <a:pt x="1700" y="1599"/>
                                </a:lnTo>
                                <a:lnTo>
                                  <a:pt x="1697" y="1614"/>
                                </a:lnTo>
                                <a:lnTo>
                                  <a:pt x="1697" y="1634"/>
                                </a:lnTo>
                                <a:lnTo>
                                  <a:pt x="1697" y="1656"/>
                                </a:lnTo>
                                <a:lnTo>
                                  <a:pt x="1695" y="1682"/>
                                </a:lnTo>
                                <a:lnTo>
                                  <a:pt x="1695" y="1706"/>
                                </a:lnTo>
                                <a:lnTo>
                                  <a:pt x="1692" y="1722"/>
                                </a:lnTo>
                                <a:lnTo>
                                  <a:pt x="1695" y="1724"/>
                                </a:lnTo>
                                <a:lnTo>
                                  <a:pt x="1723" y="1739"/>
                                </a:lnTo>
                                <a:lnTo>
                                  <a:pt x="1740" y="1754"/>
                                </a:lnTo>
                                <a:lnTo>
                                  <a:pt x="1760" y="1767"/>
                                </a:lnTo>
                                <a:lnTo>
                                  <a:pt x="1775" y="1779"/>
                                </a:lnTo>
                                <a:lnTo>
                                  <a:pt x="1793" y="1789"/>
                                </a:lnTo>
                                <a:lnTo>
                                  <a:pt x="1810" y="1796"/>
                                </a:lnTo>
                                <a:lnTo>
                                  <a:pt x="1830" y="1804"/>
                                </a:lnTo>
                                <a:lnTo>
                                  <a:pt x="1855" y="1814"/>
                                </a:lnTo>
                                <a:lnTo>
                                  <a:pt x="1880" y="1827"/>
                                </a:lnTo>
                                <a:lnTo>
                                  <a:pt x="1907" y="1847"/>
                                </a:lnTo>
                                <a:lnTo>
                                  <a:pt x="1928" y="1874"/>
                                </a:lnTo>
                                <a:lnTo>
                                  <a:pt x="1940" y="1899"/>
                                </a:lnTo>
                                <a:lnTo>
                                  <a:pt x="1950" y="1921"/>
                                </a:lnTo>
                                <a:lnTo>
                                  <a:pt x="1957" y="1942"/>
                                </a:lnTo>
                                <a:lnTo>
                                  <a:pt x="1965" y="1957"/>
                                </a:lnTo>
                                <a:lnTo>
                                  <a:pt x="1973" y="1964"/>
                                </a:lnTo>
                                <a:lnTo>
                                  <a:pt x="1985" y="1972"/>
                                </a:lnTo>
                                <a:lnTo>
                                  <a:pt x="2005" y="1979"/>
                                </a:lnTo>
                                <a:lnTo>
                                  <a:pt x="2038" y="1999"/>
                                </a:lnTo>
                                <a:lnTo>
                                  <a:pt x="2060" y="2037"/>
                                </a:lnTo>
                                <a:lnTo>
                                  <a:pt x="2065" y="2074"/>
                                </a:lnTo>
                                <a:lnTo>
                                  <a:pt x="2062" y="2102"/>
                                </a:lnTo>
                                <a:lnTo>
                                  <a:pt x="2060" y="2127"/>
                                </a:lnTo>
                                <a:lnTo>
                                  <a:pt x="2055" y="2149"/>
                                </a:lnTo>
                                <a:lnTo>
                                  <a:pt x="2055" y="2167"/>
                                </a:lnTo>
                                <a:lnTo>
                                  <a:pt x="2055" y="2184"/>
                                </a:lnTo>
                                <a:lnTo>
                                  <a:pt x="2058" y="2202"/>
                                </a:lnTo>
                                <a:lnTo>
                                  <a:pt x="2065" y="2217"/>
                                </a:lnTo>
                                <a:lnTo>
                                  <a:pt x="2072" y="2235"/>
                                </a:lnTo>
                                <a:lnTo>
                                  <a:pt x="2082" y="2252"/>
                                </a:lnTo>
                                <a:lnTo>
                                  <a:pt x="2095" y="2269"/>
                                </a:lnTo>
                                <a:lnTo>
                                  <a:pt x="2107" y="2289"/>
                                </a:lnTo>
                                <a:lnTo>
                                  <a:pt x="2120" y="2309"/>
                                </a:lnTo>
                                <a:lnTo>
                                  <a:pt x="2135" y="2332"/>
                                </a:lnTo>
                                <a:lnTo>
                                  <a:pt x="2148" y="2357"/>
                                </a:lnTo>
                                <a:lnTo>
                                  <a:pt x="2157" y="2385"/>
                                </a:lnTo>
                                <a:lnTo>
                                  <a:pt x="2162" y="2414"/>
                                </a:lnTo>
                                <a:lnTo>
                                  <a:pt x="2162" y="2442"/>
                                </a:lnTo>
                                <a:lnTo>
                                  <a:pt x="2162" y="2465"/>
                                </a:lnTo>
                                <a:lnTo>
                                  <a:pt x="2162" y="2472"/>
                                </a:lnTo>
                                <a:lnTo>
                                  <a:pt x="2165" y="2474"/>
                                </a:lnTo>
                                <a:lnTo>
                                  <a:pt x="2190" y="2490"/>
                                </a:lnTo>
                                <a:lnTo>
                                  <a:pt x="2213" y="2517"/>
                                </a:lnTo>
                                <a:lnTo>
                                  <a:pt x="2225" y="2532"/>
                                </a:lnTo>
                                <a:lnTo>
                                  <a:pt x="2238" y="2542"/>
                                </a:lnTo>
                                <a:lnTo>
                                  <a:pt x="2250" y="2552"/>
                                </a:lnTo>
                                <a:lnTo>
                                  <a:pt x="2265" y="2565"/>
                                </a:lnTo>
                                <a:lnTo>
                                  <a:pt x="2278" y="2577"/>
                                </a:lnTo>
                                <a:lnTo>
                                  <a:pt x="2282" y="2580"/>
                                </a:lnTo>
                                <a:lnTo>
                                  <a:pt x="2290" y="2582"/>
                                </a:lnTo>
                                <a:lnTo>
                                  <a:pt x="2312" y="2582"/>
                                </a:lnTo>
                                <a:lnTo>
                                  <a:pt x="2340" y="2585"/>
                                </a:lnTo>
                                <a:lnTo>
                                  <a:pt x="2368" y="2592"/>
                                </a:lnTo>
                                <a:lnTo>
                                  <a:pt x="2392" y="2600"/>
                                </a:lnTo>
                                <a:lnTo>
                                  <a:pt x="2417" y="2612"/>
                                </a:lnTo>
                                <a:lnTo>
                                  <a:pt x="2442" y="2622"/>
                                </a:lnTo>
                                <a:lnTo>
                                  <a:pt x="2462" y="2637"/>
                                </a:lnTo>
                                <a:lnTo>
                                  <a:pt x="2482" y="2650"/>
                                </a:lnTo>
                                <a:lnTo>
                                  <a:pt x="2503" y="2662"/>
                                </a:lnTo>
                                <a:lnTo>
                                  <a:pt x="2523" y="2675"/>
                                </a:lnTo>
                                <a:lnTo>
                                  <a:pt x="2540" y="2687"/>
                                </a:lnTo>
                                <a:lnTo>
                                  <a:pt x="2557" y="2697"/>
                                </a:lnTo>
                                <a:lnTo>
                                  <a:pt x="2577" y="2707"/>
                                </a:lnTo>
                                <a:lnTo>
                                  <a:pt x="2597" y="2717"/>
                                </a:lnTo>
                                <a:lnTo>
                                  <a:pt x="2617" y="2727"/>
                                </a:lnTo>
                                <a:lnTo>
                                  <a:pt x="2638" y="2735"/>
                                </a:lnTo>
                                <a:lnTo>
                                  <a:pt x="2660" y="2745"/>
                                </a:lnTo>
                                <a:lnTo>
                                  <a:pt x="2682" y="2755"/>
                                </a:lnTo>
                                <a:lnTo>
                                  <a:pt x="2707" y="2767"/>
                                </a:lnTo>
                                <a:lnTo>
                                  <a:pt x="2732" y="2782"/>
                                </a:lnTo>
                                <a:lnTo>
                                  <a:pt x="2755" y="2807"/>
                                </a:lnTo>
                                <a:lnTo>
                                  <a:pt x="2772" y="2835"/>
                                </a:lnTo>
                                <a:lnTo>
                                  <a:pt x="2785" y="2865"/>
                                </a:lnTo>
                                <a:lnTo>
                                  <a:pt x="2788" y="2898"/>
                                </a:lnTo>
                                <a:lnTo>
                                  <a:pt x="2785" y="2930"/>
                                </a:lnTo>
                                <a:lnTo>
                                  <a:pt x="2777" y="2958"/>
                                </a:lnTo>
                                <a:lnTo>
                                  <a:pt x="2770" y="2983"/>
                                </a:lnTo>
                                <a:lnTo>
                                  <a:pt x="2760" y="3005"/>
                                </a:lnTo>
                                <a:lnTo>
                                  <a:pt x="2750" y="3028"/>
                                </a:lnTo>
                                <a:lnTo>
                                  <a:pt x="2740" y="3050"/>
                                </a:lnTo>
                                <a:lnTo>
                                  <a:pt x="2730" y="3070"/>
                                </a:lnTo>
                                <a:lnTo>
                                  <a:pt x="2723" y="3088"/>
                                </a:lnTo>
                                <a:lnTo>
                                  <a:pt x="2718" y="3103"/>
                                </a:lnTo>
                                <a:lnTo>
                                  <a:pt x="2715" y="3110"/>
                                </a:lnTo>
                                <a:lnTo>
                                  <a:pt x="2718" y="3113"/>
                                </a:lnTo>
                                <a:lnTo>
                                  <a:pt x="2725" y="3123"/>
                                </a:lnTo>
                                <a:lnTo>
                                  <a:pt x="2743" y="3135"/>
                                </a:lnTo>
                                <a:lnTo>
                                  <a:pt x="2763" y="3153"/>
                                </a:lnTo>
                                <a:lnTo>
                                  <a:pt x="2782" y="3175"/>
                                </a:lnTo>
                                <a:lnTo>
                                  <a:pt x="2800" y="3198"/>
                                </a:lnTo>
                                <a:lnTo>
                                  <a:pt x="2813" y="3223"/>
                                </a:lnTo>
                                <a:lnTo>
                                  <a:pt x="2822" y="3251"/>
                                </a:lnTo>
                                <a:lnTo>
                                  <a:pt x="2830" y="3278"/>
                                </a:lnTo>
                                <a:lnTo>
                                  <a:pt x="2832" y="3308"/>
                                </a:lnTo>
                                <a:lnTo>
                                  <a:pt x="2832" y="3338"/>
                                </a:lnTo>
                                <a:lnTo>
                                  <a:pt x="2825" y="3371"/>
                                </a:lnTo>
                                <a:lnTo>
                                  <a:pt x="2813" y="3396"/>
                                </a:lnTo>
                                <a:lnTo>
                                  <a:pt x="2805" y="3408"/>
                                </a:lnTo>
                                <a:lnTo>
                                  <a:pt x="2805" y="3416"/>
                                </a:lnTo>
                                <a:lnTo>
                                  <a:pt x="2808" y="3425"/>
                                </a:lnTo>
                                <a:lnTo>
                                  <a:pt x="2815" y="3438"/>
                                </a:lnTo>
                                <a:lnTo>
                                  <a:pt x="2828" y="3456"/>
                                </a:lnTo>
                                <a:lnTo>
                                  <a:pt x="2842" y="3478"/>
                                </a:lnTo>
                                <a:lnTo>
                                  <a:pt x="2853" y="3503"/>
                                </a:lnTo>
                                <a:lnTo>
                                  <a:pt x="2865" y="3526"/>
                                </a:lnTo>
                                <a:lnTo>
                                  <a:pt x="2873" y="3551"/>
                                </a:lnTo>
                                <a:lnTo>
                                  <a:pt x="2882" y="3576"/>
                                </a:lnTo>
                                <a:lnTo>
                                  <a:pt x="2887" y="3606"/>
                                </a:lnTo>
                                <a:lnTo>
                                  <a:pt x="2887" y="3636"/>
                                </a:lnTo>
                                <a:lnTo>
                                  <a:pt x="2885" y="3663"/>
                                </a:lnTo>
                                <a:lnTo>
                                  <a:pt x="2878" y="3691"/>
                                </a:lnTo>
                                <a:lnTo>
                                  <a:pt x="2870" y="3716"/>
                                </a:lnTo>
                                <a:lnTo>
                                  <a:pt x="2860" y="3741"/>
                                </a:lnTo>
                                <a:lnTo>
                                  <a:pt x="2847" y="3766"/>
                                </a:lnTo>
                                <a:lnTo>
                                  <a:pt x="2830" y="3791"/>
                                </a:lnTo>
                                <a:lnTo>
                                  <a:pt x="2810" y="3811"/>
                                </a:lnTo>
                                <a:lnTo>
                                  <a:pt x="2790" y="3829"/>
                                </a:lnTo>
                                <a:lnTo>
                                  <a:pt x="2767" y="3844"/>
                                </a:lnTo>
                                <a:lnTo>
                                  <a:pt x="2748" y="3858"/>
                                </a:lnTo>
                                <a:lnTo>
                                  <a:pt x="2727" y="3871"/>
                                </a:lnTo>
                                <a:lnTo>
                                  <a:pt x="2707" y="3884"/>
                                </a:lnTo>
                                <a:lnTo>
                                  <a:pt x="2687" y="3896"/>
                                </a:lnTo>
                                <a:lnTo>
                                  <a:pt x="2665" y="3909"/>
                                </a:lnTo>
                                <a:lnTo>
                                  <a:pt x="2645" y="3918"/>
                                </a:lnTo>
                                <a:lnTo>
                                  <a:pt x="2622" y="3931"/>
                                </a:lnTo>
                                <a:lnTo>
                                  <a:pt x="2602" y="3941"/>
                                </a:lnTo>
                                <a:lnTo>
                                  <a:pt x="2582" y="3951"/>
                                </a:lnTo>
                                <a:lnTo>
                                  <a:pt x="2560" y="3963"/>
                                </a:lnTo>
                                <a:lnTo>
                                  <a:pt x="2540" y="3974"/>
                                </a:lnTo>
                                <a:lnTo>
                                  <a:pt x="2517" y="3983"/>
                                </a:lnTo>
                                <a:lnTo>
                                  <a:pt x="2498" y="3994"/>
                                </a:lnTo>
                                <a:lnTo>
                                  <a:pt x="2475" y="4003"/>
                                </a:lnTo>
                                <a:lnTo>
                                  <a:pt x="2455" y="4014"/>
                                </a:lnTo>
                                <a:lnTo>
                                  <a:pt x="2435" y="4023"/>
                                </a:lnTo>
                                <a:lnTo>
                                  <a:pt x="2415" y="4034"/>
                                </a:lnTo>
                                <a:lnTo>
                                  <a:pt x="2392" y="4043"/>
                                </a:lnTo>
                                <a:lnTo>
                                  <a:pt x="2373" y="4054"/>
                                </a:lnTo>
                                <a:lnTo>
                                  <a:pt x="2350" y="4064"/>
                                </a:lnTo>
                                <a:lnTo>
                                  <a:pt x="2327" y="4074"/>
                                </a:lnTo>
                                <a:lnTo>
                                  <a:pt x="2307" y="4083"/>
                                </a:lnTo>
                                <a:lnTo>
                                  <a:pt x="2285" y="4094"/>
                                </a:lnTo>
                                <a:lnTo>
                                  <a:pt x="2262" y="4101"/>
                                </a:lnTo>
                                <a:lnTo>
                                  <a:pt x="2240" y="4111"/>
                                </a:lnTo>
                                <a:lnTo>
                                  <a:pt x="2215" y="4119"/>
                                </a:lnTo>
                                <a:lnTo>
                                  <a:pt x="2192" y="4126"/>
                                </a:lnTo>
                                <a:lnTo>
                                  <a:pt x="2170" y="4134"/>
                                </a:lnTo>
                                <a:lnTo>
                                  <a:pt x="2148" y="4139"/>
                                </a:lnTo>
                                <a:lnTo>
                                  <a:pt x="2123" y="4144"/>
                                </a:lnTo>
                                <a:lnTo>
                                  <a:pt x="2100" y="4151"/>
                                </a:lnTo>
                                <a:lnTo>
                                  <a:pt x="2078" y="4156"/>
                                </a:lnTo>
                                <a:lnTo>
                                  <a:pt x="2052" y="4161"/>
                                </a:lnTo>
                                <a:lnTo>
                                  <a:pt x="2030" y="4164"/>
                                </a:lnTo>
                                <a:lnTo>
                                  <a:pt x="2005" y="4168"/>
                                </a:lnTo>
                                <a:lnTo>
                                  <a:pt x="1982" y="4174"/>
                                </a:lnTo>
                                <a:lnTo>
                                  <a:pt x="1960" y="4176"/>
                                </a:lnTo>
                                <a:lnTo>
                                  <a:pt x="1935" y="4179"/>
                                </a:lnTo>
                                <a:lnTo>
                                  <a:pt x="1912" y="4184"/>
                                </a:lnTo>
                                <a:lnTo>
                                  <a:pt x="1890" y="4186"/>
                                </a:lnTo>
                                <a:lnTo>
                                  <a:pt x="1865" y="4189"/>
                                </a:lnTo>
                                <a:lnTo>
                                  <a:pt x="1842" y="4191"/>
                                </a:lnTo>
                                <a:lnTo>
                                  <a:pt x="1820" y="4194"/>
                                </a:lnTo>
                                <a:lnTo>
                                  <a:pt x="1800" y="4199"/>
                                </a:lnTo>
                                <a:lnTo>
                                  <a:pt x="1777" y="4201"/>
                                </a:lnTo>
                                <a:lnTo>
                                  <a:pt x="1757" y="4206"/>
                                </a:lnTo>
                                <a:lnTo>
                                  <a:pt x="1735" y="4214"/>
                                </a:lnTo>
                                <a:lnTo>
                                  <a:pt x="1715" y="4219"/>
                                </a:lnTo>
                                <a:lnTo>
                                  <a:pt x="1697" y="4226"/>
                                </a:lnTo>
                                <a:lnTo>
                                  <a:pt x="1678" y="4234"/>
                                </a:lnTo>
                                <a:lnTo>
                                  <a:pt x="1663" y="4244"/>
                                </a:lnTo>
                                <a:lnTo>
                                  <a:pt x="1652" y="4251"/>
                                </a:lnTo>
                                <a:lnTo>
                                  <a:pt x="1647" y="4259"/>
                                </a:lnTo>
                                <a:lnTo>
                                  <a:pt x="1642" y="4271"/>
                                </a:lnTo>
                                <a:lnTo>
                                  <a:pt x="1642" y="4286"/>
                                </a:lnTo>
                                <a:lnTo>
                                  <a:pt x="1642" y="4306"/>
                                </a:lnTo>
                                <a:lnTo>
                                  <a:pt x="1642" y="4326"/>
                                </a:lnTo>
                                <a:lnTo>
                                  <a:pt x="1645" y="4349"/>
                                </a:lnTo>
                                <a:lnTo>
                                  <a:pt x="1647" y="4374"/>
                                </a:lnTo>
                                <a:lnTo>
                                  <a:pt x="1650" y="4399"/>
                                </a:lnTo>
                                <a:lnTo>
                                  <a:pt x="1652" y="4422"/>
                                </a:lnTo>
                                <a:lnTo>
                                  <a:pt x="1652" y="4446"/>
                                </a:lnTo>
                                <a:lnTo>
                                  <a:pt x="1652" y="4467"/>
                                </a:lnTo>
                                <a:lnTo>
                                  <a:pt x="1655" y="4487"/>
                                </a:lnTo>
                                <a:lnTo>
                                  <a:pt x="1658" y="4502"/>
                                </a:lnTo>
                                <a:lnTo>
                                  <a:pt x="1665" y="4514"/>
                                </a:lnTo>
                                <a:lnTo>
                                  <a:pt x="1672" y="4527"/>
                                </a:lnTo>
                                <a:lnTo>
                                  <a:pt x="1685" y="4539"/>
                                </a:lnTo>
                                <a:lnTo>
                                  <a:pt x="1700" y="4549"/>
                                </a:lnTo>
                                <a:lnTo>
                                  <a:pt x="1717" y="4561"/>
                                </a:lnTo>
                                <a:lnTo>
                                  <a:pt x="1737" y="4572"/>
                                </a:lnTo>
                                <a:lnTo>
                                  <a:pt x="1755" y="4581"/>
                                </a:lnTo>
                                <a:lnTo>
                                  <a:pt x="1775" y="4594"/>
                                </a:lnTo>
                                <a:lnTo>
                                  <a:pt x="1798" y="4604"/>
                                </a:lnTo>
                                <a:lnTo>
                                  <a:pt x="1817" y="4614"/>
                                </a:lnTo>
                                <a:lnTo>
                                  <a:pt x="1840" y="4627"/>
                                </a:lnTo>
                                <a:lnTo>
                                  <a:pt x="1860" y="4639"/>
                                </a:lnTo>
                                <a:lnTo>
                                  <a:pt x="1882" y="4652"/>
                                </a:lnTo>
                                <a:lnTo>
                                  <a:pt x="1903" y="4667"/>
                                </a:lnTo>
                                <a:lnTo>
                                  <a:pt x="1923" y="4682"/>
                                </a:lnTo>
                                <a:lnTo>
                                  <a:pt x="1943" y="4699"/>
                                </a:lnTo>
                                <a:lnTo>
                                  <a:pt x="1960" y="4717"/>
                                </a:lnTo>
                                <a:lnTo>
                                  <a:pt x="1977" y="4734"/>
                                </a:lnTo>
                                <a:lnTo>
                                  <a:pt x="1995" y="4754"/>
                                </a:lnTo>
                                <a:lnTo>
                                  <a:pt x="2010" y="4774"/>
                                </a:lnTo>
                                <a:lnTo>
                                  <a:pt x="2025" y="4795"/>
                                </a:lnTo>
                                <a:lnTo>
                                  <a:pt x="2038" y="4814"/>
                                </a:lnTo>
                                <a:lnTo>
                                  <a:pt x="2052" y="4834"/>
                                </a:lnTo>
                                <a:lnTo>
                                  <a:pt x="2065" y="4855"/>
                                </a:lnTo>
                                <a:lnTo>
                                  <a:pt x="2078" y="4877"/>
                                </a:lnTo>
                                <a:lnTo>
                                  <a:pt x="2087" y="4899"/>
                                </a:lnTo>
                                <a:lnTo>
                                  <a:pt x="2100" y="4920"/>
                                </a:lnTo>
                                <a:lnTo>
                                  <a:pt x="2110" y="4942"/>
                                </a:lnTo>
                                <a:lnTo>
                                  <a:pt x="2120" y="4964"/>
                                </a:lnTo>
                                <a:lnTo>
                                  <a:pt x="2127" y="4987"/>
                                </a:lnTo>
                                <a:lnTo>
                                  <a:pt x="2137" y="5009"/>
                                </a:lnTo>
                                <a:lnTo>
                                  <a:pt x="2145" y="5032"/>
                                </a:lnTo>
                                <a:lnTo>
                                  <a:pt x="2152" y="5054"/>
                                </a:lnTo>
                                <a:lnTo>
                                  <a:pt x="2160" y="5080"/>
                                </a:lnTo>
                                <a:lnTo>
                                  <a:pt x="2168" y="5102"/>
                                </a:lnTo>
                                <a:lnTo>
                                  <a:pt x="2173" y="5125"/>
                                </a:lnTo>
                                <a:lnTo>
                                  <a:pt x="2177" y="5147"/>
                                </a:lnTo>
                                <a:lnTo>
                                  <a:pt x="2185" y="5172"/>
                                </a:lnTo>
                                <a:lnTo>
                                  <a:pt x="2190" y="5195"/>
                                </a:lnTo>
                                <a:lnTo>
                                  <a:pt x="2195" y="5220"/>
                                </a:lnTo>
                                <a:lnTo>
                                  <a:pt x="2197" y="5242"/>
                                </a:lnTo>
                                <a:lnTo>
                                  <a:pt x="2202" y="5267"/>
                                </a:lnTo>
                                <a:lnTo>
                                  <a:pt x="2205" y="5292"/>
                                </a:lnTo>
                                <a:lnTo>
                                  <a:pt x="2205" y="5317"/>
                                </a:lnTo>
                                <a:lnTo>
                                  <a:pt x="2205" y="5345"/>
                                </a:lnTo>
                                <a:lnTo>
                                  <a:pt x="2205" y="5370"/>
                                </a:lnTo>
                                <a:lnTo>
                                  <a:pt x="2200" y="5395"/>
                                </a:lnTo>
                                <a:lnTo>
                                  <a:pt x="2195" y="5422"/>
                                </a:lnTo>
                                <a:lnTo>
                                  <a:pt x="2188" y="5447"/>
                                </a:lnTo>
                                <a:lnTo>
                                  <a:pt x="2180" y="5473"/>
                                </a:lnTo>
                                <a:lnTo>
                                  <a:pt x="2170" y="5498"/>
                                </a:lnTo>
                                <a:lnTo>
                                  <a:pt x="2155" y="5523"/>
                                </a:lnTo>
                                <a:lnTo>
                                  <a:pt x="2135" y="5547"/>
                                </a:lnTo>
                                <a:lnTo>
                                  <a:pt x="2112" y="5567"/>
                                </a:lnTo>
                                <a:lnTo>
                                  <a:pt x="2087" y="5580"/>
                                </a:lnTo>
                                <a:lnTo>
                                  <a:pt x="2072" y="5590"/>
                                </a:lnTo>
                                <a:lnTo>
                                  <a:pt x="2062" y="5598"/>
                                </a:lnTo>
                                <a:lnTo>
                                  <a:pt x="2050" y="5615"/>
                                </a:lnTo>
                                <a:lnTo>
                                  <a:pt x="2035" y="5630"/>
                                </a:lnTo>
                                <a:lnTo>
                                  <a:pt x="2025" y="5648"/>
                                </a:lnTo>
                                <a:lnTo>
                                  <a:pt x="2015" y="5668"/>
                                </a:lnTo>
                                <a:lnTo>
                                  <a:pt x="2002" y="5690"/>
                                </a:lnTo>
                                <a:lnTo>
                                  <a:pt x="1988" y="5713"/>
                                </a:lnTo>
                                <a:lnTo>
                                  <a:pt x="1970" y="5733"/>
                                </a:lnTo>
                                <a:lnTo>
                                  <a:pt x="1950" y="5753"/>
                                </a:lnTo>
                                <a:lnTo>
                                  <a:pt x="1930" y="5770"/>
                                </a:lnTo>
                                <a:lnTo>
                                  <a:pt x="1910" y="5785"/>
                                </a:lnTo>
                                <a:lnTo>
                                  <a:pt x="1887" y="5800"/>
                                </a:lnTo>
                                <a:lnTo>
                                  <a:pt x="1865" y="5813"/>
                                </a:lnTo>
                                <a:lnTo>
                                  <a:pt x="1840" y="5823"/>
                                </a:lnTo>
                                <a:lnTo>
                                  <a:pt x="1815" y="5833"/>
                                </a:lnTo>
                                <a:lnTo>
                                  <a:pt x="1790" y="5840"/>
                                </a:lnTo>
                                <a:lnTo>
                                  <a:pt x="1765" y="5845"/>
                                </a:lnTo>
                                <a:lnTo>
                                  <a:pt x="1742" y="5850"/>
                                </a:lnTo>
                                <a:lnTo>
                                  <a:pt x="1717" y="5855"/>
                                </a:lnTo>
                                <a:lnTo>
                                  <a:pt x="1695" y="5860"/>
                                </a:lnTo>
                                <a:lnTo>
                                  <a:pt x="1672" y="5863"/>
                                </a:lnTo>
                                <a:lnTo>
                                  <a:pt x="1650" y="5868"/>
                                </a:lnTo>
                                <a:lnTo>
                                  <a:pt x="1627" y="5873"/>
                                </a:lnTo>
                                <a:lnTo>
                                  <a:pt x="1605" y="5878"/>
                                </a:lnTo>
                                <a:lnTo>
                                  <a:pt x="1582" y="5883"/>
                                </a:lnTo>
                                <a:lnTo>
                                  <a:pt x="1557" y="5888"/>
                                </a:lnTo>
                                <a:lnTo>
                                  <a:pt x="1535" y="5890"/>
                                </a:lnTo>
                                <a:lnTo>
                                  <a:pt x="1507" y="5895"/>
                                </a:lnTo>
                                <a:lnTo>
                                  <a:pt x="1483" y="5895"/>
                                </a:lnTo>
                                <a:lnTo>
                                  <a:pt x="1455" y="5895"/>
                                </a:lnTo>
                                <a:lnTo>
                                  <a:pt x="1427" y="5893"/>
                                </a:lnTo>
                                <a:lnTo>
                                  <a:pt x="1400" y="5886"/>
                                </a:lnTo>
                                <a:lnTo>
                                  <a:pt x="1372" y="5878"/>
                                </a:lnTo>
                                <a:lnTo>
                                  <a:pt x="1348" y="5863"/>
                                </a:lnTo>
                                <a:lnTo>
                                  <a:pt x="1323" y="5845"/>
                                </a:lnTo>
                                <a:lnTo>
                                  <a:pt x="1300" y="5825"/>
                                </a:lnTo>
                                <a:lnTo>
                                  <a:pt x="1283" y="5798"/>
                                </a:lnTo>
                                <a:lnTo>
                                  <a:pt x="1270" y="5773"/>
                                </a:lnTo>
                                <a:lnTo>
                                  <a:pt x="1260" y="5748"/>
                                </a:lnTo>
                                <a:lnTo>
                                  <a:pt x="1255" y="5723"/>
                                </a:lnTo>
                                <a:lnTo>
                                  <a:pt x="1247" y="5700"/>
                                </a:lnTo>
                                <a:lnTo>
                                  <a:pt x="1242" y="5678"/>
                                </a:lnTo>
                                <a:lnTo>
                                  <a:pt x="1238" y="5655"/>
                                </a:lnTo>
                                <a:lnTo>
                                  <a:pt x="1230" y="5632"/>
                                </a:lnTo>
                                <a:lnTo>
                                  <a:pt x="1225" y="5608"/>
                                </a:lnTo>
                                <a:lnTo>
                                  <a:pt x="1220" y="5585"/>
                                </a:lnTo>
                                <a:lnTo>
                                  <a:pt x="1218" y="5570"/>
                                </a:lnTo>
                                <a:lnTo>
                                  <a:pt x="1213" y="5550"/>
                                </a:lnTo>
                                <a:lnTo>
                                  <a:pt x="1207" y="5530"/>
                                </a:lnTo>
                                <a:lnTo>
                                  <a:pt x="1202" y="5507"/>
                                </a:lnTo>
                                <a:lnTo>
                                  <a:pt x="1195" y="5485"/>
                                </a:lnTo>
                                <a:lnTo>
                                  <a:pt x="1190" y="5465"/>
                                </a:lnTo>
                                <a:lnTo>
                                  <a:pt x="1182" y="5445"/>
                                </a:lnTo>
                                <a:lnTo>
                                  <a:pt x="1175" y="5425"/>
                                </a:lnTo>
                                <a:lnTo>
                                  <a:pt x="1165" y="5408"/>
                                </a:lnTo>
                                <a:lnTo>
                                  <a:pt x="1155" y="5388"/>
                                </a:lnTo>
                                <a:lnTo>
                                  <a:pt x="1145" y="5368"/>
                                </a:lnTo>
                                <a:lnTo>
                                  <a:pt x="1132" y="5348"/>
                                </a:lnTo>
                                <a:lnTo>
                                  <a:pt x="1122" y="5327"/>
                                </a:lnTo>
                                <a:lnTo>
                                  <a:pt x="1110" y="5308"/>
                                </a:lnTo>
                                <a:lnTo>
                                  <a:pt x="1100" y="5287"/>
                                </a:lnTo>
                                <a:lnTo>
                                  <a:pt x="1088" y="5267"/>
                                </a:lnTo>
                                <a:lnTo>
                                  <a:pt x="1075" y="5247"/>
                                </a:lnTo>
                                <a:lnTo>
                                  <a:pt x="1065" y="5227"/>
                                </a:lnTo>
                                <a:lnTo>
                                  <a:pt x="1052" y="5205"/>
                                </a:lnTo>
                                <a:lnTo>
                                  <a:pt x="1040" y="5185"/>
                                </a:lnTo>
                                <a:lnTo>
                                  <a:pt x="1030" y="5165"/>
                                </a:lnTo>
                                <a:lnTo>
                                  <a:pt x="1018" y="5142"/>
                                </a:lnTo>
                                <a:lnTo>
                                  <a:pt x="1007" y="5122"/>
                                </a:lnTo>
                                <a:lnTo>
                                  <a:pt x="997" y="5100"/>
                                </a:lnTo>
                                <a:lnTo>
                                  <a:pt x="987" y="5077"/>
                                </a:lnTo>
                                <a:lnTo>
                                  <a:pt x="977" y="5057"/>
                                </a:lnTo>
                                <a:lnTo>
                                  <a:pt x="967" y="5034"/>
                                </a:lnTo>
                                <a:lnTo>
                                  <a:pt x="960" y="5012"/>
                                </a:lnTo>
                                <a:lnTo>
                                  <a:pt x="950" y="4989"/>
                                </a:lnTo>
                                <a:lnTo>
                                  <a:pt x="942" y="4967"/>
                                </a:lnTo>
                                <a:lnTo>
                                  <a:pt x="935" y="4945"/>
                                </a:lnTo>
                                <a:lnTo>
                                  <a:pt x="925" y="4922"/>
                                </a:lnTo>
                                <a:lnTo>
                                  <a:pt x="917" y="4902"/>
                                </a:lnTo>
                                <a:lnTo>
                                  <a:pt x="910" y="4880"/>
                                </a:lnTo>
                                <a:lnTo>
                                  <a:pt x="903" y="4857"/>
                                </a:lnTo>
                                <a:lnTo>
                                  <a:pt x="895" y="4834"/>
                                </a:lnTo>
                                <a:lnTo>
                                  <a:pt x="890" y="4812"/>
                                </a:lnTo>
                                <a:lnTo>
                                  <a:pt x="883" y="4790"/>
                                </a:lnTo>
                                <a:lnTo>
                                  <a:pt x="875" y="4767"/>
                                </a:lnTo>
                                <a:lnTo>
                                  <a:pt x="867" y="4746"/>
                                </a:lnTo>
                                <a:lnTo>
                                  <a:pt x="860" y="4724"/>
                                </a:lnTo>
                                <a:lnTo>
                                  <a:pt x="852" y="4702"/>
                                </a:lnTo>
                                <a:lnTo>
                                  <a:pt x="845" y="4679"/>
                                </a:lnTo>
                                <a:lnTo>
                                  <a:pt x="838" y="4659"/>
                                </a:lnTo>
                                <a:lnTo>
                                  <a:pt x="830" y="4637"/>
                                </a:lnTo>
                                <a:lnTo>
                                  <a:pt x="822" y="4617"/>
                                </a:lnTo>
                                <a:lnTo>
                                  <a:pt x="812" y="4594"/>
                                </a:lnTo>
                                <a:lnTo>
                                  <a:pt x="805" y="4572"/>
                                </a:lnTo>
                                <a:lnTo>
                                  <a:pt x="797" y="4552"/>
                                </a:lnTo>
                                <a:lnTo>
                                  <a:pt x="787" y="4529"/>
                                </a:lnTo>
                                <a:lnTo>
                                  <a:pt x="780" y="4509"/>
                                </a:lnTo>
                                <a:lnTo>
                                  <a:pt x="770" y="4487"/>
                                </a:lnTo>
                                <a:lnTo>
                                  <a:pt x="762" y="4464"/>
                                </a:lnTo>
                                <a:lnTo>
                                  <a:pt x="755" y="4444"/>
                                </a:lnTo>
                                <a:lnTo>
                                  <a:pt x="745" y="4422"/>
                                </a:lnTo>
                                <a:lnTo>
                                  <a:pt x="737" y="4399"/>
                                </a:lnTo>
                                <a:lnTo>
                                  <a:pt x="728" y="4379"/>
                                </a:lnTo>
                                <a:lnTo>
                                  <a:pt x="720" y="4356"/>
                                </a:lnTo>
                                <a:lnTo>
                                  <a:pt x="710" y="4334"/>
                                </a:lnTo>
                                <a:lnTo>
                                  <a:pt x="702" y="4314"/>
                                </a:lnTo>
                                <a:lnTo>
                                  <a:pt x="695" y="4284"/>
                                </a:lnTo>
                                <a:lnTo>
                                  <a:pt x="582" y="3811"/>
                                </a:lnTo>
                                <a:lnTo>
                                  <a:pt x="582" y="3776"/>
                                </a:lnTo>
                                <a:lnTo>
                                  <a:pt x="585" y="3751"/>
                                </a:lnTo>
                                <a:lnTo>
                                  <a:pt x="587" y="3728"/>
                                </a:lnTo>
                                <a:lnTo>
                                  <a:pt x="587" y="3708"/>
                                </a:lnTo>
                                <a:lnTo>
                                  <a:pt x="587" y="3691"/>
                                </a:lnTo>
                                <a:lnTo>
                                  <a:pt x="585" y="3678"/>
                                </a:lnTo>
                                <a:lnTo>
                                  <a:pt x="580" y="3668"/>
                                </a:lnTo>
                                <a:lnTo>
                                  <a:pt x="567" y="3653"/>
                                </a:lnTo>
                                <a:lnTo>
                                  <a:pt x="553" y="3636"/>
                                </a:lnTo>
                                <a:lnTo>
                                  <a:pt x="232" y="3268"/>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3481588" name="Freeform 173"/>
                        <wps:cNvSpPr>
                          <a:spLocks/>
                        </wps:cNvSpPr>
                        <wps:spPr bwMode="auto">
                          <a:xfrm>
                            <a:off x="2026" y="46"/>
                            <a:ext cx="2942" cy="5951"/>
                          </a:xfrm>
                          <a:custGeom>
                            <a:avLst/>
                            <a:gdLst>
                              <a:gd name="T0" fmla="+- 0 2079 2027"/>
                              <a:gd name="T1" fmla="*/ T0 w 2942"/>
                              <a:gd name="T2" fmla="+- 0 3217 46"/>
                              <a:gd name="T3" fmla="*/ 3217 h 5951"/>
                              <a:gd name="T4" fmla="+- 0 2297 2027"/>
                              <a:gd name="T5" fmla="*/ T4 w 2942"/>
                              <a:gd name="T6" fmla="+- 0 2972 46"/>
                              <a:gd name="T7" fmla="*/ 2972 h 5951"/>
                              <a:gd name="T8" fmla="+- 0 2236 2027"/>
                              <a:gd name="T9" fmla="*/ T8 w 2942"/>
                              <a:gd name="T10" fmla="+- 0 2824 46"/>
                              <a:gd name="T11" fmla="*/ 2824 h 5951"/>
                              <a:gd name="T12" fmla="+- 0 2281 2027"/>
                              <a:gd name="T13" fmla="*/ T12 w 2942"/>
                              <a:gd name="T14" fmla="+- 0 2501 46"/>
                              <a:gd name="T15" fmla="*/ 2501 h 5951"/>
                              <a:gd name="T16" fmla="+- 0 2574 2027"/>
                              <a:gd name="T17" fmla="*/ T16 w 2942"/>
                              <a:gd name="T18" fmla="+- 0 2479 46"/>
                              <a:gd name="T19" fmla="*/ 2479 h 5951"/>
                              <a:gd name="T20" fmla="+- 0 2509 2027"/>
                              <a:gd name="T21" fmla="*/ T20 w 2942"/>
                              <a:gd name="T22" fmla="+- 0 2374 46"/>
                              <a:gd name="T23" fmla="*/ 2374 h 5951"/>
                              <a:gd name="T24" fmla="+- 0 2346 2027"/>
                              <a:gd name="T25" fmla="*/ T24 w 2942"/>
                              <a:gd name="T26" fmla="+- 0 2128 46"/>
                              <a:gd name="T27" fmla="*/ 2128 h 5951"/>
                              <a:gd name="T28" fmla="+- 0 2279 2027"/>
                              <a:gd name="T29" fmla="*/ T28 w 2942"/>
                              <a:gd name="T30" fmla="+- 0 1908 46"/>
                              <a:gd name="T31" fmla="*/ 1908 h 5951"/>
                              <a:gd name="T32" fmla="+- 0 2192 2027"/>
                              <a:gd name="T33" fmla="*/ T32 w 2942"/>
                              <a:gd name="T34" fmla="+- 0 1693 46"/>
                              <a:gd name="T35" fmla="*/ 1693 h 5951"/>
                              <a:gd name="T36" fmla="+- 0 2027 2027"/>
                              <a:gd name="T37" fmla="*/ T36 w 2942"/>
                              <a:gd name="T38" fmla="+- 0 1505 46"/>
                              <a:gd name="T39" fmla="*/ 1505 h 5951"/>
                              <a:gd name="T40" fmla="+- 0 2174 2027"/>
                              <a:gd name="T41" fmla="*/ T40 w 2942"/>
                              <a:gd name="T42" fmla="+- 0 1283 46"/>
                              <a:gd name="T43" fmla="*/ 1283 h 5951"/>
                              <a:gd name="T44" fmla="+- 0 2337 2027"/>
                              <a:gd name="T45" fmla="*/ T44 w 2942"/>
                              <a:gd name="T46" fmla="+- 0 1170 46"/>
                              <a:gd name="T47" fmla="*/ 1170 h 5951"/>
                              <a:gd name="T48" fmla="+- 0 2449 2027"/>
                              <a:gd name="T49" fmla="*/ T48 w 2942"/>
                              <a:gd name="T50" fmla="+- 0 1002 46"/>
                              <a:gd name="T51" fmla="*/ 1002 h 5951"/>
                              <a:gd name="T52" fmla="+- 0 2517 2027"/>
                              <a:gd name="T53" fmla="*/ T52 w 2942"/>
                              <a:gd name="T54" fmla="+- 0 844 46"/>
                              <a:gd name="T55" fmla="*/ 844 h 5951"/>
                              <a:gd name="T56" fmla="+- 0 2524 2027"/>
                              <a:gd name="T57" fmla="*/ T56 w 2942"/>
                              <a:gd name="T58" fmla="+- 0 612 46"/>
                              <a:gd name="T59" fmla="*/ 612 h 5951"/>
                              <a:gd name="T60" fmla="+- 0 2859 2027"/>
                              <a:gd name="T61" fmla="*/ T60 w 2942"/>
                              <a:gd name="T62" fmla="+- 0 394 46"/>
                              <a:gd name="T63" fmla="*/ 394 h 5951"/>
                              <a:gd name="T64" fmla="+- 0 2996 2027"/>
                              <a:gd name="T65" fmla="*/ T64 w 2942"/>
                              <a:gd name="T66" fmla="+- 0 354 46"/>
                              <a:gd name="T67" fmla="*/ 354 h 5951"/>
                              <a:gd name="T68" fmla="+- 0 3191 2027"/>
                              <a:gd name="T69" fmla="*/ T68 w 2942"/>
                              <a:gd name="T70" fmla="+- 0 96 46"/>
                              <a:gd name="T71" fmla="*/ 96 h 5951"/>
                              <a:gd name="T72" fmla="+- 0 3449 2027"/>
                              <a:gd name="T73" fmla="*/ T72 w 2942"/>
                              <a:gd name="T74" fmla="+- 0 51 46"/>
                              <a:gd name="T75" fmla="*/ 51 h 5951"/>
                              <a:gd name="T76" fmla="+- 0 3676 2027"/>
                              <a:gd name="T77" fmla="*/ T76 w 2942"/>
                              <a:gd name="T78" fmla="+- 0 154 46"/>
                              <a:gd name="T79" fmla="*/ 154 h 5951"/>
                              <a:gd name="T80" fmla="+- 0 3836 2027"/>
                              <a:gd name="T81" fmla="*/ T80 w 2942"/>
                              <a:gd name="T82" fmla="+- 0 232 46"/>
                              <a:gd name="T83" fmla="*/ 232 h 5951"/>
                              <a:gd name="T84" fmla="+- 0 4047 2027"/>
                              <a:gd name="T85" fmla="*/ T84 w 2942"/>
                              <a:gd name="T86" fmla="+- 0 317 46"/>
                              <a:gd name="T87" fmla="*/ 317 h 5951"/>
                              <a:gd name="T88" fmla="+- 0 4227 2027"/>
                              <a:gd name="T89" fmla="*/ T88 w 2942"/>
                              <a:gd name="T90" fmla="+- 0 447 46"/>
                              <a:gd name="T91" fmla="*/ 447 h 5951"/>
                              <a:gd name="T92" fmla="+- 0 4381 2027"/>
                              <a:gd name="T93" fmla="*/ T92 w 2942"/>
                              <a:gd name="T94" fmla="+- 0 612 46"/>
                              <a:gd name="T95" fmla="*/ 612 h 5951"/>
                              <a:gd name="T96" fmla="+- 0 4424 2027"/>
                              <a:gd name="T97" fmla="*/ T96 w 2942"/>
                              <a:gd name="T98" fmla="+- 0 985 46"/>
                              <a:gd name="T99" fmla="*/ 985 h 5951"/>
                              <a:gd name="T100" fmla="+- 0 4154 2027"/>
                              <a:gd name="T101" fmla="*/ T100 w 2942"/>
                              <a:gd name="T102" fmla="+- 0 1095 46"/>
                              <a:gd name="T103" fmla="*/ 1095 h 5951"/>
                              <a:gd name="T104" fmla="+- 0 4076 2027"/>
                              <a:gd name="T105" fmla="*/ T104 w 2942"/>
                              <a:gd name="T106" fmla="+- 0 1175 46"/>
                              <a:gd name="T107" fmla="*/ 1175 h 5951"/>
                              <a:gd name="T108" fmla="+- 0 3864 2027"/>
                              <a:gd name="T109" fmla="*/ T108 w 2942"/>
                              <a:gd name="T110" fmla="+- 0 1625 46"/>
                              <a:gd name="T111" fmla="*/ 1625 h 5951"/>
                              <a:gd name="T112" fmla="+- 0 3777 2027"/>
                              <a:gd name="T113" fmla="*/ T112 w 2942"/>
                              <a:gd name="T114" fmla="+- 0 1758 46"/>
                              <a:gd name="T115" fmla="*/ 1758 h 5951"/>
                              <a:gd name="T116" fmla="+- 0 3919 2027"/>
                              <a:gd name="T117" fmla="*/ T116 w 2942"/>
                              <a:gd name="T118" fmla="+- 0 1863 46"/>
                              <a:gd name="T119" fmla="*/ 1863 h 5951"/>
                              <a:gd name="T120" fmla="+- 0 4141 2027"/>
                              <a:gd name="T121" fmla="*/ T120 w 2942"/>
                              <a:gd name="T122" fmla="+- 0 2100 46"/>
                              <a:gd name="T123" fmla="*/ 2100 h 5951"/>
                              <a:gd name="T124" fmla="+- 0 4149 2027"/>
                              <a:gd name="T125" fmla="*/ T124 w 2942"/>
                              <a:gd name="T126" fmla="+- 0 2296 46"/>
                              <a:gd name="T127" fmla="*/ 2296 h 5951"/>
                              <a:gd name="T128" fmla="+- 0 4299 2027"/>
                              <a:gd name="T129" fmla="*/ T128 w 2942"/>
                              <a:gd name="T130" fmla="+- 0 2586 46"/>
                              <a:gd name="T131" fmla="*/ 2586 h 5951"/>
                              <a:gd name="T132" fmla="+- 0 4484 2027"/>
                              <a:gd name="T133" fmla="*/ T132 w 2942"/>
                              <a:gd name="T134" fmla="+- 0 2661 46"/>
                              <a:gd name="T135" fmla="*/ 2661 h 5951"/>
                              <a:gd name="T136" fmla="+- 0 4664 2027"/>
                              <a:gd name="T137" fmla="*/ T136 w 2942"/>
                              <a:gd name="T138" fmla="+- 0 2766 46"/>
                              <a:gd name="T139" fmla="*/ 2766 h 5951"/>
                              <a:gd name="T140" fmla="+- 0 4819 2027"/>
                              <a:gd name="T141" fmla="*/ T140 w 2942"/>
                              <a:gd name="T142" fmla="+- 0 3134 46"/>
                              <a:gd name="T143" fmla="*/ 3134 h 5951"/>
                              <a:gd name="T144" fmla="+- 0 4914 2027"/>
                              <a:gd name="T145" fmla="*/ T144 w 2942"/>
                              <a:gd name="T146" fmla="+- 0 3382 46"/>
                              <a:gd name="T147" fmla="*/ 3382 h 5951"/>
                              <a:gd name="T148" fmla="+- 0 4966 2027"/>
                              <a:gd name="T149" fmla="*/ T148 w 2942"/>
                              <a:gd name="T150" fmla="+- 0 3677 46"/>
                              <a:gd name="T151" fmla="*/ 3677 h 5951"/>
                              <a:gd name="T152" fmla="+- 0 4777 2027"/>
                              <a:gd name="T153" fmla="*/ T152 w 2942"/>
                              <a:gd name="T154" fmla="+- 0 3980 46"/>
                              <a:gd name="T155" fmla="*/ 3980 h 5951"/>
                              <a:gd name="T156" fmla="+- 0 4584 2027"/>
                              <a:gd name="T157" fmla="*/ T156 w 2942"/>
                              <a:gd name="T158" fmla="+- 0 4083 46"/>
                              <a:gd name="T159" fmla="*/ 4083 h 5951"/>
                              <a:gd name="T160" fmla="+- 0 4394 2027"/>
                              <a:gd name="T161" fmla="*/ T160 w 2942"/>
                              <a:gd name="T162" fmla="+- 0 4173 46"/>
                              <a:gd name="T163" fmla="*/ 4173 h 5951"/>
                              <a:gd name="T164" fmla="+- 0 4184 2027"/>
                              <a:gd name="T165" fmla="*/ T164 w 2942"/>
                              <a:gd name="T166" fmla="+- 0 4245 46"/>
                              <a:gd name="T167" fmla="*/ 4245 h 5951"/>
                              <a:gd name="T168" fmla="+- 0 3969 2027"/>
                              <a:gd name="T169" fmla="*/ T168 w 2942"/>
                              <a:gd name="T170" fmla="+- 0 4283 46"/>
                              <a:gd name="T171" fmla="*/ 4283 h 5951"/>
                              <a:gd name="T172" fmla="+- 0 3779 2027"/>
                              <a:gd name="T173" fmla="*/ T172 w 2942"/>
                              <a:gd name="T174" fmla="+- 0 4318 46"/>
                              <a:gd name="T175" fmla="*/ 4318 h 5951"/>
                              <a:gd name="T176" fmla="+- 0 3724 2027"/>
                              <a:gd name="T177" fmla="*/ T176 w 2942"/>
                              <a:gd name="T178" fmla="+- 0 4398 46"/>
                              <a:gd name="T179" fmla="*/ 4398 h 5951"/>
                              <a:gd name="T180" fmla="+- 0 3741 2027"/>
                              <a:gd name="T181" fmla="*/ T180 w 2942"/>
                              <a:gd name="T182" fmla="+- 0 4573 46"/>
                              <a:gd name="T183" fmla="*/ 4573 h 5951"/>
                              <a:gd name="T184" fmla="+- 0 3951 2027"/>
                              <a:gd name="T185" fmla="*/ T184 w 2942"/>
                              <a:gd name="T186" fmla="+- 0 4703 46"/>
                              <a:gd name="T187" fmla="*/ 4703 h 5951"/>
                              <a:gd name="T188" fmla="+- 0 4114 2027"/>
                              <a:gd name="T189" fmla="*/ T188 w 2942"/>
                              <a:gd name="T190" fmla="+- 0 4873 46"/>
                              <a:gd name="T191" fmla="*/ 4873 h 5951"/>
                              <a:gd name="T192" fmla="+- 0 4216 2027"/>
                              <a:gd name="T193" fmla="*/ T192 w 2942"/>
                              <a:gd name="T194" fmla="+- 0 5074 46"/>
                              <a:gd name="T195" fmla="*/ 5074 h 5951"/>
                              <a:gd name="T196" fmla="+- 0 4274 2027"/>
                              <a:gd name="T197" fmla="*/ T196 w 2942"/>
                              <a:gd name="T198" fmla="+- 0 5289 46"/>
                              <a:gd name="T199" fmla="*/ 5289 h 5951"/>
                              <a:gd name="T200" fmla="+- 0 4181 2027"/>
                              <a:gd name="T201" fmla="*/ T200 w 2942"/>
                              <a:gd name="T202" fmla="+- 0 5664 46"/>
                              <a:gd name="T203" fmla="*/ 5664 h 5951"/>
                              <a:gd name="T204" fmla="+- 0 4061 2027"/>
                              <a:gd name="T205" fmla="*/ T204 w 2942"/>
                              <a:gd name="T206" fmla="+- 0 5802 46"/>
                              <a:gd name="T207" fmla="*/ 5802 h 5951"/>
                              <a:gd name="T208" fmla="+- 0 3754 2027"/>
                              <a:gd name="T209" fmla="*/ T208 w 2942"/>
                              <a:gd name="T210" fmla="+- 0 5960 46"/>
                              <a:gd name="T211" fmla="*/ 5960 h 5951"/>
                              <a:gd name="T212" fmla="+- 0 3537 2027"/>
                              <a:gd name="T213" fmla="*/ T212 w 2942"/>
                              <a:gd name="T214" fmla="+- 0 5997 46"/>
                              <a:gd name="T215" fmla="*/ 5997 h 5951"/>
                              <a:gd name="T216" fmla="+- 0 3264 2027"/>
                              <a:gd name="T217" fmla="*/ T216 w 2942"/>
                              <a:gd name="T218" fmla="+- 0 5734 46"/>
                              <a:gd name="T219" fmla="*/ 5734 h 5951"/>
                              <a:gd name="T220" fmla="+- 0 3184 2027"/>
                              <a:gd name="T221" fmla="*/ T220 w 2942"/>
                              <a:gd name="T222" fmla="+- 0 5474 46"/>
                              <a:gd name="T223" fmla="*/ 5474 h 5951"/>
                              <a:gd name="T224" fmla="+- 0 3084 2027"/>
                              <a:gd name="T225" fmla="*/ T224 w 2942"/>
                              <a:gd name="T226" fmla="+- 0 5294 46"/>
                              <a:gd name="T227" fmla="*/ 5294 h 5951"/>
                              <a:gd name="T228" fmla="+- 0 2989 2027"/>
                              <a:gd name="T229" fmla="*/ T228 w 2942"/>
                              <a:gd name="T230" fmla="+- 0 5096 46"/>
                              <a:gd name="T231" fmla="*/ 5096 h 5951"/>
                              <a:gd name="T232" fmla="+- 0 2917 2027"/>
                              <a:gd name="T233" fmla="*/ T232 w 2942"/>
                              <a:gd name="T234" fmla="+- 0 4893 46"/>
                              <a:gd name="T235" fmla="*/ 4893 h 5951"/>
                              <a:gd name="T236" fmla="+- 0 2849 2027"/>
                              <a:gd name="T237" fmla="*/ T236 w 2942"/>
                              <a:gd name="T238" fmla="+- 0 4698 46"/>
                              <a:gd name="T239" fmla="*/ 4698 h 5951"/>
                              <a:gd name="T240" fmla="+- 0 2774 2027"/>
                              <a:gd name="T241" fmla="*/ T240 w 2942"/>
                              <a:gd name="T242" fmla="+- 0 4505 46"/>
                              <a:gd name="T243" fmla="*/ 4505 h 5951"/>
                              <a:gd name="T244" fmla="+- 0 2611 2027"/>
                              <a:gd name="T245" fmla="*/ T244 w 2942"/>
                              <a:gd name="T246" fmla="+- 0 3822 46"/>
                              <a:gd name="T247" fmla="*/ 3822 h 59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2942" h="5951">
                                <a:moveTo>
                                  <a:pt x="457" y="3759"/>
                                </a:moveTo>
                                <a:lnTo>
                                  <a:pt x="137" y="3391"/>
                                </a:lnTo>
                                <a:lnTo>
                                  <a:pt x="124" y="3381"/>
                                </a:lnTo>
                                <a:lnTo>
                                  <a:pt x="104" y="3364"/>
                                </a:lnTo>
                                <a:lnTo>
                                  <a:pt x="59" y="3296"/>
                                </a:lnTo>
                                <a:lnTo>
                                  <a:pt x="49" y="3243"/>
                                </a:lnTo>
                                <a:lnTo>
                                  <a:pt x="49" y="3218"/>
                                </a:lnTo>
                                <a:lnTo>
                                  <a:pt x="49" y="3196"/>
                                </a:lnTo>
                                <a:lnTo>
                                  <a:pt x="52" y="3171"/>
                                </a:lnTo>
                                <a:lnTo>
                                  <a:pt x="52" y="3148"/>
                                </a:lnTo>
                                <a:lnTo>
                                  <a:pt x="54" y="3121"/>
                                </a:lnTo>
                                <a:lnTo>
                                  <a:pt x="92" y="3046"/>
                                </a:lnTo>
                                <a:lnTo>
                                  <a:pt x="149" y="2996"/>
                                </a:lnTo>
                                <a:lnTo>
                                  <a:pt x="192" y="2973"/>
                                </a:lnTo>
                                <a:lnTo>
                                  <a:pt x="212" y="2963"/>
                                </a:lnTo>
                                <a:lnTo>
                                  <a:pt x="232" y="2951"/>
                                </a:lnTo>
                                <a:lnTo>
                                  <a:pt x="249" y="2940"/>
                                </a:lnTo>
                                <a:lnTo>
                                  <a:pt x="270" y="2926"/>
                                </a:lnTo>
                                <a:lnTo>
                                  <a:pt x="287" y="2908"/>
                                </a:lnTo>
                                <a:lnTo>
                                  <a:pt x="299" y="2898"/>
                                </a:lnTo>
                                <a:lnTo>
                                  <a:pt x="302" y="2895"/>
                                </a:lnTo>
                                <a:lnTo>
                                  <a:pt x="292" y="2883"/>
                                </a:lnTo>
                                <a:lnTo>
                                  <a:pt x="279" y="2868"/>
                                </a:lnTo>
                                <a:lnTo>
                                  <a:pt x="264" y="2853"/>
                                </a:lnTo>
                                <a:lnTo>
                                  <a:pt x="245" y="2833"/>
                                </a:lnTo>
                                <a:lnTo>
                                  <a:pt x="227" y="2808"/>
                                </a:lnTo>
                                <a:lnTo>
                                  <a:pt x="209" y="2778"/>
                                </a:lnTo>
                                <a:lnTo>
                                  <a:pt x="200" y="2748"/>
                                </a:lnTo>
                                <a:lnTo>
                                  <a:pt x="189" y="2720"/>
                                </a:lnTo>
                                <a:lnTo>
                                  <a:pt x="184" y="2693"/>
                                </a:lnTo>
                                <a:lnTo>
                                  <a:pt x="182" y="2670"/>
                                </a:lnTo>
                                <a:lnTo>
                                  <a:pt x="177" y="2652"/>
                                </a:lnTo>
                                <a:lnTo>
                                  <a:pt x="177" y="2598"/>
                                </a:lnTo>
                                <a:lnTo>
                                  <a:pt x="182" y="2570"/>
                                </a:lnTo>
                                <a:lnTo>
                                  <a:pt x="212" y="2502"/>
                                </a:lnTo>
                                <a:lnTo>
                                  <a:pt x="254" y="2455"/>
                                </a:lnTo>
                                <a:lnTo>
                                  <a:pt x="319" y="2420"/>
                                </a:lnTo>
                                <a:lnTo>
                                  <a:pt x="384" y="2408"/>
                                </a:lnTo>
                                <a:lnTo>
                                  <a:pt x="417" y="2408"/>
                                </a:lnTo>
                                <a:lnTo>
                                  <a:pt x="447" y="2413"/>
                                </a:lnTo>
                                <a:lnTo>
                                  <a:pt x="474" y="2420"/>
                                </a:lnTo>
                                <a:lnTo>
                                  <a:pt x="497" y="2425"/>
                                </a:lnTo>
                                <a:lnTo>
                                  <a:pt x="512" y="2430"/>
                                </a:lnTo>
                                <a:lnTo>
                                  <a:pt x="529" y="2430"/>
                                </a:lnTo>
                                <a:lnTo>
                                  <a:pt x="547" y="2433"/>
                                </a:lnTo>
                                <a:lnTo>
                                  <a:pt x="564" y="2433"/>
                                </a:lnTo>
                                <a:lnTo>
                                  <a:pt x="564" y="2428"/>
                                </a:lnTo>
                                <a:lnTo>
                                  <a:pt x="564" y="2422"/>
                                </a:lnTo>
                                <a:lnTo>
                                  <a:pt x="562" y="2420"/>
                                </a:lnTo>
                                <a:lnTo>
                                  <a:pt x="542" y="2400"/>
                                </a:lnTo>
                                <a:lnTo>
                                  <a:pt x="522" y="2377"/>
                                </a:lnTo>
                                <a:lnTo>
                                  <a:pt x="510" y="2357"/>
                                </a:lnTo>
                                <a:lnTo>
                                  <a:pt x="494" y="2342"/>
                                </a:lnTo>
                                <a:lnTo>
                                  <a:pt x="482" y="2328"/>
                                </a:lnTo>
                                <a:lnTo>
                                  <a:pt x="467" y="2310"/>
                                </a:lnTo>
                                <a:lnTo>
                                  <a:pt x="452" y="2295"/>
                                </a:lnTo>
                                <a:lnTo>
                                  <a:pt x="434" y="2277"/>
                                </a:lnTo>
                                <a:lnTo>
                                  <a:pt x="417" y="2255"/>
                                </a:lnTo>
                                <a:lnTo>
                                  <a:pt x="369" y="2183"/>
                                </a:lnTo>
                                <a:lnTo>
                                  <a:pt x="352" y="2140"/>
                                </a:lnTo>
                                <a:lnTo>
                                  <a:pt x="342" y="2122"/>
                                </a:lnTo>
                                <a:lnTo>
                                  <a:pt x="332" y="2105"/>
                                </a:lnTo>
                                <a:lnTo>
                                  <a:pt x="319" y="2082"/>
                                </a:lnTo>
                                <a:lnTo>
                                  <a:pt x="307" y="2057"/>
                                </a:lnTo>
                                <a:lnTo>
                                  <a:pt x="297" y="2032"/>
                                </a:lnTo>
                                <a:lnTo>
                                  <a:pt x="287" y="2007"/>
                                </a:lnTo>
                                <a:lnTo>
                                  <a:pt x="279" y="1982"/>
                                </a:lnTo>
                                <a:lnTo>
                                  <a:pt x="272" y="1957"/>
                                </a:lnTo>
                                <a:lnTo>
                                  <a:pt x="267" y="1932"/>
                                </a:lnTo>
                                <a:lnTo>
                                  <a:pt x="262" y="1909"/>
                                </a:lnTo>
                                <a:lnTo>
                                  <a:pt x="257" y="1885"/>
                                </a:lnTo>
                                <a:lnTo>
                                  <a:pt x="252" y="1862"/>
                                </a:lnTo>
                                <a:lnTo>
                                  <a:pt x="247" y="1842"/>
                                </a:lnTo>
                                <a:lnTo>
                                  <a:pt x="242" y="1820"/>
                                </a:lnTo>
                                <a:lnTo>
                                  <a:pt x="237" y="1797"/>
                                </a:lnTo>
                                <a:lnTo>
                                  <a:pt x="232" y="1777"/>
                                </a:lnTo>
                                <a:lnTo>
                                  <a:pt x="227" y="1757"/>
                                </a:lnTo>
                                <a:lnTo>
                                  <a:pt x="197" y="1687"/>
                                </a:lnTo>
                                <a:lnTo>
                                  <a:pt x="187" y="1674"/>
                                </a:lnTo>
                                <a:lnTo>
                                  <a:pt x="177" y="1659"/>
                                </a:lnTo>
                                <a:lnTo>
                                  <a:pt x="165" y="1647"/>
                                </a:lnTo>
                                <a:lnTo>
                                  <a:pt x="152" y="1634"/>
                                </a:lnTo>
                                <a:lnTo>
                                  <a:pt x="137" y="1622"/>
                                </a:lnTo>
                                <a:lnTo>
                                  <a:pt x="122" y="1609"/>
                                </a:lnTo>
                                <a:lnTo>
                                  <a:pt x="102" y="1597"/>
                                </a:lnTo>
                                <a:lnTo>
                                  <a:pt x="79" y="1582"/>
                                </a:lnTo>
                                <a:lnTo>
                                  <a:pt x="57" y="1562"/>
                                </a:lnTo>
                                <a:lnTo>
                                  <a:pt x="32" y="1536"/>
                                </a:lnTo>
                                <a:lnTo>
                                  <a:pt x="12" y="1504"/>
                                </a:lnTo>
                                <a:lnTo>
                                  <a:pt x="0" y="1459"/>
                                </a:lnTo>
                                <a:lnTo>
                                  <a:pt x="0" y="1416"/>
                                </a:lnTo>
                                <a:lnTo>
                                  <a:pt x="14" y="1377"/>
                                </a:lnTo>
                                <a:lnTo>
                                  <a:pt x="32" y="1344"/>
                                </a:lnTo>
                                <a:lnTo>
                                  <a:pt x="54" y="1319"/>
                                </a:lnTo>
                                <a:lnTo>
                                  <a:pt x="74" y="1302"/>
                                </a:lnTo>
                                <a:lnTo>
                                  <a:pt x="92" y="1284"/>
                                </a:lnTo>
                                <a:lnTo>
                                  <a:pt x="109" y="1269"/>
                                </a:lnTo>
                                <a:lnTo>
                                  <a:pt x="129" y="1251"/>
                                </a:lnTo>
                                <a:lnTo>
                                  <a:pt x="147" y="1237"/>
                                </a:lnTo>
                                <a:lnTo>
                                  <a:pt x="167" y="1221"/>
                                </a:lnTo>
                                <a:lnTo>
                                  <a:pt x="187" y="1206"/>
                                </a:lnTo>
                                <a:lnTo>
                                  <a:pt x="209" y="1192"/>
                                </a:lnTo>
                                <a:lnTo>
                                  <a:pt x="232" y="1176"/>
                                </a:lnTo>
                                <a:lnTo>
                                  <a:pt x="252" y="1164"/>
                                </a:lnTo>
                                <a:lnTo>
                                  <a:pt x="272" y="1152"/>
                                </a:lnTo>
                                <a:lnTo>
                                  <a:pt x="290" y="1141"/>
                                </a:lnTo>
                                <a:lnTo>
                                  <a:pt x="299" y="1134"/>
                                </a:lnTo>
                                <a:lnTo>
                                  <a:pt x="310" y="1124"/>
                                </a:lnTo>
                                <a:lnTo>
                                  <a:pt x="314" y="1114"/>
                                </a:lnTo>
                                <a:lnTo>
                                  <a:pt x="329" y="1091"/>
                                </a:lnTo>
                                <a:lnTo>
                                  <a:pt x="342" y="1074"/>
                                </a:lnTo>
                                <a:lnTo>
                                  <a:pt x="355" y="1054"/>
                                </a:lnTo>
                                <a:lnTo>
                                  <a:pt x="367" y="1036"/>
                                </a:lnTo>
                                <a:lnTo>
                                  <a:pt x="380" y="1019"/>
                                </a:lnTo>
                                <a:lnTo>
                                  <a:pt x="392" y="999"/>
                                </a:lnTo>
                                <a:lnTo>
                                  <a:pt x="407" y="976"/>
                                </a:lnTo>
                                <a:lnTo>
                                  <a:pt x="422" y="956"/>
                                </a:lnTo>
                                <a:lnTo>
                                  <a:pt x="434" y="939"/>
                                </a:lnTo>
                                <a:lnTo>
                                  <a:pt x="447" y="921"/>
                                </a:lnTo>
                                <a:lnTo>
                                  <a:pt x="462" y="901"/>
                                </a:lnTo>
                                <a:lnTo>
                                  <a:pt x="474" y="884"/>
                                </a:lnTo>
                                <a:lnTo>
                                  <a:pt x="490" y="864"/>
                                </a:lnTo>
                                <a:lnTo>
                                  <a:pt x="494" y="856"/>
                                </a:lnTo>
                                <a:lnTo>
                                  <a:pt x="492" y="849"/>
                                </a:lnTo>
                                <a:lnTo>
                                  <a:pt x="492" y="829"/>
                                </a:lnTo>
                                <a:lnTo>
                                  <a:pt x="490" y="798"/>
                                </a:lnTo>
                                <a:lnTo>
                                  <a:pt x="490" y="781"/>
                                </a:lnTo>
                                <a:lnTo>
                                  <a:pt x="484" y="768"/>
                                </a:lnTo>
                                <a:lnTo>
                                  <a:pt x="479" y="744"/>
                                </a:lnTo>
                                <a:lnTo>
                                  <a:pt x="474" y="713"/>
                                </a:lnTo>
                                <a:lnTo>
                                  <a:pt x="472" y="681"/>
                                </a:lnTo>
                                <a:lnTo>
                                  <a:pt x="474" y="648"/>
                                </a:lnTo>
                                <a:lnTo>
                                  <a:pt x="479" y="618"/>
                                </a:lnTo>
                                <a:lnTo>
                                  <a:pt x="487" y="593"/>
                                </a:lnTo>
                                <a:lnTo>
                                  <a:pt x="497" y="566"/>
                                </a:lnTo>
                                <a:lnTo>
                                  <a:pt x="504" y="543"/>
                                </a:lnTo>
                                <a:lnTo>
                                  <a:pt x="532" y="488"/>
                                </a:lnTo>
                                <a:lnTo>
                                  <a:pt x="577" y="438"/>
                                </a:lnTo>
                                <a:lnTo>
                                  <a:pt x="629" y="405"/>
                                </a:lnTo>
                                <a:lnTo>
                                  <a:pt x="704" y="373"/>
                                </a:lnTo>
                                <a:lnTo>
                                  <a:pt x="755" y="360"/>
                                </a:lnTo>
                                <a:lnTo>
                                  <a:pt x="782" y="353"/>
                                </a:lnTo>
                                <a:lnTo>
                                  <a:pt x="807" y="351"/>
                                </a:lnTo>
                                <a:lnTo>
                                  <a:pt x="832" y="348"/>
                                </a:lnTo>
                                <a:lnTo>
                                  <a:pt x="854" y="343"/>
                                </a:lnTo>
                                <a:lnTo>
                                  <a:pt x="877" y="341"/>
                                </a:lnTo>
                                <a:lnTo>
                                  <a:pt x="897" y="338"/>
                                </a:lnTo>
                                <a:lnTo>
                                  <a:pt x="917" y="336"/>
                                </a:lnTo>
                                <a:lnTo>
                                  <a:pt x="937" y="331"/>
                                </a:lnTo>
                                <a:lnTo>
                                  <a:pt x="952" y="326"/>
                                </a:lnTo>
                                <a:lnTo>
                                  <a:pt x="962" y="320"/>
                                </a:lnTo>
                                <a:lnTo>
                                  <a:pt x="967" y="318"/>
                                </a:lnTo>
                                <a:lnTo>
                                  <a:pt x="969" y="308"/>
                                </a:lnTo>
                                <a:lnTo>
                                  <a:pt x="980" y="286"/>
                                </a:lnTo>
                                <a:lnTo>
                                  <a:pt x="984" y="266"/>
                                </a:lnTo>
                                <a:lnTo>
                                  <a:pt x="1007" y="208"/>
                                </a:lnTo>
                                <a:lnTo>
                                  <a:pt x="1047" y="153"/>
                                </a:lnTo>
                                <a:lnTo>
                                  <a:pt x="1112" y="105"/>
                                </a:lnTo>
                                <a:lnTo>
                                  <a:pt x="1127" y="93"/>
                                </a:lnTo>
                                <a:lnTo>
                                  <a:pt x="1137" y="83"/>
                                </a:lnTo>
                                <a:lnTo>
                                  <a:pt x="1149" y="70"/>
                                </a:lnTo>
                                <a:lnTo>
                                  <a:pt x="1164" y="50"/>
                                </a:lnTo>
                                <a:lnTo>
                                  <a:pt x="1197" y="20"/>
                                </a:lnTo>
                                <a:lnTo>
                                  <a:pt x="1242" y="3"/>
                                </a:lnTo>
                                <a:lnTo>
                                  <a:pt x="1279" y="0"/>
                                </a:lnTo>
                                <a:lnTo>
                                  <a:pt x="1310" y="3"/>
                                </a:lnTo>
                                <a:lnTo>
                                  <a:pt x="1332" y="5"/>
                                </a:lnTo>
                                <a:lnTo>
                                  <a:pt x="1352" y="5"/>
                                </a:lnTo>
                                <a:lnTo>
                                  <a:pt x="1375" y="5"/>
                                </a:lnTo>
                                <a:lnTo>
                                  <a:pt x="1397" y="5"/>
                                </a:lnTo>
                                <a:lnTo>
                                  <a:pt x="1422" y="5"/>
                                </a:lnTo>
                                <a:lnTo>
                                  <a:pt x="1449" y="8"/>
                                </a:lnTo>
                                <a:lnTo>
                                  <a:pt x="1479" y="10"/>
                                </a:lnTo>
                                <a:lnTo>
                                  <a:pt x="1510" y="20"/>
                                </a:lnTo>
                                <a:lnTo>
                                  <a:pt x="1542" y="30"/>
                                </a:lnTo>
                                <a:lnTo>
                                  <a:pt x="1567" y="45"/>
                                </a:lnTo>
                                <a:lnTo>
                                  <a:pt x="1592" y="63"/>
                                </a:lnTo>
                                <a:lnTo>
                                  <a:pt x="1612" y="78"/>
                                </a:lnTo>
                                <a:lnTo>
                                  <a:pt x="1632" y="95"/>
                                </a:lnTo>
                                <a:lnTo>
                                  <a:pt x="1649" y="108"/>
                                </a:lnTo>
                                <a:lnTo>
                                  <a:pt x="1667" y="123"/>
                                </a:lnTo>
                                <a:lnTo>
                                  <a:pt x="1682" y="135"/>
                                </a:lnTo>
                                <a:lnTo>
                                  <a:pt x="1697" y="145"/>
                                </a:lnTo>
                                <a:lnTo>
                                  <a:pt x="1712" y="153"/>
                                </a:lnTo>
                                <a:lnTo>
                                  <a:pt x="1727" y="161"/>
                                </a:lnTo>
                                <a:lnTo>
                                  <a:pt x="1747" y="166"/>
                                </a:lnTo>
                                <a:lnTo>
                                  <a:pt x="1767" y="173"/>
                                </a:lnTo>
                                <a:lnTo>
                                  <a:pt x="1787" y="178"/>
                                </a:lnTo>
                                <a:lnTo>
                                  <a:pt x="1809" y="186"/>
                                </a:lnTo>
                                <a:lnTo>
                                  <a:pt x="1832" y="190"/>
                                </a:lnTo>
                                <a:lnTo>
                                  <a:pt x="1857" y="198"/>
                                </a:lnTo>
                                <a:lnTo>
                                  <a:pt x="1879" y="206"/>
                                </a:lnTo>
                                <a:lnTo>
                                  <a:pt x="1905" y="213"/>
                                </a:lnTo>
                                <a:lnTo>
                                  <a:pt x="1927" y="223"/>
                                </a:lnTo>
                                <a:lnTo>
                                  <a:pt x="1952" y="233"/>
                                </a:lnTo>
                                <a:lnTo>
                                  <a:pt x="1974" y="246"/>
                                </a:lnTo>
                                <a:lnTo>
                                  <a:pt x="2000" y="255"/>
                                </a:lnTo>
                                <a:lnTo>
                                  <a:pt x="2020" y="271"/>
                                </a:lnTo>
                                <a:lnTo>
                                  <a:pt x="2042" y="283"/>
                                </a:lnTo>
                                <a:lnTo>
                                  <a:pt x="2065" y="295"/>
                                </a:lnTo>
                                <a:lnTo>
                                  <a:pt x="2085" y="311"/>
                                </a:lnTo>
                                <a:lnTo>
                                  <a:pt x="2105" y="326"/>
                                </a:lnTo>
                                <a:lnTo>
                                  <a:pt x="2125" y="341"/>
                                </a:lnTo>
                                <a:lnTo>
                                  <a:pt x="2142" y="353"/>
                                </a:lnTo>
                                <a:lnTo>
                                  <a:pt x="2162" y="368"/>
                                </a:lnTo>
                                <a:lnTo>
                                  <a:pt x="2182" y="385"/>
                                </a:lnTo>
                                <a:lnTo>
                                  <a:pt x="2200" y="401"/>
                                </a:lnTo>
                                <a:lnTo>
                                  <a:pt x="2217" y="418"/>
                                </a:lnTo>
                                <a:lnTo>
                                  <a:pt x="2237" y="433"/>
                                </a:lnTo>
                                <a:lnTo>
                                  <a:pt x="2254" y="451"/>
                                </a:lnTo>
                                <a:lnTo>
                                  <a:pt x="2272" y="468"/>
                                </a:lnTo>
                                <a:lnTo>
                                  <a:pt x="2289" y="486"/>
                                </a:lnTo>
                                <a:lnTo>
                                  <a:pt x="2307" y="506"/>
                                </a:lnTo>
                                <a:lnTo>
                                  <a:pt x="2322" y="526"/>
                                </a:lnTo>
                                <a:lnTo>
                                  <a:pt x="2339" y="546"/>
                                </a:lnTo>
                                <a:lnTo>
                                  <a:pt x="2354" y="566"/>
                                </a:lnTo>
                                <a:lnTo>
                                  <a:pt x="2370" y="588"/>
                                </a:lnTo>
                                <a:lnTo>
                                  <a:pt x="2382" y="611"/>
                                </a:lnTo>
                                <a:lnTo>
                                  <a:pt x="2395" y="633"/>
                                </a:lnTo>
                                <a:lnTo>
                                  <a:pt x="2429" y="704"/>
                                </a:lnTo>
                                <a:lnTo>
                                  <a:pt x="2447" y="764"/>
                                </a:lnTo>
                                <a:lnTo>
                                  <a:pt x="2449" y="796"/>
                                </a:lnTo>
                                <a:lnTo>
                                  <a:pt x="2447" y="826"/>
                                </a:lnTo>
                                <a:lnTo>
                                  <a:pt x="2444" y="861"/>
                                </a:lnTo>
                                <a:lnTo>
                                  <a:pt x="2397" y="939"/>
                                </a:lnTo>
                                <a:lnTo>
                                  <a:pt x="2325" y="971"/>
                                </a:lnTo>
                                <a:lnTo>
                                  <a:pt x="2277" y="979"/>
                                </a:lnTo>
                                <a:lnTo>
                                  <a:pt x="2267" y="981"/>
                                </a:lnTo>
                                <a:lnTo>
                                  <a:pt x="2262" y="983"/>
                                </a:lnTo>
                                <a:lnTo>
                                  <a:pt x="2252" y="994"/>
                                </a:lnTo>
                                <a:lnTo>
                                  <a:pt x="2227" y="1016"/>
                                </a:lnTo>
                                <a:lnTo>
                                  <a:pt x="2192" y="1036"/>
                                </a:lnTo>
                                <a:lnTo>
                                  <a:pt x="2157" y="1046"/>
                                </a:lnTo>
                                <a:lnTo>
                                  <a:pt x="2127" y="1049"/>
                                </a:lnTo>
                                <a:lnTo>
                                  <a:pt x="2102" y="1051"/>
                                </a:lnTo>
                                <a:lnTo>
                                  <a:pt x="2082" y="1054"/>
                                </a:lnTo>
                                <a:lnTo>
                                  <a:pt x="2067" y="1056"/>
                                </a:lnTo>
                                <a:lnTo>
                                  <a:pt x="2054" y="1059"/>
                                </a:lnTo>
                                <a:lnTo>
                                  <a:pt x="2040" y="1066"/>
                                </a:lnTo>
                                <a:lnTo>
                                  <a:pt x="2034" y="1069"/>
                                </a:lnTo>
                                <a:lnTo>
                                  <a:pt x="2037" y="1074"/>
                                </a:lnTo>
                                <a:lnTo>
                                  <a:pt x="2042" y="1099"/>
                                </a:lnTo>
                                <a:lnTo>
                                  <a:pt x="2049" y="1129"/>
                                </a:lnTo>
                                <a:lnTo>
                                  <a:pt x="2052" y="1156"/>
                                </a:lnTo>
                                <a:lnTo>
                                  <a:pt x="2052" y="1186"/>
                                </a:lnTo>
                                <a:lnTo>
                                  <a:pt x="2040" y="1274"/>
                                </a:lnTo>
                                <a:lnTo>
                                  <a:pt x="2000" y="1354"/>
                                </a:lnTo>
                                <a:lnTo>
                                  <a:pt x="1972" y="1382"/>
                                </a:lnTo>
                                <a:lnTo>
                                  <a:pt x="1972" y="1384"/>
                                </a:lnTo>
                                <a:lnTo>
                                  <a:pt x="1950" y="1462"/>
                                </a:lnTo>
                                <a:lnTo>
                                  <a:pt x="1897" y="1534"/>
                                </a:lnTo>
                                <a:lnTo>
                                  <a:pt x="1837" y="1579"/>
                                </a:lnTo>
                                <a:lnTo>
                                  <a:pt x="1784" y="1605"/>
                                </a:lnTo>
                                <a:lnTo>
                                  <a:pt x="1764" y="1614"/>
                                </a:lnTo>
                                <a:lnTo>
                                  <a:pt x="1757" y="1617"/>
                                </a:lnTo>
                                <a:lnTo>
                                  <a:pt x="1755" y="1619"/>
                                </a:lnTo>
                                <a:lnTo>
                                  <a:pt x="1755" y="1629"/>
                                </a:lnTo>
                                <a:lnTo>
                                  <a:pt x="1752" y="1645"/>
                                </a:lnTo>
                                <a:lnTo>
                                  <a:pt x="1752" y="1662"/>
                                </a:lnTo>
                                <a:lnTo>
                                  <a:pt x="1752" y="1684"/>
                                </a:lnTo>
                                <a:lnTo>
                                  <a:pt x="1750" y="1712"/>
                                </a:lnTo>
                                <a:lnTo>
                                  <a:pt x="1750" y="1734"/>
                                </a:lnTo>
                                <a:lnTo>
                                  <a:pt x="1769" y="1750"/>
                                </a:lnTo>
                                <a:lnTo>
                                  <a:pt x="1784" y="1759"/>
                                </a:lnTo>
                                <a:lnTo>
                                  <a:pt x="1802" y="1772"/>
                                </a:lnTo>
                                <a:lnTo>
                                  <a:pt x="1817" y="1784"/>
                                </a:lnTo>
                                <a:lnTo>
                                  <a:pt x="1832" y="1792"/>
                                </a:lnTo>
                                <a:lnTo>
                                  <a:pt x="1847" y="1799"/>
                                </a:lnTo>
                                <a:lnTo>
                                  <a:pt x="1867" y="1807"/>
                                </a:lnTo>
                                <a:lnTo>
                                  <a:pt x="1892" y="1817"/>
                                </a:lnTo>
                                <a:lnTo>
                                  <a:pt x="1955" y="1857"/>
                                </a:lnTo>
                                <a:lnTo>
                                  <a:pt x="1992" y="1917"/>
                                </a:lnTo>
                                <a:lnTo>
                                  <a:pt x="2009" y="1957"/>
                                </a:lnTo>
                                <a:lnTo>
                                  <a:pt x="2015" y="1967"/>
                                </a:lnTo>
                                <a:lnTo>
                                  <a:pt x="2017" y="1970"/>
                                </a:lnTo>
                                <a:lnTo>
                                  <a:pt x="2025" y="1975"/>
                                </a:lnTo>
                                <a:lnTo>
                                  <a:pt x="2044" y="1985"/>
                                </a:lnTo>
                                <a:lnTo>
                                  <a:pt x="2085" y="2007"/>
                                </a:lnTo>
                                <a:lnTo>
                                  <a:pt x="2114" y="2054"/>
                                </a:lnTo>
                                <a:lnTo>
                                  <a:pt x="2119" y="2100"/>
                                </a:lnTo>
                                <a:lnTo>
                                  <a:pt x="2117" y="2132"/>
                                </a:lnTo>
                                <a:lnTo>
                                  <a:pt x="2112" y="2157"/>
                                </a:lnTo>
                                <a:lnTo>
                                  <a:pt x="2109" y="2180"/>
                                </a:lnTo>
                                <a:lnTo>
                                  <a:pt x="2109" y="2197"/>
                                </a:lnTo>
                                <a:lnTo>
                                  <a:pt x="2109" y="2210"/>
                                </a:lnTo>
                                <a:lnTo>
                                  <a:pt x="2112" y="2223"/>
                                </a:lnTo>
                                <a:lnTo>
                                  <a:pt x="2117" y="2235"/>
                                </a:lnTo>
                                <a:lnTo>
                                  <a:pt x="2122" y="2250"/>
                                </a:lnTo>
                                <a:lnTo>
                                  <a:pt x="2132" y="2265"/>
                                </a:lnTo>
                                <a:lnTo>
                                  <a:pt x="2170" y="2322"/>
                                </a:lnTo>
                                <a:lnTo>
                                  <a:pt x="2200" y="2375"/>
                                </a:lnTo>
                                <a:lnTo>
                                  <a:pt x="2217" y="2440"/>
                                </a:lnTo>
                                <a:lnTo>
                                  <a:pt x="2217" y="2467"/>
                                </a:lnTo>
                                <a:lnTo>
                                  <a:pt x="2217" y="2485"/>
                                </a:lnTo>
                                <a:lnTo>
                                  <a:pt x="2237" y="2498"/>
                                </a:lnTo>
                                <a:lnTo>
                                  <a:pt x="2260" y="2527"/>
                                </a:lnTo>
                                <a:lnTo>
                                  <a:pt x="2272" y="2540"/>
                                </a:lnTo>
                                <a:lnTo>
                                  <a:pt x="2282" y="2548"/>
                                </a:lnTo>
                                <a:lnTo>
                                  <a:pt x="2294" y="2560"/>
                                </a:lnTo>
                                <a:lnTo>
                                  <a:pt x="2309" y="2573"/>
                                </a:lnTo>
                                <a:lnTo>
                                  <a:pt x="2319" y="2583"/>
                                </a:lnTo>
                                <a:lnTo>
                                  <a:pt x="2342" y="2585"/>
                                </a:lnTo>
                                <a:lnTo>
                                  <a:pt x="2370" y="2588"/>
                                </a:lnTo>
                                <a:lnTo>
                                  <a:pt x="2402" y="2593"/>
                                </a:lnTo>
                                <a:lnTo>
                                  <a:pt x="2429" y="2603"/>
                                </a:lnTo>
                                <a:lnTo>
                                  <a:pt x="2457" y="2615"/>
                                </a:lnTo>
                                <a:lnTo>
                                  <a:pt x="2482" y="2628"/>
                                </a:lnTo>
                                <a:lnTo>
                                  <a:pt x="2505" y="2643"/>
                                </a:lnTo>
                                <a:lnTo>
                                  <a:pt x="2525" y="2655"/>
                                </a:lnTo>
                                <a:lnTo>
                                  <a:pt x="2544" y="2668"/>
                                </a:lnTo>
                                <a:lnTo>
                                  <a:pt x="2562" y="2680"/>
                                </a:lnTo>
                                <a:lnTo>
                                  <a:pt x="2582" y="2693"/>
                                </a:lnTo>
                                <a:lnTo>
                                  <a:pt x="2600" y="2703"/>
                                </a:lnTo>
                                <a:lnTo>
                                  <a:pt x="2617" y="2710"/>
                                </a:lnTo>
                                <a:lnTo>
                                  <a:pt x="2637" y="2720"/>
                                </a:lnTo>
                                <a:lnTo>
                                  <a:pt x="2654" y="2730"/>
                                </a:lnTo>
                                <a:lnTo>
                                  <a:pt x="2677" y="2738"/>
                                </a:lnTo>
                                <a:lnTo>
                                  <a:pt x="2697" y="2748"/>
                                </a:lnTo>
                                <a:lnTo>
                                  <a:pt x="2777" y="2790"/>
                                </a:lnTo>
                                <a:lnTo>
                                  <a:pt x="2824" y="2851"/>
                                </a:lnTo>
                                <a:lnTo>
                                  <a:pt x="2842" y="2926"/>
                                </a:lnTo>
                                <a:lnTo>
                                  <a:pt x="2840" y="2960"/>
                                </a:lnTo>
                                <a:lnTo>
                                  <a:pt x="2822" y="3020"/>
                                </a:lnTo>
                                <a:lnTo>
                                  <a:pt x="2792" y="3088"/>
                                </a:lnTo>
                                <a:lnTo>
                                  <a:pt x="2782" y="3108"/>
                                </a:lnTo>
                                <a:lnTo>
                                  <a:pt x="2775" y="3126"/>
                                </a:lnTo>
                                <a:lnTo>
                                  <a:pt x="2772" y="3131"/>
                                </a:lnTo>
                                <a:lnTo>
                                  <a:pt x="2787" y="3143"/>
                                </a:lnTo>
                                <a:lnTo>
                                  <a:pt x="2809" y="3161"/>
                                </a:lnTo>
                                <a:lnTo>
                                  <a:pt x="2832" y="3186"/>
                                </a:lnTo>
                                <a:lnTo>
                                  <a:pt x="2864" y="3241"/>
                                </a:lnTo>
                                <a:lnTo>
                                  <a:pt x="2884" y="3301"/>
                                </a:lnTo>
                                <a:lnTo>
                                  <a:pt x="2887" y="3336"/>
                                </a:lnTo>
                                <a:lnTo>
                                  <a:pt x="2884" y="3371"/>
                                </a:lnTo>
                                <a:lnTo>
                                  <a:pt x="2877" y="3408"/>
                                </a:lnTo>
                                <a:lnTo>
                                  <a:pt x="2862" y="3436"/>
                                </a:lnTo>
                                <a:lnTo>
                                  <a:pt x="2859" y="3444"/>
                                </a:lnTo>
                                <a:lnTo>
                                  <a:pt x="2864" y="3451"/>
                                </a:lnTo>
                                <a:lnTo>
                                  <a:pt x="2877" y="3468"/>
                                </a:lnTo>
                                <a:lnTo>
                                  <a:pt x="2892" y="3493"/>
                                </a:lnTo>
                                <a:lnTo>
                                  <a:pt x="2927" y="3569"/>
                                </a:lnTo>
                                <a:lnTo>
                                  <a:pt x="2939" y="3631"/>
                                </a:lnTo>
                                <a:lnTo>
                                  <a:pt x="2942" y="3664"/>
                                </a:lnTo>
                                <a:lnTo>
                                  <a:pt x="2937" y="3696"/>
                                </a:lnTo>
                                <a:lnTo>
                                  <a:pt x="2932" y="3724"/>
                                </a:lnTo>
                                <a:lnTo>
                                  <a:pt x="2922" y="3751"/>
                                </a:lnTo>
                                <a:lnTo>
                                  <a:pt x="2912" y="3781"/>
                                </a:lnTo>
                                <a:lnTo>
                                  <a:pt x="2877" y="3836"/>
                                </a:lnTo>
                                <a:lnTo>
                                  <a:pt x="2832" y="3879"/>
                                </a:lnTo>
                                <a:lnTo>
                                  <a:pt x="2770" y="3921"/>
                                </a:lnTo>
                                <a:lnTo>
                                  <a:pt x="2750" y="3934"/>
                                </a:lnTo>
                                <a:lnTo>
                                  <a:pt x="2727" y="3946"/>
                                </a:lnTo>
                                <a:lnTo>
                                  <a:pt x="2707" y="3959"/>
                                </a:lnTo>
                                <a:lnTo>
                                  <a:pt x="2684" y="3971"/>
                                </a:lnTo>
                                <a:lnTo>
                                  <a:pt x="2662" y="3984"/>
                                </a:lnTo>
                                <a:lnTo>
                                  <a:pt x="2642" y="3994"/>
                                </a:lnTo>
                                <a:lnTo>
                                  <a:pt x="2619" y="4004"/>
                                </a:lnTo>
                                <a:lnTo>
                                  <a:pt x="2600" y="4014"/>
                                </a:lnTo>
                                <a:lnTo>
                                  <a:pt x="2577" y="4024"/>
                                </a:lnTo>
                                <a:lnTo>
                                  <a:pt x="2557" y="4037"/>
                                </a:lnTo>
                                <a:lnTo>
                                  <a:pt x="2537" y="4046"/>
                                </a:lnTo>
                                <a:lnTo>
                                  <a:pt x="2514" y="4057"/>
                                </a:lnTo>
                                <a:lnTo>
                                  <a:pt x="2494" y="4067"/>
                                </a:lnTo>
                                <a:lnTo>
                                  <a:pt x="2474" y="4077"/>
                                </a:lnTo>
                                <a:lnTo>
                                  <a:pt x="2452" y="4087"/>
                                </a:lnTo>
                                <a:lnTo>
                                  <a:pt x="2432" y="4097"/>
                                </a:lnTo>
                                <a:lnTo>
                                  <a:pt x="2409" y="4107"/>
                                </a:lnTo>
                                <a:lnTo>
                                  <a:pt x="2389" y="4117"/>
                                </a:lnTo>
                                <a:lnTo>
                                  <a:pt x="2367" y="4127"/>
                                </a:lnTo>
                                <a:lnTo>
                                  <a:pt x="2344" y="4136"/>
                                </a:lnTo>
                                <a:lnTo>
                                  <a:pt x="2322" y="4147"/>
                                </a:lnTo>
                                <a:lnTo>
                                  <a:pt x="2299" y="4157"/>
                                </a:lnTo>
                                <a:lnTo>
                                  <a:pt x="2274" y="4164"/>
                                </a:lnTo>
                                <a:lnTo>
                                  <a:pt x="2252" y="4172"/>
                                </a:lnTo>
                                <a:lnTo>
                                  <a:pt x="2227" y="4179"/>
                                </a:lnTo>
                                <a:lnTo>
                                  <a:pt x="2204" y="4187"/>
                                </a:lnTo>
                                <a:lnTo>
                                  <a:pt x="2179" y="4194"/>
                                </a:lnTo>
                                <a:lnTo>
                                  <a:pt x="2157" y="4199"/>
                                </a:lnTo>
                                <a:lnTo>
                                  <a:pt x="2132" y="4204"/>
                                </a:lnTo>
                                <a:lnTo>
                                  <a:pt x="2109" y="4209"/>
                                </a:lnTo>
                                <a:lnTo>
                                  <a:pt x="2085" y="4214"/>
                                </a:lnTo>
                                <a:lnTo>
                                  <a:pt x="2062" y="4219"/>
                                </a:lnTo>
                                <a:lnTo>
                                  <a:pt x="2037" y="4224"/>
                                </a:lnTo>
                                <a:lnTo>
                                  <a:pt x="2015" y="4227"/>
                                </a:lnTo>
                                <a:lnTo>
                                  <a:pt x="1989" y="4232"/>
                                </a:lnTo>
                                <a:lnTo>
                                  <a:pt x="1967" y="4234"/>
                                </a:lnTo>
                                <a:lnTo>
                                  <a:pt x="1942" y="4237"/>
                                </a:lnTo>
                                <a:lnTo>
                                  <a:pt x="1919" y="4242"/>
                                </a:lnTo>
                                <a:lnTo>
                                  <a:pt x="1897" y="4245"/>
                                </a:lnTo>
                                <a:lnTo>
                                  <a:pt x="1874" y="4247"/>
                                </a:lnTo>
                                <a:lnTo>
                                  <a:pt x="1852" y="4249"/>
                                </a:lnTo>
                                <a:lnTo>
                                  <a:pt x="1832" y="4252"/>
                                </a:lnTo>
                                <a:lnTo>
                                  <a:pt x="1809" y="4257"/>
                                </a:lnTo>
                                <a:lnTo>
                                  <a:pt x="1789" y="4262"/>
                                </a:lnTo>
                                <a:lnTo>
                                  <a:pt x="1769" y="4267"/>
                                </a:lnTo>
                                <a:lnTo>
                                  <a:pt x="1752" y="4272"/>
                                </a:lnTo>
                                <a:lnTo>
                                  <a:pt x="1734" y="4279"/>
                                </a:lnTo>
                                <a:lnTo>
                                  <a:pt x="1717" y="4287"/>
                                </a:lnTo>
                                <a:lnTo>
                                  <a:pt x="1705" y="4294"/>
                                </a:lnTo>
                                <a:lnTo>
                                  <a:pt x="1699" y="4297"/>
                                </a:lnTo>
                                <a:lnTo>
                                  <a:pt x="1699" y="4299"/>
                                </a:lnTo>
                                <a:lnTo>
                                  <a:pt x="1697" y="4305"/>
                                </a:lnTo>
                                <a:lnTo>
                                  <a:pt x="1694" y="4317"/>
                                </a:lnTo>
                                <a:lnTo>
                                  <a:pt x="1694" y="4332"/>
                                </a:lnTo>
                                <a:lnTo>
                                  <a:pt x="1697" y="4352"/>
                                </a:lnTo>
                                <a:lnTo>
                                  <a:pt x="1699" y="4374"/>
                                </a:lnTo>
                                <a:lnTo>
                                  <a:pt x="1702" y="4399"/>
                                </a:lnTo>
                                <a:lnTo>
                                  <a:pt x="1705" y="4424"/>
                                </a:lnTo>
                                <a:lnTo>
                                  <a:pt x="1705" y="4450"/>
                                </a:lnTo>
                                <a:lnTo>
                                  <a:pt x="1705" y="4474"/>
                                </a:lnTo>
                                <a:lnTo>
                                  <a:pt x="1707" y="4495"/>
                                </a:lnTo>
                                <a:lnTo>
                                  <a:pt x="1707" y="4510"/>
                                </a:lnTo>
                                <a:lnTo>
                                  <a:pt x="1709" y="4520"/>
                                </a:lnTo>
                                <a:lnTo>
                                  <a:pt x="1714" y="4527"/>
                                </a:lnTo>
                                <a:lnTo>
                                  <a:pt x="1722" y="4537"/>
                                </a:lnTo>
                                <a:lnTo>
                                  <a:pt x="1732" y="4544"/>
                                </a:lnTo>
                                <a:lnTo>
                                  <a:pt x="1744" y="4557"/>
                                </a:lnTo>
                                <a:lnTo>
                                  <a:pt x="1815" y="4597"/>
                                </a:lnTo>
                                <a:lnTo>
                                  <a:pt x="1837" y="4607"/>
                                </a:lnTo>
                                <a:lnTo>
                                  <a:pt x="1857" y="4620"/>
                                </a:lnTo>
                                <a:lnTo>
                                  <a:pt x="1879" y="4629"/>
                                </a:lnTo>
                                <a:lnTo>
                                  <a:pt x="1902" y="4642"/>
                                </a:lnTo>
                                <a:lnTo>
                                  <a:pt x="1924" y="4657"/>
                                </a:lnTo>
                                <a:lnTo>
                                  <a:pt x="1947" y="4672"/>
                                </a:lnTo>
                                <a:lnTo>
                                  <a:pt x="1967" y="4689"/>
                                </a:lnTo>
                                <a:lnTo>
                                  <a:pt x="1987" y="4707"/>
                                </a:lnTo>
                                <a:lnTo>
                                  <a:pt x="2007" y="4725"/>
                                </a:lnTo>
                                <a:lnTo>
                                  <a:pt x="2025" y="4745"/>
                                </a:lnTo>
                                <a:lnTo>
                                  <a:pt x="2042" y="4765"/>
                                </a:lnTo>
                                <a:lnTo>
                                  <a:pt x="2057" y="4785"/>
                                </a:lnTo>
                                <a:lnTo>
                                  <a:pt x="2074" y="4805"/>
                                </a:lnTo>
                                <a:lnTo>
                                  <a:pt x="2087" y="4827"/>
                                </a:lnTo>
                                <a:lnTo>
                                  <a:pt x="2102" y="4847"/>
                                </a:lnTo>
                                <a:lnTo>
                                  <a:pt x="2114" y="4870"/>
                                </a:lnTo>
                                <a:lnTo>
                                  <a:pt x="2127" y="4892"/>
                                </a:lnTo>
                                <a:lnTo>
                                  <a:pt x="2139" y="4915"/>
                                </a:lnTo>
                                <a:lnTo>
                                  <a:pt x="2150" y="4937"/>
                                </a:lnTo>
                                <a:lnTo>
                                  <a:pt x="2162" y="4960"/>
                                </a:lnTo>
                                <a:lnTo>
                                  <a:pt x="2172" y="4983"/>
                                </a:lnTo>
                                <a:lnTo>
                                  <a:pt x="2179" y="5005"/>
                                </a:lnTo>
                                <a:lnTo>
                                  <a:pt x="2189" y="5028"/>
                                </a:lnTo>
                                <a:lnTo>
                                  <a:pt x="2197" y="5053"/>
                                </a:lnTo>
                                <a:lnTo>
                                  <a:pt x="2204" y="5075"/>
                                </a:lnTo>
                                <a:lnTo>
                                  <a:pt x="2212" y="5098"/>
                                </a:lnTo>
                                <a:lnTo>
                                  <a:pt x="2219" y="5123"/>
                                </a:lnTo>
                                <a:lnTo>
                                  <a:pt x="2227" y="5145"/>
                                </a:lnTo>
                                <a:lnTo>
                                  <a:pt x="2232" y="5170"/>
                                </a:lnTo>
                                <a:lnTo>
                                  <a:pt x="2237" y="5193"/>
                                </a:lnTo>
                                <a:lnTo>
                                  <a:pt x="2242" y="5218"/>
                                </a:lnTo>
                                <a:lnTo>
                                  <a:pt x="2247" y="5243"/>
                                </a:lnTo>
                                <a:lnTo>
                                  <a:pt x="2252" y="5268"/>
                                </a:lnTo>
                                <a:lnTo>
                                  <a:pt x="2254" y="5293"/>
                                </a:lnTo>
                                <a:lnTo>
                                  <a:pt x="2260" y="5318"/>
                                </a:lnTo>
                                <a:lnTo>
                                  <a:pt x="2260" y="5345"/>
                                </a:lnTo>
                                <a:lnTo>
                                  <a:pt x="2260" y="5373"/>
                                </a:lnTo>
                                <a:lnTo>
                                  <a:pt x="2257" y="5401"/>
                                </a:lnTo>
                                <a:lnTo>
                                  <a:pt x="2242" y="5483"/>
                                </a:lnTo>
                                <a:lnTo>
                                  <a:pt x="2204" y="5566"/>
                                </a:lnTo>
                                <a:lnTo>
                                  <a:pt x="2154" y="5618"/>
                                </a:lnTo>
                                <a:lnTo>
                                  <a:pt x="2127" y="5633"/>
                                </a:lnTo>
                                <a:lnTo>
                                  <a:pt x="2114" y="5640"/>
                                </a:lnTo>
                                <a:lnTo>
                                  <a:pt x="2109" y="5646"/>
                                </a:lnTo>
                                <a:lnTo>
                                  <a:pt x="2097" y="5660"/>
                                </a:lnTo>
                                <a:lnTo>
                                  <a:pt x="2085" y="5676"/>
                                </a:lnTo>
                                <a:lnTo>
                                  <a:pt x="2077" y="5691"/>
                                </a:lnTo>
                                <a:lnTo>
                                  <a:pt x="2065" y="5711"/>
                                </a:lnTo>
                                <a:lnTo>
                                  <a:pt x="2052" y="5733"/>
                                </a:lnTo>
                                <a:lnTo>
                                  <a:pt x="2034" y="5756"/>
                                </a:lnTo>
                                <a:lnTo>
                                  <a:pt x="2017" y="5778"/>
                                </a:lnTo>
                                <a:lnTo>
                                  <a:pt x="1997" y="5801"/>
                                </a:lnTo>
                                <a:lnTo>
                                  <a:pt x="1974" y="5818"/>
                                </a:lnTo>
                                <a:lnTo>
                                  <a:pt x="1952" y="5836"/>
                                </a:lnTo>
                                <a:lnTo>
                                  <a:pt x="1877" y="5876"/>
                                </a:lnTo>
                                <a:lnTo>
                                  <a:pt x="1799" y="5901"/>
                                </a:lnTo>
                                <a:lnTo>
                                  <a:pt x="1774" y="5906"/>
                                </a:lnTo>
                                <a:lnTo>
                                  <a:pt x="1750" y="5911"/>
                                </a:lnTo>
                                <a:lnTo>
                                  <a:pt x="1727" y="5914"/>
                                </a:lnTo>
                                <a:lnTo>
                                  <a:pt x="1707" y="5918"/>
                                </a:lnTo>
                                <a:lnTo>
                                  <a:pt x="1685" y="5923"/>
                                </a:lnTo>
                                <a:lnTo>
                                  <a:pt x="1662" y="5928"/>
                                </a:lnTo>
                                <a:lnTo>
                                  <a:pt x="1637" y="5934"/>
                                </a:lnTo>
                                <a:lnTo>
                                  <a:pt x="1614" y="5938"/>
                                </a:lnTo>
                                <a:lnTo>
                                  <a:pt x="1589" y="5943"/>
                                </a:lnTo>
                                <a:lnTo>
                                  <a:pt x="1564" y="5946"/>
                                </a:lnTo>
                                <a:lnTo>
                                  <a:pt x="1537" y="5948"/>
                                </a:lnTo>
                                <a:lnTo>
                                  <a:pt x="1510" y="5951"/>
                                </a:lnTo>
                                <a:lnTo>
                                  <a:pt x="1479" y="5951"/>
                                </a:lnTo>
                                <a:lnTo>
                                  <a:pt x="1449" y="5946"/>
                                </a:lnTo>
                                <a:lnTo>
                                  <a:pt x="1420" y="5941"/>
                                </a:lnTo>
                                <a:lnTo>
                                  <a:pt x="1359" y="5916"/>
                                </a:lnTo>
                                <a:lnTo>
                                  <a:pt x="1304" y="5868"/>
                                </a:lnTo>
                                <a:lnTo>
                                  <a:pt x="1272" y="5811"/>
                                </a:lnTo>
                                <a:lnTo>
                                  <a:pt x="1250" y="5736"/>
                                </a:lnTo>
                                <a:lnTo>
                                  <a:pt x="1242" y="5711"/>
                                </a:lnTo>
                                <a:lnTo>
                                  <a:pt x="1237" y="5688"/>
                                </a:lnTo>
                                <a:lnTo>
                                  <a:pt x="1232" y="5666"/>
                                </a:lnTo>
                                <a:lnTo>
                                  <a:pt x="1227" y="5643"/>
                                </a:lnTo>
                                <a:lnTo>
                                  <a:pt x="1220" y="5618"/>
                                </a:lnTo>
                                <a:lnTo>
                                  <a:pt x="1217" y="5603"/>
                                </a:lnTo>
                                <a:lnTo>
                                  <a:pt x="1212" y="5586"/>
                                </a:lnTo>
                                <a:lnTo>
                                  <a:pt x="1207" y="5563"/>
                                </a:lnTo>
                                <a:lnTo>
                                  <a:pt x="1192" y="5503"/>
                                </a:lnTo>
                                <a:lnTo>
                                  <a:pt x="1167" y="5445"/>
                                </a:lnTo>
                                <a:lnTo>
                                  <a:pt x="1157" y="5428"/>
                                </a:lnTo>
                                <a:lnTo>
                                  <a:pt x="1147" y="5408"/>
                                </a:lnTo>
                                <a:lnTo>
                                  <a:pt x="1137" y="5388"/>
                                </a:lnTo>
                                <a:lnTo>
                                  <a:pt x="1127" y="5368"/>
                                </a:lnTo>
                                <a:lnTo>
                                  <a:pt x="1115" y="5348"/>
                                </a:lnTo>
                                <a:lnTo>
                                  <a:pt x="1102" y="5328"/>
                                </a:lnTo>
                                <a:lnTo>
                                  <a:pt x="1092" y="5308"/>
                                </a:lnTo>
                                <a:lnTo>
                                  <a:pt x="1079" y="5288"/>
                                </a:lnTo>
                                <a:lnTo>
                                  <a:pt x="1067" y="5268"/>
                                </a:lnTo>
                                <a:lnTo>
                                  <a:pt x="1057" y="5248"/>
                                </a:lnTo>
                                <a:lnTo>
                                  <a:pt x="1045" y="5225"/>
                                </a:lnTo>
                                <a:lnTo>
                                  <a:pt x="1032" y="5205"/>
                                </a:lnTo>
                                <a:lnTo>
                                  <a:pt x="1022" y="5183"/>
                                </a:lnTo>
                                <a:lnTo>
                                  <a:pt x="1009" y="5163"/>
                                </a:lnTo>
                                <a:lnTo>
                                  <a:pt x="1000" y="5140"/>
                                </a:lnTo>
                                <a:lnTo>
                                  <a:pt x="989" y="5118"/>
                                </a:lnTo>
                                <a:lnTo>
                                  <a:pt x="980" y="5095"/>
                                </a:lnTo>
                                <a:lnTo>
                                  <a:pt x="969" y="5073"/>
                                </a:lnTo>
                                <a:lnTo>
                                  <a:pt x="962" y="5050"/>
                                </a:lnTo>
                                <a:lnTo>
                                  <a:pt x="952" y="5028"/>
                                </a:lnTo>
                                <a:lnTo>
                                  <a:pt x="944" y="5005"/>
                                </a:lnTo>
                                <a:lnTo>
                                  <a:pt x="935" y="4983"/>
                                </a:lnTo>
                                <a:lnTo>
                                  <a:pt x="927" y="4960"/>
                                </a:lnTo>
                                <a:lnTo>
                                  <a:pt x="919" y="4937"/>
                                </a:lnTo>
                                <a:lnTo>
                                  <a:pt x="912" y="4915"/>
                                </a:lnTo>
                                <a:lnTo>
                                  <a:pt x="904" y="4892"/>
                                </a:lnTo>
                                <a:lnTo>
                                  <a:pt x="897" y="4870"/>
                                </a:lnTo>
                                <a:lnTo>
                                  <a:pt x="890" y="4847"/>
                                </a:lnTo>
                                <a:lnTo>
                                  <a:pt x="882" y="4827"/>
                                </a:lnTo>
                                <a:lnTo>
                                  <a:pt x="874" y="4805"/>
                                </a:lnTo>
                                <a:lnTo>
                                  <a:pt x="870" y="4782"/>
                                </a:lnTo>
                                <a:lnTo>
                                  <a:pt x="862" y="4760"/>
                                </a:lnTo>
                                <a:lnTo>
                                  <a:pt x="854" y="4740"/>
                                </a:lnTo>
                                <a:lnTo>
                                  <a:pt x="847" y="4717"/>
                                </a:lnTo>
                                <a:lnTo>
                                  <a:pt x="839" y="4697"/>
                                </a:lnTo>
                                <a:lnTo>
                                  <a:pt x="832" y="4675"/>
                                </a:lnTo>
                                <a:lnTo>
                                  <a:pt x="822" y="4652"/>
                                </a:lnTo>
                                <a:lnTo>
                                  <a:pt x="814" y="4632"/>
                                </a:lnTo>
                                <a:lnTo>
                                  <a:pt x="807" y="4609"/>
                                </a:lnTo>
                                <a:lnTo>
                                  <a:pt x="800" y="4589"/>
                                </a:lnTo>
                                <a:lnTo>
                                  <a:pt x="789" y="4567"/>
                                </a:lnTo>
                                <a:lnTo>
                                  <a:pt x="782" y="4547"/>
                                </a:lnTo>
                                <a:lnTo>
                                  <a:pt x="772" y="4524"/>
                                </a:lnTo>
                                <a:lnTo>
                                  <a:pt x="764" y="4502"/>
                                </a:lnTo>
                                <a:lnTo>
                                  <a:pt x="757" y="4482"/>
                                </a:lnTo>
                                <a:lnTo>
                                  <a:pt x="747" y="4459"/>
                                </a:lnTo>
                                <a:lnTo>
                                  <a:pt x="740" y="4437"/>
                                </a:lnTo>
                                <a:lnTo>
                                  <a:pt x="729" y="4417"/>
                                </a:lnTo>
                                <a:lnTo>
                                  <a:pt x="722" y="4394"/>
                                </a:lnTo>
                                <a:lnTo>
                                  <a:pt x="712" y="4372"/>
                                </a:lnTo>
                                <a:lnTo>
                                  <a:pt x="697" y="4317"/>
                                </a:lnTo>
                                <a:lnTo>
                                  <a:pt x="584" y="3846"/>
                                </a:lnTo>
                                <a:lnTo>
                                  <a:pt x="582" y="3829"/>
                                </a:lnTo>
                                <a:lnTo>
                                  <a:pt x="582" y="3801"/>
                                </a:lnTo>
                                <a:lnTo>
                                  <a:pt x="584" y="3776"/>
                                </a:lnTo>
                                <a:lnTo>
                                  <a:pt x="587" y="3754"/>
                                </a:lnTo>
                                <a:lnTo>
                                  <a:pt x="587" y="3734"/>
                                </a:lnTo>
                                <a:lnTo>
                                  <a:pt x="587" y="3724"/>
                                </a:lnTo>
                                <a:lnTo>
                                  <a:pt x="587" y="3716"/>
                                </a:lnTo>
                                <a:lnTo>
                                  <a:pt x="584" y="3711"/>
                                </a:lnTo>
                                <a:lnTo>
                                  <a:pt x="574" y="3699"/>
                                </a:lnTo>
                                <a:lnTo>
                                  <a:pt x="557" y="3679"/>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6939775" name="Freeform 172"/>
                        <wps:cNvSpPr>
                          <a:spLocks/>
                        </wps:cNvSpPr>
                        <wps:spPr bwMode="auto">
                          <a:xfrm>
                            <a:off x="3404" y="4708"/>
                            <a:ext cx="755" cy="1162"/>
                          </a:xfrm>
                          <a:custGeom>
                            <a:avLst/>
                            <a:gdLst>
                              <a:gd name="T0" fmla="+- 0 3407 3404"/>
                              <a:gd name="T1" fmla="*/ T0 w 755"/>
                              <a:gd name="T2" fmla="+- 0 5246 4708"/>
                              <a:gd name="T3" fmla="*/ 5246 h 1162"/>
                              <a:gd name="T4" fmla="+- 0 3414 3404"/>
                              <a:gd name="T5" fmla="*/ T4 w 755"/>
                              <a:gd name="T6" fmla="+- 0 5201 4708"/>
                              <a:gd name="T7" fmla="*/ 5201 h 1162"/>
                              <a:gd name="T8" fmla="+- 0 3422 3404"/>
                              <a:gd name="T9" fmla="*/ T8 w 755"/>
                              <a:gd name="T10" fmla="+- 0 5156 4708"/>
                              <a:gd name="T11" fmla="*/ 5156 h 1162"/>
                              <a:gd name="T12" fmla="+- 0 3434 3404"/>
                              <a:gd name="T13" fmla="*/ T12 w 755"/>
                              <a:gd name="T14" fmla="+- 0 5111 4708"/>
                              <a:gd name="T15" fmla="*/ 5111 h 1162"/>
                              <a:gd name="T16" fmla="+- 0 3449 3404"/>
                              <a:gd name="T17" fmla="*/ T16 w 755"/>
                              <a:gd name="T18" fmla="+- 0 5066 4708"/>
                              <a:gd name="T19" fmla="*/ 5066 h 1162"/>
                              <a:gd name="T20" fmla="+- 0 3464 3404"/>
                              <a:gd name="T21" fmla="*/ T20 w 755"/>
                              <a:gd name="T22" fmla="+- 0 5023 4708"/>
                              <a:gd name="T23" fmla="*/ 5023 h 1162"/>
                              <a:gd name="T24" fmla="+- 0 3476 3404"/>
                              <a:gd name="T25" fmla="*/ T24 w 755"/>
                              <a:gd name="T26" fmla="+- 0 4978 4708"/>
                              <a:gd name="T27" fmla="*/ 4978 h 1162"/>
                              <a:gd name="T28" fmla="+- 0 3474 3404"/>
                              <a:gd name="T29" fmla="*/ T28 w 755"/>
                              <a:gd name="T30" fmla="+- 0 4931 4708"/>
                              <a:gd name="T31" fmla="*/ 4931 h 1162"/>
                              <a:gd name="T32" fmla="+- 0 3461 3404"/>
                              <a:gd name="T33" fmla="*/ T32 w 755"/>
                              <a:gd name="T34" fmla="+- 0 4886 4708"/>
                              <a:gd name="T35" fmla="*/ 4886 h 1162"/>
                              <a:gd name="T36" fmla="+- 0 3447 3404"/>
                              <a:gd name="T37" fmla="*/ T36 w 755"/>
                              <a:gd name="T38" fmla="+- 0 4841 4708"/>
                              <a:gd name="T39" fmla="*/ 4841 h 1162"/>
                              <a:gd name="T40" fmla="+- 0 3441 3404"/>
                              <a:gd name="T41" fmla="*/ T40 w 755"/>
                              <a:gd name="T42" fmla="+- 0 4796 4708"/>
                              <a:gd name="T43" fmla="*/ 4796 h 1162"/>
                              <a:gd name="T44" fmla="+- 0 3499 3404"/>
                              <a:gd name="T45" fmla="*/ T44 w 755"/>
                              <a:gd name="T46" fmla="+- 0 4708 4708"/>
                              <a:gd name="T47" fmla="*/ 4708 h 1162"/>
                              <a:gd name="T48" fmla="+- 0 3544 3404"/>
                              <a:gd name="T49" fmla="*/ T48 w 755"/>
                              <a:gd name="T50" fmla="+- 0 4723 4708"/>
                              <a:gd name="T51" fmla="*/ 4723 h 1162"/>
                              <a:gd name="T52" fmla="+- 0 3584 3404"/>
                              <a:gd name="T53" fmla="*/ T52 w 755"/>
                              <a:gd name="T54" fmla="+- 0 4746 4708"/>
                              <a:gd name="T55" fmla="*/ 4746 h 1162"/>
                              <a:gd name="T56" fmla="+- 0 3624 3404"/>
                              <a:gd name="T57" fmla="*/ T56 w 755"/>
                              <a:gd name="T58" fmla="+- 0 4771 4708"/>
                              <a:gd name="T59" fmla="*/ 4771 h 1162"/>
                              <a:gd name="T60" fmla="+- 0 3664 3404"/>
                              <a:gd name="T61" fmla="*/ T60 w 755"/>
                              <a:gd name="T62" fmla="+- 0 4791 4708"/>
                              <a:gd name="T63" fmla="*/ 4791 h 1162"/>
                              <a:gd name="T64" fmla="+- 0 3709 3404"/>
                              <a:gd name="T65" fmla="*/ T64 w 755"/>
                              <a:gd name="T66" fmla="+- 0 4808 4708"/>
                              <a:gd name="T67" fmla="*/ 4808 h 1162"/>
                              <a:gd name="T68" fmla="+- 0 3751 3404"/>
                              <a:gd name="T69" fmla="*/ T68 w 755"/>
                              <a:gd name="T70" fmla="+- 0 4826 4708"/>
                              <a:gd name="T71" fmla="*/ 4826 h 1162"/>
                              <a:gd name="T72" fmla="+- 0 3794 3404"/>
                              <a:gd name="T73" fmla="*/ T72 w 755"/>
                              <a:gd name="T74" fmla="+- 0 4846 4708"/>
                              <a:gd name="T75" fmla="*/ 4846 h 1162"/>
                              <a:gd name="T76" fmla="+- 0 3831 3404"/>
                              <a:gd name="T77" fmla="*/ T76 w 755"/>
                              <a:gd name="T78" fmla="+- 0 4871 4708"/>
                              <a:gd name="T79" fmla="*/ 4871 h 1162"/>
                              <a:gd name="T80" fmla="+- 0 3899 3404"/>
                              <a:gd name="T81" fmla="*/ T80 w 755"/>
                              <a:gd name="T82" fmla="+- 0 4936 4708"/>
                              <a:gd name="T83" fmla="*/ 4936 h 1162"/>
                              <a:gd name="T84" fmla="+- 0 3954 3404"/>
                              <a:gd name="T85" fmla="*/ T84 w 755"/>
                              <a:gd name="T86" fmla="+- 0 5038 4708"/>
                              <a:gd name="T87" fmla="*/ 5038 h 1162"/>
                              <a:gd name="T88" fmla="+- 0 3974 3404"/>
                              <a:gd name="T89" fmla="*/ T88 w 755"/>
                              <a:gd name="T90" fmla="+- 0 5081 4708"/>
                              <a:gd name="T91" fmla="*/ 5081 h 1162"/>
                              <a:gd name="T92" fmla="+- 0 3994 3404"/>
                              <a:gd name="T93" fmla="*/ T92 w 755"/>
                              <a:gd name="T94" fmla="+- 0 5123 4708"/>
                              <a:gd name="T95" fmla="*/ 5123 h 1162"/>
                              <a:gd name="T96" fmla="+- 0 4016 3404"/>
                              <a:gd name="T97" fmla="*/ T96 w 755"/>
                              <a:gd name="T98" fmla="+- 0 5164 4708"/>
                              <a:gd name="T99" fmla="*/ 5164 h 1162"/>
                              <a:gd name="T100" fmla="+- 0 4039 3404"/>
                              <a:gd name="T101" fmla="*/ T100 w 755"/>
                              <a:gd name="T102" fmla="+- 0 5204 4708"/>
                              <a:gd name="T103" fmla="*/ 5204 h 1162"/>
                              <a:gd name="T104" fmla="+- 0 4064 3404"/>
                              <a:gd name="T105" fmla="*/ T104 w 755"/>
                              <a:gd name="T106" fmla="+- 0 5244 4708"/>
                              <a:gd name="T107" fmla="*/ 5244 h 1162"/>
                              <a:gd name="T108" fmla="+- 0 4092 3404"/>
                              <a:gd name="T109" fmla="*/ T108 w 755"/>
                              <a:gd name="T110" fmla="+- 0 5281 4708"/>
                              <a:gd name="T111" fmla="*/ 5281 h 1162"/>
                              <a:gd name="T112" fmla="+- 0 4141 3404"/>
                              <a:gd name="T113" fmla="*/ T112 w 755"/>
                              <a:gd name="T114" fmla="+- 0 5359 4708"/>
                              <a:gd name="T115" fmla="*/ 5359 h 1162"/>
                              <a:gd name="T116" fmla="+- 0 4159 3404"/>
                              <a:gd name="T117" fmla="*/ T116 w 755"/>
                              <a:gd name="T118" fmla="+- 0 5449 4708"/>
                              <a:gd name="T119" fmla="*/ 5449 h 1162"/>
                              <a:gd name="T120" fmla="+- 0 4096 3404"/>
                              <a:gd name="T121" fmla="*/ T120 w 755"/>
                              <a:gd name="T122" fmla="+- 0 5572 4708"/>
                              <a:gd name="T123" fmla="*/ 5572 h 1162"/>
                              <a:gd name="T124" fmla="+- 0 4047 3404"/>
                              <a:gd name="T125" fmla="*/ T124 w 755"/>
                              <a:gd name="T126" fmla="+- 0 5619 4708"/>
                              <a:gd name="T127" fmla="*/ 5619 h 1162"/>
                              <a:gd name="T128" fmla="+- 0 4016 3404"/>
                              <a:gd name="T129" fmla="*/ T128 w 755"/>
                              <a:gd name="T130" fmla="+- 0 5654 4708"/>
                              <a:gd name="T131" fmla="*/ 5654 h 1162"/>
                              <a:gd name="T132" fmla="+- 0 3989 3404"/>
                              <a:gd name="T133" fmla="*/ T132 w 755"/>
                              <a:gd name="T134" fmla="+- 0 5692 4708"/>
                              <a:gd name="T135" fmla="*/ 5692 h 1162"/>
                              <a:gd name="T136" fmla="+- 0 3964 3404"/>
                              <a:gd name="T137" fmla="*/ T136 w 755"/>
                              <a:gd name="T138" fmla="+- 0 5732 4708"/>
                              <a:gd name="T139" fmla="*/ 5732 h 1162"/>
                              <a:gd name="T140" fmla="+- 0 3852 3404"/>
                              <a:gd name="T141" fmla="*/ T140 w 755"/>
                              <a:gd name="T142" fmla="+- 0 5809 4708"/>
                              <a:gd name="T143" fmla="*/ 5809 h 1162"/>
                              <a:gd name="T144" fmla="+- 0 3806 3404"/>
                              <a:gd name="T145" fmla="*/ T144 w 755"/>
                              <a:gd name="T146" fmla="+- 0 5822 4708"/>
                              <a:gd name="T147" fmla="*/ 5822 h 1162"/>
                              <a:gd name="T148" fmla="+- 0 3761 3404"/>
                              <a:gd name="T149" fmla="*/ T148 w 755"/>
                              <a:gd name="T150" fmla="+- 0 5832 4708"/>
                              <a:gd name="T151" fmla="*/ 5832 h 1162"/>
                              <a:gd name="T152" fmla="+- 0 3717 3404"/>
                              <a:gd name="T153" fmla="*/ T152 w 755"/>
                              <a:gd name="T154" fmla="+- 0 5842 4708"/>
                              <a:gd name="T155" fmla="*/ 5842 h 1162"/>
                              <a:gd name="T156" fmla="+- 0 3669 3404"/>
                              <a:gd name="T157" fmla="*/ T156 w 755"/>
                              <a:gd name="T158" fmla="+- 0 5849 4708"/>
                              <a:gd name="T159" fmla="*/ 5849 h 1162"/>
                              <a:gd name="T160" fmla="+- 0 3624 3404"/>
                              <a:gd name="T161" fmla="*/ T160 w 755"/>
                              <a:gd name="T162" fmla="+- 0 5862 4708"/>
                              <a:gd name="T163" fmla="*/ 5862 h 1162"/>
                              <a:gd name="T164" fmla="+- 0 3579 3404"/>
                              <a:gd name="T165" fmla="*/ T164 w 755"/>
                              <a:gd name="T166" fmla="+- 0 5869 4708"/>
                              <a:gd name="T167" fmla="*/ 5869 h 1162"/>
                              <a:gd name="T168" fmla="+- 0 3532 3404"/>
                              <a:gd name="T169" fmla="*/ T168 w 755"/>
                              <a:gd name="T170" fmla="+- 0 5869 4708"/>
                              <a:gd name="T171" fmla="*/ 5869 h 1162"/>
                              <a:gd name="T172" fmla="+- 0 3447 3404"/>
                              <a:gd name="T173" fmla="*/ T172 w 755"/>
                              <a:gd name="T174" fmla="+- 0 5835 4708"/>
                              <a:gd name="T175" fmla="*/ 5835 h 1162"/>
                              <a:gd name="T176" fmla="+- 0 3404 3404"/>
                              <a:gd name="T177" fmla="*/ T176 w 755"/>
                              <a:gd name="T178" fmla="+- 0 5754 4708"/>
                              <a:gd name="T179" fmla="*/ 5754 h 11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755" h="1162">
                                <a:moveTo>
                                  <a:pt x="122" y="1009"/>
                                </a:moveTo>
                                <a:lnTo>
                                  <a:pt x="3" y="538"/>
                                </a:lnTo>
                                <a:lnTo>
                                  <a:pt x="5" y="516"/>
                                </a:lnTo>
                                <a:lnTo>
                                  <a:pt x="10" y="493"/>
                                </a:lnTo>
                                <a:lnTo>
                                  <a:pt x="12" y="471"/>
                                </a:lnTo>
                                <a:lnTo>
                                  <a:pt x="18" y="448"/>
                                </a:lnTo>
                                <a:lnTo>
                                  <a:pt x="25" y="426"/>
                                </a:lnTo>
                                <a:lnTo>
                                  <a:pt x="30" y="403"/>
                                </a:lnTo>
                                <a:lnTo>
                                  <a:pt x="37" y="380"/>
                                </a:lnTo>
                                <a:lnTo>
                                  <a:pt x="45" y="358"/>
                                </a:lnTo>
                                <a:lnTo>
                                  <a:pt x="52" y="335"/>
                                </a:lnTo>
                                <a:lnTo>
                                  <a:pt x="60" y="315"/>
                                </a:lnTo>
                                <a:lnTo>
                                  <a:pt x="68" y="293"/>
                                </a:lnTo>
                                <a:lnTo>
                                  <a:pt x="72" y="270"/>
                                </a:lnTo>
                                <a:lnTo>
                                  <a:pt x="72" y="246"/>
                                </a:lnTo>
                                <a:lnTo>
                                  <a:pt x="70" y="223"/>
                                </a:lnTo>
                                <a:lnTo>
                                  <a:pt x="65" y="200"/>
                                </a:lnTo>
                                <a:lnTo>
                                  <a:pt x="57" y="178"/>
                                </a:lnTo>
                                <a:lnTo>
                                  <a:pt x="50" y="156"/>
                                </a:lnTo>
                                <a:lnTo>
                                  <a:pt x="43" y="133"/>
                                </a:lnTo>
                                <a:lnTo>
                                  <a:pt x="40" y="110"/>
                                </a:lnTo>
                                <a:lnTo>
                                  <a:pt x="37" y="88"/>
                                </a:lnTo>
                                <a:lnTo>
                                  <a:pt x="57" y="23"/>
                                </a:lnTo>
                                <a:lnTo>
                                  <a:pt x="95" y="0"/>
                                </a:lnTo>
                                <a:lnTo>
                                  <a:pt x="117" y="5"/>
                                </a:lnTo>
                                <a:lnTo>
                                  <a:pt x="140" y="15"/>
                                </a:lnTo>
                                <a:lnTo>
                                  <a:pt x="160" y="25"/>
                                </a:lnTo>
                                <a:lnTo>
                                  <a:pt x="180" y="38"/>
                                </a:lnTo>
                                <a:lnTo>
                                  <a:pt x="200" y="50"/>
                                </a:lnTo>
                                <a:lnTo>
                                  <a:pt x="220" y="63"/>
                                </a:lnTo>
                                <a:lnTo>
                                  <a:pt x="240" y="73"/>
                                </a:lnTo>
                                <a:lnTo>
                                  <a:pt x="260" y="83"/>
                                </a:lnTo>
                                <a:lnTo>
                                  <a:pt x="283" y="90"/>
                                </a:lnTo>
                                <a:lnTo>
                                  <a:pt x="305" y="100"/>
                                </a:lnTo>
                                <a:lnTo>
                                  <a:pt x="325" y="108"/>
                                </a:lnTo>
                                <a:lnTo>
                                  <a:pt x="347" y="118"/>
                                </a:lnTo>
                                <a:lnTo>
                                  <a:pt x="367" y="128"/>
                                </a:lnTo>
                                <a:lnTo>
                                  <a:pt x="390" y="138"/>
                                </a:lnTo>
                                <a:lnTo>
                                  <a:pt x="407" y="150"/>
                                </a:lnTo>
                                <a:lnTo>
                                  <a:pt x="427" y="163"/>
                                </a:lnTo>
                                <a:lnTo>
                                  <a:pt x="445" y="178"/>
                                </a:lnTo>
                                <a:lnTo>
                                  <a:pt x="495" y="228"/>
                                </a:lnTo>
                                <a:lnTo>
                                  <a:pt x="530" y="288"/>
                                </a:lnTo>
                                <a:lnTo>
                                  <a:pt x="550" y="330"/>
                                </a:lnTo>
                                <a:lnTo>
                                  <a:pt x="560" y="350"/>
                                </a:lnTo>
                                <a:lnTo>
                                  <a:pt x="570" y="373"/>
                                </a:lnTo>
                                <a:lnTo>
                                  <a:pt x="580" y="393"/>
                                </a:lnTo>
                                <a:lnTo>
                                  <a:pt x="590" y="415"/>
                                </a:lnTo>
                                <a:lnTo>
                                  <a:pt x="600" y="436"/>
                                </a:lnTo>
                                <a:lnTo>
                                  <a:pt x="612" y="456"/>
                                </a:lnTo>
                                <a:lnTo>
                                  <a:pt x="623" y="476"/>
                                </a:lnTo>
                                <a:lnTo>
                                  <a:pt x="635" y="496"/>
                                </a:lnTo>
                                <a:lnTo>
                                  <a:pt x="648" y="516"/>
                                </a:lnTo>
                                <a:lnTo>
                                  <a:pt x="660" y="536"/>
                                </a:lnTo>
                                <a:lnTo>
                                  <a:pt x="672" y="553"/>
                                </a:lnTo>
                                <a:lnTo>
                                  <a:pt x="688" y="573"/>
                                </a:lnTo>
                                <a:lnTo>
                                  <a:pt x="700" y="593"/>
                                </a:lnTo>
                                <a:lnTo>
                                  <a:pt x="737" y="651"/>
                                </a:lnTo>
                                <a:lnTo>
                                  <a:pt x="755" y="718"/>
                                </a:lnTo>
                                <a:lnTo>
                                  <a:pt x="755" y="741"/>
                                </a:lnTo>
                                <a:lnTo>
                                  <a:pt x="735" y="808"/>
                                </a:lnTo>
                                <a:lnTo>
                                  <a:pt x="692" y="864"/>
                                </a:lnTo>
                                <a:lnTo>
                                  <a:pt x="657" y="893"/>
                                </a:lnTo>
                                <a:lnTo>
                                  <a:pt x="643" y="911"/>
                                </a:lnTo>
                                <a:lnTo>
                                  <a:pt x="625" y="928"/>
                                </a:lnTo>
                                <a:lnTo>
                                  <a:pt x="612" y="946"/>
                                </a:lnTo>
                                <a:lnTo>
                                  <a:pt x="597" y="966"/>
                                </a:lnTo>
                                <a:lnTo>
                                  <a:pt x="585" y="984"/>
                                </a:lnTo>
                                <a:lnTo>
                                  <a:pt x="573" y="1004"/>
                                </a:lnTo>
                                <a:lnTo>
                                  <a:pt x="560" y="1024"/>
                                </a:lnTo>
                                <a:lnTo>
                                  <a:pt x="510" y="1071"/>
                                </a:lnTo>
                                <a:lnTo>
                                  <a:pt x="448" y="1101"/>
                                </a:lnTo>
                                <a:lnTo>
                                  <a:pt x="425" y="1109"/>
                                </a:lnTo>
                                <a:lnTo>
                                  <a:pt x="402" y="1114"/>
                                </a:lnTo>
                                <a:lnTo>
                                  <a:pt x="380" y="1119"/>
                                </a:lnTo>
                                <a:lnTo>
                                  <a:pt x="357" y="1124"/>
                                </a:lnTo>
                                <a:lnTo>
                                  <a:pt x="335" y="1129"/>
                                </a:lnTo>
                                <a:lnTo>
                                  <a:pt x="313" y="1134"/>
                                </a:lnTo>
                                <a:lnTo>
                                  <a:pt x="290" y="1136"/>
                                </a:lnTo>
                                <a:lnTo>
                                  <a:pt x="265" y="1141"/>
                                </a:lnTo>
                                <a:lnTo>
                                  <a:pt x="243" y="1149"/>
                                </a:lnTo>
                                <a:lnTo>
                                  <a:pt x="220" y="1154"/>
                                </a:lnTo>
                                <a:lnTo>
                                  <a:pt x="198" y="1156"/>
                                </a:lnTo>
                                <a:lnTo>
                                  <a:pt x="175" y="1161"/>
                                </a:lnTo>
                                <a:lnTo>
                                  <a:pt x="153" y="1161"/>
                                </a:lnTo>
                                <a:lnTo>
                                  <a:pt x="128" y="1161"/>
                                </a:lnTo>
                                <a:lnTo>
                                  <a:pt x="105" y="1156"/>
                                </a:lnTo>
                                <a:lnTo>
                                  <a:pt x="43" y="1127"/>
                                </a:lnTo>
                                <a:lnTo>
                                  <a:pt x="5" y="1071"/>
                                </a:lnTo>
                                <a:lnTo>
                                  <a:pt x="0" y="1046"/>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077840" name="AutoShape 171"/>
                        <wps:cNvSpPr>
                          <a:spLocks/>
                        </wps:cNvSpPr>
                        <wps:spPr bwMode="auto">
                          <a:xfrm>
                            <a:off x="2298" y="2983"/>
                            <a:ext cx="50" cy="348"/>
                          </a:xfrm>
                          <a:custGeom>
                            <a:avLst/>
                            <a:gdLst>
                              <a:gd name="T0" fmla="+- 0 2299 2299"/>
                              <a:gd name="T1" fmla="*/ T0 w 50"/>
                              <a:gd name="T2" fmla="+- 0 3332 2984"/>
                              <a:gd name="T3" fmla="*/ 3332 h 348"/>
                              <a:gd name="T4" fmla="+- 0 2301 2299"/>
                              <a:gd name="T5" fmla="*/ T4 w 50"/>
                              <a:gd name="T6" fmla="+- 0 3332 2984"/>
                              <a:gd name="T7" fmla="*/ 3332 h 348"/>
                              <a:gd name="T8" fmla="+- 0 2346 2299"/>
                              <a:gd name="T9" fmla="*/ T8 w 50"/>
                              <a:gd name="T10" fmla="+- 0 2984 2984"/>
                              <a:gd name="T11" fmla="*/ 2984 h 348"/>
                              <a:gd name="T12" fmla="+- 0 2349 2299"/>
                              <a:gd name="T13" fmla="*/ T12 w 50"/>
                              <a:gd name="T14" fmla="+- 0 2984 2984"/>
                              <a:gd name="T15" fmla="*/ 2984 h 348"/>
                            </a:gdLst>
                            <a:ahLst/>
                            <a:cxnLst>
                              <a:cxn ang="0">
                                <a:pos x="T1" y="T3"/>
                              </a:cxn>
                              <a:cxn ang="0">
                                <a:pos x="T5" y="T7"/>
                              </a:cxn>
                              <a:cxn ang="0">
                                <a:pos x="T9" y="T11"/>
                              </a:cxn>
                              <a:cxn ang="0">
                                <a:pos x="T13" y="T15"/>
                              </a:cxn>
                            </a:cxnLst>
                            <a:rect l="0" t="0" r="r" b="b"/>
                            <a:pathLst>
                              <a:path w="50" h="348">
                                <a:moveTo>
                                  <a:pt x="0" y="348"/>
                                </a:moveTo>
                                <a:lnTo>
                                  <a:pt x="2" y="348"/>
                                </a:lnTo>
                                <a:moveTo>
                                  <a:pt x="47" y="0"/>
                                </a:moveTo>
                                <a:lnTo>
                                  <a:pt x="50" y="0"/>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1626291" name="AutoShape 170"/>
                        <wps:cNvSpPr>
                          <a:spLocks/>
                        </wps:cNvSpPr>
                        <wps:spPr bwMode="auto">
                          <a:xfrm>
                            <a:off x="1981" y="1"/>
                            <a:ext cx="3033" cy="6041"/>
                          </a:xfrm>
                          <a:custGeom>
                            <a:avLst/>
                            <a:gdLst>
                              <a:gd name="T0" fmla="+- 0 3416 1981"/>
                              <a:gd name="T1" fmla="*/ T0 w 3033"/>
                              <a:gd name="T2" fmla="+- 0 4768 1"/>
                              <a:gd name="T3" fmla="*/ 4768 h 6041"/>
                              <a:gd name="T4" fmla="+- 0 3887 1981"/>
                              <a:gd name="T5" fmla="*/ T4 w 3033"/>
                              <a:gd name="T6" fmla="+- 0 4883 1"/>
                              <a:gd name="T7" fmla="*/ 4883 h 6041"/>
                              <a:gd name="T8" fmla="+- 0 4152 1981"/>
                              <a:gd name="T9" fmla="*/ T8 w 3033"/>
                              <a:gd name="T10" fmla="+- 0 5326 1"/>
                              <a:gd name="T11" fmla="*/ 5326 h 6041"/>
                              <a:gd name="T12" fmla="+- 0 3951 1981"/>
                              <a:gd name="T13" fmla="*/ T12 w 3033"/>
                              <a:gd name="T14" fmla="+- 0 5787 1"/>
                              <a:gd name="T15" fmla="*/ 5787 h 6041"/>
                              <a:gd name="T16" fmla="+- 0 3429 1981"/>
                              <a:gd name="T17" fmla="*/ T16 w 3033"/>
                              <a:gd name="T18" fmla="+- 0 5857 1"/>
                              <a:gd name="T19" fmla="*/ 5857 h 6041"/>
                              <a:gd name="T20" fmla="+- 0 2816 1981"/>
                              <a:gd name="T21" fmla="*/ T20 w 3033"/>
                              <a:gd name="T22" fmla="+- 0 4488 1"/>
                              <a:gd name="T23" fmla="*/ 4488 h 6041"/>
                              <a:gd name="T24" fmla="+- 0 2989 1981"/>
                              <a:gd name="T25" fmla="*/ T24 w 3033"/>
                              <a:gd name="T26" fmla="+- 0 4969 1"/>
                              <a:gd name="T27" fmla="*/ 4969 h 6041"/>
                              <a:gd name="T28" fmla="+- 0 3214 1981"/>
                              <a:gd name="T29" fmla="*/ T28 w 3033"/>
                              <a:gd name="T30" fmla="+- 0 5431 1"/>
                              <a:gd name="T31" fmla="*/ 5431 h 6041"/>
                              <a:gd name="T32" fmla="+- 0 3386 1981"/>
                              <a:gd name="T33" fmla="*/ T32 w 3033"/>
                              <a:gd name="T34" fmla="+- 0 5907 1"/>
                              <a:gd name="T35" fmla="*/ 5907 h 6041"/>
                              <a:gd name="T36" fmla="+- 0 3909 1981"/>
                              <a:gd name="T37" fmla="*/ T36 w 3033"/>
                              <a:gd name="T38" fmla="+- 0 5872 1"/>
                              <a:gd name="T39" fmla="*/ 5872 h 6041"/>
                              <a:gd name="T40" fmla="+- 0 4236 1981"/>
                              <a:gd name="T41" fmla="*/ T40 w 3033"/>
                              <a:gd name="T42" fmla="+- 0 5467 1"/>
                              <a:gd name="T43" fmla="*/ 5467 h 6041"/>
                              <a:gd name="T44" fmla="+- 0 4116 1981"/>
                              <a:gd name="T45" fmla="*/ T44 w 3033"/>
                              <a:gd name="T46" fmla="+- 0 4958 1"/>
                              <a:gd name="T47" fmla="*/ 4958 h 6041"/>
                              <a:gd name="T48" fmla="+- 0 3729 1981"/>
                              <a:gd name="T49" fmla="*/ T48 w 3033"/>
                              <a:gd name="T50" fmla="+- 0 4626 1"/>
                              <a:gd name="T51" fmla="*/ 4626 h 6041"/>
                              <a:gd name="T52" fmla="+- 0 3806 1981"/>
                              <a:gd name="T53" fmla="*/ T52 w 3033"/>
                              <a:gd name="T54" fmla="+- 0 4265 1"/>
                              <a:gd name="T55" fmla="*/ 4265 h 6041"/>
                              <a:gd name="T56" fmla="+- 0 4309 1981"/>
                              <a:gd name="T57" fmla="*/ T56 w 3033"/>
                              <a:gd name="T58" fmla="+- 0 4160 1"/>
                              <a:gd name="T59" fmla="*/ 4160 h 6041"/>
                              <a:gd name="T60" fmla="+- 0 4772 1981"/>
                              <a:gd name="T61" fmla="*/ T60 w 3033"/>
                              <a:gd name="T62" fmla="+- 0 3930 1"/>
                              <a:gd name="T63" fmla="*/ 3930 h 6041"/>
                              <a:gd name="T64" fmla="+- 0 4842 1981"/>
                              <a:gd name="T65" fmla="*/ T64 w 3033"/>
                              <a:gd name="T66" fmla="+- 0 3477 1"/>
                              <a:gd name="T67" fmla="*/ 3477 h 6041"/>
                              <a:gd name="T68" fmla="+- 0 4817 1981"/>
                              <a:gd name="T69" fmla="*/ T68 w 3033"/>
                              <a:gd name="T70" fmla="+- 0 3026 1"/>
                              <a:gd name="T71" fmla="*/ 3026 h 6041"/>
                              <a:gd name="T72" fmla="+- 0 4442 1981"/>
                              <a:gd name="T73" fmla="*/ T72 w 3033"/>
                              <a:gd name="T74" fmla="+- 0 2691 1"/>
                              <a:gd name="T75" fmla="*/ 2691 h 6041"/>
                              <a:gd name="T76" fmla="+- 0 4146 1981"/>
                              <a:gd name="T77" fmla="*/ T76 w 3033"/>
                              <a:gd name="T78" fmla="+- 0 2374 1"/>
                              <a:gd name="T79" fmla="*/ 2374 h 6041"/>
                              <a:gd name="T80" fmla="+- 0 3949 1981"/>
                              <a:gd name="T81" fmla="*/ T80 w 3033"/>
                              <a:gd name="T82" fmla="+- 0 1933 1"/>
                              <a:gd name="T83" fmla="*/ 1933 h 6041"/>
                              <a:gd name="T84" fmla="+- 0 3746 1981"/>
                              <a:gd name="T85" fmla="*/ T84 w 3033"/>
                              <a:gd name="T86" fmla="+- 0 1635 1"/>
                              <a:gd name="T87" fmla="*/ 1635 h 6041"/>
                              <a:gd name="T88" fmla="+- 0 4027 1981"/>
                              <a:gd name="T89" fmla="*/ T88 w 3033"/>
                              <a:gd name="T90" fmla="+- 0 1155 1"/>
                              <a:gd name="T91" fmla="*/ 1155 h 6041"/>
                              <a:gd name="T92" fmla="+- 0 4394 1981"/>
                              <a:gd name="T93" fmla="*/ T92 w 3033"/>
                              <a:gd name="T94" fmla="+- 0 950 1"/>
                              <a:gd name="T95" fmla="*/ 950 h 6041"/>
                              <a:gd name="T96" fmla="+- 0 4197 1981"/>
                              <a:gd name="T97" fmla="*/ T96 w 3033"/>
                              <a:gd name="T98" fmla="+- 0 482 1"/>
                              <a:gd name="T99" fmla="*/ 482 h 6041"/>
                              <a:gd name="T100" fmla="+- 0 3739 1981"/>
                              <a:gd name="T101" fmla="*/ T100 w 3033"/>
                              <a:gd name="T102" fmla="+- 0 246 1"/>
                              <a:gd name="T103" fmla="*/ 246 h 6041"/>
                              <a:gd name="T104" fmla="+- 0 3249 1981"/>
                              <a:gd name="T105" fmla="*/ T104 w 3033"/>
                              <a:gd name="T106" fmla="+- 0 104 1"/>
                              <a:gd name="T107" fmla="*/ 104 h 6041"/>
                              <a:gd name="T108" fmla="+- 0 2909 1981"/>
                              <a:gd name="T109" fmla="*/ T108 w 3033"/>
                              <a:gd name="T110" fmla="+- 0 431 1"/>
                              <a:gd name="T111" fmla="*/ 431 h 6041"/>
                              <a:gd name="T112" fmla="+- 0 2544 1981"/>
                              <a:gd name="T113" fmla="*/ T112 w 3033"/>
                              <a:gd name="T114" fmla="+- 0 754 1"/>
                              <a:gd name="T115" fmla="*/ 754 h 6041"/>
                              <a:gd name="T116" fmla="+- 0 2379 1981"/>
                              <a:gd name="T117" fmla="*/ T116 w 3033"/>
                              <a:gd name="T118" fmla="+- 0 1182 1"/>
                              <a:gd name="T119" fmla="*/ 1182 h 6041"/>
                              <a:gd name="T120" fmla="+- 0 2114 1981"/>
                              <a:gd name="T121" fmla="*/ T120 w 3033"/>
                              <a:gd name="T122" fmla="+- 0 1575 1"/>
                              <a:gd name="T123" fmla="*/ 1575 h 6041"/>
                              <a:gd name="T124" fmla="+- 0 2344 1981"/>
                              <a:gd name="T125" fmla="*/ T124 w 3033"/>
                              <a:gd name="T126" fmla="+- 0 1993 1"/>
                              <a:gd name="T127" fmla="*/ 1993 h 6041"/>
                              <a:gd name="T128" fmla="+- 0 2619 1981"/>
                              <a:gd name="T129" fmla="*/ T128 w 3033"/>
                              <a:gd name="T130" fmla="+- 0 2434 1"/>
                              <a:gd name="T131" fmla="*/ 2434 h 6041"/>
                              <a:gd name="T132" fmla="+- 0 2276 1981"/>
                              <a:gd name="T133" fmla="*/ T132 w 3033"/>
                              <a:gd name="T134" fmla="+- 0 2573 1"/>
                              <a:gd name="T135" fmla="*/ 2573 h 6041"/>
                              <a:gd name="T136" fmla="+- 0 2346 1981"/>
                              <a:gd name="T137" fmla="*/ T136 w 3033"/>
                              <a:gd name="T138" fmla="+- 0 2986 1"/>
                              <a:gd name="T139" fmla="*/ 2986 h 6041"/>
                              <a:gd name="T140" fmla="+- 0 2776 1981"/>
                              <a:gd name="T141" fmla="*/ T140 w 3033"/>
                              <a:gd name="T142" fmla="+- 0 4631 1"/>
                              <a:gd name="T143" fmla="*/ 4631 h 6041"/>
                              <a:gd name="T144" fmla="+- 0 2946 1981"/>
                              <a:gd name="T145" fmla="*/ T144 w 3033"/>
                              <a:gd name="T146" fmla="+- 0 5114 1"/>
                              <a:gd name="T147" fmla="*/ 5114 h 6041"/>
                              <a:gd name="T148" fmla="+- 0 3176 1981"/>
                              <a:gd name="T149" fmla="*/ T148 w 3033"/>
                              <a:gd name="T150" fmla="+- 0 5561 1"/>
                              <a:gd name="T151" fmla="*/ 5561 h 6041"/>
                              <a:gd name="T152" fmla="+- 0 3504 1981"/>
                              <a:gd name="T153" fmla="*/ T152 w 3033"/>
                              <a:gd name="T154" fmla="+- 0 6042 1"/>
                              <a:gd name="T155" fmla="*/ 6042 h 6041"/>
                              <a:gd name="T156" fmla="+- 0 4076 1981"/>
                              <a:gd name="T157" fmla="*/ T156 w 3033"/>
                              <a:gd name="T158" fmla="+- 0 5854 1"/>
                              <a:gd name="T159" fmla="*/ 5854 h 6041"/>
                              <a:gd name="T160" fmla="+- 0 4324 1981"/>
                              <a:gd name="T161" fmla="*/ T160 w 3033"/>
                              <a:gd name="T162" fmla="+- 0 5306 1"/>
                              <a:gd name="T163" fmla="*/ 5306 h 6041"/>
                              <a:gd name="T164" fmla="+- 0 4104 1981"/>
                              <a:gd name="T165" fmla="*/ T164 w 3033"/>
                              <a:gd name="T166" fmla="+- 0 4781 1"/>
                              <a:gd name="T167" fmla="*/ 4781 h 6041"/>
                              <a:gd name="T168" fmla="+- 0 3777 1981"/>
                              <a:gd name="T169" fmla="*/ T168 w 3033"/>
                              <a:gd name="T170" fmla="+- 0 4496 1"/>
                              <a:gd name="T171" fmla="*/ 4496 h 6041"/>
                              <a:gd name="T172" fmla="+- 0 4096 1981"/>
                              <a:gd name="T173" fmla="*/ T172 w 3033"/>
                              <a:gd name="T174" fmla="+- 0 4310 1"/>
                              <a:gd name="T175" fmla="*/ 4310 h 6041"/>
                              <a:gd name="T176" fmla="+- 0 4604 1981"/>
                              <a:gd name="T177" fmla="*/ T176 w 3033"/>
                              <a:gd name="T178" fmla="+- 0 4123 1"/>
                              <a:gd name="T179" fmla="*/ 4123 h 6041"/>
                              <a:gd name="T180" fmla="+- 0 5011 1981"/>
                              <a:gd name="T181" fmla="*/ T180 w 3033"/>
                              <a:gd name="T182" fmla="+- 0 3672 1"/>
                              <a:gd name="T183" fmla="*/ 3672 h 6041"/>
                              <a:gd name="T184" fmla="+- 0 4901 1981"/>
                              <a:gd name="T185" fmla="*/ T184 w 3033"/>
                              <a:gd name="T186" fmla="+- 0 3052 1"/>
                              <a:gd name="T187" fmla="*/ 3052 h 6041"/>
                              <a:gd name="T188" fmla="+- 0 4474 1981"/>
                              <a:gd name="T189" fmla="*/ T188 w 3033"/>
                              <a:gd name="T190" fmla="+- 0 2606 1"/>
                              <a:gd name="T191" fmla="*/ 2606 h 6041"/>
                              <a:gd name="T192" fmla="+- 0 4181 1981"/>
                              <a:gd name="T193" fmla="*/ T192 w 3033"/>
                              <a:gd name="T194" fmla="+- 0 2256 1"/>
                              <a:gd name="T195" fmla="*/ 2256 h 6041"/>
                              <a:gd name="T196" fmla="+- 0 3839 1981"/>
                              <a:gd name="T197" fmla="*/ T196 w 3033"/>
                              <a:gd name="T198" fmla="+- 0 1770 1"/>
                              <a:gd name="T199" fmla="*/ 1770 h 6041"/>
                              <a:gd name="T200" fmla="+- 0 4119 1981"/>
                              <a:gd name="T201" fmla="*/ T200 w 3033"/>
                              <a:gd name="T202" fmla="+- 0 1167 1"/>
                              <a:gd name="T203" fmla="*/ 1167 h 6041"/>
                              <a:gd name="T204" fmla="+- 0 4462 1981"/>
                              <a:gd name="T205" fmla="*/ T204 w 3033"/>
                              <a:gd name="T206" fmla="+- 0 657 1"/>
                              <a:gd name="T207" fmla="*/ 657 h 6041"/>
                              <a:gd name="T208" fmla="+- 0 4047 1981"/>
                              <a:gd name="T209" fmla="*/ T208 w 3033"/>
                              <a:gd name="T210" fmla="+- 0 264 1"/>
                              <a:gd name="T211" fmla="*/ 264 h 6041"/>
                              <a:gd name="T212" fmla="+- 0 3586 1981"/>
                              <a:gd name="T213" fmla="*/ T212 w 3033"/>
                              <a:gd name="T214" fmla="+- 0 36 1"/>
                              <a:gd name="T215" fmla="*/ 36 h 6041"/>
                              <a:gd name="T216" fmla="+- 0 2994 1981"/>
                              <a:gd name="T217" fmla="*/ T216 w 3033"/>
                              <a:gd name="T218" fmla="+- 0 234 1"/>
                              <a:gd name="T219" fmla="*/ 234 h 6041"/>
                              <a:gd name="T220" fmla="+- 0 2521 1981"/>
                              <a:gd name="T221" fmla="*/ T220 w 3033"/>
                              <a:gd name="T222" fmla="+- 0 509 1"/>
                              <a:gd name="T223" fmla="*/ 509 h 6041"/>
                              <a:gd name="T224" fmla="+- 0 2369 1981"/>
                              <a:gd name="T225" fmla="*/ T224 w 3033"/>
                              <a:gd name="T226" fmla="+- 0 1040 1"/>
                              <a:gd name="T227" fmla="*/ 1040 h 6041"/>
                              <a:gd name="T228" fmla="+- 0 1999 1981"/>
                              <a:gd name="T229" fmla="*/ T228 w 3033"/>
                              <a:gd name="T230" fmla="+- 0 1403 1"/>
                              <a:gd name="T231" fmla="*/ 1403 h 6041"/>
                              <a:gd name="T232" fmla="+- 0 2232 1981"/>
                              <a:gd name="T233" fmla="*/ T232 w 3033"/>
                              <a:gd name="T234" fmla="+- 0 1895 1"/>
                              <a:gd name="T235" fmla="*/ 1895 h 6041"/>
                              <a:gd name="T236" fmla="+- 0 2476 1981"/>
                              <a:gd name="T237" fmla="*/ T236 w 3033"/>
                              <a:gd name="T238" fmla="+- 0 2403 1"/>
                              <a:gd name="T239" fmla="*/ 2403 h 6041"/>
                              <a:gd name="T240" fmla="+- 0 2259 1981"/>
                              <a:gd name="T241" fmla="*/ T240 w 3033"/>
                              <a:gd name="T242" fmla="+- 0 2929 1"/>
                              <a:gd name="T243" fmla="*/ 2929 h 6041"/>
                              <a:gd name="T244" fmla="+- 0 2079 1981"/>
                              <a:gd name="T245" fmla="*/ T244 w 3033"/>
                              <a:gd name="T246" fmla="+- 0 3419 1"/>
                              <a:gd name="T247" fmla="*/ 3419 h 60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3033" h="6041">
                                <a:moveTo>
                                  <a:pt x="1401" y="5252"/>
                                </a:moveTo>
                                <a:lnTo>
                                  <a:pt x="1401" y="5218"/>
                                </a:lnTo>
                                <a:lnTo>
                                  <a:pt x="1405" y="5195"/>
                                </a:lnTo>
                                <a:lnTo>
                                  <a:pt x="1410" y="5173"/>
                                </a:lnTo>
                                <a:lnTo>
                                  <a:pt x="1415" y="5147"/>
                                </a:lnTo>
                                <a:lnTo>
                                  <a:pt x="1421" y="5125"/>
                                </a:lnTo>
                                <a:lnTo>
                                  <a:pt x="1428" y="5102"/>
                                </a:lnTo>
                                <a:lnTo>
                                  <a:pt x="1435" y="5078"/>
                                </a:lnTo>
                                <a:lnTo>
                                  <a:pt x="1443" y="5055"/>
                                </a:lnTo>
                                <a:lnTo>
                                  <a:pt x="1450" y="5035"/>
                                </a:lnTo>
                                <a:lnTo>
                                  <a:pt x="1458" y="5013"/>
                                </a:lnTo>
                                <a:lnTo>
                                  <a:pt x="1463" y="4993"/>
                                </a:lnTo>
                                <a:lnTo>
                                  <a:pt x="1468" y="4972"/>
                                </a:lnTo>
                                <a:lnTo>
                                  <a:pt x="1468" y="4953"/>
                                </a:lnTo>
                                <a:lnTo>
                                  <a:pt x="1468" y="4935"/>
                                </a:lnTo>
                                <a:lnTo>
                                  <a:pt x="1463" y="4915"/>
                                </a:lnTo>
                                <a:lnTo>
                                  <a:pt x="1455" y="4895"/>
                                </a:lnTo>
                                <a:lnTo>
                                  <a:pt x="1448" y="4872"/>
                                </a:lnTo>
                                <a:lnTo>
                                  <a:pt x="1441" y="4847"/>
                                </a:lnTo>
                                <a:lnTo>
                                  <a:pt x="1435" y="4822"/>
                                </a:lnTo>
                                <a:lnTo>
                                  <a:pt x="1433" y="4795"/>
                                </a:lnTo>
                                <a:lnTo>
                                  <a:pt x="1435" y="4767"/>
                                </a:lnTo>
                                <a:lnTo>
                                  <a:pt x="1443" y="4740"/>
                                </a:lnTo>
                                <a:lnTo>
                                  <a:pt x="1458" y="4712"/>
                                </a:lnTo>
                                <a:lnTo>
                                  <a:pt x="1483" y="4687"/>
                                </a:lnTo>
                                <a:lnTo>
                                  <a:pt x="1518" y="4680"/>
                                </a:lnTo>
                                <a:lnTo>
                                  <a:pt x="1551" y="4687"/>
                                </a:lnTo>
                                <a:lnTo>
                                  <a:pt x="1576" y="4697"/>
                                </a:lnTo>
                                <a:lnTo>
                                  <a:pt x="1596" y="4710"/>
                                </a:lnTo>
                                <a:lnTo>
                                  <a:pt x="1615" y="4722"/>
                                </a:lnTo>
                                <a:lnTo>
                                  <a:pt x="1635" y="4734"/>
                                </a:lnTo>
                                <a:lnTo>
                                  <a:pt x="1655" y="4745"/>
                                </a:lnTo>
                                <a:lnTo>
                                  <a:pt x="1675" y="4755"/>
                                </a:lnTo>
                                <a:lnTo>
                                  <a:pt x="1695" y="4765"/>
                                </a:lnTo>
                                <a:lnTo>
                                  <a:pt x="1715" y="4772"/>
                                </a:lnTo>
                                <a:lnTo>
                                  <a:pt x="1738" y="4782"/>
                                </a:lnTo>
                                <a:lnTo>
                                  <a:pt x="1758" y="4790"/>
                                </a:lnTo>
                                <a:lnTo>
                                  <a:pt x="1780" y="4800"/>
                                </a:lnTo>
                                <a:lnTo>
                                  <a:pt x="1803" y="4810"/>
                                </a:lnTo>
                                <a:lnTo>
                                  <a:pt x="1825" y="4822"/>
                                </a:lnTo>
                                <a:lnTo>
                                  <a:pt x="1845" y="4835"/>
                                </a:lnTo>
                                <a:lnTo>
                                  <a:pt x="1868" y="4850"/>
                                </a:lnTo>
                                <a:lnTo>
                                  <a:pt x="1886" y="4865"/>
                                </a:lnTo>
                                <a:lnTo>
                                  <a:pt x="1906" y="4882"/>
                                </a:lnTo>
                                <a:lnTo>
                                  <a:pt x="1923" y="4900"/>
                                </a:lnTo>
                                <a:lnTo>
                                  <a:pt x="1938" y="4920"/>
                                </a:lnTo>
                                <a:lnTo>
                                  <a:pt x="1953" y="4940"/>
                                </a:lnTo>
                                <a:lnTo>
                                  <a:pt x="1965" y="4960"/>
                                </a:lnTo>
                                <a:lnTo>
                                  <a:pt x="1978" y="4982"/>
                                </a:lnTo>
                                <a:lnTo>
                                  <a:pt x="1988" y="5005"/>
                                </a:lnTo>
                                <a:lnTo>
                                  <a:pt x="1998" y="5025"/>
                                </a:lnTo>
                                <a:lnTo>
                                  <a:pt x="2008" y="5047"/>
                                </a:lnTo>
                                <a:lnTo>
                                  <a:pt x="2018" y="5067"/>
                                </a:lnTo>
                                <a:lnTo>
                                  <a:pt x="2028" y="5087"/>
                                </a:lnTo>
                                <a:lnTo>
                                  <a:pt x="2038" y="5110"/>
                                </a:lnTo>
                                <a:lnTo>
                                  <a:pt x="2048" y="5130"/>
                                </a:lnTo>
                                <a:lnTo>
                                  <a:pt x="2058" y="5150"/>
                                </a:lnTo>
                                <a:lnTo>
                                  <a:pt x="2071" y="5168"/>
                                </a:lnTo>
                                <a:lnTo>
                                  <a:pt x="2083" y="5187"/>
                                </a:lnTo>
                                <a:lnTo>
                                  <a:pt x="2093" y="5208"/>
                                </a:lnTo>
                                <a:lnTo>
                                  <a:pt x="2106" y="5228"/>
                                </a:lnTo>
                                <a:lnTo>
                                  <a:pt x="2118" y="5245"/>
                                </a:lnTo>
                                <a:lnTo>
                                  <a:pt x="2133" y="5265"/>
                                </a:lnTo>
                                <a:lnTo>
                                  <a:pt x="2145" y="5285"/>
                                </a:lnTo>
                                <a:lnTo>
                                  <a:pt x="2158" y="5303"/>
                                </a:lnTo>
                                <a:lnTo>
                                  <a:pt x="2171" y="5325"/>
                                </a:lnTo>
                                <a:lnTo>
                                  <a:pt x="2183" y="5345"/>
                                </a:lnTo>
                                <a:lnTo>
                                  <a:pt x="2196" y="5370"/>
                                </a:lnTo>
                                <a:lnTo>
                                  <a:pt x="2203" y="5395"/>
                                </a:lnTo>
                                <a:lnTo>
                                  <a:pt x="2205" y="5423"/>
                                </a:lnTo>
                                <a:lnTo>
                                  <a:pt x="2205" y="5450"/>
                                </a:lnTo>
                                <a:lnTo>
                                  <a:pt x="2200" y="5478"/>
                                </a:lnTo>
                                <a:lnTo>
                                  <a:pt x="2193" y="5503"/>
                                </a:lnTo>
                                <a:lnTo>
                                  <a:pt x="2183" y="5528"/>
                                </a:lnTo>
                                <a:lnTo>
                                  <a:pt x="2168" y="5550"/>
                                </a:lnTo>
                                <a:lnTo>
                                  <a:pt x="2151" y="5571"/>
                                </a:lnTo>
                                <a:lnTo>
                                  <a:pt x="2133" y="5588"/>
                                </a:lnTo>
                                <a:lnTo>
                                  <a:pt x="2115" y="5606"/>
                                </a:lnTo>
                                <a:lnTo>
                                  <a:pt x="2100" y="5620"/>
                                </a:lnTo>
                                <a:lnTo>
                                  <a:pt x="2083" y="5635"/>
                                </a:lnTo>
                                <a:lnTo>
                                  <a:pt x="2071" y="5653"/>
                                </a:lnTo>
                                <a:lnTo>
                                  <a:pt x="2055" y="5668"/>
                                </a:lnTo>
                                <a:lnTo>
                                  <a:pt x="2043" y="5688"/>
                                </a:lnTo>
                                <a:lnTo>
                                  <a:pt x="2030" y="5705"/>
                                </a:lnTo>
                                <a:lnTo>
                                  <a:pt x="2018" y="5725"/>
                                </a:lnTo>
                                <a:lnTo>
                                  <a:pt x="2003" y="5746"/>
                                </a:lnTo>
                                <a:lnTo>
                                  <a:pt x="1988" y="5765"/>
                                </a:lnTo>
                                <a:lnTo>
                                  <a:pt x="1970" y="5786"/>
                                </a:lnTo>
                                <a:lnTo>
                                  <a:pt x="1948" y="5801"/>
                                </a:lnTo>
                                <a:lnTo>
                                  <a:pt x="1925" y="5816"/>
                                </a:lnTo>
                                <a:lnTo>
                                  <a:pt x="1903" y="5826"/>
                                </a:lnTo>
                                <a:lnTo>
                                  <a:pt x="1880" y="5836"/>
                                </a:lnTo>
                                <a:lnTo>
                                  <a:pt x="1855" y="5843"/>
                                </a:lnTo>
                                <a:lnTo>
                                  <a:pt x="1833" y="5848"/>
                                </a:lnTo>
                                <a:lnTo>
                                  <a:pt x="1808" y="5853"/>
                                </a:lnTo>
                                <a:lnTo>
                                  <a:pt x="1785" y="5858"/>
                                </a:lnTo>
                                <a:lnTo>
                                  <a:pt x="1763" y="5861"/>
                                </a:lnTo>
                                <a:lnTo>
                                  <a:pt x="1740" y="5866"/>
                                </a:lnTo>
                                <a:lnTo>
                                  <a:pt x="1718" y="5871"/>
                                </a:lnTo>
                                <a:lnTo>
                                  <a:pt x="1695" y="5876"/>
                                </a:lnTo>
                                <a:lnTo>
                                  <a:pt x="1673" y="5881"/>
                                </a:lnTo>
                                <a:lnTo>
                                  <a:pt x="1650" y="5886"/>
                                </a:lnTo>
                                <a:lnTo>
                                  <a:pt x="1625" y="5891"/>
                                </a:lnTo>
                                <a:lnTo>
                                  <a:pt x="1601" y="5894"/>
                                </a:lnTo>
                                <a:lnTo>
                                  <a:pt x="1576" y="5896"/>
                                </a:lnTo>
                                <a:lnTo>
                                  <a:pt x="1548" y="5896"/>
                                </a:lnTo>
                                <a:lnTo>
                                  <a:pt x="1523" y="5891"/>
                                </a:lnTo>
                                <a:lnTo>
                                  <a:pt x="1495" y="5883"/>
                                </a:lnTo>
                                <a:lnTo>
                                  <a:pt x="1473" y="5871"/>
                                </a:lnTo>
                                <a:lnTo>
                                  <a:pt x="1448" y="5856"/>
                                </a:lnTo>
                                <a:lnTo>
                                  <a:pt x="1428" y="5836"/>
                                </a:lnTo>
                                <a:lnTo>
                                  <a:pt x="1410" y="5811"/>
                                </a:lnTo>
                                <a:lnTo>
                                  <a:pt x="1403" y="5786"/>
                                </a:lnTo>
                                <a:lnTo>
                                  <a:pt x="1396" y="5763"/>
                                </a:lnTo>
                                <a:lnTo>
                                  <a:pt x="1278" y="5290"/>
                                </a:lnTo>
                                <a:moveTo>
                                  <a:pt x="318" y="3331"/>
                                </a:moveTo>
                                <a:lnTo>
                                  <a:pt x="653" y="3716"/>
                                </a:lnTo>
                                <a:lnTo>
                                  <a:pt x="666" y="3731"/>
                                </a:lnTo>
                                <a:lnTo>
                                  <a:pt x="675" y="3746"/>
                                </a:lnTo>
                                <a:lnTo>
                                  <a:pt x="678" y="3761"/>
                                </a:lnTo>
                                <a:lnTo>
                                  <a:pt x="678" y="3781"/>
                                </a:lnTo>
                                <a:lnTo>
                                  <a:pt x="678" y="3804"/>
                                </a:lnTo>
                                <a:lnTo>
                                  <a:pt x="675" y="3826"/>
                                </a:lnTo>
                                <a:lnTo>
                                  <a:pt x="673" y="3849"/>
                                </a:lnTo>
                                <a:lnTo>
                                  <a:pt x="673" y="3881"/>
                                </a:lnTo>
                                <a:lnTo>
                                  <a:pt x="788" y="4369"/>
                                </a:lnTo>
                                <a:lnTo>
                                  <a:pt x="793" y="4379"/>
                                </a:lnTo>
                                <a:lnTo>
                                  <a:pt x="801" y="4402"/>
                                </a:lnTo>
                                <a:lnTo>
                                  <a:pt x="808" y="4422"/>
                                </a:lnTo>
                                <a:lnTo>
                                  <a:pt x="818" y="4444"/>
                                </a:lnTo>
                                <a:lnTo>
                                  <a:pt x="826" y="4467"/>
                                </a:lnTo>
                                <a:lnTo>
                                  <a:pt x="835" y="4487"/>
                                </a:lnTo>
                                <a:lnTo>
                                  <a:pt x="843" y="4509"/>
                                </a:lnTo>
                                <a:lnTo>
                                  <a:pt x="853" y="4532"/>
                                </a:lnTo>
                                <a:lnTo>
                                  <a:pt x="860" y="4552"/>
                                </a:lnTo>
                                <a:lnTo>
                                  <a:pt x="868" y="4575"/>
                                </a:lnTo>
                                <a:lnTo>
                                  <a:pt x="878" y="4597"/>
                                </a:lnTo>
                                <a:lnTo>
                                  <a:pt x="885" y="4617"/>
                                </a:lnTo>
                                <a:lnTo>
                                  <a:pt x="895" y="4640"/>
                                </a:lnTo>
                                <a:lnTo>
                                  <a:pt x="903" y="4662"/>
                                </a:lnTo>
                                <a:lnTo>
                                  <a:pt x="911" y="4682"/>
                                </a:lnTo>
                                <a:lnTo>
                                  <a:pt x="918" y="4705"/>
                                </a:lnTo>
                                <a:lnTo>
                                  <a:pt x="928" y="4725"/>
                                </a:lnTo>
                                <a:lnTo>
                                  <a:pt x="936" y="4747"/>
                                </a:lnTo>
                                <a:lnTo>
                                  <a:pt x="943" y="4770"/>
                                </a:lnTo>
                                <a:lnTo>
                                  <a:pt x="950" y="4792"/>
                                </a:lnTo>
                                <a:lnTo>
                                  <a:pt x="958" y="4812"/>
                                </a:lnTo>
                                <a:lnTo>
                                  <a:pt x="963" y="4835"/>
                                </a:lnTo>
                                <a:lnTo>
                                  <a:pt x="970" y="4857"/>
                                </a:lnTo>
                                <a:lnTo>
                                  <a:pt x="978" y="4880"/>
                                </a:lnTo>
                                <a:lnTo>
                                  <a:pt x="985" y="4902"/>
                                </a:lnTo>
                                <a:lnTo>
                                  <a:pt x="993" y="4925"/>
                                </a:lnTo>
                                <a:lnTo>
                                  <a:pt x="1001" y="4945"/>
                                </a:lnTo>
                                <a:lnTo>
                                  <a:pt x="1008" y="4968"/>
                                </a:lnTo>
                                <a:lnTo>
                                  <a:pt x="1015" y="4990"/>
                                </a:lnTo>
                                <a:lnTo>
                                  <a:pt x="1023" y="5013"/>
                                </a:lnTo>
                                <a:lnTo>
                                  <a:pt x="1030" y="5035"/>
                                </a:lnTo>
                                <a:lnTo>
                                  <a:pt x="1040" y="5057"/>
                                </a:lnTo>
                                <a:lnTo>
                                  <a:pt x="1048" y="5078"/>
                                </a:lnTo>
                                <a:lnTo>
                                  <a:pt x="1058" y="5100"/>
                                </a:lnTo>
                                <a:lnTo>
                                  <a:pt x="1066" y="5122"/>
                                </a:lnTo>
                                <a:lnTo>
                                  <a:pt x="1075" y="5145"/>
                                </a:lnTo>
                                <a:lnTo>
                                  <a:pt x="1086" y="5165"/>
                                </a:lnTo>
                                <a:lnTo>
                                  <a:pt x="1095" y="5187"/>
                                </a:lnTo>
                                <a:lnTo>
                                  <a:pt x="1108" y="5208"/>
                                </a:lnTo>
                                <a:lnTo>
                                  <a:pt x="1118" y="5230"/>
                                </a:lnTo>
                                <a:lnTo>
                                  <a:pt x="1131" y="5250"/>
                                </a:lnTo>
                                <a:lnTo>
                                  <a:pt x="1140" y="5270"/>
                                </a:lnTo>
                                <a:lnTo>
                                  <a:pt x="1153" y="5290"/>
                                </a:lnTo>
                                <a:lnTo>
                                  <a:pt x="1163" y="5310"/>
                                </a:lnTo>
                                <a:lnTo>
                                  <a:pt x="1176" y="5330"/>
                                </a:lnTo>
                                <a:lnTo>
                                  <a:pt x="1188" y="5350"/>
                                </a:lnTo>
                                <a:lnTo>
                                  <a:pt x="1198" y="5370"/>
                                </a:lnTo>
                                <a:lnTo>
                                  <a:pt x="1210" y="5390"/>
                                </a:lnTo>
                                <a:lnTo>
                                  <a:pt x="1223" y="5410"/>
                                </a:lnTo>
                                <a:lnTo>
                                  <a:pt x="1233" y="5430"/>
                                </a:lnTo>
                                <a:lnTo>
                                  <a:pt x="1243" y="5450"/>
                                </a:lnTo>
                                <a:lnTo>
                                  <a:pt x="1253" y="5470"/>
                                </a:lnTo>
                                <a:lnTo>
                                  <a:pt x="1263" y="5493"/>
                                </a:lnTo>
                                <a:lnTo>
                                  <a:pt x="1270" y="5513"/>
                                </a:lnTo>
                                <a:lnTo>
                                  <a:pt x="1278" y="5533"/>
                                </a:lnTo>
                                <a:lnTo>
                                  <a:pt x="1286" y="5555"/>
                                </a:lnTo>
                                <a:lnTo>
                                  <a:pt x="1291" y="5575"/>
                                </a:lnTo>
                                <a:lnTo>
                                  <a:pt x="1298" y="5598"/>
                                </a:lnTo>
                                <a:lnTo>
                                  <a:pt x="1303" y="5620"/>
                                </a:lnTo>
                                <a:lnTo>
                                  <a:pt x="1305" y="5638"/>
                                </a:lnTo>
                                <a:lnTo>
                                  <a:pt x="1311" y="5656"/>
                                </a:lnTo>
                                <a:lnTo>
                                  <a:pt x="1315" y="5678"/>
                                </a:lnTo>
                                <a:lnTo>
                                  <a:pt x="1320" y="5700"/>
                                </a:lnTo>
                                <a:lnTo>
                                  <a:pt x="1325" y="5723"/>
                                </a:lnTo>
                                <a:lnTo>
                                  <a:pt x="1333" y="5746"/>
                                </a:lnTo>
                                <a:lnTo>
                                  <a:pt x="1338" y="5768"/>
                                </a:lnTo>
                                <a:lnTo>
                                  <a:pt x="1343" y="5791"/>
                                </a:lnTo>
                                <a:lnTo>
                                  <a:pt x="1350" y="5816"/>
                                </a:lnTo>
                                <a:lnTo>
                                  <a:pt x="1358" y="5838"/>
                                </a:lnTo>
                                <a:lnTo>
                                  <a:pt x="1370" y="5863"/>
                                </a:lnTo>
                                <a:lnTo>
                                  <a:pt x="1385" y="5886"/>
                                </a:lnTo>
                                <a:lnTo>
                                  <a:pt x="1405" y="5906"/>
                                </a:lnTo>
                                <a:lnTo>
                                  <a:pt x="1428" y="5921"/>
                                </a:lnTo>
                                <a:lnTo>
                                  <a:pt x="1453" y="5933"/>
                                </a:lnTo>
                                <a:lnTo>
                                  <a:pt x="1478" y="5943"/>
                                </a:lnTo>
                                <a:lnTo>
                                  <a:pt x="1503" y="5948"/>
                                </a:lnTo>
                                <a:lnTo>
                                  <a:pt x="1531" y="5951"/>
                                </a:lnTo>
                                <a:lnTo>
                                  <a:pt x="1556" y="5951"/>
                                </a:lnTo>
                                <a:lnTo>
                                  <a:pt x="1580" y="5951"/>
                                </a:lnTo>
                                <a:lnTo>
                                  <a:pt x="1605" y="5946"/>
                                </a:lnTo>
                                <a:lnTo>
                                  <a:pt x="1628" y="5943"/>
                                </a:lnTo>
                                <a:lnTo>
                                  <a:pt x="1653" y="5938"/>
                                </a:lnTo>
                                <a:lnTo>
                                  <a:pt x="1675" y="5933"/>
                                </a:lnTo>
                                <a:lnTo>
                                  <a:pt x="1698" y="5928"/>
                                </a:lnTo>
                                <a:lnTo>
                                  <a:pt x="1720" y="5926"/>
                                </a:lnTo>
                                <a:lnTo>
                                  <a:pt x="1743" y="5921"/>
                                </a:lnTo>
                                <a:lnTo>
                                  <a:pt x="1765" y="5916"/>
                                </a:lnTo>
                                <a:lnTo>
                                  <a:pt x="1788" y="5911"/>
                                </a:lnTo>
                                <a:lnTo>
                                  <a:pt x="1810" y="5906"/>
                                </a:lnTo>
                                <a:lnTo>
                                  <a:pt x="1835" y="5903"/>
                                </a:lnTo>
                                <a:lnTo>
                                  <a:pt x="1858" y="5896"/>
                                </a:lnTo>
                                <a:lnTo>
                                  <a:pt x="1883" y="5888"/>
                                </a:lnTo>
                                <a:lnTo>
                                  <a:pt x="1906" y="5881"/>
                                </a:lnTo>
                                <a:lnTo>
                                  <a:pt x="1928" y="5871"/>
                                </a:lnTo>
                                <a:lnTo>
                                  <a:pt x="1951" y="5858"/>
                                </a:lnTo>
                                <a:lnTo>
                                  <a:pt x="1973" y="5843"/>
                                </a:lnTo>
                                <a:lnTo>
                                  <a:pt x="1993" y="5828"/>
                                </a:lnTo>
                                <a:lnTo>
                                  <a:pt x="2010" y="5813"/>
                                </a:lnTo>
                                <a:lnTo>
                                  <a:pt x="2030" y="5793"/>
                                </a:lnTo>
                                <a:lnTo>
                                  <a:pt x="2046" y="5776"/>
                                </a:lnTo>
                                <a:lnTo>
                                  <a:pt x="2061" y="5753"/>
                                </a:lnTo>
                                <a:lnTo>
                                  <a:pt x="2073" y="5733"/>
                                </a:lnTo>
                                <a:lnTo>
                                  <a:pt x="2083" y="5713"/>
                                </a:lnTo>
                                <a:lnTo>
                                  <a:pt x="2095" y="5693"/>
                                </a:lnTo>
                                <a:lnTo>
                                  <a:pt x="2108" y="5676"/>
                                </a:lnTo>
                                <a:lnTo>
                                  <a:pt x="2123" y="5660"/>
                                </a:lnTo>
                                <a:lnTo>
                                  <a:pt x="2135" y="5648"/>
                                </a:lnTo>
                                <a:lnTo>
                                  <a:pt x="2153" y="5638"/>
                                </a:lnTo>
                                <a:lnTo>
                                  <a:pt x="2176" y="5626"/>
                                </a:lnTo>
                                <a:lnTo>
                                  <a:pt x="2196" y="5608"/>
                                </a:lnTo>
                                <a:lnTo>
                                  <a:pt x="2213" y="5586"/>
                                </a:lnTo>
                                <a:lnTo>
                                  <a:pt x="2225" y="5563"/>
                                </a:lnTo>
                                <a:lnTo>
                                  <a:pt x="2235" y="5538"/>
                                </a:lnTo>
                                <a:lnTo>
                                  <a:pt x="2246" y="5515"/>
                                </a:lnTo>
                                <a:lnTo>
                                  <a:pt x="2250" y="5490"/>
                                </a:lnTo>
                                <a:lnTo>
                                  <a:pt x="2255" y="5466"/>
                                </a:lnTo>
                                <a:lnTo>
                                  <a:pt x="2261" y="5441"/>
                                </a:lnTo>
                                <a:lnTo>
                                  <a:pt x="2261" y="5415"/>
                                </a:lnTo>
                                <a:lnTo>
                                  <a:pt x="2261" y="5390"/>
                                </a:lnTo>
                                <a:lnTo>
                                  <a:pt x="2261" y="5368"/>
                                </a:lnTo>
                                <a:lnTo>
                                  <a:pt x="2258" y="5343"/>
                                </a:lnTo>
                                <a:lnTo>
                                  <a:pt x="2253" y="5318"/>
                                </a:lnTo>
                                <a:lnTo>
                                  <a:pt x="2250" y="5295"/>
                                </a:lnTo>
                                <a:lnTo>
                                  <a:pt x="2246" y="5272"/>
                                </a:lnTo>
                                <a:lnTo>
                                  <a:pt x="2241" y="5247"/>
                                </a:lnTo>
                                <a:lnTo>
                                  <a:pt x="2235" y="5225"/>
                                </a:lnTo>
                                <a:lnTo>
                                  <a:pt x="2228" y="5203"/>
                                </a:lnTo>
                                <a:lnTo>
                                  <a:pt x="2223" y="5180"/>
                                </a:lnTo>
                                <a:lnTo>
                                  <a:pt x="2216" y="5158"/>
                                </a:lnTo>
                                <a:lnTo>
                                  <a:pt x="2208" y="5135"/>
                                </a:lnTo>
                                <a:lnTo>
                                  <a:pt x="2200" y="5110"/>
                                </a:lnTo>
                                <a:lnTo>
                                  <a:pt x="2193" y="5090"/>
                                </a:lnTo>
                                <a:lnTo>
                                  <a:pt x="2185" y="5067"/>
                                </a:lnTo>
                                <a:lnTo>
                                  <a:pt x="2176" y="5045"/>
                                </a:lnTo>
                                <a:lnTo>
                                  <a:pt x="2165" y="5022"/>
                                </a:lnTo>
                                <a:lnTo>
                                  <a:pt x="2155" y="5000"/>
                                </a:lnTo>
                                <a:lnTo>
                                  <a:pt x="2145" y="4980"/>
                                </a:lnTo>
                                <a:lnTo>
                                  <a:pt x="2135" y="4957"/>
                                </a:lnTo>
                                <a:lnTo>
                                  <a:pt x="2123" y="4937"/>
                                </a:lnTo>
                                <a:lnTo>
                                  <a:pt x="2111" y="4917"/>
                                </a:lnTo>
                                <a:lnTo>
                                  <a:pt x="2098" y="4897"/>
                                </a:lnTo>
                                <a:lnTo>
                                  <a:pt x="2083" y="4877"/>
                                </a:lnTo>
                                <a:lnTo>
                                  <a:pt x="2068" y="4857"/>
                                </a:lnTo>
                                <a:lnTo>
                                  <a:pt x="2053" y="4837"/>
                                </a:lnTo>
                                <a:lnTo>
                                  <a:pt x="2038" y="4819"/>
                                </a:lnTo>
                                <a:lnTo>
                                  <a:pt x="2020" y="4803"/>
                                </a:lnTo>
                                <a:lnTo>
                                  <a:pt x="2003" y="4785"/>
                                </a:lnTo>
                                <a:lnTo>
                                  <a:pt x="1985" y="4770"/>
                                </a:lnTo>
                                <a:lnTo>
                                  <a:pt x="1965" y="4755"/>
                                </a:lnTo>
                                <a:lnTo>
                                  <a:pt x="1945" y="4740"/>
                                </a:lnTo>
                                <a:lnTo>
                                  <a:pt x="1925" y="4727"/>
                                </a:lnTo>
                                <a:lnTo>
                                  <a:pt x="1903" y="4715"/>
                                </a:lnTo>
                                <a:lnTo>
                                  <a:pt x="1883" y="4702"/>
                                </a:lnTo>
                                <a:lnTo>
                                  <a:pt x="1861" y="4692"/>
                                </a:lnTo>
                                <a:lnTo>
                                  <a:pt x="1841" y="4682"/>
                                </a:lnTo>
                                <a:lnTo>
                                  <a:pt x="1820" y="4669"/>
                                </a:lnTo>
                                <a:lnTo>
                                  <a:pt x="1801" y="4660"/>
                                </a:lnTo>
                                <a:lnTo>
                                  <a:pt x="1780" y="4650"/>
                                </a:lnTo>
                                <a:lnTo>
                                  <a:pt x="1763" y="4637"/>
                                </a:lnTo>
                                <a:lnTo>
                                  <a:pt x="1748" y="4625"/>
                                </a:lnTo>
                                <a:lnTo>
                                  <a:pt x="1733" y="4609"/>
                                </a:lnTo>
                                <a:lnTo>
                                  <a:pt x="1723" y="4595"/>
                                </a:lnTo>
                                <a:lnTo>
                                  <a:pt x="1715" y="4580"/>
                                </a:lnTo>
                                <a:lnTo>
                                  <a:pt x="1711" y="4562"/>
                                </a:lnTo>
                                <a:lnTo>
                                  <a:pt x="1708" y="4542"/>
                                </a:lnTo>
                                <a:lnTo>
                                  <a:pt x="1708" y="4519"/>
                                </a:lnTo>
                                <a:lnTo>
                                  <a:pt x="1708" y="4497"/>
                                </a:lnTo>
                                <a:lnTo>
                                  <a:pt x="1706" y="4472"/>
                                </a:lnTo>
                                <a:lnTo>
                                  <a:pt x="1703" y="4447"/>
                                </a:lnTo>
                                <a:lnTo>
                                  <a:pt x="1700" y="4424"/>
                                </a:lnTo>
                                <a:lnTo>
                                  <a:pt x="1698" y="4402"/>
                                </a:lnTo>
                                <a:lnTo>
                                  <a:pt x="1698" y="4379"/>
                                </a:lnTo>
                                <a:lnTo>
                                  <a:pt x="1698" y="4359"/>
                                </a:lnTo>
                                <a:lnTo>
                                  <a:pt x="1698" y="4339"/>
                                </a:lnTo>
                                <a:lnTo>
                                  <a:pt x="1703" y="4324"/>
                                </a:lnTo>
                                <a:lnTo>
                                  <a:pt x="1713" y="4312"/>
                                </a:lnTo>
                                <a:lnTo>
                                  <a:pt x="1725" y="4302"/>
                                </a:lnTo>
                                <a:lnTo>
                                  <a:pt x="1743" y="4292"/>
                                </a:lnTo>
                                <a:lnTo>
                                  <a:pt x="1763" y="4284"/>
                                </a:lnTo>
                                <a:lnTo>
                                  <a:pt x="1783" y="4277"/>
                                </a:lnTo>
                                <a:lnTo>
                                  <a:pt x="1803" y="4269"/>
                                </a:lnTo>
                                <a:lnTo>
                                  <a:pt x="1825" y="4264"/>
                                </a:lnTo>
                                <a:lnTo>
                                  <a:pt x="1848" y="4259"/>
                                </a:lnTo>
                                <a:lnTo>
                                  <a:pt x="1868" y="4254"/>
                                </a:lnTo>
                                <a:lnTo>
                                  <a:pt x="1890" y="4249"/>
                                </a:lnTo>
                                <a:lnTo>
                                  <a:pt x="1913" y="4247"/>
                                </a:lnTo>
                                <a:lnTo>
                                  <a:pt x="1938" y="4244"/>
                                </a:lnTo>
                                <a:lnTo>
                                  <a:pt x="1960" y="4241"/>
                                </a:lnTo>
                                <a:lnTo>
                                  <a:pt x="1983" y="4239"/>
                                </a:lnTo>
                                <a:lnTo>
                                  <a:pt x="2005" y="4234"/>
                                </a:lnTo>
                                <a:lnTo>
                                  <a:pt x="2030" y="4232"/>
                                </a:lnTo>
                                <a:lnTo>
                                  <a:pt x="2053" y="4229"/>
                                </a:lnTo>
                                <a:lnTo>
                                  <a:pt x="2075" y="4224"/>
                                </a:lnTo>
                                <a:lnTo>
                                  <a:pt x="2100" y="4221"/>
                                </a:lnTo>
                                <a:lnTo>
                                  <a:pt x="2123" y="4217"/>
                                </a:lnTo>
                                <a:lnTo>
                                  <a:pt x="2145" y="4212"/>
                                </a:lnTo>
                                <a:lnTo>
                                  <a:pt x="2168" y="4207"/>
                                </a:lnTo>
                                <a:lnTo>
                                  <a:pt x="2193" y="4202"/>
                                </a:lnTo>
                                <a:lnTo>
                                  <a:pt x="2216" y="4194"/>
                                </a:lnTo>
                                <a:lnTo>
                                  <a:pt x="2238" y="4189"/>
                                </a:lnTo>
                                <a:lnTo>
                                  <a:pt x="2261" y="4181"/>
                                </a:lnTo>
                                <a:lnTo>
                                  <a:pt x="2283" y="4174"/>
                                </a:lnTo>
                                <a:lnTo>
                                  <a:pt x="2306" y="4167"/>
                                </a:lnTo>
                                <a:lnTo>
                                  <a:pt x="2328" y="4159"/>
                                </a:lnTo>
                                <a:lnTo>
                                  <a:pt x="2351" y="4149"/>
                                </a:lnTo>
                                <a:lnTo>
                                  <a:pt x="2373" y="4142"/>
                                </a:lnTo>
                                <a:lnTo>
                                  <a:pt x="2395" y="4132"/>
                                </a:lnTo>
                                <a:lnTo>
                                  <a:pt x="2416" y="4122"/>
                                </a:lnTo>
                                <a:lnTo>
                                  <a:pt x="2438" y="4112"/>
                                </a:lnTo>
                                <a:lnTo>
                                  <a:pt x="2458" y="4102"/>
                                </a:lnTo>
                                <a:lnTo>
                                  <a:pt x="2478" y="4091"/>
                                </a:lnTo>
                                <a:lnTo>
                                  <a:pt x="2500" y="4082"/>
                                </a:lnTo>
                                <a:lnTo>
                                  <a:pt x="2520" y="4072"/>
                                </a:lnTo>
                                <a:lnTo>
                                  <a:pt x="2540" y="4059"/>
                                </a:lnTo>
                                <a:lnTo>
                                  <a:pt x="2563" y="4049"/>
                                </a:lnTo>
                                <a:lnTo>
                                  <a:pt x="2583" y="4039"/>
                                </a:lnTo>
                                <a:lnTo>
                                  <a:pt x="2605" y="4029"/>
                                </a:lnTo>
                                <a:lnTo>
                                  <a:pt x="2625" y="4019"/>
                                </a:lnTo>
                                <a:lnTo>
                                  <a:pt x="2646" y="4009"/>
                                </a:lnTo>
                                <a:lnTo>
                                  <a:pt x="2668" y="3999"/>
                                </a:lnTo>
                                <a:lnTo>
                                  <a:pt x="2688" y="3989"/>
                                </a:lnTo>
                                <a:lnTo>
                                  <a:pt x="2711" y="3977"/>
                                </a:lnTo>
                                <a:lnTo>
                                  <a:pt x="2730" y="3966"/>
                                </a:lnTo>
                                <a:lnTo>
                                  <a:pt x="2751" y="3954"/>
                                </a:lnTo>
                                <a:lnTo>
                                  <a:pt x="2771" y="3941"/>
                                </a:lnTo>
                                <a:lnTo>
                                  <a:pt x="2791" y="3929"/>
                                </a:lnTo>
                                <a:lnTo>
                                  <a:pt x="2810" y="3917"/>
                                </a:lnTo>
                                <a:lnTo>
                                  <a:pt x="2830" y="3904"/>
                                </a:lnTo>
                                <a:lnTo>
                                  <a:pt x="2850" y="3889"/>
                                </a:lnTo>
                                <a:lnTo>
                                  <a:pt x="2870" y="3871"/>
                                </a:lnTo>
                                <a:lnTo>
                                  <a:pt x="2888" y="3851"/>
                                </a:lnTo>
                                <a:lnTo>
                                  <a:pt x="2905" y="3831"/>
                                </a:lnTo>
                                <a:lnTo>
                                  <a:pt x="2918" y="3806"/>
                                </a:lnTo>
                                <a:lnTo>
                                  <a:pt x="2926" y="3784"/>
                                </a:lnTo>
                                <a:lnTo>
                                  <a:pt x="2933" y="3759"/>
                                </a:lnTo>
                                <a:lnTo>
                                  <a:pt x="2940" y="3734"/>
                                </a:lnTo>
                                <a:lnTo>
                                  <a:pt x="2943" y="3706"/>
                                </a:lnTo>
                                <a:lnTo>
                                  <a:pt x="2943" y="3681"/>
                                </a:lnTo>
                                <a:lnTo>
                                  <a:pt x="2938" y="3654"/>
                                </a:lnTo>
                                <a:lnTo>
                                  <a:pt x="2930" y="3629"/>
                                </a:lnTo>
                                <a:lnTo>
                                  <a:pt x="2920" y="3606"/>
                                </a:lnTo>
                                <a:lnTo>
                                  <a:pt x="2910" y="3583"/>
                                </a:lnTo>
                                <a:lnTo>
                                  <a:pt x="2901" y="3561"/>
                                </a:lnTo>
                                <a:lnTo>
                                  <a:pt x="2886" y="3538"/>
                                </a:lnTo>
                                <a:lnTo>
                                  <a:pt x="2873" y="3521"/>
                                </a:lnTo>
                                <a:lnTo>
                                  <a:pt x="2863" y="3506"/>
                                </a:lnTo>
                                <a:lnTo>
                                  <a:pt x="2861" y="3491"/>
                                </a:lnTo>
                                <a:lnTo>
                                  <a:pt x="2861" y="3476"/>
                                </a:lnTo>
                                <a:lnTo>
                                  <a:pt x="2868" y="3461"/>
                                </a:lnTo>
                                <a:lnTo>
                                  <a:pt x="2881" y="3438"/>
                                </a:lnTo>
                                <a:lnTo>
                                  <a:pt x="2888" y="3409"/>
                                </a:lnTo>
                                <a:lnTo>
                                  <a:pt x="2888" y="3381"/>
                                </a:lnTo>
                                <a:lnTo>
                                  <a:pt x="2886" y="3353"/>
                                </a:lnTo>
                                <a:lnTo>
                                  <a:pt x="2878" y="3328"/>
                                </a:lnTo>
                                <a:lnTo>
                                  <a:pt x="2870" y="3303"/>
                                </a:lnTo>
                                <a:lnTo>
                                  <a:pt x="2858" y="3281"/>
                                </a:lnTo>
                                <a:lnTo>
                                  <a:pt x="2843" y="3259"/>
                                </a:lnTo>
                                <a:lnTo>
                                  <a:pt x="2823" y="3238"/>
                                </a:lnTo>
                                <a:lnTo>
                                  <a:pt x="2805" y="3221"/>
                                </a:lnTo>
                                <a:lnTo>
                                  <a:pt x="2788" y="3208"/>
                                </a:lnTo>
                                <a:lnTo>
                                  <a:pt x="2775" y="3196"/>
                                </a:lnTo>
                                <a:lnTo>
                                  <a:pt x="2771" y="3186"/>
                                </a:lnTo>
                                <a:lnTo>
                                  <a:pt x="2773" y="3173"/>
                                </a:lnTo>
                                <a:lnTo>
                                  <a:pt x="2778" y="3156"/>
                                </a:lnTo>
                                <a:lnTo>
                                  <a:pt x="2788" y="3136"/>
                                </a:lnTo>
                                <a:lnTo>
                                  <a:pt x="2796" y="3116"/>
                                </a:lnTo>
                                <a:lnTo>
                                  <a:pt x="2805" y="3093"/>
                                </a:lnTo>
                                <a:lnTo>
                                  <a:pt x="2816" y="3073"/>
                                </a:lnTo>
                                <a:lnTo>
                                  <a:pt x="2825" y="3051"/>
                                </a:lnTo>
                                <a:lnTo>
                                  <a:pt x="2836" y="3025"/>
                                </a:lnTo>
                                <a:lnTo>
                                  <a:pt x="2840" y="3000"/>
                                </a:lnTo>
                                <a:lnTo>
                                  <a:pt x="2843" y="2971"/>
                                </a:lnTo>
                                <a:lnTo>
                                  <a:pt x="2840" y="2943"/>
                                </a:lnTo>
                                <a:lnTo>
                                  <a:pt x="2830" y="2915"/>
                                </a:lnTo>
                                <a:lnTo>
                                  <a:pt x="2816" y="2891"/>
                                </a:lnTo>
                                <a:lnTo>
                                  <a:pt x="2796" y="2871"/>
                                </a:lnTo>
                                <a:lnTo>
                                  <a:pt x="2771" y="2855"/>
                                </a:lnTo>
                                <a:lnTo>
                                  <a:pt x="2748" y="2843"/>
                                </a:lnTo>
                                <a:lnTo>
                                  <a:pt x="2726" y="2833"/>
                                </a:lnTo>
                                <a:lnTo>
                                  <a:pt x="2706" y="2825"/>
                                </a:lnTo>
                                <a:lnTo>
                                  <a:pt x="2683" y="2815"/>
                                </a:lnTo>
                                <a:lnTo>
                                  <a:pt x="2663" y="2806"/>
                                </a:lnTo>
                                <a:lnTo>
                                  <a:pt x="2643" y="2795"/>
                                </a:lnTo>
                                <a:lnTo>
                                  <a:pt x="2623" y="2785"/>
                                </a:lnTo>
                                <a:lnTo>
                                  <a:pt x="2603" y="2775"/>
                                </a:lnTo>
                                <a:lnTo>
                                  <a:pt x="2585" y="2763"/>
                                </a:lnTo>
                                <a:lnTo>
                                  <a:pt x="2565" y="2750"/>
                                </a:lnTo>
                                <a:lnTo>
                                  <a:pt x="2545" y="2738"/>
                                </a:lnTo>
                                <a:lnTo>
                                  <a:pt x="2526" y="2725"/>
                                </a:lnTo>
                                <a:lnTo>
                                  <a:pt x="2506" y="2713"/>
                                </a:lnTo>
                                <a:lnTo>
                                  <a:pt x="2483" y="2700"/>
                                </a:lnTo>
                                <a:lnTo>
                                  <a:pt x="2461" y="2690"/>
                                </a:lnTo>
                                <a:lnTo>
                                  <a:pt x="2435" y="2680"/>
                                </a:lnTo>
                                <a:lnTo>
                                  <a:pt x="2410" y="2675"/>
                                </a:lnTo>
                                <a:lnTo>
                                  <a:pt x="2385" y="2673"/>
                                </a:lnTo>
                                <a:lnTo>
                                  <a:pt x="2363" y="2673"/>
                                </a:lnTo>
                                <a:lnTo>
                                  <a:pt x="2348" y="2670"/>
                                </a:lnTo>
                                <a:lnTo>
                                  <a:pt x="2340" y="2663"/>
                                </a:lnTo>
                                <a:lnTo>
                                  <a:pt x="2326" y="2650"/>
                                </a:lnTo>
                                <a:lnTo>
                                  <a:pt x="2313" y="2638"/>
                                </a:lnTo>
                                <a:lnTo>
                                  <a:pt x="2298" y="2628"/>
                                </a:lnTo>
                                <a:lnTo>
                                  <a:pt x="2288" y="2618"/>
                                </a:lnTo>
                                <a:lnTo>
                                  <a:pt x="2273" y="2603"/>
                                </a:lnTo>
                                <a:lnTo>
                                  <a:pt x="2253" y="2575"/>
                                </a:lnTo>
                                <a:lnTo>
                                  <a:pt x="2225" y="2563"/>
                                </a:lnTo>
                                <a:lnTo>
                                  <a:pt x="2221" y="2552"/>
                                </a:lnTo>
                                <a:lnTo>
                                  <a:pt x="2218" y="2538"/>
                                </a:lnTo>
                                <a:lnTo>
                                  <a:pt x="2218" y="2515"/>
                                </a:lnTo>
                                <a:lnTo>
                                  <a:pt x="2218" y="2490"/>
                                </a:lnTo>
                                <a:lnTo>
                                  <a:pt x="2213" y="2462"/>
                                </a:lnTo>
                                <a:lnTo>
                                  <a:pt x="2203" y="2438"/>
                                </a:lnTo>
                                <a:lnTo>
                                  <a:pt x="2193" y="2413"/>
                                </a:lnTo>
                                <a:lnTo>
                                  <a:pt x="2178" y="2393"/>
                                </a:lnTo>
                                <a:lnTo>
                                  <a:pt x="2165" y="2373"/>
                                </a:lnTo>
                                <a:lnTo>
                                  <a:pt x="2153" y="2353"/>
                                </a:lnTo>
                                <a:lnTo>
                                  <a:pt x="2140" y="2335"/>
                                </a:lnTo>
                                <a:lnTo>
                                  <a:pt x="2131" y="2315"/>
                                </a:lnTo>
                                <a:lnTo>
                                  <a:pt x="2120" y="2297"/>
                                </a:lnTo>
                                <a:lnTo>
                                  <a:pt x="2113" y="2277"/>
                                </a:lnTo>
                                <a:lnTo>
                                  <a:pt x="2111" y="2260"/>
                                </a:lnTo>
                                <a:lnTo>
                                  <a:pt x="2111" y="2240"/>
                                </a:lnTo>
                                <a:lnTo>
                                  <a:pt x="2111" y="2220"/>
                                </a:lnTo>
                                <a:lnTo>
                                  <a:pt x="2115" y="2197"/>
                                </a:lnTo>
                                <a:lnTo>
                                  <a:pt x="2118" y="2172"/>
                                </a:lnTo>
                                <a:lnTo>
                                  <a:pt x="2120" y="2147"/>
                                </a:lnTo>
                                <a:lnTo>
                                  <a:pt x="2115" y="2115"/>
                                </a:lnTo>
                                <a:lnTo>
                                  <a:pt x="2098" y="2085"/>
                                </a:lnTo>
                                <a:lnTo>
                                  <a:pt x="2071" y="2070"/>
                                </a:lnTo>
                                <a:lnTo>
                                  <a:pt x="2050" y="2059"/>
                                </a:lnTo>
                                <a:lnTo>
                                  <a:pt x="2035" y="2050"/>
                                </a:lnTo>
                                <a:lnTo>
                                  <a:pt x="2023" y="2040"/>
                                </a:lnTo>
                                <a:lnTo>
                                  <a:pt x="2016" y="2022"/>
                                </a:lnTo>
                                <a:lnTo>
                                  <a:pt x="2005" y="2002"/>
                                </a:lnTo>
                                <a:lnTo>
                                  <a:pt x="1998" y="1980"/>
                                </a:lnTo>
                                <a:lnTo>
                                  <a:pt x="1985" y="1957"/>
                                </a:lnTo>
                                <a:lnTo>
                                  <a:pt x="1968" y="1932"/>
                                </a:lnTo>
                                <a:lnTo>
                                  <a:pt x="1945" y="1914"/>
                                </a:lnTo>
                                <a:lnTo>
                                  <a:pt x="1920" y="1902"/>
                                </a:lnTo>
                                <a:lnTo>
                                  <a:pt x="1898" y="1894"/>
                                </a:lnTo>
                                <a:lnTo>
                                  <a:pt x="1875" y="1884"/>
                                </a:lnTo>
                                <a:lnTo>
                                  <a:pt x="1858" y="1877"/>
                                </a:lnTo>
                                <a:lnTo>
                                  <a:pt x="1838" y="1867"/>
                                </a:lnTo>
                                <a:lnTo>
                                  <a:pt x="1820" y="1855"/>
                                </a:lnTo>
                                <a:lnTo>
                                  <a:pt x="1803" y="1840"/>
                                </a:lnTo>
                                <a:lnTo>
                                  <a:pt x="1783" y="1824"/>
                                </a:lnTo>
                                <a:lnTo>
                                  <a:pt x="1780" y="1822"/>
                                </a:lnTo>
                                <a:lnTo>
                                  <a:pt x="1751" y="1812"/>
                                </a:lnTo>
                                <a:lnTo>
                                  <a:pt x="1751" y="1807"/>
                                </a:lnTo>
                                <a:lnTo>
                                  <a:pt x="1748" y="1795"/>
                                </a:lnTo>
                                <a:lnTo>
                                  <a:pt x="1751" y="1777"/>
                                </a:lnTo>
                                <a:lnTo>
                                  <a:pt x="1751" y="1755"/>
                                </a:lnTo>
                                <a:lnTo>
                                  <a:pt x="1753" y="1729"/>
                                </a:lnTo>
                                <a:lnTo>
                                  <a:pt x="1753" y="1704"/>
                                </a:lnTo>
                                <a:lnTo>
                                  <a:pt x="1753" y="1684"/>
                                </a:lnTo>
                                <a:lnTo>
                                  <a:pt x="1755" y="1669"/>
                                </a:lnTo>
                                <a:lnTo>
                                  <a:pt x="1758" y="1654"/>
                                </a:lnTo>
                                <a:lnTo>
                                  <a:pt x="1763" y="1642"/>
                                </a:lnTo>
                                <a:lnTo>
                                  <a:pt x="1765" y="1634"/>
                                </a:lnTo>
                                <a:lnTo>
                                  <a:pt x="1770" y="1629"/>
                                </a:lnTo>
                                <a:lnTo>
                                  <a:pt x="1778" y="1624"/>
                                </a:lnTo>
                                <a:lnTo>
                                  <a:pt x="1790" y="1617"/>
                                </a:lnTo>
                                <a:lnTo>
                                  <a:pt x="1810" y="1609"/>
                                </a:lnTo>
                                <a:lnTo>
                                  <a:pt x="1835" y="1599"/>
                                </a:lnTo>
                                <a:lnTo>
                                  <a:pt x="1861" y="1584"/>
                                </a:lnTo>
                                <a:lnTo>
                                  <a:pt x="1888" y="1569"/>
                                </a:lnTo>
                                <a:lnTo>
                                  <a:pt x="1913" y="1547"/>
                                </a:lnTo>
                                <a:lnTo>
                                  <a:pt x="1936" y="1521"/>
                                </a:lnTo>
                                <a:lnTo>
                                  <a:pt x="1955" y="1489"/>
                                </a:lnTo>
                                <a:lnTo>
                                  <a:pt x="1968" y="1454"/>
                                </a:lnTo>
                                <a:lnTo>
                                  <a:pt x="1973" y="1424"/>
                                </a:lnTo>
                                <a:lnTo>
                                  <a:pt x="1976" y="1404"/>
                                </a:lnTo>
                                <a:lnTo>
                                  <a:pt x="2023" y="1354"/>
                                </a:lnTo>
                                <a:lnTo>
                                  <a:pt x="2033" y="1331"/>
                                </a:lnTo>
                                <a:lnTo>
                                  <a:pt x="2043" y="1306"/>
                                </a:lnTo>
                                <a:lnTo>
                                  <a:pt x="2048" y="1282"/>
                                </a:lnTo>
                                <a:lnTo>
                                  <a:pt x="2050" y="1257"/>
                                </a:lnTo>
                                <a:lnTo>
                                  <a:pt x="2053" y="1229"/>
                                </a:lnTo>
                                <a:lnTo>
                                  <a:pt x="2053" y="1204"/>
                                </a:lnTo>
                                <a:lnTo>
                                  <a:pt x="2050" y="1179"/>
                                </a:lnTo>
                                <a:lnTo>
                                  <a:pt x="2046" y="1154"/>
                                </a:lnTo>
                                <a:lnTo>
                                  <a:pt x="2038" y="1131"/>
                                </a:lnTo>
                                <a:lnTo>
                                  <a:pt x="2033" y="1111"/>
                                </a:lnTo>
                                <a:lnTo>
                                  <a:pt x="2033" y="1096"/>
                                </a:lnTo>
                                <a:lnTo>
                                  <a:pt x="2035" y="1089"/>
                                </a:lnTo>
                                <a:lnTo>
                                  <a:pt x="2046" y="1081"/>
                                </a:lnTo>
                                <a:lnTo>
                                  <a:pt x="2066" y="1071"/>
                                </a:lnTo>
                                <a:lnTo>
                                  <a:pt x="2083" y="1061"/>
                                </a:lnTo>
                                <a:lnTo>
                                  <a:pt x="2103" y="1056"/>
                                </a:lnTo>
                                <a:lnTo>
                                  <a:pt x="2123" y="1054"/>
                                </a:lnTo>
                                <a:lnTo>
                                  <a:pt x="2145" y="1051"/>
                                </a:lnTo>
                                <a:lnTo>
                                  <a:pt x="2168" y="1049"/>
                                </a:lnTo>
                                <a:lnTo>
                                  <a:pt x="2193" y="1046"/>
                                </a:lnTo>
                                <a:lnTo>
                                  <a:pt x="2221" y="1039"/>
                                </a:lnTo>
                                <a:lnTo>
                                  <a:pt x="2248" y="1024"/>
                                </a:lnTo>
                                <a:lnTo>
                                  <a:pt x="2265" y="1006"/>
                                </a:lnTo>
                                <a:lnTo>
                                  <a:pt x="2280" y="994"/>
                                </a:lnTo>
                                <a:lnTo>
                                  <a:pt x="2295" y="984"/>
                                </a:lnTo>
                                <a:lnTo>
                                  <a:pt x="2313" y="979"/>
                                </a:lnTo>
                                <a:lnTo>
                                  <a:pt x="2335" y="976"/>
                                </a:lnTo>
                                <a:lnTo>
                                  <a:pt x="2360" y="974"/>
                                </a:lnTo>
                                <a:lnTo>
                                  <a:pt x="2388" y="963"/>
                                </a:lnTo>
                                <a:lnTo>
                                  <a:pt x="2413" y="949"/>
                                </a:lnTo>
                                <a:lnTo>
                                  <a:pt x="2435" y="923"/>
                                </a:lnTo>
                                <a:lnTo>
                                  <a:pt x="2446" y="896"/>
                                </a:lnTo>
                                <a:lnTo>
                                  <a:pt x="2448" y="869"/>
                                </a:lnTo>
                                <a:lnTo>
                                  <a:pt x="2450" y="841"/>
                                </a:lnTo>
                                <a:lnTo>
                                  <a:pt x="2448" y="816"/>
                                </a:lnTo>
                                <a:lnTo>
                                  <a:pt x="2443" y="789"/>
                                </a:lnTo>
                                <a:lnTo>
                                  <a:pt x="2433" y="764"/>
                                </a:lnTo>
                                <a:lnTo>
                                  <a:pt x="2423" y="741"/>
                                </a:lnTo>
                                <a:lnTo>
                                  <a:pt x="2413" y="721"/>
                                </a:lnTo>
                                <a:lnTo>
                                  <a:pt x="2403" y="698"/>
                                </a:lnTo>
                                <a:lnTo>
                                  <a:pt x="2390" y="678"/>
                                </a:lnTo>
                                <a:lnTo>
                                  <a:pt x="2378" y="656"/>
                                </a:lnTo>
                                <a:lnTo>
                                  <a:pt x="2363" y="636"/>
                                </a:lnTo>
                                <a:lnTo>
                                  <a:pt x="2351" y="619"/>
                                </a:lnTo>
                                <a:lnTo>
                                  <a:pt x="2335" y="599"/>
                                </a:lnTo>
                                <a:lnTo>
                                  <a:pt x="2318" y="581"/>
                                </a:lnTo>
                                <a:lnTo>
                                  <a:pt x="2303" y="561"/>
                                </a:lnTo>
                                <a:lnTo>
                                  <a:pt x="2286" y="546"/>
                                </a:lnTo>
                                <a:lnTo>
                                  <a:pt x="2268" y="528"/>
                                </a:lnTo>
                                <a:lnTo>
                                  <a:pt x="2253" y="511"/>
                                </a:lnTo>
                                <a:lnTo>
                                  <a:pt x="2235" y="496"/>
                                </a:lnTo>
                                <a:lnTo>
                                  <a:pt x="2216" y="481"/>
                                </a:lnTo>
                                <a:lnTo>
                                  <a:pt x="2198" y="463"/>
                                </a:lnTo>
                                <a:lnTo>
                                  <a:pt x="2180" y="448"/>
                                </a:lnTo>
                                <a:lnTo>
                                  <a:pt x="2160" y="433"/>
                                </a:lnTo>
                                <a:lnTo>
                                  <a:pt x="2143" y="421"/>
                                </a:lnTo>
                                <a:lnTo>
                                  <a:pt x="2123" y="405"/>
                                </a:lnTo>
                                <a:lnTo>
                                  <a:pt x="2106" y="390"/>
                                </a:lnTo>
                                <a:lnTo>
                                  <a:pt x="2086" y="378"/>
                                </a:lnTo>
                                <a:lnTo>
                                  <a:pt x="2066" y="365"/>
                                </a:lnTo>
                                <a:lnTo>
                                  <a:pt x="2043" y="353"/>
                                </a:lnTo>
                                <a:lnTo>
                                  <a:pt x="2023" y="340"/>
                                </a:lnTo>
                                <a:lnTo>
                                  <a:pt x="2001" y="331"/>
                                </a:lnTo>
                                <a:lnTo>
                                  <a:pt x="1980" y="318"/>
                                </a:lnTo>
                                <a:lnTo>
                                  <a:pt x="1958" y="311"/>
                                </a:lnTo>
                                <a:lnTo>
                                  <a:pt x="1936" y="300"/>
                                </a:lnTo>
                                <a:lnTo>
                                  <a:pt x="1911" y="293"/>
                                </a:lnTo>
                                <a:lnTo>
                                  <a:pt x="1888" y="285"/>
                                </a:lnTo>
                                <a:lnTo>
                                  <a:pt x="1866" y="280"/>
                                </a:lnTo>
                                <a:lnTo>
                                  <a:pt x="1843" y="273"/>
                                </a:lnTo>
                                <a:lnTo>
                                  <a:pt x="1820" y="265"/>
                                </a:lnTo>
                                <a:lnTo>
                                  <a:pt x="1801" y="260"/>
                                </a:lnTo>
                                <a:lnTo>
                                  <a:pt x="1778" y="253"/>
                                </a:lnTo>
                                <a:lnTo>
                                  <a:pt x="1758" y="245"/>
                                </a:lnTo>
                                <a:lnTo>
                                  <a:pt x="1738" y="238"/>
                                </a:lnTo>
                                <a:lnTo>
                                  <a:pt x="1720" y="228"/>
                                </a:lnTo>
                                <a:lnTo>
                                  <a:pt x="1703" y="215"/>
                                </a:lnTo>
                                <a:lnTo>
                                  <a:pt x="1686" y="203"/>
                                </a:lnTo>
                                <a:lnTo>
                                  <a:pt x="1668" y="188"/>
                                </a:lnTo>
                                <a:lnTo>
                                  <a:pt x="1650" y="173"/>
                                </a:lnTo>
                                <a:lnTo>
                                  <a:pt x="1630" y="158"/>
                                </a:lnTo>
                                <a:lnTo>
                                  <a:pt x="1610" y="143"/>
                                </a:lnTo>
                                <a:lnTo>
                                  <a:pt x="1590" y="130"/>
                                </a:lnTo>
                                <a:lnTo>
                                  <a:pt x="1568" y="118"/>
                                </a:lnTo>
                                <a:lnTo>
                                  <a:pt x="1543" y="108"/>
                                </a:lnTo>
                                <a:lnTo>
                                  <a:pt x="1515" y="100"/>
                                </a:lnTo>
                                <a:lnTo>
                                  <a:pt x="1491" y="98"/>
                                </a:lnTo>
                                <a:lnTo>
                                  <a:pt x="1466" y="95"/>
                                </a:lnTo>
                                <a:lnTo>
                                  <a:pt x="1443" y="95"/>
                                </a:lnTo>
                                <a:lnTo>
                                  <a:pt x="1421" y="95"/>
                                </a:lnTo>
                                <a:lnTo>
                                  <a:pt x="1398" y="95"/>
                                </a:lnTo>
                                <a:lnTo>
                                  <a:pt x="1376" y="95"/>
                                </a:lnTo>
                                <a:lnTo>
                                  <a:pt x="1350" y="93"/>
                                </a:lnTo>
                                <a:lnTo>
                                  <a:pt x="1325" y="90"/>
                                </a:lnTo>
                                <a:lnTo>
                                  <a:pt x="1298" y="93"/>
                                </a:lnTo>
                                <a:lnTo>
                                  <a:pt x="1268" y="103"/>
                                </a:lnTo>
                                <a:lnTo>
                                  <a:pt x="1245" y="125"/>
                                </a:lnTo>
                                <a:lnTo>
                                  <a:pt x="1228" y="146"/>
                                </a:lnTo>
                                <a:lnTo>
                                  <a:pt x="1215" y="160"/>
                                </a:lnTo>
                                <a:lnTo>
                                  <a:pt x="1201" y="173"/>
                                </a:lnTo>
                                <a:lnTo>
                                  <a:pt x="1183" y="186"/>
                                </a:lnTo>
                                <a:lnTo>
                                  <a:pt x="1165" y="198"/>
                                </a:lnTo>
                                <a:lnTo>
                                  <a:pt x="1143" y="213"/>
                                </a:lnTo>
                                <a:lnTo>
                                  <a:pt x="1123" y="231"/>
                                </a:lnTo>
                                <a:lnTo>
                                  <a:pt x="1105" y="251"/>
                                </a:lnTo>
                                <a:lnTo>
                                  <a:pt x="1091" y="273"/>
                                </a:lnTo>
                                <a:lnTo>
                                  <a:pt x="1080" y="300"/>
                                </a:lnTo>
                                <a:lnTo>
                                  <a:pt x="1075" y="323"/>
                                </a:lnTo>
                                <a:lnTo>
                                  <a:pt x="1068" y="345"/>
                                </a:lnTo>
                                <a:lnTo>
                                  <a:pt x="1058" y="368"/>
                                </a:lnTo>
                                <a:lnTo>
                                  <a:pt x="1053" y="383"/>
                                </a:lnTo>
                                <a:lnTo>
                                  <a:pt x="1046" y="396"/>
                                </a:lnTo>
                                <a:lnTo>
                                  <a:pt x="1030" y="405"/>
                                </a:lnTo>
                                <a:lnTo>
                                  <a:pt x="1013" y="410"/>
                                </a:lnTo>
                                <a:lnTo>
                                  <a:pt x="993" y="418"/>
                                </a:lnTo>
                                <a:lnTo>
                                  <a:pt x="973" y="423"/>
                                </a:lnTo>
                                <a:lnTo>
                                  <a:pt x="950" y="428"/>
                                </a:lnTo>
                                <a:lnTo>
                                  <a:pt x="928" y="430"/>
                                </a:lnTo>
                                <a:lnTo>
                                  <a:pt x="905" y="433"/>
                                </a:lnTo>
                                <a:lnTo>
                                  <a:pt x="883" y="436"/>
                                </a:lnTo>
                                <a:lnTo>
                                  <a:pt x="858" y="438"/>
                                </a:lnTo>
                                <a:lnTo>
                                  <a:pt x="835" y="443"/>
                                </a:lnTo>
                                <a:lnTo>
                                  <a:pt x="810" y="448"/>
                                </a:lnTo>
                                <a:lnTo>
                                  <a:pt x="788" y="453"/>
                                </a:lnTo>
                                <a:lnTo>
                                  <a:pt x="763" y="461"/>
                                </a:lnTo>
                                <a:lnTo>
                                  <a:pt x="740" y="468"/>
                                </a:lnTo>
                                <a:lnTo>
                                  <a:pt x="718" y="478"/>
                                </a:lnTo>
                                <a:lnTo>
                                  <a:pt x="695" y="490"/>
                                </a:lnTo>
                                <a:lnTo>
                                  <a:pt x="673" y="503"/>
                                </a:lnTo>
                                <a:lnTo>
                                  <a:pt x="653" y="516"/>
                                </a:lnTo>
                                <a:lnTo>
                                  <a:pt x="630" y="536"/>
                                </a:lnTo>
                                <a:lnTo>
                                  <a:pt x="615" y="558"/>
                                </a:lnTo>
                                <a:lnTo>
                                  <a:pt x="603" y="581"/>
                                </a:lnTo>
                                <a:lnTo>
                                  <a:pt x="593" y="603"/>
                                </a:lnTo>
                                <a:lnTo>
                                  <a:pt x="583" y="626"/>
                                </a:lnTo>
                                <a:lnTo>
                                  <a:pt x="575" y="651"/>
                                </a:lnTo>
                                <a:lnTo>
                                  <a:pt x="570" y="673"/>
                                </a:lnTo>
                                <a:lnTo>
                                  <a:pt x="565" y="701"/>
                                </a:lnTo>
                                <a:lnTo>
                                  <a:pt x="563" y="726"/>
                                </a:lnTo>
                                <a:lnTo>
                                  <a:pt x="563" y="753"/>
                                </a:lnTo>
                                <a:lnTo>
                                  <a:pt x="568" y="778"/>
                                </a:lnTo>
                                <a:lnTo>
                                  <a:pt x="575" y="801"/>
                                </a:lnTo>
                                <a:lnTo>
                                  <a:pt x="581" y="821"/>
                                </a:lnTo>
                                <a:lnTo>
                                  <a:pt x="581" y="843"/>
                                </a:lnTo>
                                <a:lnTo>
                                  <a:pt x="581" y="869"/>
                                </a:lnTo>
                                <a:lnTo>
                                  <a:pt x="583" y="889"/>
                                </a:lnTo>
                                <a:lnTo>
                                  <a:pt x="586" y="906"/>
                                </a:lnTo>
                                <a:lnTo>
                                  <a:pt x="581" y="918"/>
                                </a:lnTo>
                                <a:lnTo>
                                  <a:pt x="570" y="934"/>
                                </a:lnTo>
                                <a:lnTo>
                                  <a:pt x="558" y="954"/>
                                </a:lnTo>
                                <a:lnTo>
                                  <a:pt x="543" y="974"/>
                                </a:lnTo>
                                <a:lnTo>
                                  <a:pt x="530" y="991"/>
                                </a:lnTo>
                                <a:lnTo>
                                  <a:pt x="518" y="1008"/>
                                </a:lnTo>
                                <a:lnTo>
                                  <a:pt x="503" y="1028"/>
                                </a:lnTo>
                                <a:lnTo>
                                  <a:pt x="491" y="1046"/>
                                </a:lnTo>
                                <a:lnTo>
                                  <a:pt x="475" y="1066"/>
                                </a:lnTo>
                                <a:lnTo>
                                  <a:pt x="463" y="1086"/>
                                </a:lnTo>
                                <a:lnTo>
                                  <a:pt x="451" y="1106"/>
                                </a:lnTo>
                                <a:lnTo>
                                  <a:pt x="438" y="1124"/>
                                </a:lnTo>
                                <a:lnTo>
                                  <a:pt x="426" y="1144"/>
                                </a:lnTo>
                                <a:lnTo>
                                  <a:pt x="410" y="1164"/>
                                </a:lnTo>
                                <a:lnTo>
                                  <a:pt x="398" y="1181"/>
                                </a:lnTo>
                                <a:lnTo>
                                  <a:pt x="390" y="1194"/>
                                </a:lnTo>
                                <a:lnTo>
                                  <a:pt x="375" y="1214"/>
                                </a:lnTo>
                                <a:lnTo>
                                  <a:pt x="360" y="1224"/>
                                </a:lnTo>
                                <a:lnTo>
                                  <a:pt x="341" y="1234"/>
                                </a:lnTo>
                                <a:lnTo>
                                  <a:pt x="320" y="1246"/>
                                </a:lnTo>
                                <a:lnTo>
                                  <a:pt x="300" y="1259"/>
                                </a:lnTo>
                                <a:lnTo>
                                  <a:pt x="280" y="1271"/>
                                </a:lnTo>
                                <a:lnTo>
                                  <a:pt x="260" y="1286"/>
                                </a:lnTo>
                                <a:lnTo>
                                  <a:pt x="240" y="1302"/>
                                </a:lnTo>
                                <a:lnTo>
                                  <a:pt x="223" y="1316"/>
                                </a:lnTo>
                                <a:lnTo>
                                  <a:pt x="203" y="1331"/>
                                </a:lnTo>
                                <a:lnTo>
                                  <a:pt x="185" y="1347"/>
                                </a:lnTo>
                                <a:lnTo>
                                  <a:pt x="168" y="1362"/>
                                </a:lnTo>
                                <a:lnTo>
                                  <a:pt x="150" y="1379"/>
                                </a:lnTo>
                                <a:lnTo>
                                  <a:pt x="133" y="1394"/>
                                </a:lnTo>
                                <a:lnTo>
                                  <a:pt x="116" y="1416"/>
                                </a:lnTo>
                                <a:lnTo>
                                  <a:pt x="100" y="1439"/>
                                </a:lnTo>
                                <a:lnTo>
                                  <a:pt x="91" y="1469"/>
                                </a:lnTo>
                                <a:lnTo>
                                  <a:pt x="91" y="1499"/>
                                </a:lnTo>
                                <a:lnTo>
                                  <a:pt x="98" y="1529"/>
                                </a:lnTo>
                                <a:lnTo>
                                  <a:pt x="113" y="1554"/>
                                </a:lnTo>
                                <a:lnTo>
                                  <a:pt x="133" y="1574"/>
                                </a:lnTo>
                                <a:lnTo>
                                  <a:pt x="153" y="1592"/>
                                </a:lnTo>
                                <a:lnTo>
                                  <a:pt x="173" y="1607"/>
                                </a:lnTo>
                                <a:lnTo>
                                  <a:pt x="193" y="1619"/>
                                </a:lnTo>
                                <a:lnTo>
                                  <a:pt x="211" y="1632"/>
                                </a:lnTo>
                                <a:lnTo>
                                  <a:pt x="228" y="1644"/>
                                </a:lnTo>
                                <a:lnTo>
                                  <a:pt x="243" y="1659"/>
                                </a:lnTo>
                                <a:lnTo>
                                  <a:pt x="258" y="1674"/>
                                </a:lnTo>
                                <a:lnTo>
                                  <a:pt x="271" y="1692"/>
                                </a:lnTo>
                                <a:lnTo>
                                  <a:pt x="283" y="1709"/>
                                </a:lnTo>
                                <a:lnTo>
                                  <a:pt x="293" y="1727"/>
                                </a:lnTo>
                                <a:lnTo>
                                  <a:pt x="300" y="1747"/>
                                </a:lnTo>
                                <a:lnTo>
                                  <a:pt x="308" y="1767"/>
                                </a:lnTo>
                                <a:lnTo>
                                  <a:pt x="316" y="1789"/>
                                </a:lnTo>
                                <a:lnTo>
                                  <a:pt x="320" y="1809"/>
                                </a:lnTo>
                                <a:lnTo>
                                  <a:pt x="328" y="1832"/>
                                </a:lnTo>
                                <a:lnTo>
                                  <a:pt x="333" y="1855"/>
                                </a:lnTo>
                                <a:lnTo>
                                  <a:pt x="338" y="1877"/>
                                </a:lnTo>
                                <a:lnTo>
                                  <a:pt x="343" y="1900"/>
                                </a:lnTo>
                                <a:lnTo>
                                  <a:pt x="348" y="1922"/>
                                </a:lnTo>
                                <a:lnTo>
                                  <a:pt x="350" y="1944"/>
                                </a:lnTo>
                                <a:lnTo>
                                  <a:pt x="356" y="1967"/>
                                </a:lnTo>
                                <a:lnTo>
                                  <a:pt x="363" y="1992"/>
                                </a:lnTo>
                                <a:lnTo>
                                  <a:pt x="368" y="2015"/>
                                </a:lnTo>
                                <a:lnTo>
                                  <a:pt x="375" y="2037"/>
                                </a:lnTo>
                                <a:lnTo>
                                  <a:pt x="383" y="2062"/>
                                </a:lnTo>
                                <a:lnTo>
                                  <a:pt x="393" y="2085"/>
                                </a:lnTo>
                                <a:lnTo>
                                  <a:pt x="406" y="2107"/>
                                </a:lnTo>
                                <a:lnTo>
                                  <a:pt x="415" y="2127"/>
                                </a:lnTo>
                                <a:lnTo>
                                  <a:pt x="428" y="2147"/>
                                </a:lnTo>
                                <a:lnTo>
                                  <a:pt x="438" y="2167"/>
                                </a:lnTo>
                                <a:lnTo>
                                  <a:pt x="448" y="2187"/>
                                </a:lnTo>
                                <a:lnTo>
                                  <a:pt x="455" y="2207"/>
                                </a:lnTo>
                                <a:lnTo>
                                  <a:pt x="468" y="2230"/>
                                </a:lnTo>
                                <a:lnTo>
                                  <a:pt x="483" y="2252"/>
                                </a:lnTo>
                                <a:lnTo>
                                  <a:pt x="498" y="2272"/>
                                </a:lnTo>
                                <a:lnTo>
                                  <a:pt x="513" y="2293"/>
                                </a:lnTo>
                                <a:lnTo>
                                  <a:pt x="530" y="2308"/>
                                </a:lnTo>
                                <a:lnTo>
                                  <a:pt x="545" y="2325"/>
                                </a:lnTo>
                                <a:lnTo>
                                  <a:pt x="561" y="2342"/>
                                </a:lnTo>
                                <a:lnTo>
                                  <a:pt x="575" y="2357"/>
                                </a:lnTo>
                                <a:lnTo>
                                  <a:pt x="590" y="2375"/>
                                </a:lnTo>
                                <a:lnTo>
                                  <a:pt x="603" y="2395"/>
                                </a:lnTo>
                                <a:lnTo>
                                  <a:pt x="620" y="2415"/>
                                </a:lnTo>
                                <a:lnTo>
                                  <a:pt x="638" y="2433"/>
                                </a:lnTo>
                                <a:lnTo>
                                  <a:pt x="651" y="2445"/>
                                </a:lnTo>
                                <a:lnTo>
                                  <a:pt x="655" y="2455"/>
                                </a:lnTo>
                                <a:lnTo>
                                  <a:pt x="655" y="2473"/>
                                </a:lnTo>
                                <a:lnTo>
                                  <a:pt x="655" y="2493"/>
                                </a:lnTo>
                                <a:lnTo>
                                  <a:pt x="651" y="2505"/>
                                </a:lnTo>
                                <a:lnTo>
                                  <a:pt x="646" y="2512"/>
                                </a:lnTo>
                                <a:lnTo>
                                  <a:pt x="633" y="2518"/>
                                </a:lnTo>
                                <a:lnTo>
                                  <a:pt x="613" y="2520"/>
                                </a:lnTo>
                                <a:lnTo>
                                  <a:pt x="593" y="2520"/>
                                </a:lnTo>
                                <a:lnTo>
                                  <a:pt x="573" y="2520"/>
                                </a:lnTo>
                                <a:lnTo>
                                  <a:pt x="550" y="2518"/>
                                </a:lnTo>
                                <a:lnTo>
                                  <a:pt x="530" y="2515"/>
                                </a:lnTo>
                                <a:lnTo>
                                  <a:pt x="511" y="2508"/>
                                </a:lnTo>
                                <a:lnTo>
                                  <a:pt x="485" y="2503"/>
                                </a:lnTo>
                                <a:lnTo>
                                  <a:pt x="458" y="2498"/>
                                </a:lnTo>
                                <a:lnTo>
                                  <a:pt x="433" y="2498"/>
                                </a:lnTo>
                                <a:lnTo>
                                  <a:pt x="406" y="2500"/>
                                </a:lnTo>
                                <a:lnTo>
                                  <a:pt x="378" y="2508"/>
                                </a:lnTo>
                                <a:lnTo>
                                  <a:pt x="353" y="2518"/>
                                </a:lnTo>
                                <a:lnTo>
                                  <a:pt x="330" y="2532"/>
                                </a:lnTo>
                                <a:lnTo>
                                  <a:pt x="310" y="2552"/>
                                </a:lnTo>
                                <a:lnTo>
                                  <a:pt x="295" y="2572"/>
                                </a:lnTo>
                                <a:lnTo>
                                  <a:pt x="278" y="2605"/>
                                </a:lnTo>
                                <a:lnTo>
                                  <a:pt x="273" y="2625"/>
                                </a:lnTo>
                                <a:lnTo>
                                  <a:pt x="268" y="2648"/>
                                </a:lnTo>
                                <a:lnTo>
                                  <a:pt x="268" y="2693"/>
                                </a:lnTo>
                                <a:lnTo>
                                  <a:pt x="271" y="2708"/>
                                </a:lnTo>
                                <a:lnTo>
                                  <a:pt x="276" y="2730"/>
                                </a:lnTo>
                                <a:lnTo>
                                  <a:pt x="280" y="2755"/>
                                </a:lnTo>
                                <a:lnTo>
                                  <a:pt x="288" y="2780"/>
                                </a:lnTo>
                                <a:lnTo>
                                  <a:pt x="298" y="2803"/>
                                </a:lnTo>
                                <a:lnTo>
                                  <a:pt x="310" y="2828"/>
                                </a:lnTo>
                                <a:lnTo>
                                  <a:pt x="325" y="2848"/>
                                </a:lnTo>
                                <a:lnTo>
                                  <a:pt x="343" y="2868"/>
                                </a:lnTo>
                                <a:lnTo>
                                  <a:pt x="358" y="2883"/>
                                </a:lnTo>
                                <a:lnTo>
                                  <a:pt x="373" y="2900"/>
                                </a:lnTo>
                                <a:lnTo>
                                  <a:pt x="386" y="2915"/>
                                </a:lnTo>
                                <a:lnTo>
                                  <a:pt x="395" y="2931"/>
                                </a:lnTo>
                                <a:lnTo>
                                  <a:pt x="398" y="2943"/>
                                </a:lnTo>
                                <a:lnTo>
                                  <a:pt x="393" y="2953"/>
                                </a:lnTo>
                                <a:lnTo>
                                  <a:pt x="383" y="2968"/>
                                </a:lnTo>
                                <a:lnTo>
                                  <a:pt x="365" y="2983"/>
                                </a:lnTo>
                                <a:moveTo>
                                  <a:pt x="365" y="2983"/>
                                </a:moveTo>
                                <a:lnTo>
                                  <a:pt x="365" y="2985"/>
                                </a:lnTo>
                                <a:lnTo>
                                  <a:pt x="353" y="3021"/>
                                </a:lnTo>
                                <a:lnTo>
                                  <a:pt x="358" y="3048"/>
                                </a:lnTo>
                                <a:lnTo>
                                  <a:pt x="358" y="3071"/>
                                </a:lnTo>
                                <a:lnTo>
                                  <a:pt x="358" y="3093"/>
                                </a:lnTo>
                                <a:lnTo>
                                  <a:pt x="363" y="3121"/>
                                </a:lnTo>
                                <a:lnTo>
                                  <a:pt x="370" y="3146"/>
                                </a:lnTo>
                                <a:lnTo>
                                  <a:pt x="375" y="3168"/>
                                </a:lnTo>
                                <a:lnTo>
                                  <a:pt x="383" y="3191"/>
                                </a:lnTo>
                                <a:lnTo>
                                  <a:pt x="393" y="3216"/>
                                </a:lnTo>
                                <a:lnTo>
                                  <a:pt x="410" y="3241"/>
                                </a:lnTo>
                                <a:moveTo>
                                  <a:pt x="698" y="4374"/>
                                </a:moveTo>
                                <a:lnTo>
                                  <a:pt x="708" y="4412"/>
                                </a:lnTo>
                                <a:lnTo>
                                  <a:pt x="718" y="4435"/>
                                </a:lnTo>
                                <a:lnTo>
                                  <a:pt x="725" y="4455"/>
                                </a:lnTo>
                                <a:lnTo>
                                  <a:pt x="735" y="4477"/>
                                </a:lnTo>
                                <a:lnTo>
                                  <a:pt x="743" y="4500"/>
                                </a:lnTo>
                                <a:lnTo>
                                  <a:pt x="753" y="4522"/>
                                </a:lnTo>
                                <a:lnTo>
                                  <a:pt x="761" y="4542"/>
                                </a:lnTo>
                                <a:lnTo>
                                  <a:pt x="768" y="4565"/>
                                </a:lnTo>
                                <a:lnTo>
                                  <a:pt x="778" y="4587"/>
                                </a:lnTo>
                                <a:lnTo>
                                  <a:pt x="786" y="4607"/>
                                </a:lnTo>
                                <a:lnTo>
                                  <a:pt x="795" y="4630"/>
                                </a:lnTo>
                                <a:lnTo>
                                  <a:pt x="803" y="4650"/>
                                </a:lnTo>
                                <a:lnTo>
                                  <a:pt x="810" y="4672"/>
                                </a:lnTo>
                                <a:lnTo>
                                  <a:pt x="821" y="4692"/>
                                </a:lnTo>
                                <a:lnTo>
                                  <a:pt x="828" y="4715"/>
                                </a:lnTo>
                                <a:lnTo>
                                  <a:pt x="835" y="4734"/>
                                </a:lnTo>
                                <a:lnTo>
                                  <a:pt x="843" y="4757"/>
                                </a:lnTo>
                                <a:lnTo>
                                  <a:pt x="851" y="4777"/>
                                </a:lnTo>
                                <a:lnTo>
                                  <a:pt x="858" y="4797"/>
                                </a:lnTo>
                                <a:lnTo>
                                  <a:pt x="866" y="4819"/>
                                </a:lnTo>
                                <a:lnTo>
                                  <a:pt x="873" y="4843"/>
                                </a:lnTo>
                                <a:lnTo>
                                  <a:pt x="880" y="4863"/>
                                </a:lnTo>
                                <a:lnTo>
                                  <a:pt x="885" y="4885"/>
                                </a:lnTo>
                                <a:lnTo>
                                  <a:pt x="893" y="4907"/>
                                </a:lnTo>
                                <a:lnTo>
                                  <a:pt x="900" y="4930"/>
                                </a:lnTo>
                                <a:lnTo>
                                  <a:pt x="908" y="4953"/>
                                </a:lnTo>
                                <a:lnTo>
                                  <a:pt x="916" y="4975"/>
                                </a:lnTo>
                                <a:lnTo>
                                  <a:pt x="923" y="4997"/>
                                </a:lnTo>
                                <a:lnTo>
                                  <a:pt x="931" y="5020"/>
                                </a:lnTo>
                                <a:lnTo>
                                  <a:pt x="940" y="5042"/>
                                </a:lnTo>
                                <a:lnTo>
                                  <a:pt x="948" y="5065"/>
                                </a:lnTo>
                                <a:lnTo>
                                  <a:pt x="956" y="5087"/>
                                </a:lnTo>
                                <a:lnTo>
                                  <a:pt x="965" y="5113"/>
                                </a:lnTo>
                                <a:lnTo>
                                  <a:pt x="976" y="5135"/>
                                </a:lnTo>
                                <a:lnTo>
                                  <a:pt x="985" y="5158"/>
                                </a:lnTo>
                                <a:lnTo>
                                  <a:pt x="995" y="5180"/>
                                </a:lnTo>
                                <a:lnTo>
                                  <a:pt x="1005" y="5205"/>
                                </a:lnTo>
                                <a:lnTo>
                                  <a:pt x="1015" y="5228"/>
                                </a:lnTo>
                                <a:lnTo>
                                  <a:pt x="1028" y="5250"/>
                                </a:lnTo>
                                <a:lnTo>
                                  <a:pt x="1040" y="5270"/>
                                </a:lnTo>
                                <a:lnTo>
                                  <a:pt x="1050" y="5293"/>
                                </a:lnTo>
                                <a:lnTo>
                                  <a:pt x="1063" y="5313"/>
                                </a:lnTo>
                                <a:lnTo>
                                  <a:pt x="1075" y="5335"/>
                                </a:lnTo>
                                <a:lnTo>
                                  <a:pt x="1088" y="5355"/>
                                </a:lnTo>
                                <a:lnTo>
                                  <a:pt x="1098" y="5375"/>
                                </a:lnTo>
                                <a:lnTo>
                                  <a:pt x="1111" y="5395"/>
                                </a:lnTo>
                                <a:lnTo>
                                  <a:pt x="1123" y="5415"/>
                                </a:lnTo>
                                <a:lnTo>
                                  <a:pt x="1133" y="5435"/>
                                </a:lnTo>
                                <a:lnTo>
                                  <a:pt x="1143" y="5455"/>
                                </a:lnTo>
                                <a:lnTo>
                                  <a:pt x="1156" y="5473"/>
                                </a:lnTo>
                                <a:lnTo>
                                  <a:pt x="1165" y="5493"/>
                                </a:lnTo>
                                <a:lnTo>
                                  <a:pt x="1173" y="5510"/>
                                </a:lnTo>
                                <a:lnTo>
                                  <a:pt x="1180" y="5528"/>
                                </a:lnTo>
                                <a:lnTo>
                                  <a:pt x="1188" y="5546"/>
                                </a:lnTo>
                                <a:lnTo>
                                  <a:pt x="1195" y="5560"/>
                                </a:lnTo>
                                <a:lnTo>
                                  <a:pt x="1201" y="5580"/>
                                </a:lnTo>
                                <a:lnTo>
                                  <a:pt x="1205" y="5598"/>
                                </a:lnTo>
                                <a:lnTo>
                                  <a:pt x="1210" y="5618"/>
                                </a:lnTo>
                                <a:lnTo>
                                  <a:pt x="1215" y="5640"/>
                                </a:lnTo>
                                <a:lnTo>
                                  <a:pt x="1221" y="5658"/>
                                </a:lnTo>
                                <a:lnTo>
                                  <a:pt x="1223" y="5673"/>
                                </a:lnTo>
                                <a:lnTo>
                                  <a:pt x="1228" y="5698"/>
                                </a:lnTo>
                                <a:lnTo>
                                  <a:pt x="1233" y="5721"/>
                                </a:lnTo>
                                <a:lnTo>
                                  <a:pt x="1241" y="5746"/>
                                </a:lnTo>
                                <a:lnTo>
                                  <a:pt x="1245" y="5768"/>
                                </a:lnTo>
                                <a:lnTo>
                                  <a:pt x="1250" y="5791"/>
                                </a:lnTo>
                                <a:lnTo>
                                  <a:pt x="1258" y="5816"/>
                                </a:lnTo>
                                <a:lnTo>
                                  <a:pt x="1266" y="5841"/>
                                </a:lnTo>
                                <a:lnTo>
                                  <a:pt x="1275" y="5873"/>
                                </a:lnTo>
                                <a:lnTo>
                                  <a:pt x="1293" y="5906"/>
                                </a:lnTo>
                                <a:lnTo>
                                  <a:pt x="1318" y="5943"/>
                                </a:lnTo>
                                <a:lnTo>
                                  <a:pt x="1348" y="5976"/>
                                </a:lnTo>
                                <a:lnTo>
                                  <a:pt x="1383" y="5999"/>
                                </a:lnTo>
                                <a:lnTo>
                                  <a:pt x="1418" y="6016"/>
                                </a:lnTo>
                                <a:lnTo>
                                  <a:pt x="1453" y="6028"/>
                                </a:lnTo>
                                <a:lnTo>
                                  <a:pt x="1488" y="6036"/>
                                </a:lnTo>
                                <a:lnTo>
                                  <a:pt x="1523" y="6041"/>
                                </a:lnTo>
                                <a:lnTo>
                                  <a:pt x="1558" y="6041"/>
                                </a:lnTo>
                                <a:lnTo>
                                  <a:pt x="1588" y="6039"/>
                                </a:lnTo>
                                <a:lnTo>
                                  <a:pt x="1615" y="6036"/>
                                </a:lnTo>
                                <a:lnTo>
                                  <a:pt x="1643" y="6031"/>
                                </a:lnTo>
                                <a:lnTo>
                                  <a:pt x="1668" y="6026"/>
                                </a:lnTo>
                                <a:lnTo>
                                  <a:pt x="1693" y="6021"/>
                                </a:lnTo>
                                <a:lnTo>
                                  <a:pt x="1715" y="6016"/>
                                </a:lnTo>
                                <a:lnTo>
                                  <a:pt x="1738" y="6011"/>
                                </a:lnTo>
                                <a:lnTo>
                                  <a:pt x="1760" y="6008"/>
                                </a:lnTo>
                                <a:lnTo>
                                  <a:pt x="1783" y="6003"/>
                                </a:lnTo>
                                <a:lnTo>
                                  <a:pt x="1805" y="5999"/>
                                </a:lnTo>
                                <a:lnTo>
                                  <a:pt x="1828" y="5993"/>
                                </a:lnTo>
                                <a:lnTo>
                                  <a:pt x="1855" y="5988"/>
                                </a:lnTo>
                                <a:lnTo>
                                  <a:pt x="1883" y="5983"/>
                                </a:lnTo>
                                <a:lnTo>
                                  <a:pt x="1911" y="5973"/>
                                </a:lnTo>
                                <a:lnTo>
                                  <a:pt x="1940" y="5963"/>
                                </a:lnTo>
                                <a:lnTo>
                                  <a:pt x="1968" y="5951"/>
                                </a:lnTo>
                                <a:lnTo>
                                  <a:pt x="1998" y="5933"/>
                                </a:lnTo>
                                <a:lnTo>
                                  <a:pt x="2023" y="5918"/>
                                </a:lnTo>
                                <a:lnTo>
                                  <a:pt x="2048" y="5898"/>
                                </a:lnTo>
                                <a:lnTo>
                                  <a:pt x="2073" y="5878"/>
                                </a:lnTo>
                                <a:lnTo>
                                  <a:pt x="2095" y="5853"/>
                                </a:lnTo>
                                <a:lnTo>
                                  <a:pt x="2118" y="5828"/>
                                </a:lnTo>
                                <a:lnTo>
                                  <a:pt x="2135" y="5801"/>
                                </a:lnTo>
                                <a:lnTo>
                                  <a:pt x="2151" y="5778"/>
                                </a:lnTo>
                                <a:lnTo>
                                  <a:pt x="2160" y="5756"/>
                                </a:lnTo>
                                <a:lnTo>
                                  <a:pt x="2168" y="5746"/>
                                </a:lnTo>
                                <a:lnTo>
                                  <a:pt x="2178" y="5733"/>
                                </a:lnTo>
                                <a:lnTo>
                                  <a:pt x="2188" y="5721"/>
                                </a:lnTo>
                                <a:lnTo>
                                  <a:pt x="2196" y="5716"/>
                                </a:lnTo>
                                <a:lnTo>
                                  <a:pt x="2225" y="5698"/>
                                </a:lnTo>
                                <a:lnTo>
                                  <a:pt x="2261" y="5671"/>
                                </a:lnTo>
                                <a:lnTo>
                                  <a:pt x="2288" y="5635"/>
                                </a:lnTo>
                                <a:lnTo>
                                  <a:pt x="2306" y="5603"/>
                                </a:lnTo>
                                <a:lnTo>
                                  <a:pt x="2320" y="5571"/>
                                </a:lnTo>
                                <a:lnTo>
                                  <a:pt x="2330" y="5540"/>
                                </a:lnTo>
                                <a:lnTo>
                                  <a:pt x="2338" y="5510"/>
                                </a:lnTo>
                                <a:lnTo>
                                  <a:pt x="2345" y="5481"/>
                                </a:lnTo>
                                <a:lnTo>
                                  <a:pt x="2348" y="5450"/>
                                </a:lnTo>
                                <a:lnTo>
                                  <a:pt x="2351" y="5418"/>
                                </a:lnTo>
                                <a:lnTo>
                                  <a:pt x="2351" y="5390"/>
                                </a:lnTo>
                                <a:lnTo>
                                  <a:pt x="2348" y="5360"/>
                                </a:lnTo>
                                <a:lnTo>
                                  <a:pt x="2345" y="5333"/>
                                </a:lnTo>
                                <a:lnTo>
                                  <a:pt x="2343" y="5305"/>
                                </a:lnTo>
                                <a:lnTo>
                                  <a:pt x="2338" y="5278"/>
                                </a:lnTo>
                                <a:lnTo>
                                  <a:pt x="2333" y="5252"/>
                                </a:lnTo>
                                <a:lnTo>
                                  <a:pt x="2328" y="5228"/>
                                </a:lnTo>
                                <a:lnTo>
                                  <a:pt x="2320" y="5205"/>
                                </a:lnTo>
                                <a:lnTo>
                                  <a:pt x="2315" y="5180"/>
                                </a:lnTo>
                                <a:lnTo>
                                  <a:pt x="2308" y="5155"/>
                                </a:lnTo>
                                <a:lnTo>
                                  <a:pt x="2300" y="5130"/>
                                </a:lnTo>
                                <a:lnTo>
                                  <a:pt x="2293" y="5107"/>
                                </a:lnTo>
                                <a:lnTo>
                                  <a:pt x="2286" y="5082"/>
                                </a:lnTo>
                                <a:lnTo>
                                  <a:pt x="2278" y="5057"/>
                                </a:lnTo>
                                <a:lnTo>
                                  <a:pt x="2268" y="5035"/>
                                </a:lnTo>
                                <a:lnTo>
                                  <a:pt x="2258" y="5010"/>
                                </a:lnTo>
                                <a:lnTo>
                                  <a:pt x="2248" y="4985"/>
                                </a:lnTo>
                                <a:lnTo>
                                  <a:pt x="2238" y="4962"/>
                                </a:lnTo>
                                <a:lnTo>
                                  <a:pt x="2225" y="4937"/>
                                </a:lnTo>
                                <a:lnTo>
                                  <a:pt x="2213" y="4915"/>
                                </a:lnTo>
                                <a:lnTo>
                                  <a:pt x="2200" y="4892"/>
                                </a:lnTo>
                                <a:lnTo>
                                  <a:pt x="2185" y="4870"/>
                                </a:lnTo>
                                <a:lnTo>
                                  <a:pt x="2171" y="4847"/>
                                </a:lnTo>
                                <a:lnTo>
                                  <a:pt x="2155" y="4825"/>
                                </a:lnTo>
                                <a:lnTo>
                                  <a:pt x="2140" y="4803"/>
                                </a:lnTo>
                                <a:lnTo>
                                  <a:pt x="2123" y="4780"/>
                                </a:lnTo>
                                <a:lnTo>
                                  <a:pt x="2103" y="4760"/>
                                </a:lnTo>
                                <a:lnTo>
                                  <a:pt x="2083" y="4740"/>
                                </a:lnTo>
                                <a:lnTo>
                                  <a:pt x="2063" y="4720"/>
                                </a:lnTo>
                                <a:lnTo>
                                  <a:pt x="2041" y="4700"/>
                                </a:lnTo>
                                <a:lnTo>
                                  <a:pt x="2018" y="4682"/>
                                </a:lnTo>
                                <a:lnTo>
                                  <a:pt x="1996" y="4665"/>
                                </a:lnTo>
                                <a:lnTo>
                                  <a:pt x="1970" y="4650"/>
                                </a:lnTo>
                                <a:lnTo>
                                  <a:pt x="1945" y="4637"/>
                                </a:lnTo>
                                <a:lnTo>
                                  <a:pt x="1923" y="4625"/>
                                </a:lnTo>
                                <a:lnTo>
                                  <a:pt x="1903" y="4612"/>
                                </a:lnTo>
                                <a:lnTo>
                                  <a:pt x="1880" y="4602"/>
                                </a:lnTo>
                                <a:lnTo>
                                  <a:pt x="1863" y="4592"/>
                                </a:lnTo>
                                <a:lnTo>
                                  <a:pt x="1845" y="4582"/>
                                </a:lnTo>
                                <a:lnTo>
                                  <a:pt x="1828" y="4575"/>
                                </a:lnTo>
                                <a:lnTo>
                                  <a:pt x="1815" y="4565"/>
                                </a:lnTo>
                                <a:lnTo>
                                  <a:pt x="1805" y="4557"/>
                                </a:lnTo>
                                <a:lnTo>
                                  <a:pt x="1801" y="4552"/>
                                </a:lnTo>
                                <a:lnTo>
                                  <a:pt x="1798" y="4549"/>
                                </a:lnTo>
                                <a:lnTo>
                                  <a:pt x="1798" y="4547"/>
                                </a:lnTo>
                                <a:lnTo>
                                  <a:pt x="1798" y="4535"/>
                                </a:lnTo>
                                <a:lnTo>
                                  <a:pt x="1796" y="4517"/>
                                </a:lnTo>
                                <a:lnTo>
                                  <a:pt x="1796" y="4495"/>
                                </a:lnTo>
                                <a:lnTo>
                                  <a:pt x="1796" y="4467"/>
                                </a:lnTo>
                                <a:lnTo>
                                  <a:pt x="1793" y="4439"/>
                                </a:lnTo>
                                <a:lnTo>
                                  <a:pt x="1790" y="4415"/>
                                </a:lnTo>
                                <a:lnTo>
                                  <a:pt x="1788" y="4392"/>
                                </a:lnTo>
                                <a:lnTo>
                                  <a:pt x="1785" y="4374"/>
                                </a:lnTo>
                                <a:lnTo>
                                  <a:pt x="1785" y="4369"/>
                                </a:lnTo>
                                <a:lnTo>
                                  <a:pt x="1796" y="4367"/>
                                </a:lnTo>
                                <a:lnTo>
                                  <a:pt x="1813" y="4359"/>
                                </a:lnTo>
                                <a:lnTo>
                                  <a:pt x="1828" y="4354"/>
                                </a:lnTo>
                                <a:lnTo>
                                  <a:pt x="1848" y="4350"/>
                                </a:lnTo>
                                <a:lnTo>
                                  <a:pt x="1866" y="4344"/>
                                </a:lnTo>
                                <a:lnTo>
                                  <a:pt x="1886" y="4342"/>
                                </a:lnTo>
                                <a:lnTo>
                                  <a:pt x="1906" y="4339"/>
                                </a:lnTo>
                                <a:lnTo>
                                  <a:pt x="1925" y="4334"/>
                                </a:lnTo>
                                <a:lnTo>
                                  <a:pt x="1948" y="4332"/>
                                </a:lnTo>
                                <a:lnTo>
                                  <a:pt x="1970" y="4329"/>
                                </a:lnTo>
                                <a:lnTo>
                                  <a:pt x="1996" y="4327"/>
                                </a:lnTo>
                                <a:lnTo>
                                  <a:pt x="2018" y="4324"/>
                                </a:lnTo>
                                <a:lnTo>
                                  <a:pt x="2043" y="4319"/>
                                </a:lnTo>
                                <a:lnTo>
                                  <a:pt x="2068" y="4317"/>
                                </a:lnTo>
                                <a:lnTo>
                                  <a:pt x="2090" y="4312"/>
                                </a:lnTo>
                                <a:lnTo>
                                  <a:pt x="2115" y="4309"/>
                                </a:lnTo>
                                <a:lnTo>
                                  <a:pt x="2140" y="4304"/>
                                </a:lnTo>
                                <a:lnTo>
                                  <a:pt x="2165" y="4299"/>
                                </a:lnTo>
                                <a:lnTo>
                                  <a:pt x="2188" y="4294"/>
                                </a:lnTo>
                                <a:lnTo>
                                  <a:pt x="2213" y="4287"/>
                                </a:lnTo>
                                <a:lnTo>
                                  <a:pt x="2238" y="4282"/>
                                </a:lnTo>
                                <a:lnTo>
                                  <a:pt x="2263" y="4274"/>
                                </a:lnTo>
                                <a:lnTo>
                                  <a:pt x="2288" y="4267"/>
                                </a:lnTo>
                                <a:lnTo>
                                  <a:pt x="2311" y="4259"/>
                                </a:lnTo>
                                <a:lnTo>
                                  <a:pt x="2335" y="4252"/>
                                </a:lnTo>
                                <a:lnTo>
                                  <a:pt x="2360" y="4241"/>
                                </a:lnTo>
                                <a:lnTo>
                                  <a:pt x="2383" y="4232"/>
                                </a:lnTo>
                                <a:lnTo>
                                  <a:pt x="2408" y="4221"/>
                                </a:lnTo>
                                <a:lnTo>
                                  <a:pt x="2430" y="4212"/>
                                </a:lnTo>
                                <a:lnTo>
                                  <a:pt x="2453" y="4202"/>
                                </a:lnTo>
                                <a:lnTo>
                                  <a:pt x="2475" y="4192"/>
                                </a:lnTo>
                                <a:lnTo>
                                  <a:pt x="2498" y="4181"/>
                                </a:lnTo>
                                <a:lnTo>
                                  <a:pt x="2518" y="4172"/>
                                </a:lnTo>
                                <a:lnTo>
                                  <a:pt x="2540" y="4162"/>
                                </a:lnTo>
                                <a:lnTo>
                                  <a:pt x="2560" y="4152"/>
                                </a:lnTo>
                                <a:lnTo>
                                  <a:pt x="2580" y="4142"/>
                                </a:lnTo>
                                <a:lnTo>
                                  <a:pt x="2600" y="4132"/>
                                </a:lnTo>
                                <a:lnTo>
                                  <a:pt x="2623" y="4122"/>
                                </a:lnTo>
                                <a:lnTo>
                                  <a:pt x="2643" y="4109"/>
                                </a:lnTo>
                                <a:lnTo>
                                  <a:pt x="2665" y="4099"/>
                                </a:lnTo>
                                <a:lnTo>
                                  <a:pt x="2686" y="4089"/>
                                </a:lnTo>
                                <a:lnTo>
                                  <a:pt x="2708" y="4079"/>
                                </a:lnTo>
                                <a:lnTo>
                                  <a:pt x="2730" y="4067"/>
                                </a:lnTo>
                                <a:lnTo>
                                  <a:pt x="2751" y="4056"/>
                                </a:lnTo>
                                <a:lnTo>
                                  <a:pt x="2773" y="4044"/>
                                </a:lnTo>
                                <a:lnTo>
                                  <a:pt x="2796" y="4031"/>
                                </a:lnTo>
                                <a:lnTo>
                                  <a:pt x="2818" y="4019"/>
                                </a:lnTo>
                                <a:lnTo>
                                  <a:pt x="2840" y="4004"/>
                                </a:lnTo>
                                <a:lnTo>
                                  <a:pt x="2861" y="3991"/>
                                </a:lnTo>
                                <a:lnTo>
                                  <a:pt x="2883" y="3977"/>
                                </a:lnTo>
                                <a:lnTo>
                                  <a:pt x="2905" y="3959"/>
                                </a:lnTo>
                                <a:lnTo>
                                  <a:pt x="2933" y="3937"/>
                                </a:lnTo>
                                <a:lnTo>
                                  <a:pt x="2958" y="3909"/>
                                </a:lnTo>
                                <a:lnTo>
                                  <a:pt x="2980" y="3877"/>
                                </a:lnTo>
                                <a:lnTo>
                                  <a:pt x="2998" y="3844"/>
                                </a:lnTo>
                                <a:lnTo>
                                  <a:pt x="3010" y="3812"/>
                                </a:lnTo>
                                <a:lnTo>
                                  <a:pt x="3021" y="3781"/>
                                </a:lnTo>
                                <a:lnTo>
                                  <a:pt x="3028" y="3749"/>
                                </a:lnTo>
                                <a:lnTo>
                                  <a:pt x="3033" y="3711"/>
                                </a:lnTo>
                                <a:lnTo>
                                  <a:pt x="3030" y="3671"/>
                                </a:lnTo>
                                <a:lnTo>
                                  <a:pt x="3025" y="3634"/>
                                </a:lnTo>
                                <a:lnTo>
                                  <a:pt x="3016" y="3599"/>
                                </a:lnTo>
                                <a:lnTo>
                                  <a:pt x="3003" y="3571"/>
                                </a:lnTo>
                                <a:lnTo>
                                  <a:pt x="2991" y="3544"/>
                                </a:lnTo>
                                <a:lnTo>
                                  <a:pt x="2978" y="3516"/>
                                </a:lnTo>
                                <a:lnTo>
                                  <a:pt x="2960" y="3489"/>
                                </a:lnTo>
                                <a:lnTo>
                                  <a:pt x="2955" y="3484"/>
                                </a:lnTo>
                                <a:lnTo>
                                  <a:pt x="2965" y="3469"/>
                                </a:lnTo>
                                <a:lnTo>
                                  <a:pt x="2975" y="3421"/>
                                </a:lnTo>
                                <a:lnTo>
                                  <a:pt x="2978" y="3378"/>
                                </a:lnTo>
                                <a:lnTo>
                                  <a:pt x="2973" y="3338"/>
                                </a:lnTo>
                                <a:lnTo>
                                  <a:pt x="2965" y="3301"/>
                                </a:lnTo>
                                <a:lnTo>
                                  <a:pt x="2951" y="3266"/>
                                </a:lnTo>
                                <a:lnTo>
                                  <a:pt x="2933" y="3233"/>
                                </a:lnTo>
                                <a:lnTo>
                                  <a:pt x="2913" y="3203"/>
                                </a:lnTo>
                                <a:lnTo>
                                  <a:pt x="2886" y="3176"/>
                                </a:lnTo>
                                <a:lnTo>
                                  <a:pt x="2873" y="3163"/>
                                </a:lnTo>
                                <a:lnTo>
                                  <a:pt x="2878" y="3153"/>
                                </a:lnTo>
                                <a:lnTo>
                                  <a:pt x="2888" y="3130"/>
                                </a:lnTo>
                                <a:lnTo>
                                  <a:pt x="2898" y="3108"/>
                                </a:lnTo>
                                <a:lnTo>
                                  <a:pt x="2910" y="3081"/>
                                </a:lnTo>
                                <a:lnTo>
                                  <a:pt x="2920" y="3051"/>
                                </a:lnTo>
                                <a:lnTo>
                                  <a:pt x="2928" y="3013"/>
                                </a:lnTo>
                                <a:lnTo>
                                  <a:pt x="2933" y="2971"/>
                                </a:lnTo>
                                <a:lnTo>
                                  <a:pt x="2928" y="2923"/>
                                </a:lnTo>
                                <a:lnTo>
                                  <a:pt x="2910" y="2878"/>
                                </a:lnTo>
                                <a:lnTo>
                                  <a:pt x="2886" y="2835"/>
                                </a:lnTo>
                                <a:lnTo>
                                  <a:pt x="2850" y="2800"/>
                                </a:lnTo>
                                <a:lnTo>
                                  <a:pt x="2816" y="2778"/>
                                </a:lnTo>
                                <a:lnTo>
                                  <a:pt x="2785" y="2763"/>
                                </a:lnTo>
                                <a:lnTo>
                                  <a:pt x="2760" y="2750"/>
                                </a:lnTo>
                                <a:lnTo>
                                  <a:pt x="2740" y="2743"/>
                                </a:lnTo>
                                <a:lnTo>
                                  <a:pt x="2720" y="2733"/>
                                </a:lnTo>
                                <a:lnTo>
                                  <a:pt x="2700" y="2725"/>
                                </a:lnTo>
                                <a:lnTo>
                                  <a:pt x="2683" y="2718"/>
                                </a:lnTo>
                                <a:lnTo>
                                  <a:pt x="2665" y="2708"/>
                                </a:lnTo>
                                <a:lnTo>
                                  <a:pt x="2650" y="2697"/>
                                </a:lnTo>
                                <a:lnTo>
                                  <a:pt x="2633" y="2688"/>
                                </a:lnTo>
                                <a:lnTo>
                                  <a:pt x="2616" y="2675"/>
                                </a:lnTo>
                                <a:lnTo>
                                  <a:pt x="2596" y="2663"/>
                                </a:lnTo>
                                <a:lnTo>
                                  <a:pt x="2573" y="2650"/>
                                </a:lnTo>
                                <a:lnTo>
                                  <a:pt x="2551" y="2635"/>
                                </a:lnTo>
                                <a:lnTo>
                                  <a:pt x="2523" y="2620"/>
                                </a:lnTo>
                                <a:lnTo>
                                  <a:pt x="2493" y="2605"/>
                                </a:lnTo>
                                <a:lnTo>
                                  <a:pt x="2458" y="2595"/>
                                </a:lnTo>
                                <a:lnTo>
                                  <a:pt x="2423" y="2588"/>
                                </a:lnTo>
                                <a:lnTo>
                                  <a:pt x="2393" y="2585"/>
                                </a:lnTo>
                                <a:lnTo>
                                  <a:pt x="2385" y="2585"/>
                                </a:lnTo>
                                <a:lnTo>
                                  <a:pt x="2385" y="2583"/>
                                </a:lnTo>
                                <a:lnTo>
                                  <a:pt x="2368" y="2570"/>
                                </a:lnTo>
                                <a:lnTo>
                                  <a:pt x="2355" y="2560"/>
                                </a:lnTo>
                                <a:lnTo>
                                  <a:pt x="2348" y="2552"/>
                                </a:lnTo>
                                <a:lnTo>
                                  <a:pt x="2338" y="2543"/>
                                </a:lnTo>
                                <a:lnTo>
                                  <a:pt x="2313" y="2508"/>
                                </a:lnTo>
                                <a:lnTo>
                                  <a:pt x="2308" y="2505"/>
                                </a:lnTo>
                                <a:lnTo>
                                  <a:pt x="2306" y="2478"/>
                                </a:lnTo>
                                <a:lnTo>
                                  <a:pt x="2298" y="2440"/>
                                </a:lnTo>
                                <a:lnTo>
                                  <a:pt x="2286" y="2402"/>
                                </a:lnTo>
                                <a:lnTo>
                                  <a:pt x="2270" y="2370"/>
                                </a:lnTo>
                                <a:lnTo>
                                  <a:pt x="2253" y="2345"/>
                                </a:lnTo>
                                <a:lnTo>
                                  <a:pt x="2241" y="2322"/>
                                </a:lnTo>
                                <a:lnTo>
                                  <a:pt x="2225" y="2302"/>
                                </a:lnTo>
                                <a:lnTo>
                                  <a:pt x="2216" y="2288"/>
                                </a:lnTo>
                                <a:lnTo>
                                  <a:pt x="2208" y="2275"/>
                                </a:lnTo>
                                <a:lnTo>
                                  <a:pt x="2203" y="2262"/>
                                </a:lnTo>
                                <a:lnTo>
                                  <a:pt x="2200" y="2255"/>
                                </a:lnTo>
                                <a:lnTo>
                                  <a:pt x="2200" y="2250"/>
                                </a:lnTo>
                                <a:lnTo>
                                  <a:pt x="2198" y="2242"/>
                                </a:lnTo>
                                <a:lnTo>
                                  <a:pt x="2200" y="2230"/>
                                </a:lnTo>
                                <a:lnTo>
                                  <a:pt x="2203" y="2210"/>
                                </a:lnTo>
                                <a:lnTo>
                                  <a:pt x="2208" y="2182"/>
                                </a:lnTo>
                                <a:lnTo>
                                  <a:pt x="2210" y="2145"/>
                                </a:lnTo>
                                <a:lnTo>
                                  <a:pt x="2203" y="2085"/>
                                </a:lnTo>
                                <a:lnTo>
                                  <a:pt x="2163" y="2020"/>
                                </a:lnTo>
                                <a:lnTo>
                                  <a:pt x="2111" y="1990"/>
                                </a:lnTo>
                                <a:lnTo>
                                  <a:pt x="2093" y="1982"/>
                                </a:lnTo>
                                <a:lnTo>
                                  <a:pt x="2088" y="1969"/>
                                </a:lnTo>
                                <a:lnTo>
                                  <a:pt x="2078" y="1944"/>
                                </a:lnTo>
                                <a:lnTo>
                                  <a:pt x="2061" y="1909"/>
                                </a:lnTo>
                                <a:lnTo>
                                  <a:pt x="2030" y="1869"/>
                                </a:lnTo>
                                <a:lnTo>
                                  <a:pt x="1993" y="1840"/>
                                </a:lnTo>
                                <a:lnTo>
                                  <a:pt x="1958" y="1822"/>
                                </a:lnTo>
                                <a:lnTo>
                                  <a:pt x="1931" y="1809"/>
                                </a:lnTo>
                                <a:lnTo>
                                  <a:pt x="1911" y="1802"/>
                                </a:lnTo>
                                <a:lnTo>
                                  <a:pt x="1898" y="1797"/>
                                </a:lnTo>
                                <a:lnTo>
                                  <a:pt x="1888" y="1792"/>
                                </a:lnTo>
                                <a:lnTo>
                                  <a:pt x="1875" y="1782"/>
                                </a:lnTo>
                                <a:lnTo>
                                  <a:pt x="1858" y="1769"/>
                                </a:lnTo>
                                <a:lnTo>
                                  <a:pt x="1841" y="1757"/>
                                </a:lnTo>
                                <a:lnTo>
                                  <a:pt x="1843" y="1732"/>
                                </a:lnTo>
                                <a:lnTo>
                                  <a:pt x="1843" y="1707"/>
                                </a:lnTo>
                                <a:lnTo>
                                  <a:pt x="1843" y="1692"/>
                                </a:lnTo>
                                <a:lnTo>
                                  <a:pt x="1848" y="1692"/>
                                </a:lnTo>
                                <a:lnTo>
                                  <a:pt x="1875" y="1679"/>
                                </a:lnTo>
                                <a:lnTo>
                                  <a:pt x="1906" y="1662"/>
                                </a:lnTo>
                                <a:lnTo>
                                  <a:pt x="1940" y="1639"/>
                                </a:lnTo>
                                <a:lnTo>
                                  <a:pt x="1976" y="1612"/>
                                </a:lnTo>
                                <a:lnTo>
                                  <a:pt x="2008" y="1574"/>
                                </a:lnTo>
                                <a:lnTo>
                                  <a:pt x="2035" y="1527"/>
                                </a:lnTo>
                                <a:lnTo>
                                  <a:pt x="2053" y="1479"/>
                                </a:lnTo>
                                <a:lnTo>
                                  <a:pt x="2061" y="1449"/>
                                </a:lnTo>
                                <a:lnTo>
                                  <a:pt x="2080" y="1429"/>
                                </a:lnTo>
                                <a:lnTo>
                                  <a:pt x="2103" y="1396"/>
                                </a:lnTo>
                                <a:lnTo>
                                  <a:pt x="2118" y="1362"/>
                                </a:lnTo>
                                <a:lnTo>
                                  <a:pt x="2128" y="1329"/>
                                </a:lnTo>
                                <a:lnTo>
                                  <a:pt x="2135" y="1296"/>
                                </a:lnTo>
                                <a:lnTo>
                                  <a:pt x="2140" y="1264"/>
                                </a:lnTo>
                                <a:lnTo>
                                  <a:pt x="2143" y="1231"/>
                                </a:lnTo>
                                <a:lnTo>
                                  <a:pt x="2140" y="1199"/>
                                </a:lnTo>
                                <a:lnTo>
                                  <a:pt x="2138" y="1166"/>
                                </a:lnTo>
                                <a:lnTo>
                                  <a:pt x="2133" y="1141"/>
                                </a:lnTo>
                                <a:lnTo>
                                  <a:pt x="2151" y="1141"/>
                                </a:lnTo>
                                <a:lnTo>
                                  <a:pt x="2178" y="1139"/>
                                </a:lnTo>
                                <a:lnTo>
                                  <a:pt x="2213" y="1134"/>
                                </a:lnTo>
                                <a:lnTo>
                                  <a:pt x="2255" y="1121"/>
                                </a:lnTo>
                                <a:lnTo>
                                  <a:pt x="2300" y="1096"/>
                                </a:lnTo>
                                <a:lnTo>
                                  <a:pt x="2328" y="1071"/>
                                </a:lnTo>
                                <a:lnTo>
                                  <a:pt x="2333" y="1066"/>
                                </a:lnTo>
                                <a:lnTo>
                                  <a:pt x="2348" y="1064"/>
                                </a:lnTo>
                                <a:lnTo>
                                  <a:pt x="2380" y="1061"/>
                                </a:lnTo>
                                <a:lnTo>
                                  <a:pt x="2423" y="1046"/>
                                </a:lnTo>
                                <a:lnTo>
                                  <a:pt x="2470" y="1019"/>
                                </a:lnTo>
                                <a:lnTo>
                                  <a:pt x="2513" y="971"/>
                                </a:lnTo>
                                <a:lnTo>
                                  <a:pt x="2533" y="916"/>
                                </a:lnTo>
                                <a:lnTo>
                                  <a:pt x="2538" y="876"/>
                                </a:lnTo>
                                <a:lnTo>
                                  <a:pt x="2540" y="841"/>
                                </a:lnTo>
                                <a:lnTo>
                                  <a:pt x="2535" y="801"/>
                                </a:lnTo>
                                <a:lnTo>
                                  <a:pt x="2528" y="766"/>
                                </a:lnTo>
                                <a:lnTo>
                                  <a:pt x="2518" y="733"/>
                                </a:lnTo>
                                <a:lnTo>
                                  <a:pt x="2506" y="703"/>
                                </a:lnTo>
                                <a:lnTo>
                                  <a:pt x="2493" y="678"/>
                                </a:lnTo>
                                <a:lnTo>
                                  <a:pt x="2481" y="656"/>
                                </a:lnTo>
                                <a:lnTo>
                                  <a:pt x="2465" y="633"/>
                                </a:lnTo>
                                <a:lnTo>
                                  <a:pt x="2453" y="608"/>
                                </a:lnTo>
                                <a:lnTo>
                                  <a:pt x="2438" y="586"/>
                                </a:lnTo>
                                <a:lnTo>
                                  <a:pt x="2421" y="563"/>
                                </a:lnTo>
                                <a:lnTo>
                                  <a:pt x="2403" y="541"/>
                                </a:lnTo>
                                <a:lnTo>
                                  <a:pt x="2385" y="521"/>
                                </a:lnTo>
                                <a:lnTo>
                                  <a:pt x="2368" y="501"/>
                                </a:lnTo>
                                <a:lnTo>
                                  <a:pt x="2351" y="483"/>
                                </a:lnTo>
                                <a:lnTo>
                                  <a:pt x="2330" y="463"/>
                                </a:lnTo>
                                <a:lnTo>
                                  <a:pt x="2313" y="446"/>
                                </a:lnTo>
                                <a:lnTo>
                                  <a:pt x="2293" y="428"/>
                                </a:lnTo>
                                <a:lnTo>
                                  <a:pt x="2275" y="413"/>
                                </a:lnTo>
                                <a:lnTo>
                                  <a:pt x="2255" y="396"/>
                                </a:lnTo>
                                <a:lnTo>
                                  <a:pt x="2235" y="381"/>
                                </a:lnTo>
                                <a:lnTo>
                                  <a:pt x="2216" y="363"/>
                                </a:lnTo>
                                <a:lnTo>
                                  <a:pt x="2196" y="348"/>
                                </a:lnTo>
                                <a:lnTo>
                                  <a:pt x="2176" y="333"/>
                                </a:lnTo>
                                <a:lnTo>
                                  <a:pt x="2155" y="318"/>
                                </a:lnTo>
                                <a:lnTo>
                                  <a:pt x="2135" y="303"/>
                                </a:lnTo>
                                <a:lnTo>
                                  <a:pt x="2113" y="291"/>
                                </a:lnTo>
                                <a:lnTo>
                                  <a:pt x="2088" y="275"/>
                                </a:lnTo>
                                <a:lnTo>
                                  <a:pt x="2066" y="263"/>
                                </a:lnTo>
                                <a:lnTo>
                                  <a:pt x="2041" y="251"/>
                                </a:lnTo>
                                <a:lnTo>
                                  <a:pt x="2016" y="238"/>
                                </a:lnTo>
                                <a:lnTo>
                                  <a:pt x="1990" y="228"/>
                                </a:lnTo>
                                <a:lnTo>
                                  <a:pt x="1965" y="218"/>
                                </a:lnTo>
                                <a:lnTo>
                                  <a:pt x="1940" y="208"/>
                                </a:lnTo>
                                <a:lnTo>
                                  <a:pt x="1915" y="200"/>
                                </a:lnTo>
                                <a:lnTo>
                                  <a:pt x="1890" y="193"/>
                                </a:lnTo>
                                <a:lnTo>
                                  <a:pt x="1868" y="188"/>
                                </a:lnTo>
                                <a:lnTo>
                                  <a:pt x="1845" y="180"/>
                                </a:lnTo>
                                <a:lnTo>
                                  <a:pt x="1825" y="175"/>
                                </a:lnTo>
                                <a:lnTo>
                                  <a:pt x="1805" y="168"/>
                                </a:lnTo>
                                <a:lnTo>
                                  <a:pt x="1790" y="163"/>
                                </a:lnTo>
                                <a:lnTo>
                                  <a:pt x="1778" y="158"/>
                                </a:lnTo>
                                <a:lnTo>
                                  <a:pt x="1765" y="150"/>
                                </a:lnTo>
                                <a:lnTo>
                                  <a:pt x="1753" y="143"/>
                                </a:lnTo>
                                <a:lnTo>
                                  <a:pt x="1740" y="133"/>
                                </a:lnTo>
                                <a:lnTo>
                                  <a:pt x="1723" y="120"/>
                                </a:lnTo>
                                <a:lnTo>
                                  <a:pt x="1706" y="106"/>
                                </a:lnTo>
                                <a:lnTo>
                                  <a:pt x="1686" y="88"/>
                                </a:lnTo>
                                <a:lnTo>
                                  <a:pt x="1663" y="70"/>
                                </a:lnTo>
                                <a:lnTo>
                                  <a:pt x="1638" y="53"/>
                                </a:lnTo>
                                <a:lnTo>
                                  <a:pt x="1605" y="35"/>
                                </a:lnTo>
                                <a:lnTo>
                                  <a:pt x="1570" y="21"/>
                                </a:lnTo>
                                <a:lnTo>
                                  <a:pt x="1533" y="13"/>
                                </a:lnTo>
                                <a:lnTo>
                                  <a:pt x="1498" y="8"/>
                                </a:lnTo>
                                <a:lnTo>
                                  <a:pt x="1468" y="8"/>
                                </a:lnTo>
                                <a:lnTo>
                                  <a:pt x="1443" y="8"/>
                                </a:lnTo>
                                <a:lnTo>
                                  <a:pt x="1421" y="8"/>
                                </a:lnTo>
                                <a:lnTo>
                                  <a:pt x="1401" y="5"/>
                                </a:lnTo>
                                <a:lnTo>
                                  <a:pt x="1380" y="5"/>
                                </a:lnTo>
                                <a:lnTo>
                                  <a:pt x="1358" y="3"/>
                                </a:lnTo>
                                <a:lnTo>
                                  <a:pt x="1325" y="0"/>
                                </a:lnTo>
                                <a:lnTo>
                                  <a:pt x="1278" y="3"/>
                                </a:lnTo>
                                <a:lnTo>
                                  <a:pt x="1218" y="25"/>
                                </a:lnTo>
                                <a:lnTo>
                                  <a:pt x="1178" y="65"/>
                                </a:lnTo>
                                <a:lnTo>
                                  <a:pt x="1161" y="88"/>
                                </a:lnTo>
                                <a:lnTo>
                                  <a:pt x="1153" y="98"/>
                                </a:lnTo>
                                <a:lnTo>
                                  <a:pt x="1145" y="103"/>
                                </a:lnTo>
                                <a:lnTo>
                                  <a:pt x="1133" y="113"/>
                                </a:lnTo>
                                <a:lnTo>
                                  <a:pt x="1113" y="125"/>
                                </a:lnTo>
                                <a:lnTo>
                                  <a:pt x="1088" y="143"/>
                                </a:lnTo>
                                <a:lnTo>
                                  <a:pt x="1060" y="168"/>
                                </a:lnTo>
                                <a:lnTo>
                                  <a:pt x="1035" y="198"/>
                                </a:lnTo>
                                <a:lnTo>
                                  <a:pt x="1013" y="233"/>
                                </a:lnTo>
                                <a:lnTo>
                                  <a:pt x="995" y="271"/>
                                </a:lnTo>
                                <a:lnTo>
                                  <a:pt x="988" y="298"/>
                                </a:lnTo>
                                <a:lnTo>
                                  <a:pt x="983" y="316"/>
                                </a:lnTo>
                                <a:lnTo>
                                  <a:pt x="978" y="331"/>
                                </a:lnTo>
                                <a:lnTo>
                                  <a:pt x="970" y="333"/>
                                </a:lnTo>
                                <a:lnTo>
                                  <a:pt x="953" y="336"/>
                                </a:lnTo>
                                <a:lnTo>
                                  <a:pt x="936" y="338"/>
                                </a:lnTo>
                                <a:lnTo>
                                  <a:pt x="916" y="343"/>
                                </a:lnTo>
                                <a:lnTo>
                                  <a:pt x="895" y="345"/>
                                </a:lnTo>
                                <a:lnTo>
                                  <a:pt x="870" y="348"/>
                                </a:lnTo>
                                <a:lnTo>
                                  <a:pt x="846" y="351"/>
                                </a:lnTo>
                                <a:lnTo>
                                  <a:pt x="821" y="356"/>
                                </a:lnTo>
                                <a:lnTo>
                                  <a:pt x="790" y="361"/>
                                </a:lnTo>
                                <a:lnTo>
                                  <a:pt x="763" y="368"/>
                                </a:lnTo>
                                <a:lnTo>
                                  <a:pt x="735" y="376"/>
                                </a:lnTo>
                                <a:lnTo>
                                  <a:pt x="708" y="386"/>
                                </a:lnTo>
                                <a:lnTo>
                                  <a:pt x="680" y="398"/>
                                </a:lnTo>
                                <a:lnTo>
                                  <a:pt x="653" y="410"/>
                                </a:lnTo>
                                <a:lnTo>
                                  <a:pt x="626" y="425"/>
                                </a:lnTo>
                                <a:lnTo>
                                  <a:pt x="595" y="448"/>
                                </a:lnTo>
                                <a:lnTo>
                                  <a:pt x="565" y="476"/>
                                </a:lnTo>
                                <a:lnTo>
                                  <a:pt x="540" y="508"/>
                                </a:lnTo>
                                <a:lnTo>
                                  <a:pt x="523" y="543"/>
                                </a:lnTo>
                                <a:lnTo>
                                  <a:pt x="511" y="571"/>
                                </a:lnTo>
                                <a:lnTo>
                                  <a:pt x="500" y="596"/>
                                </a:lnTo>
                                <a:lnTo>
                                  <a:pt x="491" y="623"/>
                                </a:lnTo>
                                <a:lnTo>
                                  <a:pt x="483" y="656"/>
                                </a:lnTo>
                                <a:lnTo>
                                  <a:pt x="475" y="688"/>
                                </a:lnTo>
                                <a:lnTo>
                                  <a:pt x="473" y="726"/>
                                </a:lnTo>
                                <a:lnTo>
                                  <a:pt x="475" y="764"/>
                                </a:lnTo>
                                <a:lnTo>
                                  <a:pt x="480" y="796"/>
                                </a:lnTo>
                                <a:lnTo>
                                  <a:pt x="488" y="826"/>
                                </a:lnTo>
                                <a:lnTo>
                                  <a:pt x="491" y="834"/>
                                </a:lnTo>
                                <a:lnTo>
                                  <a:pt x="491" y="846"/>
                                </a:lnTo>
                                <a:lnTo>
                                  <a:pt x="493" y="876"/>
                                </a:lnTo>
                                <a:lnTo>
                                  <a:pt x="493" y="889"/>
                                </a:lnTo>
                                <a:lnTo>
                                  <a:pt x="485" y="901"/>
                                </a:lnTo>
                                <a:lnTo>
                                  <a:pt x="473" y="921"/>
                                </a:lnTo>
                                <a:lnTo>
                                  <a:pt x="458" y="939"/>
                                </a:lnTo>
                                <a:lnTo>
                                  <a:pt x="446" y="956"/>
                                </a:lnTo>
                                <a:lnTo>
                                  <a:pt x="433" y="974"/>
                                </a:lnTo>
                                <a:lnTo>
                                  <a:pt x="415" y="996"/>
                                </a:lnTo>
                                <a:lnTo>
                                  <a:pt x="401" y="1019"/>
                                </a:lnTo>
                                <a:lnTo>
                                  <a:pt x="388" y="1039"/>
                                </a:lnTo>
                                <a:lnTo>
                                  <a:pt x="378" y="1056"/>
                                </a:lnTo>
                                <a:lnTo>
                                  <a:pt x="365" y="1074"/>
                                </a:lnTo>
                                <a:lnTo>
                                  <a:pt x="353" y="1091"/>
                                </a:lnTo>
                                <a:lnTo>
                                  <a:pt x="338" y="1111"/>
                                </a:lnTo>
                                <a:lnTo>
                                  <a:pt x="323" y="1134"/>
                                </a:lnTo>
                                <a:lnTo>
                                  <a:pt x="318" y="1141"/>
                                </a:lnTo>
                                <a:lnTo>
                                  <a:pt x="316" y="1146"/>
                                </a:lnTo>
                                <a:lnTo>
                                  <a:pt x="310" y="1149"/>
                                </a:lnTo>
                                <a:lnTo>
                                  <a:pt x="293" y="1159"/>
                                </a:lnTo>
                                <a:lnTo>
                                  <a:pt x="276" y="1171"/>
                                </a:lnTo>
                                <a:lnTo>
                                  <a:pt x="253" y="1184"/>
                                </a:lnTo>
                                <a:lnTo>
                                  <a:pt x="230" y="1199"/>
                                </a:lnTo>
                                <a:lnTo>
                                  <a:pt x="208" y="1214"/>
                                </a:lnTo>
                                <a:lnTo>
                                  <a:pt x="185" y="1231"/>
                                </a:lnTo>
                                <a:lnTo>
                                  <a:pt x="165" y="1246"/>
                                </a:lnTo>
                                <a:lnTo>
                                  <a:pt x="145" y="1264"/>
                                </a:lnTo>
                                <a:lnTo>
                                  <a:pt x="128" y="1279"/>
                                </a:lnTo>
                                <a:lnTo>
                                  <a:pt x="108" y="1296"/>
                                </a:lnTo>
                                <a:lnTo>
                                  <a:pt x="91" y="1311"/>
                                </a:lnTo>
                                <a:lnTo>
                                  <a:pt x="68" y="1334"/>
                                </a:lnTo>
                                <a:lnTo>
                                  <a:pt x="43" y="1362"/>
                                </a:lnTo>
                                <a:lnTo>
                                  <a:pt x="18" y="1402"/>
                                </a:lnTo>
                                <a:lnTo>
                                  <a:pt x="3" y="1452"/>
                                </a:lnTo>
                                <a:lnTo>
                                  <a:pt x="0" y="1512"/>
                                </a:lnTo>
                                <a:lnTo>
                                  <a:pt x="15" y="1567"/>
                                </a:lnTo>
                                <a:lnTo>
                                  <a:pt x="43" y="1609"/>
                                </a:lnTo>
                                <a:lnTo>
                                  <a:pt x="73" y="1642"/>
                                </a:lnTo>
                                <a:lnTo>
                                  <a:pt x="100" y="1662"/>
                                </a:lnTo>
                                <a:lnTo>
                                  <a:pt x="123" y="1679"/>
                                </a:lnTo>
                                <a:lnTo>
                                  <a:pt x="141" y="1692"/>
                                </a:lnTo>
                                <a:lnTo>
                                  <a:pt x="155" y="1702"/>
                                </a:lnTo>
                                <a:lnTo>
                                  <a:pt x="168" y="1712"/>
                                </a:lnTo>
                                <a:lnTo>
                                  <a:pt x="178" y="1722"/>
                                </a:lnTo>
                                <a:lnTo>
                                  <a:pt x="188" y="1732"/>
                                </a:lnTo>
                                <a:lnTo>
                                  <a:pt x="198" y="1744"/>
                                </a:lnTo>
                                <a:lnTo>
                                  <a:pt x="206" y="1757"/>
                                </a:lnTo>
                                <a:lnTo>
                                  <a:pt x="213" y="1769"/>
                                </a:lnTo>
                                <a:lnTo>
                                  <a:pt x="218" y="1782"/>
                                </a:lnTo>
                                <a:lnTo>
                                  <a:pt x="226" y="1797"/>
                                </a:lnTo>
                                <a:lnTo>
                                  <a:pt x="230" y="1815"/>
                                </a:lnTo>
                                <a:lnTo>
                                  <a:pt x="235" y="1832"/>
                                </a:lnTo>
                                <a:lnTo>
                                  <a:pt x="240" y="1852"/>
                                </a:lnTo>
                                <a:lnTo>
                                  <a:pt x="246" y="1875"/>
                                </a:lnTo>
                                <a:lnTo>
                                  <a:pt x="251" y="1894"/>
                                </a:lnTo>
                                <a:lnTo>
                                  <a:pt x="255" y="1917"/>
                                </a:lnTo>
                                <a:lnTo>
                                  <a:pt x="260" y="1940"/>
                                </a:lnTo>
                                <a:lnTo>
                                  <a:pt x="265" y="1962"/>
                                </a:lnTo>
                                <a:lnTo>
                                  <a:pt x="271" y="1987"/>
                                </a:lnTo>
                                <a:lnTo>
                                  <a:pt x="276" y="2012"/>
                                </a:lnTo>
                                <a:lnTo>
                                  <a:pt x="283" y="2037"/>
                                </a:lnTo>
                                <a:lnTo>
                                  <a:pt x="291" y="2065"/>
                                </a:lnTo>
                                <a:lnTo>
                                  <a:pt x="300" y="2095"/>
                                </a:lnTo>
                                <a:lnTo>
                                  <a:pt x="313" y="2122"/>
                                </a:lnTo>
                                <a:lnTo>
                                  <a:pt x="325" y="2147"/>
                                </a:lnTo>
                                <a:lnTo>
                                  <a:pt x="338" y="2170"/>
                                </a:lnTo>
                                <a:lnTo>
                                  <a:pt x="350" y="2190"/>
                                </a:lnTo>
                                <a:lnTo>
                                  <a:pt x="358" y="2205"/>
                                </a:lnTo>
                                <a:lnTo>
                                  <a:pt x="365" y="2222"/>
                                </a:lnTo>
                                <a:lnTo>
                                  <a:pt x="375" y="2247"/>
                                </a:lnTo>
                                <a:lnTo>
                                  <a:pt x="390" y="2275"/>
                                </a:lnTo>
                                <a:lnTo>
                                  <a:pt x="408" y="2305"/>
                                </a:lnTo>
                                <a:lnTo>
                                  <a:pt x="428" y="2330"/>
                                </a:lnTo>
                                <a:lnTo>
                                  <a:pt x="448" y="2350"/>
                                </a:lnTo>
                                <a:lnTo>
                                  <a:pt x="465" y="2370"/>
                                </a:lnTo>
                                <a:lnTo>
                                  <a:pt x="480" y="2387"/>
                                </a:lnTo>
                                <a:lnTo>
                                  <a:pt x="495" y="2402"/>
                                </a:lnTo>
                                <a:lnTo>
                                  <a:pt x="508" y="2415"/>
                                </a:lnTo>
                                <a:lnTo>
                                  <a:pt x="503" y="2415"/>
                                </a:lnTo>
                                <a:lnTo>
                                  <a:pt x="465" y="2410"/>
                                </a:lnTo>
                                <a:lnTo>
                                  <a:pt x="428" y="2407"/>
                                </a:lnTo>
                                <a:lnTo>
                                  <a:pt x="388" y="2413"/>
                                </a:lnTo>
                                <a:lnTo>
                                  <a:pt x="350" y="2422"/>
                                </a:lnTo>
                                <a:lnTo>
                                  <a:pt x="313" y="2438"/>
                                </a:lnTo>
                                <a:lnTo>
                                  <a:pt x="273" y="2465"/>
                                </a:lnTo>
                                <a:lnTo>
                                  <a:pt x="243" y="2495"/>
                                </a:lnTo>
                                <a:lnTo>
                                  <a:pt x="220" y="2525"/>
                                </a:lnTo>
                                <a:lnTo>
                                  <a:pt x="195" y="2572"/>
                                </a:lnTo>
                                <a:lnTo>
                                  <a:pt x="185" y="2603"/>
                                </a:lnTo>
                                <a:lnTo>
                                  <a:pt x="178" y="2638"/>
                                </a:lnTo>
                                <a:lnTo>
                                  <a:pt x="178" y="2703"/>
                                </a:lnTo>
                                <a:lnTo>
                                  <a:pt x="183" y="2725"/>
                                </a:lnTo>
                                <a:lnTo>
                                  <a:pt x="188" y="2746"/>
                                </a:lnTo>
                                <a:lnTo>
                                  <a:pt x="193" y="2775"/>
                                </a:lnTo>
                                <a:lnTo>
                                  <a:pt x="203" y="2808"/>
                                </a:lnTo>
                                <a:lnTo>
                                  <a:pt x="215" y="2843"/>
                                </a:lnTo>
                                <a:lnTo>
                                  <a:pt x="235" y="2875"/>
                                </a:lnTo>
                                <a:lnTo>
                                  <a:pt x="258" y="2906"/>
                                </a:lnTo>
                                <a:lnTo>
                                  <a:pt x="278" y="2928"/>
                                </a:lnTo>
                                <a:lnTo>
                                  <a:pt x="285" y="2938"/>
                                </a:lnTo>
                                <a:lnTo>
                                  <a:pt x="271" y="2948"/>
                                </a:lnTo>
                                <a:lnTo>
                                  <a:pt x="255" y="2958"/>
                                </a:lnTo>
                                <a:lnTo>
                                  <a:pt x="238" y="2968"/>
                                </a:lnTo>
                                <a:lnTo>
                                  <a:pt x="218" y="2978"/>
                                </a:lnTo>
                                <a:lnTo>
                                  <a:pt x="195" y="2991"/>
                                </a:lnTo>
                                <a:lnTo>
                                  <a:pt x="173" y="3003"/>
                                </a:lnTo>
                                <a:lnTo>
                                  <a:pt x="148" y="3021"/>
                                </a:lnTo>
                                <a:lnTo>
                                  <a:pt x="125" y="3041"/>
                                </a:lnTo>
                                <a:lnTo>
                                  <a:pt x="103" y="3063"/>
                                </a:lnTo>
                                <a:lnTo>
                                  <a:pt x="83" y="3091"/>
                                </a:lnTo>
                                <a:lnTo>
                                  <a:pt x="65" y="3123"/>
                                </a:lnTo>
                                <a:lnTo>
                                  <a:pt x="55" y="3158"/>
                                </a:lnTo>
                                <a:lnTo>
                                  <a:pt x="53" y="3188"/>
                                </a:lnTo>
                                <a:lnTo>
                                  <a:pt x="53" y="3216"/>
                                </a:lnTo>
                                <a:lnTo>
                                  <a:pt x="53" y="3238"/>
                                </a:lnTo>
                                <a:lnTo>
                                  <a:pt x="51" y="3263"/>
                                </a:lnTo>
                                <a:lnTo>
                                  <a:pt x="51" y="3291"/>
                                </a:lnTo>
                                <a:lnTo>
                                  <a:pt x="55" y="3324"/>
                                </a:lnTo>
                                <a:lnTo>
                                  <a:pt x="65" y="3359"/>
                                </a:lnTo>
                                <a:lnTo>
                                  <a:pt x="78" y="3388"/>
                                </a:lnTo>
                                <a:lnTo>
                                  <a:pt x="98" y="3418"/>
                                </a:lnTo>
                                <a:lnTo>
                                  <a:pt x="120" y="3441"/>
                                </a:lnTo>
                                <a:lnTo>
                                  <a:pt x="141" y="3458"/>
                                </a:lnTo>
                                <a:lnTo>
                                  <a:pt x="153" y="3471"/>
                                </a:lnTo>
                                <a:lnTo>
                                  <a:pt x="401" y="3754"/>
                                </a:lnTo>
                                <a:lnTo>
                                  <a:pt x="410" y="3772"/>
                                </a:lnTo>
                                <a:lnTo>
                                  <a:pt x="420" y="3789"/>
                                </a:lnTo>
                                <a:lnTo>
                                  <a:pt x="430" y="3806"/>
                                </a:lnTo>
                                <a:lnTo>
                                  <a:pt x="438" y="3826"/>
                                </a:lnTo>
                                <a:lnTo>
                                  <a:pt x="443" y="3849"/>
                                </a:lnTo>
                                <a:lnTo>
                                  <a:pt x="451" y="3869"/>
                                </a:lnTo>
                                <a:lnTo>
                                  <a:pt x="455" y="3889"/>
                                </a:lnTo>
                                <a:lnTo>
                                  <a:pt x="458" y="3914"/>
                                </a:lnTo>
                                <a:lnTo>
                                  <a:pt x="460" y="3924"/>
                                </a:lnTo>
                                <a:lnTo>
                                  <a:pt x="573" y="4397"/>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2665256" name="AutoShape 169"/>
                        <wps:cNvSpPr>
                          <a:spLocks/>
                        </wps:cNvSpPr>
                        <wps:spPr bwMode="auto">
                          <a:xfrm>
                            <a:off x="2009" y="28"/>
                            <a:ext cx="2978" cy="5986"/>
                          </a:xfrm>
                          <a:custGeom>
                            <a:avLst/>
                            <a:gdLst>
                              <a:gd name="T0" fmla="+- 0 2791 2009"/>
                              <a:gd name="T1" fmla="*/ T0 w 2978"/>
                              <a:gd name="T2" fmla="+- 0 4598 29"/>
                              <a:gd name="T3" fmla="*/ 4598 h 5986"/>
                              <a:gd name="T4" fmla="+- 0 2879 2009"/>
                              <a:gd name="T5" fmla="*/ T4 w 2978"/>
                              <a:gd name="T6" fmla="+- 0 4833 29"/>
                              <a:gd name="T7" fmla="*/ 4833 h 5986"/>
                              <a:gd name="T8" fmla="+- 0 2962 2009"/>
                              <a:gd name="T9" fmla="*/ T8 w 2978"/>
                              <a:gd name="T10" fmla="+- 0 5081 29"/>
                              <a:gd name="T11" fmla="*/ 5081 h 5986"/>
                              <a:gd name="T12" fmla="+- 0 3079 2009"/>
                              <a:gd name="T13" fmla="*/ T12 w 2978"/>
                              <a:gd name="T14" fmla="+- 0 5321 29"/>
                              <a:gd name="T15" fmla="*/ 5321 h 5986"/>
                              <a:gd name="T16" fmla="+- 0 3194 2009"/>
                              <a:gd name="T17" fmla="*/ T16 w 2978"/>
                              <a:gd name="T18" fmla="+- 0 5536 29"/>
                              <a:gd name="T19" fmla="*/ 5536 h 5986"/>
                              <a:gd name="T20" fmla="+- 0 3254 2009"/>
                              <a:gd name="T21" fmla="*/ T20 w 2978"/>
                              <a:gd name="T22" fmla="+- 0 5762 29"/>
                              <a:gd name="T23" fmla="*/ 5762 h 5986"/>
                              <a:gd name="T24" fmla="+- 0 3474 2009"/>
                              <a:gd name="T25" fmla="*/ T24 w 2978"/>
                              <a:gd name="T26" fmla="+- 0 6009 29"/>
                              <a:gd name="T27" fmla="*/ 6009 h 5986"/>
                              <a:gd name="T28" fmla="+- 0 3759 2009"/>
                              <a:gd name="T29" fmla="*/ T28 w 2978"/>
                              <a:gd name="T30" fmla="+- 0 5977 29"/>
                              <a:gd name="T31" fmla="*/ 5977 h 5986"/>
                              <a:gd name="T32" fmla="+- 0 4036 2009"/>
                              <a:gd name="T33" fmla="*/ T32 w 2978"/>
                              <a:gd name="T34" fmla="+- 0 5859 29"/>
                              <a:gd name="T35" fmla="*/ 5859 h 5986"/>
                              <a:gd name="T36" fmla="+- 0 4191 2009"/>
                              <a:gd name="T37" fmla="*/ T36 w 2978"/>
                              <a:gd name="T38" fmla="+- 0 5679 29"/>
                              <a:gd name="T39" fmla="*/ 5679 h 5986"/>
                              <a:gd name="T40" fmla="+- 0 4301 2009"/>
                              <a:gd name="T41" fmla="*/ T40 w 2978"/>
                              <a:gd name="T42" fmla="+- 0 5364 29"/>
                              <a:gd name="T43" fmla="*/ 5364 h 5986"/>
                              <a:gd name="T44" fmla="+- 0 4242 2009"/>
                              <a:gd name="T45" fmla="*/ T44 w 2978"/>
                              <a:gd name="T46" fmla="+- 0 5091 29"/>
                              <a:gd name="T47" fmla="*/ 5091 h 5986"/>
                              <a:gd name="T48" fmla="+- 0 4114 2009"/>
                              <a:gd name="T49" fmla="*/ T48 w 2978"/>
                              <a:gd name="T50" fmla="+- 0 4841 29"/>
                              <a:gd name="T51" fmla="*/ 4841 h 5986"/>
                              <a:gd name="T52" fmla="+- 0 3892 2009"/>
                              <a:gd name="T53" fmla="*/ T52 w 2978"/>
                              <a:gd name="T54" fmla="+- 0 4648 29"/>
                              <a:gd name="T55" fmla="*/ 4648 h 5986"/>
                              <a:gd name="T56" fmla="+- 0 3751 2009"/>
                              <a:gd name="T57" fmla="*/ T56 w 2978"/>
                              <a:gd name="T58" fmla="+- 0 4550 29"/>
                              <a:gd name="T59" fmla="*/ 4550 h 5986"/>
                              <a:gd name="T60" fmla="+- 0 3751 2009"/>
                              <a:gd name="T61" fmla="*/ T60 w 2978"/>
                              <a:gd name="T62" fmla="+- 0 4348 29"/>
                              <a:gd name="T63" fmla="*/ 4348 h 5986"/>
                              <a:gd name="T64" fmla="+- 0 3971 2009"/>
                              <a:gd name="T65" fmla="*/ T64 w 2978"/>
                              <a:gd name="T66" fmla="+- 0 4300 29"/>
                              <a:gd name="T67" fmla="*/ 4300 h 5986"/>
                              <a:gd name="T68" fmla="+- 0 4236 2009"/>
                              <a:gd name="T69" fmla="*/ T68 w 2978"/>
                              <a:gd name="T70" fmla="+- 0 4250 29"/>
                              <a:gd name="T71" fmla="*/ 4250 h 5986"/>
                              <a:gd name="T72" fmla="+- 0 4487 2009"/>
                              <a:gd name="T73" fmla="*/ T72 w 2978"/>
                              <a:gd name="T74" fmla="+- 0 4148 29"/>
                              <a:gd name="T75" fmla="*/ 4148 h 5986"/>
                              <a:gd name="T76" fmla="+- 0 4719 2009"/>
                              <a:gd name="T77" fmla="*/ T76 w 2978"/>
                              <a:gd name="T78" fmla="+- 0 4032 29"/>
                              <a:gd name="T79" fmla="*/ 4032 h 5986"/>
                              <a:gd name="T80" fmla="+- 0 4954 2009"/>
                              <a:gd name="T81" fmla="*/ T80 w 2978"/>
                              <a:gd name="T82" fmla="+- 0 3832 29"/>
                              <a:gd name="T83" fmla="*/ 3832 h 5986"/>
                              <a:gd name="T84" fmla="+- 0 4919 2009"/>
                              <a:gd name="T85" fmla="*/ T84 w 2978"/>
                              <a:gd name="T86" fmla="+- 0 3505 29"/>
                              <a:gd name="T87" fmla="*/ 3505 h 5986"/>
                              <a:gd name="T88" fmla="+- 0 4826 2009"/>
                              <a:gd name="T89" fmla="*/ T88 w 2978"/>
                              <a:gd name="T90" fmla="+- 0 3174 29"/>
                              <a:gd name="T91" fmla="*/ 3174 h 5986"/>
                              <a:gd name="T92" fmla="+- 0 4869 2009"/>
                              <a:gd name="T93" fmla="*/ T92 w 2978"/>
                              <a:gd name="T94" fmla="+- 0 2889 29"/>
                              <a:gd name="T95" fmla="*/ 2889 h 5986"/>
                              <a:gd name="T96" fmla="+- 0 4617 2009"/>
                              <a:gd name="T97" fmla="*/ T96 w 2978"/>
                              <a:gd name="T98" fmla="+- 0 2724 29"/>
                              <a:gd name="T99" fmla="*/ 2724 h 5986"/>
                              <a:gd name="T100" fmla="+- 0 4354 2009"/>
                              <a:gd name="T101" fmla="*/ T100 w 2978"/>
                              <a:gd name="T102" fmla="+- 0 2611 29"/>
                              <a:gd name="T103" fmla="*/ 2611 h 5986"/>
                              <a:gd name="T104" fmla="+- 0 4242 2009"/>
                              <a:gd name="T105" fmla="*/ T104 w 2978"/>
                              <a:gd name="T106" fmla="+- 0 2414 29"/>
                              <a:gd name="T107" fmla="*/ 2414 h 5986"/>
                              <a:gd name="T108" fmla="+- 0 4154 2009"/>
                              <a:gd name="T109" fmla="*/ T108 w 2978"/>
                              <a:gd name="T110" fmla="+- 0 2229 29"/>
                              <a:gd name="T111" fmla="*/ 2229 h 5986"/>
                              <a:gd name="T112" fmla="+- 0 4034 2009"/>
                              <a:gd name="T113" fmla="*/ T112 w 2978"/>
                              <a:gd name="T114" fmla="+- 0 1955 29"/>
                              <a:gd name="T115" fmla="*/ 1955 h 5986"/>
                              <a:gd name="T116" fmla="+- 0 3806 2009"/>
                              <a:gd name="T117" fmla="*/ T116 w 2978"/>
                              <a:gd name="T118" fmla="+- 0 1780 29"/>
                              <a:gd name="T119" fmla="*/ 1780 h 5986"/>
                              <a:gd name="T120" fmla="+- 0 3904 2009"/>
                              <a:gd name="T121" fmla="*/ T120 w 2978"/>
                              <a:gd name="T122" fmla="+- 0 1620 29"/>
                              <a:gd name="T123" fmla="*/ 1620 h 5986"/>
                              <a:gd name="T124" fmla="+- 0 4094 2009"/>
                              <a:gd name="T125" fmla="*/ T124 w 2978"/>
                              <a:gd name="T126" fmla="+- 0 1263 29"/>
                              <a:gd name="T127" fmla="*/ 1263 h 5986"/>
                              <a:gd name="T128" fmla="+- 0 4189 2009"/>
                              <a:gd name="T129" fmla="*/ T128 w 2978"/>
                              <a:gd name="T130" fmla="+- 0 1107 29"/>
                              <a:gd name="T131" fmla="*/ 1107 h 5986"/>
                              <a:gd name="T132" fmla="+- 0 4469 2009"/>
                              <a:gd name="T133" fmla="*/ T132 w 2978"/>
                              <a:gd name="T134" fmla="+- 0 957 29"/>
                              <a:gd name="T135" fmla="*/ 957 h 5986"/>
                              <a:gd name="T136" fmla="+- 0 4411 2009"/>
                              <a:gd name="T137" fmla="*/ T136 w 2978"/>
                              <a:gd name="T138" fmla="+- 0 624 29"/>
                              <a:gd name="T139" fmla="*/ 624 h 5986"/>
                              <a:gd name="T140" fmla="+- 0 4219 2009"/>
                              <a:gd name="T141" fmla="*/ T140 w 2978"/>
                              <a:gd name="T142" fmla="+- 0 417 29"/>
                              <a:gd name="T143" fmla="*/ 417 h 5986"/>
                              <a:gd name="T144" fmla="+- 0 3986 2009"/>
                              <a:gd name="T145" fmla="*/ T144 w 2978"/>
                              <a:gd name="T146" fmla="+- 0 264 29"/>
                              <a:gd name="T147" fmla="*/ 264 h 5986"/>
                              <a:gd name="T148" fmla="+- 0 3746 2009"/>
                              <a:gd name="T149" fmla="*/ T148 w 2978"/>
                              <a:gd name="T150" fmla="+- 0 184 29"/>
                              <a:gd name="T151" fmla="*/ 184 h 5986"/>
                              <a:gd name="T152" fmla="+- 0 3509 2009"/>
                              <a:gd name="T153" fmla="*/ T152 w 2978"/>
                              <a:gd name="T154" fmla="+- 0 41 29"/>
                              <a:gd name="T155" fmla="*/ 41 h 5986"/>
                              <a:gd name="T156" fmla="+- 0 3179 2009"/>
                              <a:gd name="T157" fmla="*/ T156 w 2978"/>
                              <a:gd name="T158" fmla="+- 0 84 29"/>
                              <a:gd name="T159" fmla="*/ 84 h 5986"/>
                              <a:gd name="T160" fmla="+- 0 2996 2009"/>
                              <a:gd name="T161" fmla="*/ T160 w 2978"/>
                              <a:gd name="T162" fmla="+- 0 306 29"/>
                              <a:gd name="T163" fmla="*/ 306 h 5986"/>
                              <a:gd name="T164" fmla="+- 0 2832 2009"/>
                              <a:gd name="T165" fmla="*/ T164 w 2978"/>
                              <a:gd name="T166" fmla="+- 0 379 29"/>
                              <a:gd name="T167" fmla="*/ 379 h 5986"/>
                              <a:gd name="T168" fmla="+- 0 2544 2009"/>
                              <a:gd name="T169" fmla="*/ T168 w 2978"/>
                              <a:gd name="T170" fmla="+- 0 524 29"/>
                              <a:gd name="T171" fmla="*/ 524 h 5986"/>
                              <a:gd name="T172" fmla="+- 0 2499 2009"/>
                              <a:gd name="T173" fmla="*/ T172 w 2978"/>
                              <a:gd name="T174" fmla="+- 0 830 29"/>
                              <a:gd name="T175" fmla="*/ 830 h 5986"/>
                              <a:gd name="T176" fmla="+- 0 2404 2009"/>
                              <a:gd name="T177" fmla="*/ T176 w 2978"/>
                              <a:gd name="T178" fmla="+- 0 1035 29"/>
                              <a:gd name="T179" fmla="*/ 1035 h 5986"/>
                              <a:gd name="T180" fmla="+- 0 2269 2009"/>
                              <a:gd name="T181" fmla="*/ T180 w 2978"/>
                              <a:gd name="T182" fmla="+- 0 1195 29"/>
                              <a:gd name="T183" fmla="*/ 1195 h 5986"/>
                              <a:gd name="T184" fmla="+- 0 2046 2009"/>
                              <a:gd name="T185" fmla="*/ T184 w 2978"/>
                              <a:gd name="T186" fmla="+- 0 1380 29"/>
                              <a:gd name="T187" fmla="*/ 1380 h 5986"/>
                              <a:gd name="T188" fmla="+- 0 2166 2009"/>
                              <a:gd name="T189" fmla="*/ T188 w 2978"/>
                              <a:gd name="T190" fmla="+- 0 1693 29"/>
                              <a:gd name="T191" fmla="*/ 1693 h 5986"/>
                              <a:gd name="T192" fmla="+- 0 2254 2009"/>
                              <a:gd name="T193" fmla="*/ T192 w 2978"/>
                              <a:gd name="T194" fmla="+- 0 1868 29"/>
                              <a:gd name="T195" fmla="*/ 1868 h 5986"/>
                              <a:gd name="T196" fmla="+- 0 2331 2009"/>
                              <a:gd name="T197" fmla="*/ T196 w 2978"/>
                              <a:gd name="T198" fmla="+- 0 2136 29"/>
                              <a:gd name="T199" fmla="*/ 2136 h 5986"/>
                              <a:gd name="T200" fmla="+- 0 2481 2009"/>
                              <a:gd name="T201" fmla="*/ T200 w 2978"/>
                              <a:gd name="T202" fmla="+- 0 2368 29"/>
                              <a:gd name="T203" fmla="*/ 2368 h 5986"/>
                              <a:gd name="T204" fmla="+- 0 2444 2009"/>
                              <a:gd name="T205" fmla="*/ T204 w 2978"/>
                              <a:gd name="T206" fmla="+- 0 2436 29"/>
                              <a:gd name="T207" fmla="*/ 2436 h 5986"/>
                              <a:gd name="T208" fmla="+- 0 2187 2009"/>
                              <a:gd name="T209" fmla="*/ T208 w 2978"/>
                              <a:gd name="T210" fmla="+- 0 2701 29"/>
                              <a:gd name="T211" fmla="*/ 2701 h 5986"/>
                              <a:gd name="T212" fmla="+- 0 2301 2009"/>
                              <a:gd name="T213" fmla="*/ T212 w 2978"/>
                              <a:gd name="T214" fmla="+- 0 2941 29"/>
                              <a:gd name="T215" fmla="*/ 2941 h 5986"/>
                              <a:gd name="T216" fmla="+- 0 2086 2009"/>
                              <a:gd name="T217" fmla="*/ T216 w 2978"/>
                              <a:gd name="T218" fmla="+- 0 3107 29"/>
                              <a:gd name="T219" fmla="*/ 3107 h 5986"/>
                              <a:gd name="T220" fmla="+- 0 2101 2009"/>
                              <a:gd name="T221" fmla="*/ T220 w 2978"/>
                              <a:gd name="T222" fmla="+- 0 3402 29"/>
                              <a:gd name="T223" fmla="*/ 3402 h 5986"/>
                              <a:gd name="T224" fmla="+- 0 2464 2009"/>
                              <a:gd name="T225" fmla="*/ T224 w 2978"/>
                              <a:gd name="T226" fmla="+- 0 3887 29"/>
                              <a:gd name="T227" fmla="*/ 3887 h 5986"/>
                              <a:gd name="T228" fmla="+- 0 3577 2009"/>
                              <a:gd name="T229" fmla="*/ T228 w 2978"/>
                              <a:gd name="T230" fmla="+- 0 5011 29"/>
                              <a:gd name="T231" fmla="*/ 5011 h 5986"/>
                              <a:gd name="T232" fmla="+- 0 3519 2009"/>
                              <a:gd name="T233" fmla="*/ T232 w 2978"/>
                              <a:gd name="T234" fmla="+- 0 5261 29"/>
                              <a:gd name="T235" fmla="*/ 5261 h 5986"/>
                              <a:gd name="T236" fmla="+- 0 3517 2009"/>
                              <a:gd name="T237" fmla="*/ T236 w 2978"/>
                              <a:gd name="T238" fmla="+- 0 5516 29"/>
                              <a:gd name="T239" fmla="*/ 5516 h 5986"/>
                              <a:gd name="T240" fmla="+- 0 3724 2009"/>
                              <a:gd name="T241" fmla="*/ T240 w 2978"/>
                              <a:gd name="T242" fmla="+- 0 5491 29"/>
                              <a:gd name="T243" fmla="*/ 5491 h 5986"/>
                              <a:gd name="T244" fmla="+- 0 3811 2009"/>
                              <a:gd name="T245" fmla="*/ T244 w 2978"/>
                              <a:gd name="T246" fmla="+- 0 5264 29"/>
                              <a:gd name="T247" fmla="*/ 5264 h 5986"/>
                              <a:gd name="T248" fmla="+- 0 3774 2009"/>
                              <a:gd name="T249" fmla="*/ T248 w 2978"/>
                              <a:gd name="T250" fmla="+- 0 5068 29"/>
                              <a:gd name="T251" fmla="*/ 5068 h 59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2978" h="5986">
                                <a:moveTo>
                                  <a:pt x="585" y="3869"/>
                                </a:moveTo>
                                <a:lnTo>
                                  <a:pt x="697" y="4339"/>
                                </a:lnTo>
                                <a:lnTo>
                                  <a:pt x="715" y="4396"/>
                                </a:lnTo>
                                <a:lnTo>
                                  <a:pt x="722" y="4416"/>
                                </a:lnTo>
                                <a:lnTo>
                                  <a:pt x="733" y="4439"/>
                                </a:lnTo>
                                <a:lnTo>
                                  <a:pt x="740" y="4461"/>
                                </a:lnTo>
                                <a:lnTo>
                                  <a:pt x="750" y="4484"/>
                                </a:lnTo>
                                <a:lnTo>
                                  <a:pt x="758" y="4504"/>
                                </a:lnTo>
                                <a:lnTo>
                                  <a:pt x="765" y="4527"/>
                                </a:lnTo>
                                <a:lnTo>
                                  <a:pt x="775" y="4549"/>
                                </a:lnTo>
                                <a:lnTo>
                                  <a:pt x="782" y="4569"/>
                                </a:lnTo>
                                <a:lnTo>
                                  <a:pt x="793" y="4592"/>
                                </a:lnTo>
                                <a:lnTo>
                                  <a:pt x="800" y="4612"/>
                                </a:lnTo>
                                <a:lnTo>
                                  <a:pt x="807" y="4634"/>
                                </a:lnTo>
                                <a:lnTo>
                                  <a:pt x="818" y="4654"/>
                                </a:lnTo>
                                <a:lnTo>
                                  <a:pt x="825" y="4677"/>
                                </a:lnTo>
                                <a:lnTo>
                                  <a:pt x="832" y="4697"/>
                                </a:lnTo>
                                <a:lnTo>
                                  <a:pt x="840" y="4719"/>
                                </a:lnTo>
                                <a:lnTo>
                                  <a:pt x="847" y="4739"/>
                                </a:lnTo>
                                <a:lnTo>
                                  <a:pt x="855" y="4762"/>
                                </a:lnTo>
                                <a:lnTo>
                                  <a:pt x="863" y="4784"/>
                                </a:lnTo>
                                <a:lnTo>
                                  <a:pt x="870" y="4804"/>
                                </a:lnTo>
                                <a:lnTo>
                                  <a:pt x="877" y="4827"/>
                                </a:lnTo>
                                <a:lnTo>
                                  <a:pt x="885" y="4849"/>
                                </a:lnTo>
                                <a:lnTo>
                                  <a:pt x="892" y="4872"/>
                                </a:lnTo>
                                <a:lnTo>
                                  <a:pt x="900" y="4892"/>
                                </a:lnTo>
                                <a:lnTo>
                                  <a:pt x="905" y="4914"/>
                                </a:lnTo>
                                <a:lnTo>
                                  <a:pt x="912" y="4937"/>
                                </a:lnTo>
                                <a:lnTo>
                                  <a:pt x="920" y="4960"/>
                                </a:lnTo>
                                <a:lnTo>
                                  <a:pt x="930" y="4982"/>
                                </a:lnTo>
                                <a:lnTo>
                                  <a:pt x="937" y="5005"/>
                                </a:lnTo>
                                <a:lnTo>
                                  <a:pt x="945" y="5027"/>
                                </a:lnTo>
                                <a:lnTo>
                                  <a:pt x="953" y="5052"/>
                                </a:lnTo>
                                <a:lnTo>
                                  <a:pt x="962" y="5074"/>
                                </a:lnTo>
                                <a:lnTo>
                                  <a:pt x="973" y="5097"/>
                                </a:lnTo>
                                <a:lnTo>
                                  <a:pt x="982" y="5119"/>
                                </a:lnTo>
                                <a:lnTo>
                                  <a:pt x="993" y="5142"/>
                                </a:lnTo>
                                <a:lnTo>
                                  <a:pt x="1002" y="5165"/>
                                </a:lnTo>
                                <a:lnTo>
                                  <a:pt x="1012" y="5187"/>
                                </a:lnTo>
                                <a:lnTo>
                                  <a:pt x="1025" y="5210"/>
                                </a:lnTo>
                                <a:lnTo>
                                  <a:pt x="1035" y="5230"/>
                                </a:lnTo>
                                <a:lnTo>
                                  <a:pt x="1047" y="5252"/>
                                </a:lnTo>
                                <a:lnTo>
                                  <a:pt x="1058" y="5272"/>
                                </a:lnTo>
                                <a:lnTo>
                                  <a:pt x="1070" y="5292"/>
                                </a:lnTo>
                                <a:lnTo>
                                  <a:pt x="1083" y="5315"/>
                                </a:lnTo>
                                <a:lnTo>
                                  <a:pt x="1095" y="5335"/>
                                </a:lnTo>
                                <a:lnTo>
                                  <a:pt x="1105" y="5355"/>
                                </a:lnTo>
                                <a:lnTo>
                                  <a:pt x="1117" y="5375"/>
                                </a:lnTo>
                                <a:lnTo>
                                  <a:pt x="1128" y="5395"/>
                                </a:lnTo>
                                <a:lnTo>
                                  <a:pt x="1140" y="5415"/>
                                </a:lnTo>
                                <a:lnTo>
                                  <a:pt x="1150" y="5433"/>
                                </a:lnTo>
                                <a:lnTo>
                                  <a:pt x="1160" y="5453"/>
                                </a:lnTo>
                                <a:lnTo>
                                  <a:pt x="1170" y="5470"/>
                                </a:lnTo>
                                <a:lnTo>
                                  <a:pt x="1177" y="5490"/>
                                </a:lnTo>
                                <a:lnTo>
                                  <a:pt x="1185" y="5507"/>
                                </a:lnTo>
                                <a:lnTo>
                                  <a:pt x="1193" y="5525"/>
                                </a:lnTo>
                                <a:lnTo>
                                  <a:pt x="1198" y="5545"/>
                                </a:lnTo>
                                <a:lnTo>
                                  <a:pt x="1202" y="5563"/>
                                </a:lnTo>
                                <a:lnTo>
                                  <a:pt x="1210" y="5585"/>
                                </a:lnTo>
                                <a:lnTo>
                                  <a:pt x="1215" y="5605"/>
                                </a:lnTo>
                                <a:lnTo>
                                  <a:pt x="1217" y="5625"/>
                                </a:lnTo>
                                <a:lnTo>
                                  <a:pt x="1222" y="5640"/>
                                </a:lnTo>
                                <a:lnTo>
                                  <a:pt x="1227" y="5663"/>
                                </a:lnTo>
                                <a:lnTo>
                                  <a:pt x="1232" y="5688"/>
                                </a:lnTo>
                                <a:lnTo>
                                  <a:pt x="1238" y="5710"/>
                                </a:lnTo>
                                <a:lnTo>
                                  <a:pt x="1245" y="5733"/>
                                </a:lnTo>
                                <a:lnTo>
                                  <a:pt x="1250" y="5755"/>
                                </a:lnTo>
                                <a:lnTo>
                                  <a:pt x="1255" y="5780"/>
                                </a:lnTo>
                                <a:lnTo>
                                  <a:pt x="1263" y="5806"/>
                                </a:lnTo>
                                <a:lnTo>
                                  <a:pt x="1272" y="5835"/>
                                </a:lnTo>
                                <a:lnTo>
                                  <a:pt x="1287" y="5866"/>
                                </a:lnTo>
                                <a:lnTo>
                                  <a:pt x="1310" y="5898"/>
                                </a:lnTo>
                                <a:lnTo>
                                  <a:pt x="1337" y="5925"/>
                                </a:lnTo>
                                <a:lnTo>
                                  <a:pt x="1370" y="5948"/>
                                </a:lnTo>
                                <a:lnTo>
                                  <a:pt x="1400" y="5963"/>
                                </a:lnTo>
                                <a:lnTo>
                                  <a:pt x="1432" y="5973"/>
                                </a:lnTo>
                                <a:lnTo>
                                  <a:pt x="1465" y="5980"/>
                                </a:lnTo>
                                <a:lnTo>
                                  <a:pt x="1497" y="5985"/>
                                </a:lnTo>
                                <a:lnTo>
                                  <a:pt x="1528" y="5985"/>
                                </a:lnTo>
                                <a:lnTo>
                                  <a:pt x="1557" y="5983"/>
                                </a:lnTo>
                                <a:lnTo>
                                  <a:pt x="1585" y="5980"/>
                                </a:lnTo>
                                <a:lnTo>
                                  <a:pt x="1610" y="5975"/>
                                </a:lnTo>
                                <a:lnTo>
                                  <a:pt x="1635" y="5973"/>
                                </a:lnTo>
                                <a:lnTo>
                                  <a:pt x="1660" y="5968"/>
                                </a:lnTo>
                                <a:lnTo>
                                  <a:pt x="1683" y="5963"/>
                                </a:lnTo>
                                <a:lnTo>
                                  <a:pt x="1705" y="5958"/>
                                </a:lnTo>
                                <a:lnTo>
                                  <a:pt x="1727" y="5953"/>
                                </a:lnTo>
                                <a:lnTo>
                                  <a:pt x="1750" y="5948"/>
                                </a:lnTo>
                                <a:lnTo>
                                  <a:pt x="1773" y="5945"/>
                                </a:lnTo>
                                <a:lnTo>
                                  <a:pt x="1795" y="5940"/>
                                </a:lnTo>
                                <a:lnTo>
                                  <a:pt x="1820" y="5935"/>
                                </a:lnTo>
                                <a:lnTo>
                                  <a:pt x="1847" y="5928"/>
                                </a:lnTo>
                                <a:lnTo>
                                  <a:pt x="1875" y="5920"/>
                                </a:lnTo>
                                <a:lnTo>
                                  <a:pt x="1903" y="5910"/>
                                </a:lnTo>
                                <a:lnTo>
                                  <a:pt x="1930" y="5898"/>
                                </a:lnTo>
                                <a:lnTo>
                                  <a:pt x="1955" y="5883"/>
                                </a:lnTo>
                                <a:lnTo>
                                  <a:pt x="1980" y="5868"/>
                                </a:lnTo>
                                <a:lnTo>
                                  <a:pt x="2002" y="5850"/>
                                </a:lnTo>
                                <a:lnTo>
                                  <a:pt x="2027" y="5830"/>
                                </a:lnTo>
                                <a:lnTo>
                                  <a:pt x="2047" y="5808"/>
                                </a:lnTo>
                                <a:lnTo>
                                  <a:pt x="2067" y="5783"/>
                                </a:lnTo>
                                <a:lnTo>
                                  <a:pt x="2085" y="5758"/>
                                </a:lnTo>
                                <a:lnTo>
                                  <a:pt x="2097" y="5735"/>
                                </a:lnTo>
                                <a:lnTo>
                                  <a:pt x="2110" y="5715"/>
                                </a:lnTo>
                                <a:lnTo>
                                  <a:pt x="2117" y="5703"/>
                                </a:lnTo>
                                <a:lnTo>
                                  <a:pt x="2130" y="5688"/>
                                </a:lnTo>
                                <a:lnTo>
                                  <a:pt x="2140" y="5675"/>
                                </a:lnTo>
                                <a:lnTo>
                                  <a:pt x="2143" y="5670"/>
                                </a:lnTo>
                                <a:lnTo>
                                  <a:pt x="2155" y="5665"/>
                                </a:lnTo>
                                <a:lnTo>
                                  <a:pt x="2182" y="5650"/>
                                </a:lnTo>
                                <a:lnTo>
                                  <a:pt x="2213" y="5623"/>
                                </a:lnTo>
                                <a:lnTo>
                                  <a:pt x="2237" y="5592"/>
                                </a:lnTo>
                                <a:lnTo>
                                  <a:pt x="2252" y="5563"/>
                                </a:lnTo>
                                <a:lnTo>
                                  <a:pt x="2267" y="5535"/>
                                </a:lnTo>
                                <a:lnTo>
                                  <a:pt x="2278" y="5505"/>
                                </a:lnTo>
                                <a:lnTo>
                                  <a:pt x="2285" y="5478"/>
                                </a:lnTo>
                                <a:lnTo>
                                  <a:pt x="2290" y="5447"/>
                                </a:lnTo>
                                <a:lnTo>
                                  <a:pt x="2292" y="5420"/>
                                </a:lnTo>
                                <a:lnTo>
                                  <a:pt x="2295" y="5390"/>
                                </a:lnTo>
                                <a:lnTo>
                                  <a:pt x="2295" y="5362"/>
                                </a:lnTo>
                                <a:lnTo>
                                  <a:pt x="2292" y="5335"/>
                                </a:lnTo>
                                <a:lnTo>
                                  <a:pt x="2290" y="5307"/>
                                </a:lnTo>
                                <a:lnTo>
                                  <a:pt x="2287" y="5282"/>
                                </a:lnTo>
                                <a:lnTo>
                                  <a:pt x="2283" y="5255"/>
                                </a:lnTo>
                                <a:lnTo>
                                  <a:pt x="2278" y="5230"/>
                                </a:lnTo>
                                <a:lnTo>
                                  <a:pt x="2272" y="5207"/>
                                </a:lnTo>
                                <a:lnTo>
                                  <a:pt x="2267" y="5182"/>
                                </a:lnTo>
                                <a:lnTo>
                                  <a:pt x="2260" y="5159"/>
                                </a:lnTo>
                                <a:lnTo>
                                  <a:pt x="2255" y="5135"/>
                                </a:lnTo>
                                <a:lnTo>
                                  <a:pt x="2247" y="5110"/>
                                </a:lnTo>
                                <a:lnTo>
                                  <a:pt x="2240" y="5087"/>
                                </a:lnTo>
                                <a:lnTo>
                                  <a:pt x="2233" y="5062"/>
                                </a:lnTo>
                                <a:lnTo>
                                  <a:pt x="2222" y="5039"/>
                                </a:lnTo>
                                <a:lnTo>
                                  <a:pt x="2215" y="5017"/>
                                </a:lnTo>
                                <a:lnTo>
                                  <a:pt x="2205" y="4992"/>
                                </a:lnTo>
                                <a:lnTo>
                                  <a:pt x="2195" y="4969"/>
                                </a:lnTo>
                                <a:lnTo>
                                  <a:pt x="2185" y="4947"/>
                                </a:lnTo>
                                <a:lnTo>
                                  <a:pt x="2172" y="4922"/>
                                </a:lnTo>
                                <a:lnTo>
                                  <a:pt x="2160" y="4900"/>
                                </a:lnTo>
                                <a:lnTo>
                                  <a:pt x="2148" y="4877"/>
                                </a:lnTo>
                                <a:lnTo>
                                  <a:pt x="2135" y="4854"/>
                                </a:lnTo>
                                <a:lnTo>
                                  <a:pt x="2120" y="4835"/>
                                </a:lnTo>
                                <a:lnTo>
                                  <a:pt x="2105" y="4812"/>
                                </a:lnTo>
                                <a:lnTo>
                                  <a:pt x="2090" y="4791"/>
                                </a:lnTo>
                                <a:lnTo>
                                  <a:pt x="2072" y="4769"/>
                                </a:lnTo>
                                <a:lnTo>
                                  <a:pt x="2055" y="4749"/>
                                </a:lnTo>
                                <a:lnTo>
                                  <a:pt x="2038" y="4729"/>
                                </a:lnTo>
                                <a:lnTo>
                                  <a:pt x="2018" y="4712"/>
                                </a:lnTo>
                                <a:lnTo>
                                  <a:pt x="1995" y="4694"/>
                                </a:lnTo>
                                <a:lnTo>
                                  <a:pt x="1975" y="4677"/>
                                </a:lnTo>
                                <a:lnTo>
                                  <a:pt x="1952" y="4659"/>
                                </a:lnTo>
                                <a:lnTo>
                                  <a:pt x="1927" y="4644"/>
                                </a:lnTo>
                                <a:lnTo>
                                  <a:pt x="1905" y="4632"/>
                                </a:lnTo>
                                <a:lnTo>
                                  <a:pt x="1883" y="4619"/>
                                </a:lnTo>
                                <a:lnTo>
                                  <a:pt x="1862" y="4609"/>
                                </a:lnTo>
                                <a:lnTo>
                                  <a:pt x="1840" y="4599"/>
                                </a:lnTo>
                                <a:lnTo>
                                  <a:pt x="1822" y="4589"/>
                                </a:lnTo>
                                <a:lnTo>
                                  <a:pt x="1802" y="4579"/>
                                </a:lnTo>
                                <a:lnTo>
                                  <a:pt x="1787" y="4569"/>
                                </a:lnTo>
                                <a:lnTo>
                                  <a:pt x="1773" y="4559"/>
                                </a:lnTo>
                                <a:lnTo>
                                  <a:pt x="1760" y="4549"/>
                                </a:lnTo>
                                <a:lnTo>
                                  <a:pt x="1752" y="4541"/>
                                </a:lnTo>
                                <a:lnTo>
                                  <a:pt x="1748" y="4534"/>
                                </a:lnTo>
                                <a:lnTo>
                                  <a:pt x="1745" y="4529"/>
                                </a:lnTo>
                                <a:lnTo>
                                  <a:pt x="1742" y="4521"/>
                                </a:lnTo>
                                <a:lnTo>
                                  <a:pt x="1742" y="4509"/>
                                </a:lnTo>
                                <a:lnTo>
                                  <a:pt x="1740" y="4489"/>
                                </a:lnTo>
                                <a:lnTo>
                                  <a:pt x="1740" y="4467"/>
                                </a:lnTo>
                                <a:lnTo>
                                  <a:pt x="1740" y="4439"/>
                                </a:lnTo>
                                <a:lnTo>
                                  <a:pt x="1737" y="4414"/>
                                </a:lnTo>
                                <a:lnTo>
                                  <a:pt x="1735" y="4389"/>
                                </a:lnTo>
                                <a:lnTo>
                                  <a:pt x="1732" y="4366"/>
                                </a:lnTo>
                                <a:lnTo>
                                  <a:pt x="1730" y="4349"/>
                                </a:lnTo>
                                <a:lnTo>
                                  <a:pt x="1730" y="4334"/>
                                </a:lnTo>
                                <a:lnTo>
                                  <a:pt x="1732" y="4326"/>
                                </a:lnTo>
                                <a:lnTo>
                                  <a:pt x="1742" y="4319"/>
                                </a:lnTo>
                                <a:lnTo>
                                  <a:pt x="1757" y="4314"/>
                                </a:lnTo>
                                <a:lnTo>
                                  <a:pt x="1775" y="4306"/>
                                </a:lnTo>
                                <a:lnTo>
                                  <a:pt x="1792" y="4301"/>
                                </a:lnTo>
                                <a:lnTo>
                                  <a:pt x="1813" y="4296"/>
                                </a:lnTo>
                                <a:lnTo>
                                  <a:pt x="1833" y="4291"/>
                                </a:lnTo>
                                <a:lnTo>
                                  <a:pt x="1852" y="4286"/>
                                </a:lnTo>
                                <a:lnTo>
                                  <a:pt x="1872" y="4284"/>
                                </a:lnTo>
                                <a:lnTo>
                                  <a:pt x="1895" y="4281"/>
                                </a:lnTo>
                                <a:lnTo>
                                  <a:pt x="1917" y="4279"/>
                                </a:lnTo>
                                <a:lnTo>
                                  <a:pt x="1940" y="4274"/>
                                </a:lnTo>
                                <a:lnTo>
                                  <a:pt x="1962" y="4271"/>
                                </a:lnTo>
                                <a:lnTo>
                                  <a:pt x="1988" y="4269"/>
                                </a:lnTo>
                                <a:lnTo>
                                  <a:pt x="2010" y="4266"/>
                                </a:lnTo>
                                <a:lnTo>
                                  <a:pt x="2035" y="4262"/>
                                </a:lnTo>
                                <a:lnTo>
                                  <a:pt x="2058" y="4259"/>
                                </a:lnTo>
                                <a:lnTo>
                                  <a:pt x="2083" y="4254"/>
                                </a:lnTo>
                                <a:lnTo>
                                  <a:pt x="2107" y="4249"/>
                                </a:lnTo>
                                <a:lnTo>
                                  <a:pt x="2130" y="4244"/>
                                </a:lnTo>
                                <a:lnTo>
                                  <a:pt x="2155" y="4239"/>
                                </a:lnTo>
                                <a:lnTo>
                                  <a:pt x="2180" y="4234"/>
                                </a:lnTo>
                                <a:lnTo>
                                  <a:pt x="2202" y="4226"/>
                                </a:lnTo>
                                <a:lnTo>
                                  <a:pt x="2227" y="4221"/>
                                </a:lnTo>
                                <a:lnTo>
                                  <a:pt x="2250" y="4213"/>
                                </a:lnTo>
                                <a:lnTo>
                                  <a:pt x="2275" y="4206"/>
                                </a:lnTo>
                                <a:lnTo>
                                  <a:pt x="2298" y="4199"/>
                                </a:lnTo>
                                <a:lnTo>
                                  <a:pt x="2323" y="4189"/>
                                </a:lnTo>
                                <a:lnTo>
                                  <a:pt x="2345" y="4179"/>
                                </a:lnTo>
                                <a:lnTo>
                                  <a:pt x="2370" y="4169"/>
                                </a:lnTo>
                                <a:lnTo>
                                  <a:pt x="2393" y="4159"/>
                                </a:lnTo>
                                <a:lnTo>
                                  <a:pt x="2415" y="4149"/>
                                </a:lnTo>
                                <a:lnTo>
                                  <a:pt x="2435" y="4139"/>
                                </a:lnTo>
                                <a:lnTo>
                                  <a:pt x="2458" y="4128"/>
                                </a:lnTo>
                                <a:lnTo>
                                  <a:pt x="2478" y="4119"/>
                                </a:lnTo>
                                <a:lnTo>
                                  <a:pt x="2500" y="4109"/>
                                </a:lnTo>
                                <a:lnTo>
                                  <a:pt x="2520" y="4099"/>
                                </a:lnTo>
                                <a:lnTo>
                                  <a:pt x="2540" y="4088"/>
                                </a:lnTo>
                                <a:lnTo>
                                  <a:pt x="2562" y="4079"/>
                                </a:lnTo>
                                <a:lnTo>
                                  <a:pt x="2582" y="4068"/>
                                </a:lnTo>
                                <a:lnTo>
                                  <a:pt x="2602" y="4059"/>
                                </a:lnTo>
                                <a:lnTo>
                                  <a:pt x="2625" y="4048"/>
                                </a:lnTo>
                                <a:lnTo>
                                  <a:pt x="2645" y="4036"/>
                                </a:lnTo>
                                <a:lnTo>
                                  <a:pt x="2667" y="4026"/>
                                </a:lnTo>
                                <a:lnTo>
                                  <a:pt x="2690" y="4016"/>
                                </a:lnTo>
                                <a:lnTo>
                                  <a:pt x="2710" y="4003"/>
                                </a:lnTo>
                                <a:lnTo>
                                  <a:pt x="2732" y="3991"/>
                                </a:lnTo>
                                <a:lnTo>
                                  <a:pt x="2755" y="3981"/>
                                </a:lnTo>
                                <a:lnTo>
                                  <a:pt x="2775" y="3966"/>
                                </a:lnTo>
                                <a:lnTo>
                                  <a:pt x="2797" y="3954"/>
                                </a:lnTo>
                                <a:lnTo>
                                  <a:pt x="2817" y="3941"/>
                                </a:lnTo>
                                <a:lnTo>
                                  <a:pt x="2840" y="3926"/>
                                </a:lnTo>
                                <a:lnTo>
                                  <a:pt x="2862" y="3909"/>
                                </a:lnTo>
                                <a:lnTo>
                                  <a:pt x="2885" y="3889"/>
                                </a:lnTo>
                                <a:lnTo>
                                  <a:pt x="2910" y="3863"/>
                                </a:lnTo>
                                <a:lnTo>
                                  <a:pt x="2930" y="3836"/>
                                </a:lnTo>
                                <a:lnTo>
                                  <a:pt x="2945" y="3803"/>
                                </a:lnTo>
                                <a:lnTo>
                                  <a:pt x="2957" y="3776"/>
                                </a:lnTo>
                                <a:lnTo>
                                  <a:pt x="2965" y="3746"/>
                                </a:lnTo>
                                <a:lnTo>
                                  <a:pt x="2972" y="3716"/>
                                </a:lnTo>
                                <a:lnTo>
                                  <a:pt x="2977" y="3683"/>
                                </a:lnTo>
                                <a:lnTo>
                                  <a:pt x="2975" y="3646"/>
                                </a:lnTo>
                                <a:lnTo>
                                  <a:pt x="2970" y="3611"/>
                                </a:lnTo>
                                <a:lnTo>
                                  <a:pt x="2960" y="3581"/>
                                </a:lnTo>
                                <a:lnTo>
                                  <a:pt x="2950" y="3553"/>
                                </a:lnTo>
                                <a:lnTo>
                                  <a:pt x="2937" y="3528"/>
                                </a:lnTo>
                                <a:lnTo>
                                  <a:pt x="2925" y="3503"/>
                                </a:lnTo>
                                <a:lnTo>
                                  <a:pt x="2910" y="3476"/>
                                </a:lnTo>
                                <a:lnTo>
                                  <a:pt x="2898" y="3461"/>
                                </a:lnTo>
                                <a:lnTo>
                                  <a:pt x="2910" y="3430"/>
                                </a:lnTo>
                                <a:lnTo>
                                  <a:pt x="2920" y="3390"/>
                                </a:lnTo>
                                <a:lnTo>
                                  <a:pt x="2923" y="3350"/>
                                </a:lnTo>
                                <a:lnTo>
                                  <a:pt x="2920" y="3315"/>
                                </a:lnTo>
                                <a:lnTo>
                                  <a:pt x="2910" y="3283"/>
                                </a:lnTo>
                                <a:lnTo>
                                  <a:pt x="2898" y="3250"/>
                                </a:lnTo>
                                <a:lnTo>
                                  <a:pt x="2882" y="3220"/>
                                </a:lnTo>
                                <a:lnTo>
                                  <a:pt x="2862" y="3193"/>
                                </a:lnTo>
                                <a:lnTo>
                                  <a:pt x="2840" y="3165"/>
                                </a:lnTo>
                                <a:lnTo>
                                  <a:pt x="2817" y="3145"/>
                                </a:lnTo>
                                <a:lnTo>
                                  <a:pt x="2812" y="3143"/>
                                </a:lnTo>
                                <a:lnTo>
                                  <a:pt x="2815" y="3133"/>
                                </a:lnTo>
                                <a:lnTo>
                                  <a:pt x="2825" y="3113"/>
                                </a:lnTo>
                                <a:lnTo>
                                  <a:pt x="2835" y="3093"/>
                                </a:lnTo>
                                <a:lnTo>
                                  <a:pt x="2845" y="3070"/>
                                </a:lnTo>
                                <a:lnTo>
                                  <a:pt x="2855" y="3043"/>
                                </a:lnTo>
                                <a:lnTo>
                                  <a:pt x="2865" y="3015"/>
                                </a:lnTo>
                                <a:lnTo>
                                  <a:pt x="2875" y="2980"/>
                                </a:lnTo>
                                <a:lnTo>
                                  <a:pt x="2877" y="2943"/>
                                </a:lnTo>
                                <a:lnTo>
                                  <a:pt x="2873" y="2903"/>
                                </a:lnTo>
                                <a:lnTo>
                                  <a:pt x="2860" y="2860"/>
                                </a:lnTo>
                                <a:lnTo>
                                  <a:pt x="2835" y="2822"/>
                                </a:lnTo>
                                <a:lnTo>
                                  <a:pt x="2805" y="2792"/>
                                </a:lnTo>
                                <a:lnTo>
                                  <a:pt x="2775" y="2772"/>
                                </a:lnTo>
                                <a:lnTo>
                                  <a:pt x="2747" y="2757"/>
                                </a:lnTo>
                                <a:lnTo>
                                  <a:pt x="2723" y="2747"/>
                                </a:lnTo>
                                <a:lnTo>
                                  <a:pt x="2700" y="2740"/>
                                </a:lnTo>
                                <a:lnTo>
                                  <a:pt x="2680" y="2730"/>
                                </a:lnTo>
                                <a:lnTo>
                                  <a:pt x="2662" y="2722"/>
                                </a:lnTo>
                                <a:lnTo>
                                  <a:pt x="2642" y="2713"/>
                                </a:lnTo>
                                <a:lnTo>
                                  <a:pt x="2625" y="2705"/>
                                </a:lnTo>
                                <a:lnTo>
                                  <a:pt x="2608" y="2695"/>
                                </a:lnTo>
                                <a:lnTo>
                                  <a:pt x="2590" y="2682"/>
                                </a:lnTo>
                                <a:lnTo>
                                  <a:pt x="2572" y="2669"/>
                                </a:lnTo>
                                <a:lnTo>
                                  <a:pt x="2552" y="2657"/>
                                </a:lnTo>
                                <a:lnTo>
                                  <a:pt x="2532" y="2645"/>
                                </a:lnTo>
                                <a:lnTo>
                                  <a:pt x="2507" y="2630"/>
                                </a:lnTo>
                                <a:lnTo>
                                  <a:pt x="2483" y="2617"/>
                                </a:lnTo>
                                <a:lnTo>
                                  <a:pt x="2455" y="2602"/>
                                </a:lnTo>
                                <a:lnTo>
                                  <a:pt x="2422" y="2592"/>
                                </a:lnTo>
                                <a:lnTo>
                                  <a:pt x="2390" y="2587"/>
                                </a:lnTo>
                                <a:lnTo>
                                  <a:pt x="2362" y="2584"/>
                                </a:lnTo>
                                <a:lnTo>
                                  <a:pt x="2345" y="2582"/>
                                </a:lnTo>
                                <a:lnTo>
                                  <a:pt x="2340" y="2577"/>
                                </a:lnTo>
                                <a:lnTo>
                                  <a:pt x="2325" y="2562"/>
                                </a:lnTo>
                                <a:lnTo>
                                  <a:pt x="2310" y="2552"/>
                                </a:lnTo>
                                <a:lnTo>
                                  <a:pt x="2302" y="2544"/>
                                </a:lnTo>
                                <a:lnTo>
                                  <a:pt x="2290" y="2532"/>
                                </a:lnTo>
                                <a:lnTo>
                                  <a:pt x="2265" y="2500"/>
                                </a:lnTo>
                                <a:lnTo>
                                  <a:pt x="2252" y="2492"/>
                                </a:lnTo>
                                <a:lnTo>
                                  <a:pt x="2252" y="2484"/>
                                </a:lnTo>
                                <a:lnTo>
                                  <a:pt x="2250" y="2455"/>
                                </a:lnTo>
                                <a:lnTo>
                                  <a:pt x="2245" y="2417"/>
                                </a:lnTo>
                                <a:lnTo>
                                  <a:pt x="2233" y="2385"/>
                                </a:lnTo>
                                <a:lnTo>
                                  <a:pt x="2218" y="2354"/>
                                </a:lnTo>
                                <a:lnTo>
                                  <a:pt x="2202" y="2332"/>
                                </a:lnTo>
                                <a:lnTo>
                                  <a:pt x="2190" y="2309"/>
                                </a:lnTo>
                                <a:lnTo>
                                  <a:pt x="2175" y="2289"/>
                                </a:lnTo>
                                <a:lnTo>
                                  <a:pt x="2165" y="2274"/>
                                </a:lnTo>
                                <a:lnTo>
                                  <a:pt x="2157" y="2260"/>
                                </a:lnTo>
                                <a:lnTo>
                                  <a:pt x="2150" y="2244"/>
                                </a:lnTo>
                                <a:lnTo>
                                  <a:pt x="2145" y="2234"/>
                                </a:lnTo>
                                <a:lnTo>
                                  <a:pt x="2145" y="2224"/>
                                </a:lnTo>
                                <a:lnTo>
                                  <a:pt x="2145" y="2214"/>
                                </a:lnTo>
                                <a:lnTo>
                                  <a:pt x="2145" y="2200"/>
                                </a:lnTo>
                                <a:lnTo>
                                  <a:pt x="2148" y="2179"/>
                                </a:lnTo>
                                <a:lnTo>
                                  <a:pt x="2152" y="2152"/>
                                </a:lnTo>
                                <a:lnTo>
                                  <a:pt x="2155" y="2117"/>
                                </a:lnTo>
                                <a:lnTo>
                                  <a:pt x="2148" y="2067"/>
                                </a:lnTo>
                                <a:lnTo>
                                  <a:pt x="2115" y="2012"/>
                                </a:lnTo>
                                <a:lnTo>
                                  <a:pt x="2070" y="1984"/>
                                </a:lnTo>
                                <a:lnTo>
                                  <a:pt x="2050" y="1977"/>
                                </a:lnTo>
                                <a:lnTo>
                                  <a:pt x="2045" y="1974"/>
                                </a:lnTo>
                                <a:lnTo>
                                  <a:pt x="2043" y="1966"/>
                                </a:lnTo>
                                <a:lnTo>
                                  <a:pt x="2035" y="1952"/>
                                </a:lnTo>
                                <a:lnTo>
                                  <a:pt x="2025" y="1926"/>
                                </a:lnTo>
                                <a:lnTo>
                                  <a:pt x="2010" y="1897"/>
                                </a:lnTo>
                                <a:lnTo>
                                  <a:pt x="1985" y="1861"/>
                                </a:lnTo>
                                <a:lnTo>
                                  <a:pt x="1950" y="1834"/>
                                </a:lnTo>
                                <a:lnTo>
                                  <a:pt x="1917" y="1819"/>
                                </a:lnTo>
                                <a:lnTo>
                                  <a:pt x="1892" y="1807"/>
                                </a:lnTo>
                                <a:lnTo>
                                  <a:pt x="1872" y="1799"/>
                                </a:lnTo>
                                <a:lnTo>
                                  <a:pt x="1858" y="1794"/>
                                </a:lnTo>
                                <a:lnTo>
                                  <a:pt x="1845" y="1787"/>
                                </a:lnTo>
                                <a:lnTo>
                                  <a:pt x="1830" y="1776"/>
                                </a:lnTo>
                                <a:lnTo>
                                  <a:pt x="1813" y="1761"/>
                                </a:lnTo>
                                <a:lnTo>
                                  <a:pt x="1797" y="1751"/>
                                </a:lnTo>
                                <a:lnTo>
                                  <a:pt x="1785" y="1744"/>
                                </a:lnTo>
                                <a:lnTo>
                                  <a:pt x="1785" y="1729"/>
                                </a:lnTo>
                                <a:lnTo>
                                  <a:pt x="1787" y="1701"/>
                                </a:lnTo>
                                <a:lnTo>
                                  <a:pt x="1787" y="1679"/>
                                </a:lnTo>
                                <a:lnTo>
                                  <a:pt x="1787" y="1662"/>
                                </a:lnTo>
                                <a:lnTo>
                                  <a:pt x="1790" y="1649"/>
                                </a:lnTo>
                                <a:lnTo>
                                  <a:pt x="1790" y="1646"/>
                                </a:lnTo>
                                <a:lnTo>
                                  <a:pt x="1807" y="1639"/>
                                </a:lnTo>
                                <a:lnTo>
                                  <a:pt x="1835" y="1626"/>
                                </a:lnTo>
                                <a:lnTo>
                                  <a:pt x="1865" y="1611"/>
                                </a:lnTo>
                                <a:lnTo>
                                  <a:pt x="1895" y="1591"/>
                                </a:lnTo>
                                <a:lnTo>
                                  <a:pt x="1927" y="1564"/>
                                </a:lnTo>
                                <a:lnTo>
                                  <a:pt x="1957" y="1529"/>
                                </a:lnTo>
                                <a:lnTo>
                                  <a:pt x="1985" y="1486"/>
                                </a:lnTo>
                                <a:lnTo>
                                  <a:pt x="2000" y="1444"/>
                                </a:lnTo>
                                <a:lnTo>
                                  <a:pt x="2007" y="1406"/>
                                </a:lnTo>
                                <a:lnTo>
                                  <a:pt x="2030" y="1384"/>
                                </a:lnTo>
                                <a:lnTo>
                                  <a:pt x="2050" y="1356"/>
                                </a:lnTo>
                                <a:lnTo>
                                  <a:pt x="2065" y="1324"/>
                                </a:lnTo>
                                <a:lnTo>
                                  <a:pt x="2075" y="1294"/>
                                </a:lnTo>
                                <a:lnTo>
                                  <a:pt x="2080" y="1263"/>
                                </a:lnTo>
                                <a:lnTo>
                                  <a:pt x="2085" y="1234"/>
                                </a:lnTo>
                                <a:lnTo>
                                  <a:pt x="2087" y="1203"/>
                                </a:lnTo>
                                <a:lnTo>
                                  <a:pt x="2087" y="1173"/>
                                </a:lnTo>
                                <a:lnTo>
                                  <a:pt x="2083" y="1143"/>
                                </a:lnTo>
                                <a:lnTo>
                                  <a:pt x="2078" y="1113"/>
                                </a:lnTo>
                                <a:lnTo>
                                  <a:pt x="2072" y="1093"/>
                                </a:lnTo>
                                <a:lnTo>
                                  <a:pt x="2078" y="1093"/>
                                </a:lnTo>
                                <a:lnTo>
                                  <a:pt x="2087" y="1088"/>
                                </a:lnTo>
                                <a:lnTo>
                                  <a:pt x="2103" y="1088"/>
                                </a:lnTo>
                                <a:lnTo>
                                  <a:pt x="2123" y="1086"/>
                                </a:lnTo>
                                <a:lnTo>
                                  <a:pt x="2148" y="1083"/>
                                </a:lnTo>
                                <a:lnTo>
                                  <a:pt x="2180" y="1078"/>
                                </a:lnTo>
                                <a:lnTo>
                                  <a:pt x="2218" y="1068"/>
                                </a:lnTo>
                                <a:lnTo>
                                  <a:pt x="2255" y="1048"/>
                                </a:lnTo>
                                <a:lnTo>
                                  <a:pt x="2280" y="1023"/>
                                </a:lnTo>
                                <a:lnTo>
                                  <a:pt x="2290" y="1016"/>
                                </a:lnTo>
                                <a:lnTo>
                                  <a:pt x="2292" y="1013"/>
                                </a:lnTo>
                                <a:lnTo>
                                  <a:pt x="2298" y="1013"/>
                                </a:lnTo>
                                <a:lnTo>
                                  <a:pt x="2315" y="1011"/>
                                </a:lnTo>
                                <a:lnTo>
                                  <a:pt x="2345" y="1006"/>
                                </a:lnTo>
                                <a:lnTo>
                                  <a:pt x="2385" y="993"/>
                                </a:lnTo>
                                <a:lnTo>
                                  <a:pt x="2425" y="968"/>
                                </a:lnTo>
                                <a:lnTo>
                                  <a:pt x="2460" y="928"/>
                                </a:lnTo>
                                <a:lnTo>
                                  <a:pt x="2478" y="883"/>
                                </a:lnTo>
                                <a:lnTo>
                                  <a:pt x="2483" y="846"/>
                                </a:lnTo>
                                <a:lnTo>
                                  <a:pt x="2485" y="813"/>
                                </a:lnTo>
                                <a:lnTo>
                                  <a:pt x="2483" y="778"/>
                                </a:lnTo>
                                <a:lnTo>
                                  <a:pt x="2475" y="745"/>
                                </a:lnTo>
                                <a:lnTo>
                                  <a:pt x="2465" y="716"/>
                                </a:lnTo>
                                <a:lnTo>
                                  <a:pt x="2453" y="688"/>
                                </a:lnTo>
                                <a:lnTo>
                                  <a:pt x="2440" y="663"/>
                                </a:lnTo>
                                <a:lnTo>
                                  <a:pt x="2427" y="640"/>
                                </a:lnTo>
                                <a:lnTo>
                                  <a:pt x="2415" y="618"/>
                                </a:lnTo>
                                <a:lnTo>
                                  <a:pt x="2402" y="595"/>
                                </a:lnTo>
                                <a:lnTo>
                                  <a:pt x="2388" y="573"/>
                                </a:lnTo>
                                <a:lnTo>
                                  <a:pt x="2370" y="553"/>
                                </a:lnTo>
                                <a:lnTo>
                                  <a:pt x="2355" y="530"/>
                                </a:lnTo>
                                <a:lnTo>
                                  <a:pt x="2337" y="510"/>
                                </a:lnTo>
                                <a:lnTo>
                                  <a:pt x="2320" y="493"/>
                                </a:lnTo>
                                <a:lnTo>
                                  <a:pt x="2302" y="473"/>
                                </a:lnTo>
                                <a:lnTo>
                                  <a:pt x="2285" y="455"/>
                                </a:lnTo>
                                <a:lnTo>
                                  <a:pt x="2267" y="438"/>
                                </a:lnTo>
                                <a:lnTo>
                                  <a:pt x="2247" y="420"/>
                                </a:lnTo>
                                <a:lnTo>
                                  <a:pt x="2230" y="405"/>
                                </a:lnTo>
                                <a:lnTo>
                                  <a:pt x="2210" y="388"/>
                                </a:lnTo>
                                <a:lnTo>
                                  <a:pt x="2190" y="373"/>
                                </a:lnTo>
                                <a:lnTo>
                                  <a:pt x="2172" y="358"/>
                                </a:lnTo>
                                <a:lnTo>
                                  <a:pt x="2152" y="343"/>
                                </a:lnTo>
                                <a:lnTo>
                                  <a:pt x="2132" y="328"/>
                                </a:lnTo>
                                <a:lnTo>
                                  <a:pt x="2112" y="312"/>
                                </a:lnTo>
                                <a:lnTo>
                                  <a:pt x="2090" y="297"/>
                                </a:lnTo>
                                <a:lnTo>
                                  <a:pt x="2070" y="285"/>
                                </a:lnTo>
                                <a:lnTo>
                                  <a:pt x="2047" y="270"/>
                                </a:lnTo>
                                <a:lnTo>
                                  <a:pt x="2025" y="257"/>
                                </a:lnTo>
                                <a:lnTo>
                                  <a:pt x="2000" y="245"/>
                                </a:lnTo>
                                <a:lnTo>
                                  <a:pt x="1977" y="235"/>
                                </a:lnTo>
                                <a:lnTo>
                                  <a:pt x="1952" y="225"/>
                                </a:lnTo>
                                <a:lnTo>
                                  <a:pt x="1927" y="215"/>
                                </a:lnTo>
                                <a:lnTo>
                                  <a:pt x="1903" y="207"/>
                                </a:lnTo>
                                <a:lnTo>
                                  <a:pt x="1880" y="200"/>
                                </a:lnTo>
                                <a:lnTo>
                                  <a:pt x="1855" y="192"/>
                                </a:lnTo>
                                <a:lnTo>
                                  <a:pt x="1833" y="185"/>
                                </a:lnTo>
                                <a:lnTo>
                                  <a:pt x="1810" y="180"/>
                                </a:lnTo>
                                <a:lnTo>
                                  <a:pt x="1790" y="172"/>
                                </a:lnTo>
                                <a:lnTo>
                                  <a:pt x="1770" y="167"/>
                                </a:lnTo>
                                <a:lnTo>
                                  <a:pt x="1752" y="160"/>
                                </a:lnTo>
                                <a:lnTo>
                                  <a:pt x="1737" y="155"/>
                                </a:lnTo>
                                <a:lnTo>
                                  <a:pt x="1725" y="147"/>
                                </a:lnTo>
                                <a:lnTo>
                                  <a:pt x="1710" y="138"/>
                                </a:lnTo>
                                <a:lnTo>
                                  <a:pt x="1695" y="125"/>
                                </a:lnTo>
                                <a:lnTo>
                                  <a:pt x="1678" y="112"/>
                                </a:lnTo>
                                <a:lnTo>
                                  <a:pt x="1660" y="97"/>
                                </a:lnTo>
                                <a:lnTo>
                                  <a:pt x="1643" y="82"/>
                                </a:lnTo>
                                <a:lnTo>
                                  <a:pt x="1620" y="65"/>
                                </a:lnTo>
                                <a:lnTo>
                                  <a:pt x="1595" y="47"/>
                                </a:lnTo>
                                <a:lnTo>
                                  <a:pt x="1568" y="32"/>
                                </a:lnTo>
                                <a:lnTo>
                                  <a:pt x="1532" y="20"/>
                                </a:lnTo>
                                <a:lnTo>
                                  <a:pt x="1500" y="12"/>
                                </a:lnTo>
                                <a:lnTo>
                                  <a:pt x="1467" y="7"/>
                                </a:lnTo>
                                <a:lnTo>
                                  <a:pt x="1440" y="7"/>
                                </a:lnTo>
                                <a:lnTo>
                                  <a:pt x="1415" y="5"/>
                                </a:lnTo>
                                <a:lnTo>
                                  <a:pt x="1393" y="5"/>
                                </a:lnTo>
                                <a:lnTo>
                                  <a:pt x="1370" y="5"/>
                                </a:lnTo>
                                <a:lnTo>
                                  <a:pt x="1350" y="5"/>
                                </a:lnTo>
                                <a:lnTo>
                                  <a:pt x="1328" y="2"/>
                                </a:lnTo>
                                <a:lnTo>
                                  <a:pt x="1297" y="0"/>
                                </a:lnTo>
                                <a:lnTo>
                                  <a:pt x="1258" y="2"/>
                                </a:lnTo>
                                <a:lnTo>
                                  <a:pt x="1205" y="22"/>
                                </a:lnTo>
                                <a:lnTo>
                                  <a:pt x="1170" y="55"/>
                                </a:lnTo>
                                <a:lnTo>
                                  <a:pt x="1152" y="78"/>
                                </a:lnTo>
                                <a:lnTo>
                                  <a:pt x="1142" y="90"/>
                                </a:lnTo>
                                <a:lnTo>
                                  <a:pt x="1135" y="97"/>
                                </a:lnTo>
                                <a:lnTo>
                                  <a:pt x="1120" y="107"/>
                                </a:lnTo>
                                <a:lnTo>
                                  <a:pt x="1103" y="120"/>
                                </a:lnTo>
                                <a:lnTo>
                                  <a:pt x="1077" y="138"/>
                                </a:lnTo>
                                <a:lnTo>
                                  <a:pt x="1052" y="158"/>
                                </a:lnTo>
                                <a:lnTo>
                                  <a:pt x="1027" y="185"/>
                                </a:lnTo>
                                <a:lnTo>
                                  <a:pt x="1010" y="217"/>
                                </a:lnTo>
                                <a:lnTo>
                                  <a:pt x="995" y="250"/>
                                </a:lnTo>
                                <a:lnTo>
                                  <a:pt x="987" y="277"/>
                                </a:lnTo>
                                <a:lnTo>
                                  <a:pt x="980" y="295"/>
                                </a:lnTo>
                                <a:lnTo>
                                  <a:pt x="973" y="317"/>
                                </a:lnTo>
                                <a:lnTo>
                                  <a:pt x="970" y="323"/>
                                </a:lnTo>
                                <a:lnTo>
                                  <a:pt x="965" y="325"/>
                                </a:lnTo>
                                <a:lnTo>
                                  <a:pt x="950" y="330"/>
                                </a:lnTo>
                                <a:lnTo>
                                  <a:pt x="933" y="335"/>
                                </a:lnTo>
                                <a:lnTo>
                                  <a:pt x="912" y="337"/>
                                </a:lnTo>
                                <a:lnTo>
                                  <a:pt x="892" y="340"/>
                                </a:lnTo>
                                <a:lnTo>
                                  <a:pt x="870" y="343"/>
                                </a:lnTo>
                                <a:lnTo>
                                  <a:pt x="847" y="348"/>
                                </a:lnTo>
                                <a:lnTo>
                                  <a:pt x="823" y="350"/>
                                </a:lnTo>
                                <a:lnTo>
                                  <a:pt x="795" y="355"/>
                                </a:lnTo>
                                <a:lnTo>
                                  <a:pt x="770" y="360"/>
                                </a:lnTo>
                                <a:lnTo>
                                  <a:pt x="742" y="365"/>
                                </a:lnTo>
                                <a:lnTo>
                                  <a:pt x="717" y="375"/>
                                </a:lnTo>
                                <a:lnTo>
                                  <a:pt x="690" y="382"/>
                                </a:lnTo>
                                <a:lnTo>
                                  <a:pt x="665" y="395"/>
                                </a:lnTo>
                                <a:lnTo>
                                  <a:pt x="640" y="408"/>
                                </a:lnTo>
                                <a:lnTo>
                                  <a:pt x="612" y="422"/>
                                </a:lnTo>
                                <a:lnTo>
                                  <a:pt x="585" y="440"/>
                                </a:lnTo>
                                <a:lnTo>
                                  <a:pt x="558" y="465"/>
                                </a:lnTo>
                                <a:lnTo>
                                  <a:pt x="535" y="495"/>
                                </a:lnTo>
                                <a:lnTo>
                                  <a:pt x="517" y="525"/>
                                </a:lnTo>
                                <a:lnTo>
                                  <a:pt x="508" y="553"/>
                                </a:lnTo>
                                <a:lnTo>
                                  <a:pt x="497" y="578"/>
                                </a:lnTo>
                                <a:lnTo>
                                  <a:pt x="488" y="605"/>
                                </a:lnTo>
                                <a:lnTo>
                                  <a:pt x="480" y="633"/>
                                </a:lnTo>
                                <a:lnTo>
                                  <a:pt x="475" y="663"/>
                                </a:lnTo>
                                <a:lnTo>
                                  <a:pt x="472" y="698"/>
                                </a:lnTo>
                                <a:lnTo>
                                  <a:pt x="475" y="733"/>
                                </a:lnTo>
                                <a:lnTo>
                                  <a:pt x="480" y="763"/>
                                </a:lnTo>
                                <a:lnTo>
                                  <a:pt x="488" y="790"/>
                                </a:lnTo>
                                <a:lnTo>
                                  <a:pt x="490" y="801"/>
                                </a:lnTo>
                                <a:lnTo>
                                  <a:pt x="490" y="815"/>
                                </a:lnTo>
                                <a:lnTo>
                                  <a:pt x="492" y="846"/>
                                </a:lnTo>
                                <a:lnTo>
                                  <a:pt x="492" y="868"/>
                                </a:lnTo>
                                <a:lnTo>
                                  <a:pt x="492" y="871"/>
                                </a:lnTo>
                                <a:lnTo>
                                  <a:pt x="480" y="890"/>
                                </a:lnTo>
                                <a:lnTo>
                                  <a:pt x="465" y="908"/>
                                </a:lnTo>
                                <a:lnTo>
                                  <a:pt x="452" y="928"/>
                                </a:lnTo>
                                <a:lnTo>
                                  <a:pt x="440" y="946"/>
                                </a:lnTo>
                                <a:lnTo>
                                  <a:pt x="427" y="963"/>
                                </a:lnTo>
                                <a:lnTo>
                                  <a:pt x="410" y="983"/>
                                </a:lnTo>
                                <a:lnTo>
                                  <a:pt x="395" y="1006"/>
                                </a:lnTo>
                                <a:lnTo>
                                  <a:pt x="382" y="1026"/>
                                </a:lnTo>
                                <a:lnTo>
                                  <a:pt x="373" y="1043"/>
                                </a:lnTo>
                                <a:lnTo>
                                  <a:pt x="360" y="1061"/>
                                </a:lnTo>
                                <a:lnTo>
                                  <a:pt x="347" y="1081"/>
                                </a:lnTo>
                                <a:lnTo>
                                  <a:pt x="332" y="1098"/>
                                </a:lnTo>
                                <a:lnTo>
                                  <a:pt x="317" y="1121"/>
                                </a:lnTo>
                                <a:lnTo>
                                  <a:pt x="313" y="1131"/>
                                </a:lnTo>
                                <a:lnTo>
                                  <a:pt x="305" y="1138"/>
                                </a:lnTo>
                                <a:lnTo>
                                  <a:pt x="297" y="1143"/>
                                </a:lnTo>
                                <a:lnTo>
                                  <a:pt x="280" y="1156"/>
                                </a:lnTo>
                                <a:lnTo>
                                  <a:pt x="260" y="1166"/>
                                </a:lnTo>
                                <a:lnTo>
                                  <a:pt x="240" y="1178"/>
                                </a:lnTo>
                                <a:lnTo>
                                  <a:pt x="218" y="1193"/>
                                </a:lnTo>
                                <a:lnTo>
                                  <a:pt x="195" y="1209"/>
                                </a:lnTo>
                                <a:lnTo>
                                  <a:pt x="175" y="1223"/>
                                </a:lnTo>
                                <a:lnTo>
                                  <a:pt x="155" y="1238"/>
                                </a:lnTo>
                                <a:lnTo>
                                  <a:pt x="135" y="1256"/>
                                </a:lnTo>
                                <a:lnTo>
                                  <a:pt x="117" y="1271"/>
                                </a:lnTo>
                                <a:lnTo>
                                  <a:pt x="100" y="1288"/>
                                </a:lnTo>
                                <a:lnTo>
                                  <a:pt x="80" y="1303"/>
                                </a:lnTo>
                                <a:lnTo>
                                  <a:pt x="60" y="1324"/>
                                </a:lnTo>
                                <a:lnTo>
                                  <a:pt x="37" y="1351"/>
                                </a:lnTo>
                                <a:lnTo>
                                  <a:pt x="15" y="1386"/>
                                </a:lnTo>
                                <a:lnTo>
                                  <a:pt x="2" y="1428"/>
                                </a:lnTo>
                                <a:lnTo>
                                  <a:pt x="0" y="1479"/>
                                </a:lnTo>
                                <a:lnTo>
                                  <a:pt x="12" y="1529"/>
                                </a:lnTo>
                                <a:lnTo>
                                  <a:pt x="37" y="1566"/>
                                </a:lnTo>
                                <a:lnTo>
                                  <a:pt x="63" y="1594"/>
                                </a:lnTo>
                                <a:lnTo>
                                  <a:pt x="88" y="1614"/>
                                </a:lnTo>
                                <a:lnTo>
                                  <a:pt x="110" y="1629"/>
                                </a:lnTo>
                                <a:lnTo>
                                  <a:pt x="130" y="1641"/>
                                </a:lnTo>
                                <a:lnTo>
                                  <a:pt x="145" y="1654"/>
                                </a:lnTo>
                                <a:lnTo>
                                  <a:pt x="157" y="1664"/>
                                </a:lnTo>
                                <a:lnTo>
                                  <a:pt x="170" y="1674"/>
                                </a:lnTo>
                                <a:lnTo>
                                  <a:pt x="183" y="1687"/>
                                </a:lnTo>
                                <a:lnTo>
                                  <a:pt x="192" y="1701"/>
                                </a:lnTo>
                                <a:lnTo>
                                  <a:pt x="200" y="1714"/>
                                </a:lnTo>
                                <a:lnTo>
                                  <a:pt x="210" y="1729"/>
                                </a:lnTo>
                                <a:lnTo>
                                  <a:pt x="215" y="1744"/>
                                </a:lnTo>
                                <a:lnTo>
                                  <a:pt x="223" y="1759"/>
                                </a:lnTo>
                                <a:lnTo>
                                  <a:pt x="227" y="1779"/>
                                </a:lnTo>
                                <a:lnTo>
                                  <a:pt x="235" y="1799"/>
                                </a:lnTo>
                                <a:lnTo>
                                  <a:pt x="240" y="1819"/>
                                </a:lnTo>
                                <a:lnTo>
                                  <a:pt x="245" y="1839"/>
                                </a:lnTo>
                                <a:lnTo>
                                  <a:pt x="250" y="1861"/>
                                </a:lnTo>
                                <a:lnTo>
                                  <a:pt x="255" y="1884"/>
                                </a:lnTo>
                                <a:lnTo>
                                  <a:pt x="257" y="1906"/>
                                </a:lnTo>
                                <a:lnTo>
                                  <a:pt x="263" y="1929"/>
                                </a:lnTo>
                                <a:lnTo>
                                  <a:pt x="267" y="1952"/>
                                </a:lnTo>
                                <a:lnTo>
                                  <a:pt x="272" y="1977"/>
                                </a:lnTo>
                                <a:lnTo>
                                  <a:pt x="280" y="2004"/>
                                </a:lnTo>
                                <a:lnTo>
                                  <a:pt x="288" y="2029"/>
                                </a:lnTo>
                                <a:lnTo>
                                  <a:pt x="297" y="2057"/>
                                </a:lnTo>
                                <a:lnTo>
                                  <a:pt x="310" y="2082"/>
                                </a:lnTo>
                                <a:lnTo>
                                  <a:pt x="322" y="2107"/>
                                </a:lnTo>
                                <a:lnTo>
                                  <a:pt x="335" y="2129"/>
                                </a:lnTo>
                                <a:lnTo>
                                  <a:pt x="345" y="2149"/>
                                </a:lnTo>
                                <a:lnTo>
                                  <a:pt x="355" y="2164"/>
                                </a:lnTo>
                                <a:lnTo>
                                  <a:pt x="362" y="2184"/>
                                </a:lnTo>
                                <a:lnTo>
                                  <a:pt x="373" y="2207"/>
                                </a:lnTo>
                                <a:lnTo>
                                  <a:pt x="385" y="2234"/>
                                </a:lnTo>
                                <a:lnTo>
                                  <a:pt x="402" y="2260"/>
                                </a:lnTo>
                                <a:lnTo>
                                  <a:pt x="423" y="2284"/>
                                </a:lnTo>
                                <a:lnTo>
                                  <a:pt x="440" y="2305"/>
                                </a:lnTo>
                                <a:lnTo>
                                  <a:pt x="457" y="2325"/>
                                </a:lnTo>
                                <a:lnTo>
                                  <a:pt x="472" y="2339"/>
                                </a:lnTo>
                                <a:lnTo>
                                  <a:pt x="488" y="2354"/>
                                </a:lnTo>
                                <a:lnTo>
                                  <a:pt x="500" y="2369"/>
                                </a:lnTo>
                                <a:lnTo>
                                  <a:pt x="512" y="2387"/>
                                </a:lnTo>
                                <a:lnTo>
                                  <a:pt x="528" y="2405"/>
                                </a:lnTo>
                                <a:lnTo>
                                  <a:pt x="545" y="2427"/>
                                </a:lnTo>
                                <a:lnTo>
                                  <a:pt x="547" y="2430"/>
                                </a:lnTo>
                                <a:lnTo>
                                  <a:pt x="533" y="2430"/>
                                </a:lnTo>
                                <a:lnTo>
                                  <a:pt x="517" y="2427"/>
                                </a:lnTo>
                                <a:lnTo>
                                  <a:pt x="497" y="2419"/>
                                </a:lnTo>
                                <a:lnTo>
                                  <a:pt x="467" y="2412"/>
                                </a:lnTo>
                                <a:lnTo>
                                  <a:pt x="435" y="2407"/>
                                </a:lnTo>
                                <a:lnTo>
                                  <a:pt x="400" y="2407"/>
                                </a:lnTo>
                                <a:lnTo>
                                  <a:pt x="365" y="2412"/>
                                </a:lnTo>
                                <a:lnTo>
                                  <a:pt x="330" y="2419"/>
                                </a:lnTo>
                                <a:lnTo>
                                  <a:pt x="297" y="2434"/>
                                </a:lnTo>
                                <a:lnTo>
                                  <a:pt x="263" y="2457"/>
                                </a:lnTo>
                                <a:lnTo>
                                  <a:pt x="235" y="2484"/>
                                </a:lnTo>
                                <a:lnTo>
                                  <a:pt x="215" y="2512"/>
                                </a:lnTo>
                                <a:lnTo>
                                  <a:pt x="192" y="2555"/>
                                </a:lnTo>
                                <a:lnTo>
                                  <a:pt x="185" y="2582"/>
                                </a:lnTo>
                                <a:lnTo>
                                  <a:pt x="178" y="2612"/>
                                </a:lnTo>
                                <a:lnTo>
                                  <a:pt x="178" y="2672"/>
                                </a:lnTo>
                                <a:lnTo>
                                  <a:pt x="183" y="2693"/>
                                </a:lnTo>
                                <a:lnTo>
                                  <a:pt x="185" y="2713"/>
                                </a:lnTo>
                                <a:lnTo>
                                  <a:pt x="192" y="2742"/>
                                </a:lnTo>
                                <a:lnTo>
                                  <a:pt x="200" y="2772"/>
                                </a:lnTo>
                                <a:lnTo>
                                  <a:pt x="212" y="2802"/>
                                </a:lnTo>
                                <a:lnTo>
                                  <a:pt x="230" y="2832"/>
                                </a:lnTo>
                                <a:lnTo>
                                  <a:pt x="250" y="2860"/>
                                </a:lnTo>
                                <a:lnTo>
                                  <a:pt x="270" y="2883"/>
                                </a:lnTo>
                                <a:lnTo>
                                  <a:pt x="285" y="2898"/>
                                </a:lnTo>
                                <a:lnTo>
                                  <a:pt x="297" y="2910"/>
                                </a:lnTo>
                                <a:lnTo>
                                  <a:pt x="292" y="2912"/>
                                </a:lnTo>
                                <a:lnTo>
                                  <a:pt x="275" y="2930"/>
                                </a:lnTo>
                                <a:lnTo>
                                  <a:pt x="257" y="2943"/>
                                </a:lnTo>
                                <a:lnTo>
                                  <a:pt x="240" y="2952"/>
                                </a:lnTo>
                                <a:lnTo>
                                  <a:pt x="223" y="2965"/>
                                </a:lnTo>
                                <a:lnTo>
                                  <a:pt x="202" y="2975"/>
                                </a:lnTo>
                                <a:lnTo>
                                  <a:pt x="183" y="2985"/>
                                </a:lnTo>
                                <a:lnTo>
                                  <a:pt x="160" y="2997"/>
                                </a:lnTo>
                                <a:lnTo>
                                  <a:pt x="137" y="3015"/>
                                </a:lnTo>
                                <a:lnTo>
                                  <a:pt x="115" y="3033"/>
                                </a:lnTo>
                                <a:lnTo>
                                  <a:pt x="95" y="3053"/>
                                </a:lnTo>
                                <a:lnTo>
                                  <a:pt x="77" y="3078"/>
                                </a:lnTo>
                                <a:lnTo>
                                  <a:pt x="63" y="3105"/>
                                </a:lnTo>
                                <a:lnTo>
                                  <a:pt x="55" y="3135"/>
                                </a:lnTo>
                                <a:lnTo>
                                  <a:pt x="52" y="3163"/>
                                </a:lnTo>
                                <a:lnTo>
                                  <a:pt x="52" y="3188"/>
                                </a:lnTo>
                                <a:lnTo>
                                  <a:pt x="52" y="3213"/>
                                </a:lnTo>
                                <a:lnTo>
                                  <a:pt x="50" y="3235"/>
                                </a:lnTo>
                                <a:lnTo>
                                  <a:pt x="50" y="3263"/>
                                </a:lnTo>
                                <a:lnTo>
                                  <a:pt x="55" y="3291"/>
                                </a:lnTo>
                                <a:lnTo>
                                  <a:pt x="63" y="3320"/>
                                </a:lnTo>
                                <a:lnTo>
                                  <a:pt x="75" y="3348"/>
                                </a:lnTo>
                                <a:lnTo>
                                  <a:pt x="92" y="3373"/>
                                </a:lnTo>
                                <a:lnTo>
                                  <a:pt x="110" y="3393"/>
                                </a:lnTo>
                                <a:lnTo>
                                  <a:pt x="130" y="3410"/>
                                </a:lnTo>
                                <a:lnTo>
                                  <a:pt x="142" y="3423"/>
                                </a:lnTo>
                                <a:lnTo>
                                  <a:pt x="390" y="3706"/>
                                </a:lnTo>
                                <a:lnTo>
                                  <a:pt x="405" y="3728"/>
                                </a:lnTo>
                                <a:lnTo>
                                  <a:pt x="418" y="3748"/>
                                </a:lnTo>
                                <a:lnTo>
                                  <a:pt x="427" y="3768"/>
                                </a:lnTo>
                                <a:lnTo>
                                  <a:pt x="435" y="3791"/>
                                </a:lnTo>
                                <a:lnTo>
                                  <a:pt x="443" y="3813"/>
                                </a:lnTo>
                                <a:lnTo>
                                  <a:pt x="447" y="3836"/>
                                </a:lnTo>
                                <a:lnTo>
                                  <a:pt x="455" y="3858"/>
                                </a:lnTo>
                                <a:lnTo>
                                  <a:pt x="457" y="3881"/>
                                </a:lnTo>
                                <a:lnTo>
                                  <a:pt x="457" y="3891"/>
                                </a:lnTo>
                                <a:moveTo>
                                  <a:pt x="1700" y="4974"/>
                                </a:moveTo>
                                <a:lnTo>
                                  <a:pt x="1683" y="4960"/>
                                </a:lnTo>
                                <a:lnTo>
                                  <a:pt x="1665" y="4944"/>
                                </a:lnTo>
                                <a:lnTo>
                                  <a:pt x="1645" y="4932"/>
                                </a:lnTo>
                                <a:lnTo>
                                  <a:pt x="1622" y="4922"/>
                                </a:lnTo>
                                <a:lnTo>
                                  <a:pt x="1600" y="4925"/>
                                </a:lnTo>
                                <a:lnTo>
                                  <a:pt x="1585" y="4940"/>
                                </a:lnTo>
                                <a:lnTo>
                                  <a:pt x="1575" y="4962"/>
                                </a:lnTo>
                                <a:lnTo>
                                  <a:pt x="1568" y="4982"/>
                                </a:lnTo>
                                <a:lnTo>
                                  <a:pt x="1560" y="5005"/>
                                </a:lnTo>
                                <a:lnTo>
                                  <a:pt x="1555" y="5027"/>
                                </a:lnTo>
                                <a:lnTo>
                                  <a:pt x="1550" y="5050"/>
                                </a:lnTo>
                                <a:lnTo>
                                  <a:pt x="1545" y="5074"/>
                                </a:lnTo>
                                <a:lnTo>
                                  <a:pt x="1540" y="5097"/>
                                </a:lnTo>
                                <a:lnTo>
                                  <a:pt x="1537" y="5119"/>
                                </a:lnTo>
                                <a:lnTo>
                                  <a:pt x="1532" y="5142"/>
                                </a:lnTo>
                                <a:lnTo>
                                  <a:pt x="1528" y="5165"/>
                                </a:lnTo>
                                <a:lnTo>
                                  <a:pt x="1520" y="5187"/>
                                </a:lnTo>
                                <a:lnTo>
                                  <a:pt x="1515" y="5210"/>
                                </a:lnTo>
                                <a:lnTo>
                                  <a:pt x="1510" y="5232"/>
                                </a:lnTo>
                                <a:lnTo>
                                  <a:pt x="1505" y="5255"/>
                                </a:lnTo>
                                <a:lnTo>
                                  <a:pt x="1503" y="5277"/>
                                </a:lnTo>
                                <a:lnTo>
                                  <a:pt x="1497" y="5302"/>
                                </a:lnTo>
                                <a:lnTo>
                                  <a:pt x="1495" y="5325"/>
                                </a:lnTo>
                                <a:lnTo>
                                  <a:pt x="1495" y="5347"/>
                                </a:lnTo>
                                <a:lnTo>
                                  <a:pt x="1495" y="5369"/>
                                </a:lnTo>
                                <a:lnTo>
                                  <a:pt x="1495" y="5395"/>
                                </a:lnTo>
                                <a:lnTo>
                                  <a:pt x="1497" y="5418"/>
                                </a:lnTo>
                                <a:lnTo>
                                  <a:pt x="1500" y="5440"/>
                                </a:lnTo>
                                <a:lnTo>
                                  <a:pt x="1503" y="5465"/>
                                </a:lnTo>
                                <a:lnTo>
                                  <a:pt x="1508" y="5487"/>
                                </a:lnTo>
                                <a:lnTo>
                                  <a:pt x="1515" y="5507"/>
                                </a:lnTo>
                                <a:lnTo>
                                  <a:pt x="1530" y="5527"/>
                                </a:lnTo>
                                <a:lnTo>
                                  <a:pt x="1550" y="5535"/>
                                </a:lnTo>
                                <a:lnTo>
                                  <a:pt x="1575" y="5538"/>
                                </a:lnTo>
                                <a:lnTo>
                                  <a:pt x="1597" y="5535"/>
                                </a:lnTo>
                                <a:lnTo>
                                  <a:pt x="1620" y="5527"/>
                                </a:lnTo>
                                <a:lnTo>
                                  <a:pt x="1640" y="5520"/>
                                </a:lnTo>
                                <a:lnTo>
                                  <a:pt x="1660" y="5507"/>
                                </a:lnTo>
                                <a:lnTo>
                                  <a:pt x="1680" y="5495"/>
                                </a:lnTo>
                                <a:lnTo>
                                  <a:pt x="1697" y="5480"/>
                                </a:lnTo>
                                <a:lnTo>
                                  <a:pt x="1715" y="5462"/>
                                </a:lnTo>
                                <a:lnTo>
                                  <a:pt x="1730" y="5447"/>
                                </a:lnTo>
                                <a:lnTo>
                                  <a:pt x="1745" y="5427"/>
                                </a:lnTo>
                                <a:lnTo>
                                  <a:pt x="1760" y="5410"/>
                                </a:lnTo>
                                <a:lnTo>
                                  <a:pt x="1768" y="5387"/>
                                </a:lnTo>
                                <a:lnTo>
                                  <a:pt x="1773" y="5365"/>
                                </a:lnTo>
                                <a:lnTo>
                                  <a:pt x="1770" y="5342"/>
                                </a:lnTo>
                                <a:lnTo>
                                  <a:pt x="1770" y="5320"/>
                                </a:lnTo>
                                <a:lnTo>
                                  <a:pt x="1773" y="5295"/>
                                </a:lnTo>
                                <a:lnTo>
                                  <a:pt x="1780" y="5275"/>
                                </a:lnTo>
                                <a:lnTo>
                                  <a:pt x="1790" y="5252"/>
                                </a:lnTo>
                                <a:lnTo>
                                  <a:pt x="1802" y="5235"/>
                                </a:lnTo>
                                <a:lnTo>
                                  <a:pt x="1817" y="5215"/>
                                </a:lnTo>
                                <a:lnTo>
                                  <a:pt x="1833" y="5197"/>
                                </a:lnTo>
                                <a:lnTo>
                                  <a:pt x="1845" y="5180"/>
                                </a:lnTo>
                                <a:lnTo>
                                  <a:pt x="1858" y="5159"/>
                                </a:lnTo>
                                <a:lnTo>
                                  <a:pt x="1862" y="5137"/>
                                </a:lnTo>
                                <a:lnTo>
                                  <a:pt x="1850" y="5117"/>
                                </a:lnTo>
                                <a:lnTo>
                                  <a:pt x="1833" y="5102"/>
                                </a:lnTo>
                                <a:lnTo>
                                  <a:pt x="1815" y="5087"/>
                                </a:lnTo>
                                <a:lnTo>
                                  <a:pt x="1797" y="5072"/>
                                </a:lnTo>
                                <a:lnTo>
                                  <a:pt x="1780" y="5054"/>
                                </a:lnTo>
                                <a:lnTo>
                                  <a:pt x="1765" y="5039"/>
                                </a:lnTo>
                                <a:lnTo>
                                  <a:pt x="1748" y="5022"/>
                                </a:lnTo>
                                <a:lnTo>
                                  <a:pt x="1730" y="5007"/>
                                </a:lnTo>
                                <a:lnTo>
                                  <a:pt x="1712" y="4992"/>
                                </a:lnTo>
                                <a:lnTo>
                                  <a:pt x="1700" y="4974"/>
                                </a:lnTo>
                                <a:close/>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952828" name="Freeform 168"/>
                        <wps:cNvSpPr>
                          <a:spLocks/>
                        </wps:cNvSpPr>
                        <wps:spPr bwMode="auto">
                          <a:xfrm>
                            <a:off x="3489" y="4935"/>
                            <a:ext cx="400" cy="648"/>
                          </a:xfrm>
                          <a:custGeom>
                            <a:avLst/>
                            <a:gdLst>
                              <a:gd name="T0" fmla="+- 0 3721 3489"/>
                              <a:gd name="T1" fmla="*/ T0 w 400"/>
                              <a:gd name="T2" fmla="+- 0 4994 4936"/>
                              <a:gd name="T3" fmla="*/ 4994 h 648"/>
                              <a:gd name="T4" fmla="+- 0 3701 3489"/>
                              <a:gd name="T5" fmla="*/ T4 w 400"/>
                              <a:gd name="T6" fmla="+- 0 4976 4936"/>
                              <a:gd name="T7" fmla="*/ 4976 h 648"/>
                              <a:gd name="T8" fmla="+- 0 3681 3489"/>
                              <a:gd name="T9" fmla="*/ T8 w 400"/>
                              <a:gd name="T10" fmla="+- 0 4961 4936"/>
                              <a:gd name="T11" fmla="*/ 4961 h 648"/>
                              <a:gd name="T12" fmla="+- 0 3661 3489"/>
                              <a:gd name="T13" fmla="*/ T12 w 400"/>
                              <a:gd name="T14" fmla="+- 0 4949 4936"/>
                              <a:gd name="T15" fmla="*/ 4949 h 648"/>
                              <a:gd name="T16" fmla="+- 0 3636 3489"/>
                              <a:gd name="T17" fmla="*/ T16 w 400"/>
                              <a:gd name="T18" fmla="+- 0 4936 4936"/>
                              <a:gd name="T19" fmla="*/ 4936 h 648"/>
                              <a:gd name="T20" fmla="+- 0 3602 3489"/>
                              <a:gd name="T21" fmla="*/ T20 w 400"/>
                              <a:gd name="T22" fmla="+- 0 4938 4936"/>
                              <a:gd name="T23" fmla="*/ 4938 h 648"/>
                              <a:gd name="T24" fmla="+- 0 3579 3489"/>
                              <a:gd name="T25" fmla="*/ T24 w 400"/>
                              <a:gd name="T26" fmla="+- 0 4961 4936"/>
                              <a:gd name="T27" fmla="*/ 4961 h 648"/>
                              <a:gd name="T28" fmla="+- 0 3569 3489"/>
                              <a:gd name="T29" fmla="*/ T28 w 400"/>
                              <a:gd name="T30" fmla="+- 0 4983 4936"/>
                              <a:gd name="T31" fmla="*/ 4983 h 648"/>
                              <a:gd name="T32" fmla="+- 0 3559 3489"/>
                              <a:gd name="T33" fmla="*/ T32 w 400"/>
                              <a:gd name="T34" fmla="+- 0 5006 4936"/>
                              <a:gd name="T35" fmla="*/ 5006 h 648"/>
                              <a:gd name="T36" fmla="+- 0 3554 3489"/>
                              <a:gd name="T37" fmla="*/ T36 w 400"/>
                              <a:gd name="T38" fmla="+- 0 5031 4936"/>
                              <a:gd name="T39" fmla="*/ 5031 h 648"/>
                              <a:gd name="T40" fmla="+- 0 3546 3489"/>
                              <a:gd name="T41" fmla="*/ T40 w 400"/>
                              <a:gd name="T42" fmla="+- 0 5054 4936"/>
                              <a:gd name="T43" fmla="*/ 5054 h 648"/>
                              <a:gd name="T44" fmla="+- 0 3541 3489"/>
                              <a:gd name="T45" fmla="*/ T44 w 400"/>
                              <a:gd name="T46" fmla="+- 0 5076 4936"/>
                              <a:gd name="T47" fmla="*/ 5076 h 648"/>
                              <a:gd name="T48" fmla="+- 0 3539 3489"/>
                              <a:gd name="T49" fmla="*/ T48 w 400"/>
                              <a:gd name="T50" fmla="+- 0 5099 4936"/>
                              <a:gd name="T51" fmla="*/ 5099 h 648"/>
                              <a:gd name="T52" fmla="+- 0 3534 3489"/>
                              <a:gd name="T53" fmla="*/ T52 w 400"/>
                              <a:gd name="T54" fmla="+- 0 5123 4936"/>
                              <a:gd name="T55" fmla="*/ 5123 h 648"/>
                              <a:gd name="T56" fmla="+- 0 3529 3489"/>
                              <a:gd name="T57" fmla="*/ T56 w 400"/>
                              <a:gd name="T58" fmla="+- 0 5146 4936"/>
                              <a:gd name="T59" fmla="*/ 5146 h 648"/>
                              <a:gd name="T60" fmla="+- 0 3524 3489"/>
                              <a:gd name="T61" fmla="*/ T60 w 400"/>
                              <a:gd name="T62" fmla="+- 0 5169 4936"/>
                              <a:gd name="T63" fmla="*/ 5169 h 648"/>
                              <a:gd name="T64" fmla="+- 0 3519 3489"/>
                              <a:gd name="T65" fmla="*/ T64 w 400"/>
                              <a:gd name="T66" fmla="+- 0 5191 4936"/>
                              <a:gd name="T67" fmla="*/ 5191 h 648"/>
                              <a:gd name="T68" fmla="+- 0 3514 3489"/>
                              <a:gd name="T69" fmla="*/ T68 w 400"/>
                              <a:gd name="T70" fmla="+- 0 5214 4936"/>
                              <a:gd name="T71" fmla="*/ 5214 h 648"/>
                              <a:gd name="T72" fmla="+- 0 3509 3489"/>
                              <a:gd name="T73" fmla="*/ T72 w 400"/>
                              <a:gd name="T74" fmla="+- 0 5236 4936"/>
                              <a:gd name="T75" fmla="*/ 5236 h 648"/>
                              <a:gd name="T76" fmla="+- 0 3504 3489"/>
                              <a:gd name="T77" fmla="*/ T76 w 400"/>
                              <a:gd name="T78" fmla="+- 0 5259 4936"/>
                              <a:gd name="T79" fmla="*/ 5259 h 648"/>
                              <a:gd name="T80" fmla="+- 0 3499 3489"/>
                              <a:gd name="T81" fmla="*/ T80 w 400"/>
                              <a:gd name="T82" fmla="+- 0 5281 4936"/>
                              <a:gd name="T83" fmla="*/ 5281 h 648"/>
                              <a:gd name="T84" fmla="+- 0 3494 3489"/>
                              <a:gd name="T85" fmla="*/ T84 w 400"/>
                              <a:gd name="T86" fmla="+- 0 5304 4936"/>
                              <a:gd name="T87" fmla="*/ 5304 h 648"/>
                              <a:gd name="T88" fmla="+- 0 3492 3489"/>
                              <a:gd name="T89" fmla="*/ T88 w 400"/>
                              <a:gd name="T90" fmla="+- 0 5329 4936"/>
                              <a:gd name="T91" fmla="*/ 5329 h 648"/>
                              <a:gd name="T92" fmla="+- 0 3489 3489"/>
                              <a:gd name="T93" fmla="*/ T92 w 400"/>
                              <a:gd name="T94" fmla="+- 0 5351 4936"/>
                              <a:gd name="T95" fmla="*/ 5351 h 648"/>
                              <a:gd name="T96" fmla="+- 0 3489 3489"/>
                              <a:gd name="T97" fmla="*/ T96 w 400"/>
                              <a:gd name="T98" fmla="+- 0 5376 4936"/>
                              <a:gd name="T99" fmla="*/ 5376 h 648"/>
                              <a:gd name="T100" fmla="+- 0 3489 3489"/>
                              <a:gd name="T101" fmla="*/ T100 w 400"/>
                              <a:gd name="T102" fmla="+- 0 5401 4936"/>
                              <a:gd name="T103" fmla="*/ 5401 h 648"/>
                              <a:gd name="T104" fmla="+- 0 3489 3489"/>
                              <a:gd name="T105" fmla="*/ T104 w 400"/>
                              <a:gd name="T106" fmla="+- 0 5424 4936"/>
                              <a:gd name="T107" fmla="*/ 5424 h 648"/>
                              <a:gd name="T108" fmla="+- 0 3492 3489"/>
                              <a:gd name="T109" fmla="*/ T108 w 400"/>
                              <a:gd name="T110" fmla="+- 0 5449 4936"/>
                              <a:gd name="T111" fmla="*/ 5449 h 648"/>
                              <a:gd name="T112" fmla="+- 0 3492 3489"/>
                              <a:gd name="T113" fmla="*/ T112 w 400"/>
                              <a:gd name="T114" fmla="+- 0 5471 4936"/>
                              <a:gd name="T115" fmla="*/ 5471 h 648"/>
                              <a:gd name="T116" fmla="+- 0 3496 3489"/>
                              <a:gd name="T117" fmla="*/ T116 w 400"/>
                              <a:gd name="T118" fmla="+- 0 5496 4936"/>
                              <a:gd name="T119" fmla="*/ 5496 h 648"/>
                              <a:gd name="T120" fmla="+- 0 3529 3489"/>
                              <a:gd name="T121" fmla="*/ T120 w 400"/>
                              <a:gd name="T122" fmla="+- 0 5569 4936"/>
                              <a:gd name="T123" fmla="*/ 5569 h 648"/>
                              <a:gd name="T124" fmla="+- 0 3584 3489"/>
                              <a:gd name="T125" fmla="*/ T124 w 400"/>
                              <a:gd name="T126" fmla="+- 0 5584 4936"/>
                              <a:gd name="T127" fmla="*/ 5584 h 648"/>
                              <a:gd name="T128" fmla="+- 0 3609 3489"/>
                              <a:gd name="T129" fmla="*/ T128 w 400"/>
                              <a:gd name="T130" fmla="+- 0 5579 4936"/>
                              <a:gd name="T131" fmla="*/ 5579 h 648"/>
                              <a:gd name="T132" fmla="+- 0 3634 3489"/>
                              <a:gd name="T133" fmla="*/ T132 w 400"/>
                              <a:gd name="T134" fmla="+- 0 5574 4936"/>
                              <a:gd name="T135" fmla="*/ 5574 h 648"/>
                              <a:gd name="T136" fmla="+- 0 3699 3489"/>
                              <a:gd name="T137" fmla="*/ T136 w 400"/>
                              <a:gd name="T138" fmla="+- 0 5536 4936"/>
                              <a:gd name="T139" fmla="*/ 5536 h 648"/>
                              <a:gd name="T140" fmla="+- 0 3751 3489"/>
                              <a:gd name="T141" fmla="*/ T140 w 400"/>
                              <a:gd name="T142" fmla="+- 0 5486 4936"/>
                              <a:gd name="T143" fmla="*/ 5486 h 648"/>
                              <a:gd name="T144" fmla="+- 0 3766 3489"/>
                              <a:gd name="T145" fmla="*/ T144 w 400"/>
                              <a:gd name="T146" fmla="+- 0 5467 4936"/>
                              <a:gd name="T147" fmla="*/ 5467 h 648"/>
                              <a:gd name="T148" fmla="+- 0 3782 3489"/>
                              <a:gd name="T149" fmla="*/ T148 w 400"/>
                              <a:gd name="T150" fmla="+- 0 5447 4936"/>
                              <a:gd name="T151" fmla="*/ 5447 h 648"/>
                              <a:gd name="T152" fmla="+- 0 3794 3489"/>
                              <a:gd name="T153" fmla="*/ T152 w 400"/>
                              <a:gd name="T154" fmla="+- 0 5422 4936"/>
                              <a:gd name="T155" fmla="*/ 5422 h 648"/>
                              <a:gd name="T156" fmla="+- 0 3796 3489"/>
                              <a:gd name="T157" fmla="*/ T156 w 400"/>
                              <a:gd name="T158" fmla="+- 0 5396 4936"/>
                              <a:gd name="T159" fmla="*/ 5396 h 648"/>
                              <a:gd name="T160" fmla="+- 0 3796 3489"/>
                              <a:gd name="T161" fmla="*/ T160 w 400"/>
                              <a:gd name="T162" fmla="+- 0 5371 4936"/>
                              <a:gd name="T163" fmla="*/ 5371 h 648"/>
                              <a:gd name="T164" fmla="+- 0 3796 3489"/>
                              <a:gd name="T165" fmla="*/ T164 w 400"/>
                              <a:gd name="T166" fmla="+- 0 5349 4936"/>
                              <a:gd name="T167" fmla="*/ 5349 h 648"/>
                              <a:gd name="T168" fmla="+- 0 3814 3489"/>
                              <a:gd name="T169" fmla="*/ T168 w 400"/>
                              <a:gd name="T170" fmla="+- 0 5291 4936"/>
                              <a:gd name="T171" fmla="*/ 5291 h 648"/>
                              <a:gd name="T172" fmla="+- 0 3854 3489"/>
                              <a:gd name="T173" fmla="*/ T172 w 400"/>
                              <a:gd name="T174" fmla="+- 0 5236 4936"/>
                              <a:gd name="T175" fmla="*/ 5236 h 648"/>
                              <a:gd name="T176" fmla="+- 0 3869 3489"/>
                              <a:gd name="T177" fmla="*/ T176 w 400"/>
                              <a:gd name="T178" fmla="+- 0 5216 4936"/>
                              <a:gd name="T179" fmla="*/ 5216 h 648"/>
                              <a:gd name="T180" fmla="+- 0 3881 3489"/>
                              <a:gd name="T181" fmla="*/ T180 w 400"/>
                              <a:gd name="T182" fmla="+- 0 5194 4936"/>
                              <a:gd name="T183" fmla="*/ 5194 h 648"/>
                              <a:gd name="T184" fmla="+- 0 3889 3489"/>
                              <a:gd name="T185" fmla="*/ T184 w 400"/>
                              <a:gd name="T186" fmla="+- 0 5161 4936"/>
                              <a:gd name="T187" fmla="*/ 5161 h 648"/>
                              <a:gd name="T188" fmla="+- 0 3871 3489"/>
                              <a:gd name="T189" fmla="*/ T188 w 400"/>
                              <a:gd name="T190" fmla="+- 0 5134 4936"/>
                              <a:gd name="T191" fmla="*/ 5134 h 648"/>
                              <a:gd name="T192" fmla="+- 0 3852 3489"/>
                              <a:gd name="T193" fmla="*/ T192 w 400"/>
                              <a:gd name="T194" fmla="+- 0 5119 4936"/>
                              <a:gd name="T195" fmla="*/ 5119 h 648"/>
                              <a:gd name="T196" fmla="+- 0 3834 3489"/>
                              <a:gd name="T197" fmla="*/ T196 w 400"/>
                              <a:gd name="T198" fmla="+- 0 5103 4936"/>
                              <a:gd name="T199" fmla="*/ 5103 h 648"/>
                              <a:gd name="T200" fmla="+- 0 3816 3489"/>
                              <a:gd name="T201" fmla="*/ T200 w 400"/>
                              <a:gd name="T202" fmla="+- 0 5088 4936"/>
                              <a:gd name="T203" fmla="*/ 5088 h 648"/>
                              <a:gd name="T204" fmla="+- 0 3801 3489"/>
                              <a:gd name="T205" fmla="*/ T204 w 400"/>
                              <a:gd name="T206" fmla="+- 0 5071 4936"/>
                              <a:gd name="T207" fmla="*/ 5071 h 648"/>
                              <a:gd name="T208" fmla="+- 0 3784 3489"/>
                              <a:gd name="T209" fmla="*/ T208 w 400"/>
                              <a:gd name="T210" fmla="+- 0 5056 4936"/>
                              <a:gd name="T211" fmla="*/ 5056 h 648"/>
                              <a:gd name="T212" fmla="+- 0 3766 3489"/>
                              <a:gd name="T213" fmla="*/ T212 w 400"/>
                              <a:gd name="T214" fmla="+- 0 5038 4936"/>
                              <a:gd name="T215" fmla="*/ 5038 h 648"/>
                              <a:gd name="T216" fmla="+- 0 3749 3489"/>
                              <a:gd name="T217" fmla="*/ T216 w 400"/>
                              <a:gd name="T218" fmla="+- 0 5023 4936"/>
                              <a:gd name="T219" fmla="*/ 5023 h 648"/>
                              <a:gd name="T220" fmla="+- 0 3734 3489"/>
                              <a:gd name="T221" fmla="*/ T220 w 400"/>
                              <a:gd name="T222" fmla="+- 0 5009 4936"/>
                              <a:gd name="T223" fmla="*/ 5009 h 648"/>
                              <a:gd name="T224" fmla="+- 0 3721 3489"/>
                              <a:gd name="T225" fmla="*/ T224 w 400"/>
                              <a:gd name="T226" fmla="+- 0 4994 4936"/>
                              <a:gd name="T227" fmla="*/ 4994 h 6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400" h="648">
                                <a:moveTo>
                                  <a:pt x="232" y="58"/>
                                </a:moveTo>
                                <a:lnTo>
                                  <a:pt x="212" y="40"/>
                                </a:lnTo>
                                <a:lnTo>
                                  <a:pt x="192" y="25"/>
                                </a:lnTo>
                                <a:lnTo>
                                  <a:pt x="172" y="13"/>
                                </a:lnTo>
                                <a:lnTo>
                                  <a:pt x="147" y="0"/>
                                </a:lnTo>
                                <a:lnTo>
                                  <a:pt x="113" y="2"/>
                                </a:lnTo>
                                <a:lnTo>
                                  <a:pt x="90" y="25"/>
                                </a:lnTo>
                                <a:lnTo>
                                  <a:pt x="80" y="47"/>
                                </a:lnTo>
                                <a:lnTo>
                                  <a:pt x="70" y="70"/>
                                </a:lnTo>
                                <a:lnTo>
                                  <a:pt x="65" y="95"/>
                                </a:lnTo>
                                <a:lnTo>
                                  <a:pt x="57" y="118"/>
                                </a:lnTo>
                                <a:lnTo>
                                  <a:pt x="52" y="140"/>
                                </a:lnTo>
                                <a:lnTo>
                                  <a:pt x="50" y="163"/>
                                </a:lnTo>
                                <a:lnTo>
                                  <a:pt x="45" y="187"/>
                                </a:lnTo>
                                <a:lnTo>
                                  <a:pt x="40" y="210"/>
                                </a:lnTo>
                                <a:lnTo>
                                  <a:pt x="35" y="233"/>
                                </a:lnTo>
                                <a:lnTo>
                                  <a:pt x="30" y="255"/>
                                </a:lnTo>
                                <a:lnTo>
                                  <a:pt x="25" y="278"/>
                                </a:lnTo>
                                <a:lnTo>
                                  <a:pt x="20" y="300"/>
                                </a:lnTo>
                                <a:lnTo>
                                  <a:pt x="15" y="323"/>
                                </a:lnTo>
                                <a:lnTo>
                                  <a:pt x="10" y="345"/>
                                </a:lnTo>
                                <a:lnTo>
                                  <a:pt x="5" y="368"/>
                                </a:lnTo>
                                <a:lnTo>
                                  <a:pt x="3" y="393"/>
                                </a:lnTo>
                                <a:lnTo>
                                  <a:pt x="0" y="415"/>
                                </a:lnTo>
                                <a:lnTo>
                                  <a:pt x="0" y="440"/>
                                </a:lnTo>
                                <a:lnTo>
                                  <a:pt x="0" y="465"/>
                                </a:lnTo>
                                <a:lnTo>
                                  <a:pt x="0" y="488"/>
                                </a:lnTo>
                                <a:lnTo>
                                  <a:pt x="3" y="513"/>
                                </a:lnTo>
                                <a:lnTo>
                                  <a:pt x="3" y="535"/>
                                </a:lnTo>
                                <a:lnTo>
                                  <a:pt x="7" y="560"/>
                                </a:lnTo>
                                <a:lnTo>
                                  <a:pt x="40" y="633"/>
                                </a:lnTo>
                                <a:lnTo>
                                  <a:pt x="95" y="648"/>
                                </a:lnTo>
                                <a:lnTo>
                                  <a:pt x="120" y="643"/>
                                </a:lnTo>
                                <a:lnTo>
                                  <a:pt x="145" y="638"/>
                                </a:lnTo>
                                <a:lnTo>
                                  <a:pt x="210" y="600"/>
                                </a:lnTo>
                                <a:lnTo>
                                  <a:pt x="262" y="550"/>
                                </a:lnTo>
                                <a:lnTo>
                                  <a:pt x="277" y="531"/>
                                </a:lnTo>
                                <a:lnTo>
                                  <a:pt x="293" y="511"/>
                                </a:lnTo>
                                <a:lnTo>
                                  <a:pt x="305" y="486"/>
                                </a:lnTo>
                                <a:lnTo>
                                  <a:pt x="307" y="460"/>
                                </a:lnTo>
                                <a:lnTo>
                                  <a:pt x="307" y="435"/>
                                </a:lnTo>
                                <a:lnTo>
                                  <a:pt x="307" y="413"/>
                                </a:lnTo>
                                <a:lnTo>
                                  <a:pt x="325" y="355"/>
                                </a:lnTo>
                                <a:lnTo>
                                  <a:pt x="365" y="300"/>
                                </a:lnTo>
                                <a:lnTo>
                                  <a:pt x="380" y="280"/>
                                </a:lnTo>
                                <a:lnTo>
                                  <a:pt x="392" y="258"/>
                                </a:lnTo>
                                <a:lnTo>
                                  <a:pt x="400" y="225"/>
                                </a:lnTo>
                                <a:lnTo>
                                  <a:pt x="382" y="198"/>
                                </a:lnTo>
                                <a:lnTo>
                                  <a:pt x="363" y="183"/>
                                </a:lnTo>
                                <a:lnTo>
                                  <a:pt x="345" y="167"/>
                                </a:lnTo>
                                <a:lnTo>
                                  <a:pt x="327" y="152"/>
                                </a:lnTo>
                                <a:lnTo>
                                  <a:pt x="312" y="135"/>
                                </a:lnTo>
                                <a:lnTo>
                                  <a:pt x="295" y="120"/>
                                </a:lnTo>
                                <a:lnTo>
                                  <a:pt x="277" y="102"/>
                                </a:lnTo>
                                <a:lnTo>
                                  <a:pt x="260" y="87"/>
                                </a:lnTo>
                                <a:lnTo>
                                  <a:pt x="245" y="73"/>
                                </a:lnTo>
                                <a:lnTo>
                                  <a:pt x="232" y="58"/>
                                </a:lnTo>
                                <a:close/>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728192" name="Freeform 167"/>
                        <wps:cNvSpPr>
                          <a:spLocks/>
                        </wps:cNvSpPr>
                        <wps:spPr bwMode="auto">
                          <a:xfrm>
                            <a:off x="3736" y="5618"/>
                            <a:ext cx="173" cy="148"/>
                          </a:xfrm>
                          <a:custGeom>
                            <a:avLst/>
                            <a:gdLst>
                              <a:gd name="T0" fmla="+- 0 3736 3736"/>
                              <a:gd name="T1" fmla="*/ T0 w 173"/>
                              <a:gd name="T2" fmla="+- 0 5734 5619"/>
                              <a:gd name="T3" fmla="*/ 5734 h 148"/>
                              <a:gd name="T4" fmla="+- 0 3746 3736"/>
                              <a:gd name="T5" fmla="*/ T4 w 173"/>
                              <a:gd name="T6" fmla="+- 0 5714 5619"/>
                              <a:gd name="T7" fmla="*/ 5714 h 148"/>
                              <a:gd name="T8" fmla="+- 0 3759 3736"/>
                              <a:gd name="T9" fmla="*/ T8 w 173"/>
                              <a:gd name="T10" fmla="+- 0 5694 5619"/>
                              <a:gd name="T11" fmla="*/ 5694 h 148"/>
                              <a:gd name="T12" fmla="+- 0 3769 3736"/>
                              <a:gd name="T13" fmla="*/ T12 w 173"/>
                              <a:gd name="T14" fmla="+- 0 5674 5619"/>
                              <a:gd name="T15" fmla="*/ 5674 h 148"/>
                              <a:gd name="T16" fmla="+- 0 3779 3736"/>
                              <a:gd name="T17" fmla="*/ T16 w 173"/>
                              <a:gd name="T18" fmla="+- 0 5652 5619"/>
                              <a:gd name="T19" fmla="*/ 5652 h 148"/>
                              <a:gd name="T20" fmla="+- 0 3794 3736"/>
                              <a:gd name="T21" fmla="*/ T20 w 173"/>
                              <a:gd name="T22" fmla="+- 0 5634 5619"/>
                              <a:gd name="T23" fmla="*/ 5634 h 148"/>
                              <a:gd name="T24" fmla="+- 0 3811 3736"/>
                              <a:gd name="T25" fmla="*/ T24 w 173"/>
                              <a:gd name="T26" fmla="+- 0 5619 5619"/>
                              <a:gd name="T27" fmla="*/ 5619 h 148"/>
                              <a:gd name="T28" fmla="+- 0 3834 3736"/>
                              <a:gd name="T29" fmla="*/ T28 w 173"/>
                              <a:gd name="T30" fmla="+- 0 5621 5619"/>
                              <a:gd name="T31" fmla="*/ 5621 h 148"/>
                              <a:gd name="T32" fmla="+- 0 3856 3736"/>
                              <a:gd name="T33" fmla="*/ T32 w 173"/>
                              <a:gd name="T34" fmla="+- 0 5629 5619"/>
                              <a:gd name="T35" fmla="*/ 5629 h 148"/>
                              <a:gd name="T36" fmla="+- 0 3879 3736"/>
                              <a:gd name="T37" fmla="*/ T36 w 173"/>
                              <a:gd name="T38" fmla="+- 0 5634 5619"/>
                              <a:gd name="T39" fmla="*/ 5634 h 148"/>
                              <a:gd name="T40" fmla="+- 0 3896 3736"/>
                              <a:gd name="T41" fmla="*/ T40 w 173"/>
                              <a:gd name="T42" fmla="+- 0 5649 5619"/>
                              <a:gd name="T43" fmla="*/ 5649 h 148"/>
                              <a:gd name="T44" fmla="+- 0 3901 3736"/>
                              <a:gd name="T45" fmla="*/ T44 w 173"/>
                              <a:gd name="T46" fmla="+- 0 5672 5619"/>
                              <a:gd name="T47" fmla="*/ 5672 h 148"/>
                              <a:gd name="T48" fmla="+- 0 3901 3736"/>
                              <a:gd name="T49" fmla="*/ T48 w 173"/>
                              <a:gd name="T50" fmla="+- 0 5694 5619"/>
                              <a:gd name="T51" fmla="*/ 5694 h 148"/>
                              <a:gd name="T52" fmla="+- 0 3904 3736"/>
                              <a:gd name="T53" fmla="*/ T52 w 173"/>
                              <a:gd name="T54" fmla="+- 0 5717 5619"/>
                              <a:gd name="T55" fmla="*/ 5717 h 148"/>
                              <a:gd name="T56" fmla="+- 0 3909 3736"/>
                              <a:gd name="T57" fmla="*/ T56 w 173"/>
                              <a:gd name="T58" fmla="+- 0 5742 5619"/>
                              <a:gd name="T59" fmla="*/ 5742 h 148"/>
                              <a:gd name="T60" fmla="+- 0 3906 3736"/>
                              <a:gd name="T61" fmla="*/ T60 w 173"/>
                              <a:gd name="T62" fmla="+- 0 5752 5619"/>
                              <a:gd name="T63" fmla="*/ 5752 h 148"/>
                              <a:gd name="T64" fmla="+- 0 3887 3736"/>
                              <a:gd name="T65" fmla="*/ T64 w 173"/>
                              <a:gd name="T66" fmla="+- 0 5759 5619"/>
                              <a:gd name="T67" fmla="*/ 5759 h 148"/>
                              <a:gd name="T68" fmla="+- 0 3871 3736"/>
                              <a:gd name="T69" fmla="*/ T68 w 173"/>
                              <a:gd name="T70" fmla="+- 0 5766 5619"/>
                              <a:gd name="T71" fmla="*/ 5766 h 148"/>
                              <a:gd name="T72" fmla="+- 0 3849 3736"/>
                              <a:gd name="T73" fmla="*/ T72 w 173"/>
                              <a:gd name="T74" fmla="+- 0 5764 5619"/>
                              <a:gd name="T75" fmla="*/ 5764 h 148"/>
                              <a:gd name="T76" fmla="+- 0 3826 3736"/>
                              <a:gd name="T77" fmla="*/ T76 w 173"/>
                              <a:gd name="T78" fmla="+- 0 5762 5619"/>
                              <a:gd name="T79" fmla="*/ 5762 h 148"/>
                              <a:gd name="T80" fmla="+- 0 3801 3736"/>
                              <a:gd name="T81" fmla="*/ T80 w 173"/>
                              <a:gd name="T82" fmla="+- 0 5762 5619"/>
                              <a:gd name="T83" fmla="*/ 5762 h 148"/>
                              <a:gd name="T84" fmla="+- 0 3779 3736"/>
                              <a:gd name="T85" fmla="*/ T84 w 173"/>
                              <a:gd name="T86" fmla="+- 0 5764 5619"/>
                              <a:gd name="T87" fmla="*/ 5764 h 148"/>
                              <a:gd name="T88" fmla="+- 0 3757 3736"/>
                              <a:gd name="T89" fmla="*/ T88 w 173"/>
                              <a:gd name="T90" fmla="+- 0 5764 5619"/>
                              <a:gd name="T91" fmla="*/ 5764 h 148"/>
                              <a:gd name="T92" fmla="+- 0 3741 3736"/>
                              <a:gd name="T93" fmla="*/ T92 w 173"/>
                              <a:gd name="T94" fmla="+- 0 5749 5619"/>
                              <a:gd name="T95" fmla="*/ 5749 h 148"/>
                              <a:gd name="T96" fmla="+- 0 3736 3736"/>
                              <a:gd name="T97" fmla="*/ T96 w 173"/>
                              <a:gd name="T98" fmla="+- 0 5734 5619"/>
                              <a:gd name="T99" fmla="*/ 5734 h 1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73" h="148">
                                <a:moveTo>
                                  <a:pt x="0" y="115"/>
                                </a:moveTo>
                                <a:lnTo>
                                  <a:pt x="10" y="95"/>
                                </a:lnTo>
                                <a:lnTo>
                                  <a:pt x="23" y="75"/>
                                </a:lnTo>
                                <a:lnTo>
                                  <a:pt x="33" y="55"/>
                                </a:lnTo>
                                <a:lnTo>
                                  <a:pt x="43" y="33"/>
                                </a:lnTo>
                                <a:lnTo>
                                  <a:pt x="58" y="15"/>
                                </a:lnTo>
                                <a:lnTo>
                                  <a:pt x="75" y="0"/>
                                </a:lnTo>
                                <a:lnTo>
                                  <a:pt x="98" y="2"/>
                                </a:lnTo>
                                <a:lnTo>
                                  <a:pt x="120" y="10"/>
                                </a:lnTo>
                                <a:lnTo>
                                  <a:pt x="143" y="15"/>
                                </a:lnTo>
                                <a:lnTo>
                                  <a:pt x="160" y="30"/>
                                </a:lnTo>
                                <a:lnTo>
                                  <a:pt x="165" y="53"/>
                                </a:lnTo>
                                <a:lnTo>
                                  <a:pt x="165" y="75"/>
                                </a:lnTo>
                                <a:lnTo>
                                  <a:pt x="168" y="98"/>
                                </a:lnTo>
                                <a:lnTo>
                                  <a:pt x="173" y="123"/>
                                </a:lnTo>
                                <a:lnTo>
                                  <a:pt x="170" y="133"/>
                                </a:lnTo>
                                <a:lnTo>
                                  <a:pt x="151" y="140"/>
                                </a:lnTo>
                                <a:lnTo>
                                  <a:pt x="135" y="147"/>
                                </a:lnTo>
                                <a:lnTo>
                                  <a:pt x="113" y="145"/>
                                </a:lnTo>
                                <a:lnTo>
                                  <a:pt x="90" y="143"/>
                                </a:lnTo>
                                <a:lnTo>
                                  <a:pt x="65" y="143"/>
                                </a:lnTo>
                                <a:lnTo>
                                  <a:pt x="43" y="145"/>
                                </a:lnTo>
                                <a:lnTo>
                                  <a:pt x="21" y="145"/>
                                </a:lnTo>
                                <a:lnTo>
                                  <a:pt x="5" y="130"/>
                                </a:lnTo>
                                <a:lnTo>
                                  <a:pt x="0" y="115"/>
                                </a:lnTo>
                                <a:close/>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2512619" name="Line 166"/>
                        <wps:cNvCnPr>
                          <a:cxnSpLocks/>
                        </wps:cNvCnPr>
                        <wps:spPr bwMode="auto">
                          <a:xfrm>
                            <a:off x="3429" y="864"/>
                            <a:ext cx="2" cy="0"/>
                          </a:xfrm>
                          <a:prstGeom prst="line">
                            <a:avLst/>
                          </a:prstGeom>
                          <a:noFill/>
                          <a:ln w="1773">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430980521" name="Freeform 165"/>
                        <wps:cNvSpPr>
                          <a:spLocks/>
                        </wps:cNvSpPr>
                        <wps:spPr bwMode="auto">
                          <a:xfrm>
                            <a:off x="3718" y="5601"/>
                            <a:ext cx="208" cy="183"/>
                          </a:xfrm>
                          <a:custGeom>
                            <a:avLst/>
                            <a:gdLst>
                              <a:gd name="T0" fmla="+- 0 3719 3719"/>
                              <a:gd name="T1" fmla="*/ T0 w 208"/>
                              <a:gd name="T2" fmla="+- 0 5734 5601"/>
                              <a:gd name="T3" fmla="*/ 5734 h 183"/>
                              <a:gd name="T4" fmla="+- 0 3732 3719"/>
                              <a:gd name="T5" fmla="*/ T4 w 208"/>
                              <a:gd name="T6" fmla="+- 0 5706 5601"/>
                              <a:gd name="T7" fmla="*/ 5706 h 183"/>
                              <a:gd name="T8" fmla="+- 0 3744 3719"/>
                              <a:gd name="T9" fmla="*/ T8 w 208"/>
                              <a:gd name="T10" fmla="+- 0 5686 5601"/>
                              <a:gd name="T11" fmla="*/ 5686 h 183"/>
                              <a:gd name="T12" fmla="+- 0 3754 3719"/>
                              <a:gd name="T13" fmla="*/ T12 w 208"/>
                              <a:gd name="T14" fmla="+- 0 5664 5601"/>
                              <a:gd name="T15" fmla="*/ 5664 h 183"/>
                              <a:gd name="T16" fmla="+- 0 3766 3719"/>
                              <a:gd name="T17" fmla="*/ T16 w 208"/>
                              <a:gd name="T18" fmla="+- 0 5644 5601"/>
                              <a:gd name="T19" fmla="*/ 5644 h 183"/>
                              <a:gd name="T20" fmla="+- 0 3782 3719"/>
                              <a:gd name="T21" fmla="*/ T20 w 208"/>
                              <a:gd name="T22" fmla="+- 0 5621 5601"/>
                              <a:gd name="T23" fmla="*/ 5621 h 183"/>
                              <a:gd name="T24" fmla="+- 0 3806 3719"/>
                              <a:gd name="T25" fmla="*/ T24 w 208"/>
                              <a:gd name="T26" fmla="+- 0 5601 5601"/>
                              <a:gd name="T27" fmla="*/ 5601 h 183"/>
                              <a:gd name="T28" fmla="+- 0 3836 3719"/>
                              <a:gd name="T29" fmla="*/ T28 w 208"/>
                              <a:gd name="T30" fmla="+- 0 5604 5601"/>
                              <a:gd name="T31" fmla="*/ 5604 h 183"/>
                              <a:gd name="T32" fmla="+- 0 3861 3719"/>
                              <a:gd name="T33" fmla="*/ T32 w 208"/>
                              <a:gd name="T34" fmla="+- 0 5612 5601"/>
                              <a:gd name="T35" fmla="*/ 5612 h 183"/>
                              <a:gd name="T36" fmla="+- 0 3887 3719"/>
                              <a:gd name="T37" fmla="*/ T36 w 208"/>
                              <a:gd name="T38" fmla="+- 0 5619 5601"/>
                              <a:gd name="T39" fmla="*/ 5619 h 183"/>
                              <a:gd name="T40" fmla="+- 0 3912 3719"/>
                              <a:gd name="T41" fmla="*/ T40 w 208"/>
                              <a:gd name="T42" fmla="+- 0 5639 5601"/>
                              <a:gd name="T43" fmla="*/ 5639 h 183"/>
                              <a:gd name="T44" fmla="+- 0 3919 3719"/>
                              <a:gd name="T45" fmla="*/ T44 w 208"/>
                              <a:gd name="T46" fmla="+- 0 5669 5601"/>
                              <a:gd name="T47" fmla="*/ 5669 h 183"/>
                              <a:gd name="T48" fmla="+- 0 3919 3719"/>
                              <a:gd name="T49" fmla="*/ T48 w 208"/>
                              <a:gd name="T50" fmla="+- 0 5694 5601"/>
                              <a:gd name="T51" fmla="*/ 5694 h 183"/>
                              <a:gd name="T52" fmla="+- 0 3919 3719"/>
                              <a:gd name="T53" fmla="*/ T52 w 208"/>
                              <a:gd name="T54" fmla="+- 0 5717 5601"/>
                              <a:gd name="T55" fmla="*/ 5717 h 183"/>
                              <a:gd name="T56" fmla="+- 0 3924 3719"/>
                              <a:gd name="T57" fmla="*/ T56 w 208"/>
                              <a:gd name="T58" fmla="+- 0 5739 5601"/>
                              <a:gd name="T59" fmla="*/ 5739 h 183"/>
                              <a:gd name="T60" fmla="+- 0 3926 3719"/>
                              <a:gd name="T61" fmla="*/ T60 w 208"/>
                              <a:gd name="T62" fmla="+- 0 5754 5601"/>
                              <a:gd name="T63" fmla="*/ 5754 h 183"/>
                              <a:gd name="T64" fmla="+- 0 3892 3719"/>
                              <a:gd name="T65" fmla="*/ T64 w 208"/>
                              <a:gd name="T66" fmla="+- 0 5774 5601"/>
                              <a:gd name="T67" fmla="*/ 5774 h 183"/>
                              <a:gd name="T68" fmla="+- 0 3869 3719"/>
                              <a:gd name="T69" fmla="*/ T68 w 208"/>
                              <a:gd name="T70" fmla="+- 0 5784 5601"/>
                              <a:gd name="T71" fmla="*/ 5784 h 183"/>
                              <a:gd name="T72" fmla="+- 0 3847 3719"/>
                              <a:gd name="T73" fmla="*/ T72 w 208"/>
                              <a:gd name="T74" fmla="+- 0 5779 5601"/>
                              <a:gd name="T75" fmla="*/ 5779 h 183"/>
                              <a:gd name="T76" fmla="+- 0 3824 3719"/>
                              <a:gd name="T77" fmla="*/ T76 w 208"/>
                              <a:gd name="T78" fmla="+- 0 5777 5601"/>
                              <a:gd name="T79" fmla="*/ 5777 h 183"/>
                              <a:gd name="T80" fmla="+- 0 3804 3719"/>
                              <a:gd name="T81" fmla="*/ T80 w 208"/>
                              <a:gd name="T82" fmla="+- 0 5779 5601"/>
                              <a:gd name="T83" fmla="*/ 5779 h 183"/>
                              <a:gd name="T84" fmla="+- 0 3782 3719"/>
                              <a:gd name="T85" fmla="*/ T84 w 208"/>
                              <a:gd name="T86" fmla="+- 0 5782 5601"/>
                              <a:gd name="T87" fmla="*/ 5782 h 183"/>
                              <a:gd name="T88" fmla="+- 0 3749 3719"/>
                              <a:gd name="T89" fmla="*/ T88 w 208"/>
                              <a:gd name="T90" fmla="+- 0 5782 5601"/>
                              <a:gd name="T91" fmla="*/ 5782 h 183"/>
                              <a:gd name="T92" fmla="+- 0 3726 3719"/>
                              <a:gd name="T93" fmla="*/ T92 w 208"/>
                              <a:gd name="T94" fmla="+- 0 5757 5601"/>
                              <a:gd name="T95" fmla="*/ 5757 h 183"/>
                              <a:gd name="T96" fmla="+- 0 3719 3719"/>
                              <a:gd name="T97" fmla="*/ T96 w 208"/>
                              <a:gd name="T98" fmla="+- 0 5734 5601"/>
                              <a:gd name="T99" fmla="*/ 5734 h 1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8" h="183">
                                <a:moveTo>
                                  <a:pt x="0" y="133"/>
                                </a:moveTo>
                                <a:lnTo>
                                  <a:pt x="13" y="105"/>
                                </a:lnTo>
                                <a:lnTo>
                                  <a:pt x="25" y="85"/>
                                </a:lnTo>
                                <a:lnTo>
                                  <a:pt x="35" y="63"/>
                                </a:lnTo>
                                <a:lnTo>
                                  <a:pt x="47" y="43"/>
                                </a:lnTo>
                                <a:lnTo>
                                  <a:pt x="63" y="20"/>
                                </a:lnTo>
                                <a:lnTo>
                                  <a:pt x="87" y="0"/>
                                </a:lnTo>
                                <a:lnTo>
                                  <a:pt x="117" y="3"/>
                                </a:lnTo>
                                <a:lnTo>
                                  <a:pt x="142" y="11"/>
                                </a:lnTo>
                                <a:lnTo>
                                  <a:pt x="168" y="18"/>
                                </a:lnTo>
                                <a:lnTo>
                                  <a:pt x="193" y="38"/>
                                </a:lnTo>
                                <a:lnTo>
                                  <a:pt x="200" y="68"/>
                                </a:lnTo>
                                <a:lnTo>
                                  <a:pt x="200" y="93"/>
                                </a:lnTo>
                                <a:lnTo>
                                  <a:pt x="200" y="116"/>
                                </a:lnTo>
                                <a:lnTo>
                                  <a:pt x="205" y="138"/>
                                </a:lnTo>
                                <a:lnTo>
                                  <a:pt x="207" y="153"/>
                                </a:lnTo>
                                <a:lnTo>
                                  <a:pt x="173" y="173"/>
                                </a:lnTo>
                                <a:lnTo>
                                  <a:pt x="150" y="183"/>
                                </a:lnTo>
                                <a:lnTo>
                                  <a:pt x="128" y="178"/>
                                </a:lnTo>
                                <a:lnTo>
                                  <a:pt x="105" y="176"/>
                                </a:lnTo>
                                <a:lnTo>
                                  <a:pt x="85" y="178"/>
                                </a:lnTo>
                                <a:lnTo>
                                  <a:pt x="63" y="181"/>
                                </a:lnTo>
                                <a:lnTo>
                                  <a:pt x="30" y="181"/>
                                </a:lnTo>
                                <a:lnTo>
                                  <a:pt x="7" y="156"/>
                                </a:lnTo>
                                <a:lnTo>
                                  <a:pt x="0" y="133"/>
                                </a:lnTo>
                                <a:close/>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319104" name="Line 164"/>
                        <wps:cNvCnPr>
                          <a:cxnSpLocks/>
                        </wps:cNvCnPr>
                        <wps:spPr bwMode="auto">
                          <a:xfrm>
                            <a:off x="3154" y="409"/>
                            <a:ext cx="3" cy="0"/>
                          </a:xfrm>
                          <a:prstGeom prst="line">
                            <a:avLst/>
                          </a:prstGeom>
                          <a:noFill/>
                          <a:ln w="1773">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015863915" name="AutoShape 163"/>
                        <wps:cNvSpPr>
                          <a:spLocks/>
                        </wps:cNvSpPr>
                        <wps:spPr bwMode="auto">
                          <a:xfrm>
                            <a:off x="2906" y="383"/>
                            <a:ext cx="808" cy="614"/>
                          </a:xfrm>
                          <a:custGeom>
                            <a:avLst/>
                            <a:gdLst>
                              <a:gd name="T0" fmla="+- 0 2926 2906"/>
                              <a:gd name="T1" fmla="*/ T0 w 808"/>
                              <a:gd name="T2" fmla="+- 0 797 384"/>
                              <a:gd name="T3" fmla="*/ 797 h 614"/>
                              <a:gd name="T4" fmla="+- 0 2906 2906"/>
                              <a:gd name="T5" fmla="*/ T4 w 808"/>
                              <a:gd name="T6" fmla="+- 0 754 384"/>
                              <a:gd name="T7" fmla="*/ 754 h 614"/>
                              <a:gd name="T8" fmla="+- 0 2919 2906"/>
                              <a:gd name="T9" fmla="*/ T8 w 808"/>
                              <a:gd name="T10" fmla="+- 0 709 384"/>
                              <a:gd name="T11" fmla="*/ 709 h 614"/>
                              <a:gd name="T12" fmla="+- 0 2944 2906"/>
                              <a:gd name="T13" fmla="*/ T12 w 808"/>
                              <a:gd name="T14" fmla="+- 0 672 384"/>
                              <a:gd name="T15" fmla="*/ 672 h 614"/>
                              <a:gd name="T16" fmla="+- 0 2982 2906"/>
                              <a:gd name="T17" fmla="*/ T16 w 808"/>
                              <a:gd name="T18" fmla="+- 0 644 384"/>
                              <a:gd name="T19" fmla="*/ 644 h 614"/>
                              <a:gd name="T20" fmla="+- 0 3024 2906"/>
                              <a:gd name="T21" fmla="*/ T20 w 808"/>
                              <a:gd name="T22" fmla="+- 0 622 384"/>
                              <a:gd name="T23" fmla="*/ 622 h 614"/>
                              <a:gd name="T24" fmla="+- 0 3061 2906"/>
                              <a:gd name="T25" fmla="*/ T24 w 808"/>
                              <a:gd name="T26" fmla="+- 0 597 384"/>
                              <a:gd name="T27" fmla="*/ 597 h 614"/>
                              <a:gd name="T28" fmla="+- 0 3094 2906"/>
                              <a:gd name="T29" fmla="*/ T28 w 808"/>
                              <a:gd name="T30" fmla="+- 0 564 384"/>
                              <a:gd name="T31" fmla="*/ 564 h 614"/>
                              <a:gd name="T32" fmla="+- 0 3114 2906"/>
                              <a:gd name="T33" fmla="*/ T32 w 808"/>
                              <a:gd name="T34" fmla="+- 0 522 384"/>
                              <a:gd name="T35" fmla="*/ 522 h 614"/>
                              <a:gd name="T36" fmla="+- 0 3109 2906"/>
                              <a:gd name="T37" fmla="*/ T36 w 808"/>
                              <a:gd name="T38" fmla="+- 0 487 384"/>
                              <a:gd name="T39" fmla="*/ 487 h 614"/>
                              <a:gd name="T40" fmla="+- 0 3134 2906"/>
                              <a:gd name="T41" fmla="*/ T40 w 808"/>
                              <a:gd name="T42" fmla="+- 0 442 384"/>
                              <a:gd name="T43" fmla="*/ 442 h 614"/>
                              <a:gd name="T44" fmla="+- 0 3154 2906"/>
                              <a:gd name="T45" fmla="*/ T44 w 808"/>
                              <a:gd name="T46" fmla="+- 0 409 384"/>
                              <a:gd name="T47" fmla="*/ 409 h 614"/>
                              <a:gd name="T48" fmla="+- 0 3189 2906"/>
                              <a:gd name="T49" fmla="*/ T48 w 808"/>
                              <a:gd name="T50" fmla="+- 0 384 384"/>
                              <a:gd name="T51" fmla="*/ 384 h 614"/>
                              <a:gd name="T52" fmla="+- 0 3234 2906"/>
                              <a:gd name="T53" fmla="*/ T52 w 808"/>
                              <a:gd name="T54" fmla="+- 0 389 384"/>
                              <a:gd name="T55" fmla="*/ 389 h 614"/>
                              <a:gd name="T56" fmla="+- 0 3281 2906"/>
                              <a:gd name="T57" fmla="*/ T56 w 808"/>
                              <a:gd name="T58" fmla="+- 0 394 384"/>
                              <a:gd name="T59" fmla="*/ 394 h 614"/>
                              <a:gd name="T60" fmla="+- 0 3326 2906"/>
                              <a:gd name="T61" fmla="*/ T60 w 808"/>
                              <a:gd name="T62" fmla="+- 0 399 384"/>
                              <a:gd name="T63" fmla="*/ 399 h 614"/>
                              <a:gd name="T64" fmla="+- 0 3374 2906"/>
                              <a:gd name="T65" fmla="*/ T64 w 808"/>
                              <a:gd name="T66" fmla="+- 0 404 384"/>
                              <a:gd name="T67" fmla="*/ 404 h 614"/>
                              <a:gd name="T68" fmla="+- 0 3419 2906"/>
                              <a:gd name="T69" fmla="*/ T68 w 808"/>
                              <a:gd name="T70" fmla="+- 0 411 384"/>
                              <a:gd name="T71" fmla="*/ 411 h 614"/>
                              <a:gd name="T72" fmla="+- 0 3464 2906"/>
                              <a:gd name="T73" fmla="*/ T72 w 808"/>
                              <a:gd name="T74" fmla="+- 0 424 384"/>
                              <a:gd name="T75" fmla="*/ 424 h 614"/>
                              <a:gd name="T76" fmla="+- 0 3504 2906"/>
                              <a:gd name="T77" fmla="*/ T76 w 808"/>
                              <a:gd name="T78" fmla="+- 0 447 384"/>
                              <a:gd name="T79" fmla="*/ 447 h 614"/>
                              <a:gd name="T80" fmla="+- 0 3539 2906"/>
                              <a:gd name="T81" fmla="*/ T80 w 808"/>
                              <a:gd name="T82" fmla="+- 0 477 384"/>
                              <a:gd name="T83" fmla="*/ 477 h 614"/>
                              <a:gd name="T84" fmla="+- 0 3566 2906"/>
                              <a:gd name="T85" fmla="*/ T84 w 808"/>
                              <a:gd name="T86" fmla="+- 0 517 384"/>
                              <a:gd name="T87" fmla="*/ 517 h 614"/>
                              <a:gd name="T88" fmla="+- 0 3586 2906"/>
                              <a:gd name="T89" fmla="*/ T88 w 808"/>
                              <a:gd name="T90" fmla="+- 0 557 384"/>
                              <a:gd name="T91" fmla="*/ 557 h 614"/>
                              <a:gd name="T92" fmla="+- 0 3614 2906"/>
                              <a:gd name="T93" fmla="*/ T92 w 808"/>
                              <a:gd name="T94" fmla="+- 0 597 384"/>
                              <a:gd name="T95" fmla="*/ 597 h 614"/>
                              <a:gd name="T96" fmla="+- 0 3641 2906"/>
                              <a:gd name="T97" fmla="*/ T96 w 808"/>
                              <a:gd name="T98" fmla="+- 0 632 384"/>
                              <a:gd name="T99" fmla="*/ 632 h 614"/>
                              <a:gd name="T100" fmla="+- 0 3671 2906"/>
                              <a:gd name="T101" fmla="*/ T100 w 808"/>
                              <a:gd name="T102" fmla="+- 0 669 384"/>
                              <a:gd name="T103" fmla="*/ 669 h 614"/>
                              <a:gd name="T104" fmla="+- 0 3694 2906"/>
                              <a:gd name="T105" fmla="*/ T104 w 808"/>
                              <a:gd name="T106" fmla="+- 0 709 384"/>
                              <a:gd name="T107" fmla="*/ 709 h 614"/>
                              <a:gd name="T108" fmla="+- 0 3709 2906"/>
                              <a:gd name="T109" fmla="*/ T108 w 808"/>
                              <a:gd name="T110" fmla="+- 0 754 384"/>
                              <a:gd name="T111" fmla="*/ 754 h 614"/>
                              <a:gd name="T112" fmla="+- 0 3714 2906"/>
                              <a:gd name="T113" fmla="*/ T112 w 808"/>
                              <a:gd name="T114" fmla="+- 0 799 384"/>
                              <a:gd name="T115" fmla="*/ 799 h 614"/>
                              <a:gd name="T116" fmla="+- 0 3706 2906"/>
                              <a:gd name="T117" fmla="*/ T116 w 808"/>
                              <a:gd name="T118" fmla="+- 0 844 384"/>
                              <a:gd name="T119" fmla="*/ 844 h 614"/>
                              <a:gd name="T120" fmla="+- 0 3689 2906"/>
                              <a:gd name="T121" fmla="*/ T120 w 808"/>
                              <a:gd name="T122" fmla="+- 0 890 384"/>
                              <a:gd name="T123" fmla="*/ 890 h 614"/>
                              <a:gd name="T124" fmla="+- 0 3667 2906"/>
                              <a:gd name="T125" fmla="*/ T124 w 808"/>
                              <a:gd name="T126" fmla="+- 0 930 384"/>
                              <a:gd name="T127" fmla="*/ 930 h 614"/>
                              <a:gd name="T128" fmla="+- 0 3631 2906"/>
                              <a:gd name="T129" fmla="*/ T128 w 808"/>
                              <a:gd name="T130" fmla="+- 0 960 384"/>
                              <a:gd name="T131" fmla="*/ 960 h 614"/>
                              <a:gd name="T132" fmla="+- 0 3591 2906"/>
                              <a:gd name="T133" fmla="*/ T132 w 808"/>
                              <a:gd name="T134" fmla="+- 0 982 384"/>
                              <a:gd name="T135" fmla="*/ 982 h 614"/>
                              <a:gd name="T136" fmla="+- 0 3546 2906"/>
                              <a:gd name="T137" fmla="*/ T136 w 808"/>
                              <a:gd name="T138" fmla="+- 0 992 384"/>
                              <a:gd name="T139" fmla="*/ 992 h 614"/>
                              <a:gd name="T140" fmla="+- 0 3499 2906"/>
                              <a:gd name="T141" fmla="*/ T140 w 808"/>
                              <a:gd name="T142" fmla="+- 0 997 384"/>
                              <a:gd name="T143" fmla="*/ 997 h 614"/>
                              <a:gd name="T144" fmla="+- 0 3454 2906"/>
                              <a:gd name="T145" fmla="*/ T144 w 808"/>
                              <a:gd name="T146" fmla="+- 0 995 384"/>
                              <a:gd name="T147" fmla="*/ 995 h 614"/>
                              <a:gd name="T148" fmla="+- 0 3422 2906"/>
                              <a:gd name="T149" fmla="*/ T148 w 808"/>
                              <a:gd name="T150" fmla="+- 0 992 384"/>
                              <a:gd name="T151" fmla="*/ 992 h 6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808" h="614">
                                <a:moveTo>
                                  <a:pt x="523" y="480"/>
                                </a:moveTo>
                                <a:lnTo>
                                  <a:pt x="20" y="413"/>
                                </a:lnTo>
                                <a:lnTo>
                                  <a:pt x="8" y="393"/>
                                </a:lnTo>
                                <a:lnTo>
                                  <a:pt x="0" y="370"/>
                                </a:lnTo>
                                <a:lnTo>
                                  <a:pt x="3" y="348"/>
                                </a:lnTo>
                                <a:lnTo>
                                  <a:pt x="13" y="325"/>
                                </a:lnTo>
                                <a:lnTo>
                                  <a:pt x="23" y="305"/>
                                </a:lnTo>
                                <a:lnTo>
                                  <a:pt x="38" y="288"/>
                                </a:lnTo>
                                <a:lnTo>
                                  <a:pt x="58" y="273"/>
                                </a:lnTo>
                                <a:lnTo>
                                  <a:pt x="76" y="260"/>
                                </a:lnTo>
                                <a:lnTo>
                                  <a:pt x="96" y="250"/>
                                </a:lnTo>
                                <a:lnTo>
                                  <a:pt x="118" y="238"/>
                                </a:lnTo>
                                <a:lnTo>
                                  <a:pt x="138" y="225"/>
                                </a:lnTo>
                                <a:lnTo>
                                  <a:pt x="155" y="213"/>
                                </a:lnTo>
                                <a:lnTo>
                                  <a:pt x="173" y="198"/>
                                </a:lnTo>
                                <a:lnTo>
                                  <a:pt x="188" y="180"/>
                                </a:lnTo>
                                <a:lnTo>
                                  <a:pt x="200" y="160"/>
                                </a:lnTo>
                                <a:lnTo>
                                  <a:pt x="208" y="138"/>
                                </a:lnTo>
                                <a:lnTo>
                                  <a:pt x="208" y="115"/>
                                </a:lnTo>
                                <a:lnTo>
                                  <a:pt x="203" y="103"/>
                                </a:lnTo>
                                <a:lnTo>
                                  <a:pt x="213" y="80"/>
                                </a:lnTo>
                                <a:lnTo>
                                  <a:pt x="228" y="58"/>
                                </a:lnTo>
                                <a:lnTo>
                                  <a:pt x="248" y="25"/>
                                </a:lnTo>
                                <a:moveTo>
                                  <a:pt x="248" y="25"/>
                                </a:moveTo>
                                <a:lnTo>
                                  <a:pt x="260" y="0"/>
                                </a:lnTo>
                                <a:lnTo>
                                  <a:pt x="283" y="0"/>
                                </a:lnTo>
                                <a:lnTo>
                                  <a:pt x="305" y="3"/>
                                </a:lnTo>
                                <a:lnTo>
                                  <a:pt x="328" y="5"/>
                                </a:lnTo>
                                <a:lnTo>
                                  <a:pt x="353" y="10"/>
                                </a:lnTo>
                                <a:lnTo>
                                  <a:pt x="375" y="10"/>
                                </a:lnTo>
                                <a:lnTo>
                                  <a:pt x="398" y="13"/>
                                </a:lnTo>
                                <a:lnTo>
                                  <a:pt x="420" y="15"/>
                                </a:lnTo>
                                <a:lnTo>
                                  <a:pt x="445" y="18"/>
                                </a:lnTo>
                                <a:lnTo>
                                  <a:pt x="468" y="20"/>
                                </a:lnTo>
                                <a:lnTo>
                                  <a:pt x="490" y="22"/>
                                </a:lnTo>
                                <a:lnTo>
                                  <a:pt x="513" y="27"/>
                                </a:lnTo>
                                <a:lnTo>
                                  <a:pt x="535" y="33"/>
                                </a:lnTo>
                                <a:lnTo>
                                  <a:pt x="558" y="40"/>
                                </a:lnTo>
                                <a:lnTo>
                                  <a:pt x="578" y="50"/>
                                </a:lnTo>
                                <a:lnTo>
                                  <a:pt x="598" y="63"/>
                                </a:lnTo>
                                <a:lnTo>
                                  <a:pt x="618" y="78"/>
                                </a:lnTo>
                                <a:lnTo>
                                  <a:pt x="633" y="93"/>
                                </a:lnTo>
                                <a:lnTo>
                                  <a:pt x="648" y="113"/>
                                </a:lnTo>
                                <a:lnTo>
                                  <a:pt x="660" y="133"/>
                                </a:lnTo>
                                <a:lnTo>
                                  <a:pt x="671" y="153"/>
                                </a:lnTo>
                                <a:lnTo>
                                  <a:pt x="680" y="173"/>
                                </a:lnTo>
                                <a:lnTo>
                                  <a:pt x="693" y="192"/>
                                </a:lnTo>
                                <a:lnTo>
                                  <a:pt x="708" y="213"/>
                                </a:lnTo>
                                <a:lnTo>
                                  <a:pt x="720" y="230"/>
                                </a:lnTo>
                                <a:lnTo>
                                  <a:pt x="735" y="248"/>
                                </a:lnTo>
                                <a:lnTo>
                                  <a:pt x="750" y="268"/>
                                </a:lnTo>
                                <a:lnTo>
                                  <a:pt x="765" y="285"/>
                                </a:lnTo>
                                <a:lnTo>
                                  <a:pt x="778" y="305"/>
                                </a:lnTo>
                                <a:lnTo>
                                  <a:pt x="788" y="325"/>
                                </a:lnTo>
                                <a:lnTo>
                                  <a:pt x="798" y="348"/>
                                </a:lnTo>
                                <a:lnTo>
                                  <a:pt x="803" y="370"/>
                                </a:lnTo>
                                <a:lnTo>
                                  <a:pt x="808" y="393"/>
                                </a:lnTo>
                                <a:lnTo>
                                  <a:pt x="808" y="415"/>
                                </a:lnTo>
                                <a:lnTo>
                                  <a:pt x="806" y="438"/>
                                </a:lnTo>
                                <a:lnTo>
                                  <a:pt x="800" y="460"/>
                                </a:lnTo>
                                <a:lnTo>
                                  <a:pt x="793" y="483"/>
                                </a:lnTo>
                                <a:lnTo>
                                  <a:pt x="783" y="506"/>
                                </a:lnTo>
                                <a:lnTo>
                                  <a:pt x="773" y="526"/>
                                </a:lnTo>
                                <a:lnTo>
                                  <a:pt x="761" y="546"/>
                                </a:lnTo>
                                <a:lnTo>
                                  <a:pt x="743" y="560"/>
                                </a:lnTo>
                                <a:lnTo>
                                  <a:pt x="725" y="576"/>
                                </a:lnTo>
                                <a:lnTo>
                                  <a:pt x="705" y="588"/>
                                </a:lnTo>
                                <a:lnTo>
                                  <a:pt x="685" y="598"/>
                                </a:lnTo>
                                <a:lnTo>
                                  <a:pt x="663" y="603"/>
                                </a:lnTo>
                                <a:lnTo>
                                  <a:pt x="640" y="608"/>
                                </a:lnTo>
                                <a:lnTo>
                                  <a:pt x="615" y="611"/>
                                </a:lnTo>
                                <a:lnTo>
                                  <a:pt x="593" y="613"/>
                                </a:lnTo>
                                <a:lnTo>
                                  <a:pt x="570" y="613"/>
                                </a:lnTo>
                                <a:lnTo>
                                  <a:pt x="548" y="611"/>
                                </a:lnTo>
                                <a:lnTo>
                                  <a:pt x="523" y="611"/>
                                </a:lnTo>
                                <a:lnTo>
                                  <a:pt x="516" y="608"/>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753515" name="Freeform 162"/>
                        <wps:cNvSpPr>
                          <a:spLocks/>
                        </wps:cNvSpPr>
                        <wps:spPr bwMode="auto">
                          <a:xfrm>
                            <a:off x="2878" y="356"/>
                            <a:ext cx="863" cy="668"/>
                          </a:xfrm>
                          <a:custGeom>
                            <a:avLst/>
                            <a:gdLst>
                              <a:gd name="T0" fmla="+- 0 2944 2879"/>
                              <a:gd name="T1" fmla="*/ T0 w 863"/>
                              <a:gd name="T2" fmla="+- 0 837 357"/>
                              <a:gd name="T3" fmla="*/ 837 h 668"/>
                              <a:gd name="T4" fmla="+- 0 2906 2879"/>
                              <a:gd name="T5" fmla="*/ T4 w 863"/>
                              <a:gd name="T6" fmla="+- 0 814 357"/>
                              <a:gd name="T7" fmla="*/ 814 h 668"/>
                              <a:gd name="T8" fmla="+- 0 2889 2879"/>
                              <a:gd name="T9" fmla="*/ T8 w 863"/>
                              <a:gd name="T10" fmla="+- 0 790 357"/>
                              <a:gd name="T11" fmla="*/ 790 h 668"/>
                              <a:gd name="T12" fmla="+- 0 2879 2879"/>
                              <a:gd name="T13" fmla="*/ T12 w 863"/>
                              <a:gd name="T14" fmla="+- 0 757 357"/>
                              <a:gd name="T15" fmla="*/ 757 h 668"/>
                              <a:gd name="T16" fmla="+- 0 2884 2879"/>
                              <a:gd name="T17" fmla="*/ T16 w 863"/>
                              <a:gd name="T18" fmla="+- 0 727 357"/>
                              <a:gd name="T19" fmla="*/ 727 h 668"/>
                              <a:gd name="T20" fmla="+- 0 2926 2879"/>
                              <a:gd name="T21" fmla="*/ T20 w 863"/>
                              <a:gd name="T22" fmla="+- 0 654 357"/>
                              <a:gd name="T23" fmla="*/ 654 h 668"/>
                              <a:gd name="T24" fmla="+- 0 2989 2879"/>
                              <a:gd name="T25" fmla="*/ T24 w 863"/>
                              <a:gd name="T26" fmla="+- 0 609 357"/>
                              <a:gd name="T27" fmla="*/ 609 h 668"/>
                              <a:gd name="T28" fmla="+- 0 3009 2879"/>
                              <a:gd name="T29" fmla="*/ T28 w 863"/>
                              <a:gd name="T30" fmla="+- 0 600 357"/>
                              <a:gd name="T31" fmla="*/ 600 h 668"/>
                              <a:gd name="T32" fmla="+- 0 3029 2879"/>
                              <a:gd name="T33" fmla="*/ T32 w 863"/>
                              <a:gd name="T34" fmla="+- 0 587 357"/>
                              <a:gd name="T35" fmla="*/ 587 h 668"/>
                              <a:gd name="T36" fmla="+- 0 3081 2879"/>
                              <a:gd name="T37" fmla="*/ T36 w 863"/>
                              <a:gd name="T38" fmla="+- 0 534 357"/>
                              <a:gd name="T39" fmla="*/ 534 h 668"/>
                              <a:gd name="T40" fmla="+- 0 3086 2879"/>
                              <a:gd name="T41" fmla="*/ T40 w 863"/>
                              <a:gd name="T42" fmla="+- 0 519 357"/>
                              <a:gd name="T43" fmla="*/ 519 h 668"/>
                              <a:gd name="T44" fmla="+- 0 3086 2879"/>
                              <a:gd name="T45" fmla="*/ T44 w 863"/>
                              <a:gd name="T46" fmla="+- 0 499 357"/>
                              <a:gd name="T47" fmla="*/ 499 h 668"/>
                              <a:gd name="T48" fmla="+- 0 3084 2879"/>
                              <a:gd name="T49" fmla="*/ T48 w 863"/>
                              <a:gd name="T50" fmla="+- 0 477 357"/>
                              <a:gd name="T51" fmla="*/ 477 h 668"/>
                              <a:gd name="T52" fmla="+- 0 3094 2879"/>
                              <a:gd name="T53" fmla="*/ T52 w 863"/>
                              <a:gd name="T54" fmla="+- 0 451 357"/>
                              <a:gd name="T55" fmla="*/ 451 h 668"/>
                              <a:gd name="T56" fmla="+- 0 3112 2879"/>
                              <a:gd name="T57" fmla="*/ T56 w 863"/>
                              <a:gd name="T58" fmla="+- 0 429 357"/>
                              <a:gd name="T59" fmla="*/ 429 h 668"/>
                              <a:gd name="T60" fmla="+- 0 3129 2879"/>
                              <a:gd name="T61" fmla="*/ T60 w 863"/>
                              <a:gd name="T62" fmla="+- 0 397 357"/>
                              <a:gd name="T63" fmla="*/ 397 h 668"/>
                              <a:gd name="T64" fmla="+- 0 3139 2879"/>
                              <a:gd name="T65" fmla="*/ T64 w 863"/>
                              <a:gd name="T66" fmla="+- 0 377 357"/>
                              <a:gd name="T67" fmla="*/ 377 h 668"/>
                              <a:gd name="T68" fmla="+- 0 3159 2879"/>
                              <a:gd name="T69" fmla="*/ T68 w 863"/>
                              <a:gd name="T70" fmla="+- 0 359 357"/>
                              <a:gd name="T71" fmla="*/ 359 h 668"/>
                              <a:gd name="T72" fmla="+- 0 3189 2879"/>
                              <a:gd name="T73" fmla="*/ T72 w 863"/>
                              <a:gd name="T74" fmla="+- 0 357 357"/>
                              <a:gd name="T75" fmla="*/ 357 h 668"/>
                              <a:gd name="T76" fmla="+- 0 3216 2879"/>
                              <a:gd name="T77" fmla="*/ T76 w 863"/>
                              <a:gd name="T78" fmla="+- 0 359 357"/>
                              <a:gd name="T79" fmla="*/ 359 h 668"/>
                              <a:gd name="T80" fmla="+- 0 3239 2879"/>
                              <a:gd name="T81" fmla="*/ T80 w 863"/>
                              <a:gd name="T82" fmla="+- 0 364 357"/>
                              <a:gd name="T83" fmla="*/ 364 h 668"/>
                              <a:gd name="T84" fmla="+- 0 3261 2879"/>
                              <a:gd name="T85" fmla="*/ T84 w 863"/>
                              <a:gd name="T86" fmla="+- 0 366 357"/>
                              <a:gd name="T87" fmla="*/ 366 h 668"/>
                              <a:gd name="T88" fmla="+- 0 3284 2879"/>
                              <a:gd name="T89" fmla="*/ T88 w 863"/>
                              <a:gd name="T90" fmla="+- 0 369 357"/>
                              <a:gd name="T91" fmla="*/ 369 h 668"/>
                              <a:gd name="T92" fmla="+- 0 3306 2879"/>
                              <a:gd name="T93" fmla="*/ T92 w 863"/>
                              <a:gd name="T94" fmla="+- 0 369 357"/>
                              <a:gd name="T95" fmla="*/ 369 h 668"/>
                              <a:gd name="T96" fmla="+- 0 3329 2879"/>
                              <a:gd name="T97" fmla="*/ T96 w 863"/>
                              <a:gd name="T98" fmla="+- 0 372 357"/>
                              <a:gd name="T99" fmla="*/ 372 h 668"/>
                              <a:gd name="T100" fmla="+- 0 3354 2879"/>
                              <a:gd name="T101" fmla="*/ T100 w 863"/>
                              <a:gd name="T102" fmla="+- 0 374 357"/>
                              <a:gd name="T103" fmla="*/ 374 h 668"/>
                              <a:gd name="T104" fmla="+- 0 3377 2879"/>
                              <a:gd name="T105" fmla="*/ T104 w 863"/>
                              <a:gd name="T106" fmla="+- 0 377 357"/>
                              <a:gd name="T107" fmla="*/ 377 h 668"/>
                              <a:gd name="T108" fmla="+- 0 3402 2879"/>
                              <a:gd name="T109" fmla="*/ T108 w 863"/>
                              <a:gd name="T110" fmla="+- 0 379 357"/>
                              <a:gd name="T111" fmla="*/ 379 h 668"/>
                              <a:gd name="T112" fmla="+- 0 3426 2879"/>
                              <a:gd name="T113" fmla="*/ T112 w 863"/>
                              <a:gd name="T114" fmla="+- 0 384 357"/>
                              <a:gd name="T115" fmla="*/ 384 h 668"/>
                              <a:gd name="T116" fmla="+- 0 3449 2879"/>
                              <a:gd name="T117" fmla="*/ T116 w 863"/>
                              <a:gd name="T118" fmla="+- 0 391 357"/>
                              <a:gd name="T119" fmla="*/ 391 h 668"/>
                              <a:gd name="T120" fmla="+- 0 3474 2879"/>
                              <a:gd name="T121" fmla="*/ T120 w 863"/>
                              <a:gd name="T122" fmla="+- 0 399 357"/>
                              <a:gd name="T123" fmla="*/ 399 h 668"/>
                              <a:gd name="T124" fmla="+- 0 3541 2879"/>
                              <a:gd name="T125" fmla="*/ T124 w 863"/>
                              <a:gd name="T126" fmla="+- 0 442 357"/>
                              <a:gd name="T127" fmla="*/ 442 h 668"/>
                              <a:gd name="T128" fmla="+- 0 3589 2879"/>
                              <a:gd name="T129" fmla="*/ T128 w 863"/>
                              <a:gd name="T130" fmla="+- 0 502 357"/>
                              <a:gd name="T131" fmla="*/ 502 h 668"/>
                              <a:gd name="T132" fmla="+- 0 3611 2879"/>
                              <a:gd name="T133" fmla="*/ T132 w 863"/>
                              <a:gd name="T134" fmla="+- 0 544 357"/>
                              <a:gd name="T135" fmla="*/ 544 h 668"/>
                              <a:gd name="T136" fmla="+- 0 3622 2879"/>
                              <a:gd name="T137" fmla="*/ T136 w 863"/>
                              <a:gd name="T138" fmla="+- 0 562 357"/>
                              <a:gd name="T139" fmla="*/ 562 h 668"/>
                              <a:gd name="T140" fmla="+- 0 3634 2879"/>
                              <a:gd name="T141" fmla="*/ T140 w 863"/>
                              <a:gd name="T142" fmla="+- 0 579 357"/>
                              <a:gd name="T143" fmla="*/ 579 h 668"/>
                              <a:gd name="T144" fmla="+- 0 3649 2879"/>
                              <a:gd name="T145" fmla="*/ T144 w 863"/>
                              <a:gd name="T146" fmla="+- 0 597 357"/>
                              <a:gd name="T147" fmla="*/ 597 h 668"/>
                              <a:gd name="T148" fmla="+- 0 3664 2879"/>
                              <a:gd name="T149" fmla="*/ T148 w 863"/>
                              <a:gd name="T150" fmla="+- 0 617 357"/>
                              <a:gd name="T151" fmla="*/ 617 h 668"/>
                              <a:gd name="T152" fmla="+- 0 3679 2879"/>
                              <a:gd name="T153" fmla="*/ T152 w 863"/>
                              <a:gd name="T154" fmla="+- 0 634 357"/>
                              <a:gd name="T155" fmla="*/ 634 h 668"/>
                              <a:gd name="T156" fmla="+- 0 3692 2879"/>
                              <a:gd name="T157" fmla="*/ T156 w 863"/>
                              <a:gd name="T158" fmla="+- 0 654 357"/>
                              <a:gd name="T159" fmla="*/ 654 h 668"/>
                              <a:gd name="T160" fmla="+- 0 3706 2879"/>
                              <a:gd name="T161" fmla="*/ T160 w 863"/>
                              <a:gd name="T162" fmla="+- 0 674 357"/>
                              <a:gd name="T163" fmla="*/ 674 h 668"/>
                              <a:gd name="T164" fmla="+- 0 3719 2879"/>
                              <a:gd name="T165" fmla="*/ T164 w 863"/>
                              <a:gd name="T166" fmla="+- 0 697 357"/>
                              <a:gd name="T167" fmla="*/ 697 h 668"/>
                              <a:gd name="T168" fmla="+- 0 3729 2879"/>
                              <a:gd name="T169" fmla="*/ T168 w 863"/>
                              <a:gd name="T170" fmla="+- 0 722 357"/>
                              <a:gd name="T171" fmla="*/ 722 h 668"/>
                              <a:gd name="T172" fmla="+- 0 3736 2879"/>
                              <a:gd name="T173" fmla="*/ T172 w 863"/>
                              <a:gd name="T174" fmla="+- 0 747 357"/>
                              <a:gd name="T175" fmla="*/ 747 h 668"/>
                              <a:gd name="T176" fmla="+- 0 3741 2879"/>
                              <a:gd name="T177" fmla="*/ T176 w 863"/>
                              <a:gd name="T178" fmla="+- 0 774 357"/>
                              <a:gd name="T179" fmla="*/ 774 h 668"/>
                              <a:gd name="T180" fmla="+- 0 3741 2879"/>
                              <a:gd name="T181" fmla="*/ T180 w 863"/>
                              <a:gd name="T182" fmla="+- 0 802 357"/>
                              <a:gd name="T183" fmla="*/ 802 h 668"/>
                              <a:gd name="T184" fmla="+- 0 3724 2879"/>
                              <a:gd name="T185" fmla="*/ T184 w 863"/>
                              <a:gd name="T186" fmla="+- 0 877 357"/>
                              <a:gd name="T187" fmla="*/ 877 h 668"/>
                              <a:gd name="T188" fmla="+- 0 3687 2879"/>
                              <a:gd name="T189" fmla="*/ T188 w 863"/>
                              <a:gd name="T190" fmla="+- 0 944 357"/>
                              <a:gd name="T191" fmla="*/ 944 h 668"/>
                              <a:gd name="T192" fmla="+- 0 3624 2879"/>
                              <a:gd name="T193" fmla="*/ T192 w 863"/>
                              <a:gd name="T194" fmla="+- 0 997 357"/>
                              <a:gd name="T195" fmla="*/ 997 h 668"/>
                              <a:gd name="T196" fmla="+- 0 3549 2879"/>
                              <a:gd name="T197" fmla="*/ T196 w 863"/>
                              <a:gd name="T198" fmla="+- 0 1020 357"/>
                              <a:gd name="T199" fmla="*/ 1020 h 668"/>
                              <a:gd name="T200" fmla="+- 0 3499 2879"/>
                              <a:gd name="T201" fmla="*/ T200 w 863"/>
                              <a:gd name="T202" fmla="+- 0 1025 357"/>
                              <a:gd name="T203" fmla="*/ 1025 h 668"/>
                              <a:gd name="T204" fmla="+- 0 3476 2879"/>
                              <a:gd name="T205" fmla="*/ T204 w 863"/>
                              <a:gd name="T206" fmla="+- 0 1025 357"/>
                              <a:gd name="T207" fmla="*/ 1025 h 668"/>
                              <a:gd name="T208" fmla="+- 0 3451 2879"/>
                              <a:gd name="T209" fmla="*/ T208 w 863"/>
                              <a:gd name="T210" fmla="+- 0 1022 357"/>
                              <a:gd name="T211" fmla="*/ 1022 h 668"/>
                              <a:gd name="T212" fmla="+- 0 3426 2879"/>
                              <a:gd name="T213" fmla="*/ T212 w 863"/>
                              <a:gd name="T214" fmla="+- 0 1020 357"/>
                              <a:gd name="T215" fmla="*/ 1020 h 668"/>
                              <a:gd name="T216" fmla="+- 0 3422 2879"/>
                              <a:gd name="T217" fmla="*/ T216 w 863"/>
                              <a:gd name="T218" fmla="+- 0 1020 357"/>
                              <a:gd name="T219" fmla="*/ 1020 h 668"/>
                              <a:gd name="T220" fmla="+- 0 2937 2879"/>
                              <a:gd name="T221" fmla="*/ T220 w 863"/>
                              <a:gd name="T222" fmla="+- 0 964 357"/>
                              <a:gd name="T223" fmla="*/ 964 h 6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863" h="668">
                                <a:moveTo>
                                  <a:pt x="65" y="480"/>
                                </a:moveTo>
                                <a:lnTo>
                                  <a:pt x="27" y="457"/>
                                </a:lnTo>
                                <a:lnTo>
                                  <a:pt x="10" y="433"/>
                                </a:lnTo>
                                <a:lnTo>
                                  <a:pt x="0" y="400"/>
                                </a:lnTo>
                                <a:lnTo>
                                  <a:pt x="5" y="370"/>
                                </a:lnTo>
                                <a:lnTo>
                                  <a:pt x="47" y="297"/>
                                </a:lnTo>
                                <a:lnTo>
                                  <a:pt x="110" y="252"/>
                                </a:lnTo>
                                <a:lnTo>
                                  <a:pt x="130" y="243"/>
                                </a:lnTo>
                                <a:lnTo>
                                  <a:pt x="150" y="230"/>
                                </a:lnTo>
                                <a:lnTo>
                                  <a:pt x="202" y="177"/>
                                </a:lnTo>
                                <a:lnTo>
                                  <a:pt x="207" y="162"/>
                                </a:lnTo>
                                <a:lnTo>
                                  <a:pt x="207" y="142"/>
                                </a:lnTo>
                                <a:lnTo>
                                  <a:pt x="205" y="120"/>
                                </a:lnTo>
                                <a:lnTo>
                                  <a:pt x="215" y="94"/>
                                </a:lnTo>
                                <a:lnTo>
                                  <a:pt x="233" y="72"/>
                                </a:lnTo>
                                <a:lnTo>
                                  <a:pt x="250" y="40"/>
                                </a:lnTo>
                                <a:lnTo>
                                  <a:pt x="260" y="20"/>
                                </a:lnTo>
                                <a:lnTo>
                                  <a:pt x="280" y="2"/>
                                </a:lnTo>
                                <a:lnTo>
                                  <a:pt x="310" y="0"/>
                                </a:lnTo>
                                <a:lnTo>
                                  <a:pt x="337" y="2"/>
                                </a:lnTo>
                                <a:lnTo>
                                  <a:pt x="360" y="7"/>
                                </a:lnTo>
                                <a:lnTo>
                                  <a:pt x="382" y="9"/>
                                </a:lnTo>
                                <a:lnTo>
                                  <a:pt x="405" y="12"/>
                                </a:lnTo>
                                <a:lnTo>
                                  <a:pt x="427" y="12"/>
                                </a:lnTo>
                                <a:lnTo>
                                  <a:pt x="450" y="15"/>
                                </a:lnTo>
                                <a:lnTo>
                                  <a:pt x="475" y="17"/>
                                </a:lnTo>
                                <a:lnTo>
                                  <a:pt x="498" y="20"/>
                                </a:lnTo>
                                <a:lnTo>
                                  <a:pt x="523" y="22"/>
                                </a:lnTo>
                                <a:lnTo>
                                  <a:pt x="547" y="27"/>
                                </a:lnTo>
                                <a:lnTo>
                                  <a:pt x="570" y="34"/>
                                </a:lnTo>
                                <a:lnTo>
                                  <a:pt x="595" y="42"/>
                                </a:lnTo>
                                <a:lnTo>
                                  <a:pt x="662" y="85"/>
                                </a:lnTo>
                                <a:lnTo>
                                  <a:pt x="710" y="145"/>
                                </a:lnTo>
                                <a:lnTo>
                                  <a:pt x="732" y="187"/>
                                </a:lnTo>
                                <a:lnTo>
                                  <a:pt x="743" y="205"/>
                                </a:lnTo>
                                <a:lnTo>
                                  <a:pt x="755" y="222"/>
                                </a:lnTo>
                                <a:lnTo>
                                  <a:pt x="770" y="240"/>
                                </a:lnTo>
                                <a:lnTo>
                                  <a:pt x="785" y="260"/>
                                </a:lnTo>
                                <a:lnTo>
                                  <a:pt x="800" y="277"/>
                                </a:lnTo>
                                <a:lnTo>
                                  <a:pt x="813" y="297"/>
                                </a:lnTo>
                                <a:lnTo>
                                  <a:pt x="827" y="317"/>
                                </a:lnTo>
                                <a:lnTo>
                                  <a:pt x="840" y="340"/>
                                </a:lnTo>
                                <a:lnTo>
                                  <a:pt x="850" y="365"/>
                                </a:lnTo>
                                <a:lnTo>
                                  <a:pt x="857" y="390"/>
                                </a:lnTo>
                                <a:lnTo>
                                  <a:pt x="862" y="417"/>
                                </a:lnTo>
                                <a:lnTo>
                                  <a:pt x="862" y="445"/>
                                </a:lnTo>
                                <a:lnTo>
                                  <a:pt x="845" y="520"/>
                                </a:lnTo>
                                <a:lnTo>
                                  <a:pt x="808" y="587"/>
                                </a:lnTo>
                                <a:lnTo>
                                  <a:pt x="745" y="640"/>
                                </a:lnTo>
                                <a:lnTo>
                                  <a:pt x="670" y="663"/>
                                </a:lnTo>
                                <a:lnTo>
                                  <a:pt x="620" y="668"/>
                                </a:lnTo>
                                <a:lnTo>
                                  <a:pt x="597" y="668"/>
                                </a:lnTo>
                                <a:lnTo>
                                  <a:pt x="572" y="665"/>
                                </a:lnTo>
                                <a:lnTo>
                                  <a:pt x="547" y="663"/>
                                </a:lnTo>
                                <a:lnTo>
                                  <a:pt x="543" y="663"/>
                                </a:lnTo>
                                <a:lnTo>
                                  <a:pt x="58" y="607"/>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5213382" name="Freeform 161"/>
                        <wps:cNvSpPr>
                          <a:spLocks/>
                        </wps:cNvSpPr>
                        <wps:spPr bwMode="auto">
                          <a:xfrm>
                            <a:off x="3401" y="1292"/>
                            <a:ext cx="360" cy="116"/>
                          </a:xfrm>
                          <a:custGeom>
                            <a:avLst/>
                            <a:gdLst>
                              <a:gd name="T0" fmla="+- 0 3594 3402"/>
                              <a:gd name="T1" fmla="*/ T0 w 360"/>
                              <a:gd name="T2" fmla="+- 0 1310 1292"/>
                              <a:gd name="T3" fmla="*/ 1310 h 116"/>
                              <a:gd name="T4" fmla="+- 0 3616 3402"/>
                              <a:gd name="T5" fmla="*/ T4 w 360"/>
                              <a:gd name="T6" fmla="+- 0 1307 1292"/>
                              <a:gd name="T7" fmla="*/ 1307 h 116"/>
                              <a:gd name="T8" fmla="+- 0 3641 3402"/>
                              <a:gd name="T9" fmla="*/ T8 w 360"/>
                              <a:gd name="T10" fmla="+- 0 1305 1292"/>
                              <a:gd name="T11" fmla="*/ 1305 h 116"/>
                              <a:gd name="T12" fmla="+- 0 3664 3402"/>
                              <a:gd name="T13" fmla="*/ T12 w 360"/>
                              <a:gd name="T14" fmla="+- 0 1303 1292"/>
                              <a:gd name="T15" fmla="*/ 1303 h 116"/>
                              <a:gd name="T16" fmla="+- 0 3687 3402"/>
                              <a:gd name="T17" fmla="*/ T16 w 360"/>
                              <a:gd name="T18" fmla="+- 0 1297 1292"/>
                              <a:gd name="T19" fmla="*/ 1297 h 116"/>
                              <a:gd name="T20" fmla="+- 0 3709 3402"/>
                              <a:gd name="T21" fmla="*/ T20 w 360"/>
                              <a:gd name="T22" fmla="+- 0 1292 1292"/>
                              <a:gd name="T23" fmla="*/ 1292 h 116"/>
                              <a:gd name="T24" fmla="+- 0 3732 3402"/>
                              <a:gd name="T25" fmla="*/ T24 w 360"/>
                              <a:gd name="T26" fmla="+- 0 1292 1292"/>
                              <a:gd name="T27" fmla="*/ 1292 h 116"/>
                              <a:gd name="T28" fmla="+- 0 3754 3402"/>
                              <a:gd name="T29" fmla="*/ T28 w 360"/>
                              <a:gd name="T30" fmla="+- 0 1303 1292"/>
                              <a:gd name="T31" fmla="*/ 1303 h 116"/>
                              <a:gd name="T32" fmla="+- 0 3761 3402"/>
                              <a:gd name="T33" fmla="*/ T32 w 360"/>
                              <a:gd name="T34" fmla="+- 0 1325 1292"/>
                              <a:gd name="T35" fmla="*/ 1325 h 116"/>
                              <a:gd name="T36" fmla="+- 0 3759 3402"/>
                              <a:gd name="T37" fmla="*/ T36 w 360"/>
                              <a:gd name="T38" fmla="+- 0 1348 1292"/>
                              <a:gd name="T39" fmla="*/ 1348 h 116"/>
                              <a:gd name="T40" fmla="+- 0 3754 3402"/>
                              <a:gd name="T41" fmla="*/ T40 w 360"/>
                              <a:gd name="T42" fmla="+- 0 1370 1292"/>
                              <a:gd name="T43" fmla="*/ 1370 h 116"/>
                              <a:gd name="T44" fmla="+- 0 3741 3402"/>
                              <a:gd name="T45" fmla="*/ T44 w 360"/>
                              <a:gd name="T46" fmla="+- 0 1388 1292"/>
                              <a:gd name="T47" fmla="*/ 1388 h 116"/>
                              <a:gd name="T48" fmla="+- 0 3719 3402"/>
                              <a:gd name="T49" fmla="*/ T48 w 360"/>
                              <a:gd name="T50" fmla="+- 0 1395 1292"/>
                              <a:gd name="T51" fmla="*/ 1395 h 116"/>
                              <a:gd name="T52" fmla="+- 0 3696 3402"/>
                              <a:gd name="T53" fmla="*/ T52 w 360"/>
                              <a:gd name="T54" fmla="+- 0 1397 1292"/>
                              <a:gd name="T55" fmla="*/ 1397 h 116"/>
                              <a:gd name="T56" fmla="+- 0 3671 3402"/>
                              <a:gd name="T57" fmla="*/ T56 w 360"/>
                              <a:gd name="T58" fmla="+- 0 1403 1292"/>
                              <a:gd name="T59" fmla="*/ 1403 h 116"/>
                              <a:gd name="T60" fmla="+- 0 3649 3402"/>
                              <a:gd name="T61" fmla="*/ T60 w 360"/>
                              <a:gd name="T62" fmla="+- 0 1408 1292"/>
                              <a:gd name="T63" fmla="*/ 1408 h 116"/>
                              <a:gd name="T64" fmla="+- 0 3626 3402"/>
                              <a:gd name="T65" fmla="*/ T64 w 360"/>
                              <a:gd name="T66" fmla="+- 0 1408 1292"/>
                              <a:gd name="T67" fmla="*/ 1408 h 116"/>
                              <a:gd name="T68" fmla="+- 0 3604 3402"/>
                              <a:gd name="T69" fmla="*/ T68 w 360"/>
                              <a:gd name="T70" fmla="+- 0 1403 1292"/>
                              <a:gd name="T71" fmla="*/ 1403 h 116"/>
                              <a:gd name="T72" fmla="+- 0 3582 3402"/>
                              <a:gd name="T73" fmla="*/ T72 w 360"/>
                              <a:gd name="T74" fmla="+- 0 1397 1292"/>
                              <a:gd name="T75" fmla="*/ 1397 h 116"/>
                              <a:gd name="T76" fmla="+- 0 3559 3402"/>
                              <a:gd name="T77" fmla="*/ T76 w 360"/>
                              <a:gd name="T78" fmla="+- 0 1392 1292"/>
                              <a:gd name="T79" fmla="*/ 1392 h 116"/>
                              <a:gd name="T80" fmla="+- 0 3537 3402"/>
                              <a:gd name="T81" fmla="*/ T80 w 360"/>
                              <a:gd name="T82" fmla="+- 0 1390 1292"/>
                              <a:gd name="T83" fmla="*/ 1390 h 116"/>
                              <a:gd name="T84" fmla="+- 0 3512 3402"/>
                              <a:gd name="T85" fmla="*/ T84 w 360"/>
                              <a:gd name="T86" fmla="+- 0 1390 1292"/>
                              <a:gd name="T87" fmla="*/ 1390 h 116"/>
                              <a:gd name="T88" fmla="+- 0 3489 3402"/>
                              <a:gd name="T89" fmla="*/ T88 w 360"/>
                              <a:gd name="T90" fmla="+- 0 1388 1292"/>
                              <a:gd name="T91" fmla="*/ 1388 h 116"/>
                              <a:gd name="T92" fmla="+- 0 3422 3402"/>
                              <a:gd name="T93" fmla="*/ T92 w 360"/>
                              <a:gd name="T94" fmla="+- 0 1372 1292"/>
                              <a:gd name="T95" fmla="*/ 1372 h 116"/>
                              <a:gd name="T96" fmla="+- 0 3402 3402"/>
                              <a:gd name="T97" fmla="*/ T96 w 360"/>
                              <a:gd name="T98" fmla="+- 0 1335 1292"/>
                              <a:gd name="T99" fmla="*/ 1335 h 116"/>
                              <a:gd name="T100" fmla="+- 0 3414 3402"/>
                              <a:gd name="T101" fmla="*/ T100 w 360"/>
                              <a:gd name="T102" fmla="+- 0 1315 1292"/>
                              <a:gd name="T103" fmla="*/ 1315 h 116"/>
                              <a:gd name="T104" fmla="+- 0 3434 3402"/>
                              <a:gd name="T105" fmla="*/ T104 w 360"/>
                              <a:gd name="T106" fmla="+- 0 1305 1292"/>
                              <a:gd name="T107" fmla="*/ 1305 h 116"/>
                              <a:gd name="T108" fmla="+- 0 3459 3402"/>
                              <a:gd name="T109" fmla="*/ T108 w 360"/>
                              <a:gd name="T110" fmla="+- 0 1305 1292"/>
                              <a:gd name="T111" fmla="*/ 1305 h 116"/>
                              <a:gd name="T112" fmla="+- 0 3481 3402"/>
                              <a:gd name="T113" fmla="*/ T112 w 360"/>
                              <a:gd name="T114" fmla="+- 0 1307 1292"/>
                              <a:gd name="T115" fmla="*/ 1307 h 116"/>
                              <a:gd name="T116" fmla="+- 0 3504 3402"/>
                              <a:gd name="T117" fmla="*/ T116 w 360"/>
                              <a:gd name="T118" fmla="+- 0 1310 1292"/>
                              <a:gd name="T119" fmla="*/ 1310 h 116"/>
                              <a:gd name="T120" fmla="+- 0 3526 3402"/>
                              <a:gd name="T121" fmla="*/ T120 w 360"/>
                              <a:gd name="T122" fmla="+- 0 1310 1292"/>
                              <a:gd name="T123" fmla="*/ 1310 h 116"/>
                              <a:gd name="T124" fmla="+- 0 3551 3402"/>
                              <a:gd name="T125" fmla="*/ T124 w 360"/>
                              <a:gd name="T126" fmla="+- 0 1310 1292"/>
                              <a:gd name="T127" fmla="*/ 1310 h 116"/>
                              <a:gd name="T128" fmla="+- 0 3574 3402"/>
                              <a:gd name="T129" fmla="*/ T128 w 360"/>
                              <a:gd name="T130" fmla="+- 0 1310 1292"/>
                              <a:gd name="T131" fmla="*/ 1310 h 116"/>
                              <a:gd name="T132" fmla="+- 0 3594 3402"/>
                              <a:gd name="T133" fmla="*/ T132 w 360"/>
                              <a:gd name="T134" fmla="+- 0 1310 1292"/>
                              <a:gd name="T135" fmla="*/ 1310 h 1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360" h="116">
                                <a:moveTo>
                                  <a:pt x="192" y="18"/>
                                </a:moveTo>
                                <a:lnTo>
                                  <a:pt x="214" y="15"/>
                                </a:lnTo>
                                <a:lnTo>
                                  <a:pt x="239" y="13"/>
                                </a:lnTo>
                                <a:lnTo>
                                  <a:pt x="262" y="11"/>
                                </a:lnTo>
                                <a:lnTo>
                                  <a:pt x="285" y="5"/>
                                </a:lnTo>
                                <a:lnTo>
                                  <a:pt x="307" y="0"/>
                                </a:lnTo>
                                <a:lnTo>
                                  <a:pt x="330" y="0"/>
                                </a:lnTo>
                                <a:lnTo>
                                  <a:pt x="352" y="11"/>
                                </a:lnTo>
                                <a:lnTo>
                                  <a:pt x="359" y="33"/>
                                </a:lnTo>
                                <a:lnTo>
                                  <a:pt x="357" y="56"/>
                                </a:lnTo>
                                <a:lnTo>
                                  <a:pt x="352" y="78"/>
                                </a:lnTo>
                                <a:lnTo>
                                  <a:pt x="339" y="96"/>
                                </a:lnTo>
                                <a:lnTo>
                                  <a:pt x="317" y="103"/>
                                </a:lnTo>
                                <a:lnTo>
                                  <a:pt x="294" y="105"/>
                                </a:lnTo>
                                <a:lnTo>
                                  <a:pt x="269" y="111"/>
                                </a:lnTo>
                                <a:lnTo>
                                  <a:pt x="247" y="116"/>
                                </a:lnTo>
                                <a:lnTo>
                                  <a:pt x="224" y="116"/>
                                </a:lnTo>
                                <a:lnTo>
                                  <a:pt x="202" y="111"/>
                                </a:lnTo>
                                <a:lnTo>
                                  <a:pt x="180" y="105"/>
                                </a:lnTo>
                                <a:lnTo>
                                  <a:pt x="157" y="100"/>
                                </a:lnTo>
                                <a:lnTo>
                                  <a:pt x="135" y="98"/>
                                </a:lnTo>
                                <a:lnTo>
                                  <a:pt x="110" y="98"/>
                                </a:lnTo>
                                <a:lnTo>
                                  <a:pt x="87" y="96"/>
                                </a:lnTo>
                                <a:lnTo>
                                  <a:pt x="20" y="80"/>
                                </a:lnTo>
                                <a:lnTo>
                                  <a:pt x="0" y="43"/>
                                </a:lnTo>
                                <a:lnTo>
                                  <a:pt x="12" y="23"/>
                                </a:lnTo>
                                <a:lnTo>
                                  <a:pt x="32" y="13"/>
                                </a:lnTo>
                                <a:lnTo>
                                  <a:pt x="57" y="13"/>
                                </a:lnTo>
                                <a:lnTo>
                                  <a:pt x="79" y="15"/>
                                </a:lnTo>
                                <a:lnTo>
                                  <a:pt x="102" y="18"/>
                                </a:lnTo>
                                <a:lnTo>
                                  <a:pt x="124" y="18"/>
                                </a:lnTo>
                                <a:lnTo>
                                  <a:pt x="149" y="18"/>
                                </a:lnTo>
                                <a:lnTo>
                                  <a:pt x="172" y="18"/>
                                </a:lnTo>
                                <a:lnTo>
                                  <a:pt x="192" y="18"/>
                                </a:lnTo>
                                <a:close/>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125763" name="Line 160"/>
                        <wps:cNvCnPr>
                          <a:cxnSpLocks/>
                        </wps:cNvCnPr>
                        <wps:spPr bwMode="auto">
                          <a:xfrm>
                            <a:off x="3029" y="2294"/>
                            <a:ext cx="2" cy="0"/>
                          </a:xfrm>
                          <a:prstGeom prst="line">
                            <a:avLst/>
                          </a:prstGeom>
                          <a:noFill/>
                          <a:ln w="1773">
                            <a:solidFill>
                              <a:srgbClr val="00FF00"/>
                            </a:solidFill>
                            <a:prstDash val="solid"/>
                            <a:round/>
                            <a:headEnd/>
                            <a:tailEnd/>
                          </a:ln>
                          <a:extLst>
                            <a:ext uri="{909E8E84-426E-40DD-AFC4-6F175D3DCCD1}">
                              <a14:hiddenFill xmlns:a14="http://schemas.microsoft.com/office/drawing/2010/main">
                                <a:noFill/>
                              </a14:hiddenFill>
                            </a:ext>
                          </a:extLst>
                        </wps:spPr>
                        <wps:bodyPr/>
                      </wps:wsp>
                      <wps:wsp>
                        <wps:cNvPr id="1035793228" name="Freeform 159"/>
                        <wps:cNvSpPr>
                          <a:spLocks/>
                        </wps:cNvSpPr>
                        <wps:spPr bwMode="auto">
                          <a:xfrm>
                            <a:off x="3386" y="1277"/>
                            <a:ext cx="391" cy="149"/>
                          </a:xfrm>
                          <a:custGeom>
                            <a:avLst/>
                            <a:gdLst>
                              <a:gd name="T0" fmla="+- 0 3591 3386"/>
                              <a:gd name="T1" fmla="*/ T0 w 391"/>
                              <a:gd name="T2" fmla="+- 0 1295 1277"/>
                              <a:gd name="T3" fmla="*/ 1295 h 149"/>
                              <a:gd name="T4" fmla="+- 0 3661 3386"/>
                              <a:gd name="T5" fmla="*/ T4 w 391"/>
                              <a:gd name="T6" fmla="+- 0 1287 1277"/>
                              <a:gd name="T7" fmla="*/ 1287 h 149"/>
                              <a:gd name="T8" fmla="+- 0 3706 3386"/>
                              <a:gd name="T9" fmla="*/ T8 w 391"/>
                              <a:gd name="T10" fmla="+- 0 1277 1277"/>
                              <a:gd name="T11" fmla="*/ 1277 h 149"/>
                              <a:gd name="T12" fmla="+- 0 3736 3386"/>
                              <a:gd name="T13" fmla="*/ T12 w 391"/>
                              <a:gd name="T14" fmla="+- 0 1277 1277"/>
                              <a:gd name="T15" fmla="*/ 1277 h 149"/>
                              <a:gd name="T16" fmla="+- 0 3766 3386"/>
                              <a:gd name="T17" fmla="*/ T16 w 391"/>
                              <a:gd name="T18" fmla="+- 0 1290 1277"/>
                              <a:gd name="T19" fmla="*/ 1290 h 149"/>
                              <a:gd name="T20" fmla="+- 0 3777 3386"/>
                              <a:gd name="T21" fmla="*/ T20 w 391"/>
                              <a:gd name="T22" fmla="+- 0 1323 1277"/>
                              <a:gd name="T23" fmla="*/ 1323 h 149"/>
                              <a:gd name="T24" fmla="+- 0 3774 3386"/>
                              <a:gd name="T25" fmla="*/ T24 w 391"/>
                              <a:gd name="T26" fmla="+- 0 1350 1277"/>
                              <a:gd name="T27" fmla="*/ 1350 h 149"/>
                              <a:gd name="T28" fmla="+- 0 3771 3386"/>
                              <a:gd name="T29" fmla="*/ T28 w 391"/>
                              <a:gd name="T30" fmla="+- 0 1377 1277"/>
                              <a:gd name="T31" fmla="*/ 1377 h 149"/>
                              <a:gd name="T32" fmla="+- 0 3749 3386"/>
                              <a:gd name="T33" fmla="*/ T32 w 391"/>
                              <a:gd name="T34" fmla="+- 0 1403 1277"/>
                              <a:gd name="T35" fmla="*/ 1403 h 149"/>
                              <a:gd name="T36" fmla="+- 0 3721 3386"/>
                              <a:gd name="T37" fmla="*/ T36 w 391"/>
                              <a:gd name="T38" fmla="+- 0 1410 1277"/>
                              <a:gd name="T39" fmla="*/ 1410 h 149"/>
                              <a:gd name="T40" fmla="+- 0 3699 3386"/>
                              <a:gd name="T41" fmla="*/ T40 w 391"/>
                              <a:gd name="T42" fmla="+- 0 1413 1277"/>
                              <a:gd name="T43" fmla="*/ 1413 h 149"/>
                              <a:gd name="T44" fmla="+- 0 3676 3386"/>
                              <a:gd name="T45" fmla="*/ T44 w 391"/>
                              <a:gd name="T46" fmla="+- 0 1417 1277"/>
                              <a:gd name="T47" fmla="*/ 1417 h 149"/>
                              <a:gd name="T48" fmla="+- 0 3652 3386"/>
                              <a:gd name="T49" fmla="*/ T48 w 391"/>
                              <a:gd name="T50" fmla="+- 0 1423 1277"/>
                              <a:gd name="T51" fmla="*/ 1423 h 149"/>
                              <a:gd name="T52" fmla="+- 0 3626 3386"/>
                              <a:gd name="T53" fmla="*/ T52 w 391"/>
                              <a:gd name="T54" fmla="+- 0 1425 1277"/>
                              <a:gd name="T55" fmla="*/ 1425 h 149"/>
                              <a:gd name="T56" fmla="+- 0 3602 3386"/>
                              <a:gd name="T57" fmla="*/ T56 w 391"/>
                              <a:gd name="T58" fmla="+- 0 1420 1277"/>
                              <a:gd name="T59" fmla="*/ 1420 h 149"/>
                              <a:gd name="T60" fmla="+- 0 3577 3386"/>
                              <a:gd name="T61" fmla="*/ T60 w 391"/>
                              <a:gd name="T62" fmla="+- 0 1413 1277"/>
                              <a:gd name="T63" fmla="*/ 1413 h 149"/>
                              <a:gd name="T64" fmla="+- 0 3557 3386"/>
                              <a:gd name="T65" fmla="*/ T64 w 391"/>
                              <a:gd name="T66" fmla="+- 0 1410 1277"/>
                              <a:gd name="T67" fmla="*/ 1410 h 149"/>
                              <a:gd name="T68" fmla="+- 0 3534 3386"/>
                              <a:gd name="T69" fmla="*/ T68 w 391"/>
                              <a:gd name="T70" fmla="+- 0 1408 1277"/>
                              <a:gd name="T71" fmla="*/ 1408 h 149"/>
                              <a:gd name="T72" fmla="+- 0 3512 3386"/>
                              <a:gd name="T73" fmla="*/ T72 w 391"/>
                              <a:gd name="T74" fmla="+- 0 1405 1277"/>
                              <a:gd name="T75" fmla="*/ 1405 h 149"/>
                              <a:gd name="T76" fmla="+- 0 3489 3386"/>
                              <a:gd name="T77" fmla="*/ T76 w 391"/>
                              <a:gd name="T78" fmla="+- 0 1405 1277"/>
                              <a:gd name="T79" fmla="*/ 1405 h 149"/>
                              <a:gd name="T80" fmla="+- 0 3464 3386"/>
                              <a:gd name="T81" fmla="*/ T80 w 391"/>
                              <a:gd name="T82" fmla="+- 0 1403 1277"/>
                              <a:gd name="T83" fmla="*/ 1403 h 149"/>
                              <a:gd name="T84" fmla="+- 0 3439 3386"/>
                              <a:gd name="T85" fmla="*/ T84 w 391"/>
                              <a:gd name="T86" fmla="+- 0 1397 1277"/>
                              <a:gd name="T87" fmla="*/ 1397 h 149"/>
                              <a:gd name="T88" fmla="+- 0 3411 3386"/>
                              <a:gd name="T89" fmla="*/ T88 w 391"/>
                              <a:gd name="T90" fmla="+- 0 1385 1277"/>
                              <a:gd name="T91" fmla="*/ 1385 h 149"/>
                              <a:gd name="T92" fmla="+- 0 3389 3386"/>
                              <a:gd name="T93" fmla="*/ T92 w 391"/>
                              <a:gd name="T94" fmla="+- 0 1365 1277"/>
                              <a:gd name="T95" fmla="*/ 1365 h 149"/>
                              <a:gd name="T96" fmla="+- 0 3386 3386"/>
                              <a:gd name="T97" fmla="*/ T96 w 391"/>
                              <a:gd name="T98" fmla="+- 0 1330 1277"/>
                              <a:gd name="T99" fmla="*/ 1330 h 149"/>
                              <a:gd name="T100" fmla="+- 0 3404 3386"/>
                              <a:gd name="T101" fmla="*/ T100 w 391"/>
                              <a:gd name="T102" fmla="+- 0 1303 1277"/>
                              <a:gd name="T103" fmla="*/ 1303 h 149"/>
                              <a:gd name="T104" fmla="+- 0 3431 3386"/>
                              <a:gd name="T105" fmla="*/ T104 w 391"/>
                              <a:gd name="T106" fmla="+- 0 1287 1277"/>
                              <a:gd name="T107" fmla="*/ 1287 h 149"/>
                              <a:gd name="T108" fmla="+- 0 3459 3386"/>
                              <a:gd name="T109" fmla="*/ T108 w 391"/>
                              <a:gd name="T110" fmla="+- 0 1287 1277"/>
                              <a:gd name="T111" fmla="*/ 1287 h 149"/>
                              <a:gd name="T112" fmla="+- 0 3481 3386"/>
                              <a:gd name="T113" fmla="*/ T112 w 391"/>
                              <a:gd name="T114" fmla="+- 0 1292 1277"/>
                              <a:gd name="T115" fmla="*/ 1292 h 149"/>
                              <a:gd name="T116" fmla="+- 0 3504 3386"/>
                              <a:gd name="T117" fmla="*/ T116 w 391"/>
                              <a:gd name="T118" fmla="+- 0 1292 1277"/>
                              <a:gd name="T119" fmla="*/ 1292 h 149"/>
                              <a:gd name="T120" fmla="+- 0 3526 3386"/>
                              <a:gd name="T121" fmla="*/ T120 w 391"/>
                              <a:gd name="T122" fmla="+- 0 1292 1277"/>
                              <a:gd name="T123" fmla="*/ 1292 h 149"/>
                              <a:gd name="T124" fmla="+- 0 3551 3386"/>
                              <a:gd name="T125" fmla="*/ T124 w 391"/>
                              <a:gd name="T126" fmla="+- 0 1292 1277"/>
                              <a:gd name="T127" fmla="*/ 1292 h 149"/>
                              <a:gd name="T128" fmla="+- 0 3574 3386"/>
                              <a:gd name="T129" fmla="*/ T128 w 391"/>
                              <a:gd name="T130" fmla="+- 0 1295 1277"/>
                              <a:gd name="T131" fmla="*/ 1295 h 149"/>
                              <a:gd name="T132" fmla="+- 0 3591 3386"/>
                              <a:gd name="T133" fmla="*/ T132 w 391"/>
                              <a:gd name="T134" fmla="+- 0 1295 1277"/>
                              <a:gd name="T135" fmla="*/ 1295 h 1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391" h="149">
                                <a:moveTo>
                                  <a:pt x="205" y="18"/>
                                </a:moveTo>
                                <a:lnTo>
                                  <a:pt x="275" y="10"/>
                                </a:lnTo>
                                <a:lnTo>
                                  <a:pt x="320" y="0"/>
                                </a:lnTo>
                                <a:lnTo>
                                  <a:pt x="350" y="0"/>
                                </a:lnTo>
                                <a:lnTo>
                                  <a:pt x="380" y="13"/>
                                </a:lnTo>
                                <a:lnTo>
                                  <a:pt x="391" y="46"/>
                                </a:lnTo>
                                <a:lnTo>
                                  <a:pt x="388" y="73"/>
                                </a:lnTo>
                                <a:lnTo>
                                  <a:pt x="385" y="100"/>
                                </a:lnTo>
                                <a:lnTo>
                                  <a:pt x="363" y="126"/>
                                </a:lnTo>
                                <a:lnTo>
                                  <a:pt x="335" y="133"/>
                                </a:lnTo>
                                <a:lnTo>
                                  <a:pt x="313" y="136"/>
                                </a:lnTo>
                                <a:lnTo>
                                  <a:pt x="290" y="140"/>
                                </a:lnTo>
                                <a:lnTo>
                                  <a:pt x="266" y="146"/>
                                </a:lnTo>
                                <a:lnTo>
                                  <a:pt x="240" y="148"/>
                                </a:lnTo>
                                <a:lnTo>
                                  <a:pt x="216" y="143"/>
                                </a:lnTo>
                                <a:lnTo>
                                  <a:pt x="191" y="136"/>
                                </a:lnTo>
                                <a:lnTo>
                                  <a:pt x="171" y="133"/>
                                </a:lnTo>
                                <a:lnTo>
                                  <a:pt x="148" y="131"/>
                                </a:lnTo>
                                <a:lnTo>
                                  <a:pt x="126" y="128"/>
                                </a:lnTo>
                                <a:lnTo>
                                  <a:pt x="103" y="128"/>
                                </a:lnTo>
                                <a:lnTo>
                                  <a:pt x="78" y="126"/>
                                </a:lnTo>
                                <a:lnTo>
                                  <a:pt x="53" y="120"/>
                                </a:lnTo>
                                <a:lnTo>
                                  <a:pt x="25" y="108"/>
                                </a:lnTo>
                                <a:lnTo>
                                  <a:pt x="3" y="88"/>
                                </a:lnTo>
                                <a:lnTo>
                                  <a:pt x="0" y="53"/>
                                </a:lnTo>
                                <a:lnTo>
                                  <a:pt x="18" y="26"/>
                                </a:lnTo>
                                <a:lnTo>
                                  <a:pt x="45" y="10"/>
                                </a:lnTo>
                                <a:lnTo>
                                  <a:pt x="73" y="10"/>
                                </a:lnTo>
                                <a:lnTo>
                                  <a:pt x="95" y="15"/>
                                </a:lnTo>
                                <a:lnTo>
                                  <a:pt x="118" y="15"/>
                                </a:lnTo>
                                <a:lnTo>
                                  <a:pt x="140" y="15"/>
                                </a:lnTo>
                                <a:lnTo>
                                  <a:pt x="165" y="15"/>
                                </a:lnTo>
                                <a:lnTo>
                                  <a:pt x="188" y="18"/>
                                </a:lnTo>
                                <a:lnTo>
                                  <a:pt x="205" y="18"/>
                                </a:lnTo>
                                <a:close/>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2623842" name="Line 158"/>
                        <wps:cNvCnPr>
                          <a:cxnSpLocks/>
                        </wps:cNvCnPr>
                        <wps:spPr bwMode="auto">
                          <a:xfrm>
                            <a:off x="3142" y="3046"/>
                            <a:ext cx="2" cy="0"/>
                          </a:xfrm>
                          <a:prstGeom prst="line">
                            <a:avLst/>
                          </a:prstGeom>
                          <a:noFill/>
                          <a:ln w="1773">
                            <a:solidFill>
                              <a:srgbClr val="00FF00"/>
                            </a:solidFill>
                            <a:prstDash val="solid"/>
                            <a:round/>
                            <a:headEnd/>
                            <a:tailEnd/>
                          </a:ln>
                          <a:extLst>
                            <a:ext uri="{909E8E84-426E-40DD-AFC4-6F175D3DCCD1}">
                              <a14:hiddenFill xmlns:a14="http://schemas.microsoft.com/office/drawing/2010/main">
                                <a:noFill/>
                              </a14:hiddenFill>
                            </a:ext>
                          </a:extLst>
                        </wps:spPr>
                        <wps:bodyPr/>
                      </wps:wsp>
                      <wps:wsp>
                        <wps:cNvPr id="138628162" name="AutoShape 157"/>
                        <wps:cNvSpPr>
                          <a:spLocks/>
                        </wps:cNvSpPr>
                        <wps:spPr bwMode="auto">
                          <a:xfrm>
                            <a:off x="2559" y="1595"/>
                            <a:ext cx="2160" cy="2422"/>
                          </a:xfrm>
                          <a:custGeom>
                            <a:avLst/>
                            <a:gdLst>
                              <a:gd name="T0" fmla="+- 0 2984 2559"/>
                              <a:gd name="T1" fmla="*/ T0 w 2160"/>
                              <a:gd name="T2" fmla="+- 0 2156 1595"/>
                              <a:gd name="T3" fmla="*/ 2156 h 2422"/>
                              <a:gd name="T4" fmla="+- 0 2966 2559"/>
                              <a:gd name="T5" fmla="*/ T4 w 2160"/>
                              <a:gd name="T6" fmla="+- 0 2018 1595"/>
                              <a:gd name="T7" fmla="*/ 2018 h 2422"/>
                              <a:gd name="T8" fmla="+- 0 2866 2559"/>
                              <a:gd name="T9" fmla="*/ T8 w 2160"/>
                              <a:gd name="T10" fmla="+- 0 1931 1595"/>
                              <a:gd name="T11" fmla="*/ 1931 h 2422"/>
                              <a:gd name="T12" fmla="+- 0 2737 2559"/>
                              <a:gd name="T13" fmla="*/ T12 w 2160"/>
                              <a:gd name="T14" fmla="+- 0 1878 1595"/>
                              <a:gd name="T15" fmla="*/ 1878 h 2422"/>
                              <a:gd name="T16" fmla="+- 0 2627 2559"/>
                              <a:gd name="T17" fmla="*/ T16 w 2160"/>
                              <a:gd name="T18" fmla="+- 0 1793 1595"/>
                              <a:gd name="T19" fmla="*/ 1793 h 2422"/>
                              <a:gd name="T20" fmla="+- 0 2559 2559"/>
                              <a:gd name="T21" fmla="*/ T20 w 2160"/>
                              <a:gd name="T22" fmla="+- 0 1673 1595"/>
                              <a:gd name="T23" fmla="*/ 1673 h 2422"/>
                              <a:gd name="T24" fmla="+- 0 2664 2559"/>
                              <a:gd name="T25" fmla="*/ T24 w 2160"/>
                              <a:gd name="T26" fmla="+- 0 1600 1595"/>
                              <a:gd name="T27" fmla="*/ 1600 h 2422"/>
                              <a:gd name="T28" fmla="+- 0 2794 2559"/>
                              <a:gd name="T29" fmla="*/ T28 w 2160"/>
                              <a:gd name="T30" fmla="+- 0 1595 1595"/>
                              <a:gd name="T31" fmla="*/ 1595 h 2422"/>
                              <a:gd name="T32" fmla="+- 0 2934 2559"/>
                              <a:gd name="T33" fmla="*/ T32 w 2160"/>
                              <a:gd name="T34" fmla="+- 0 1603 1595"/>
                              <a:gd name="T35" fmla="*/ 1603 h 2422"/>
                              <a:gd name="T36" fmla="+- 0 3072 2559"/>
                              <a:gd name="T37" fmla="*/ T36 w 2160"/>
                              <a:gd name="T38" fmla="+- 0 1628 1595"/>
                              <a:gd name="T39" fmla="*/ 1628 h 2422"/>
                              <a:gd name="T40" fmla="+- 0 3204 2559"/>
                              <a:gd name="T41" fmla="*/ T40 w 2160"/>
                              <a:gd name="T42" fmla="+- 0 1673 1595"/>
                              <a:gd name="T43" fmla="*/ 1673 h 2422"/>
                              <a:gd name="T44" fmla="+- 0 3334 2559"/>
                              <a:gd name="T45" fmla="*/ T44 w 2160"/>
                              <a:gd name="T46" fmla="+- 0 1725 1595"/>
                              <a:gd name="T47" fmla="*/ 1725 h 2422"/>
                              <a:gd name="T48" fmla="+- 0 3467 2559"/>
                              <a:gd name="T49" fmla="*/ T48 w 2160"/>
                              <a:gd name="T50" fmla="+- 0 1765 1595"/>
                              <a:gd name="T51" fmla="*/ 1765 h 2422"/>
                              <a:gd name="T52" fmla="+- 0 3594 2559"/>
                              <a:gd name="T53" fmla="*/ T52 w 2160"/>
                              <a:gd name="T54" fmla="+- 0 1820 1595"/>
                              <a:gd name="T55" fmla="*/ 1820 h 2422"/>
                              <a:gd name="T56" fmla="+- 0 3667 2559"/>
                              <a:gd name="T57" fmla="*/ T56 w 2160"/>
                              <a:gd name="T58" fmla="+- 0 1933 1595"/>
                              <a:gd name="T59" fmla="*/ 1933 h 2422"/>
                              <a:gd name="T60" fmla="+- 0 3664 2559"/>
                              <a:gd name="T61" fmla="*/ T60 w 2160"/>
                              <a:gd name="T62" fmla="+- 0 2073 1595"/>
                              <a:gd name="T63" fmla="*/ 2073 h 2422"/>
                              <a:gd name="T64" fmla="+- 0 3712 2559"/>
                              <a:gd name="T65" fmla="*/ T64 w 2160"/>
                              <a:gd name="T66" fmla="+- 0 2198 1595"/>
                              <a:gd name="T67" fmla="*/ 2198 h 2422"/>
                              <a:gd name="T68" fmla="+- 0 3836 2559"/>
                              <a:gd name="T69" fmla="*/ T68 w 2160"/>
                              <a:gd name="T70" fmla="+- 0 2258 1595"/>
                              <a:gd name="T71" fmla="*/ 2258 h 2422"/>
                              <a:gd name="T72" fmla="+- 0 3912 2559"/>
                              <a:gd name="T73" fmla="*/ T72 w 2160"/>
                              <a:gd name="T74" fmla="+- 0 2376 1595"/>
                              <a:gd name="T75" fmla="*/ 2376 h 2422"/>
                              <a:gd name="T76" fmla="+- 0 3974 2559"/>
                              <a:gd name="T77" fmla="*/ T76 w 2160"/>
                              <a:gd name="T78" fmla="+- 0 2499 1595"/>
                              <a:gd name="T79" fmla="*/ 2499 h 2422"/>
                              <a:gd name="T80" fmla="+- 0 4074 2559"/>
                              <a:gd name="T81" fmla="*/ T80 w 2160"/>
                              <a:gd name="T82" fmla="+- 0 2596 1595"/>
                              <a:gd name="T83" fmla="*/ 2596 h 2422"/>
                              <a:gd name="T84" fmla="+- 0 4079 2559"/>
                              <a:gd name="T85" fmla="*/ T84 w 2160"/>
                              <a:gd name="T86" fmla="+- 0 2691 1595"/>
                              <a:gd name="T87" fmla="*/ 2691 h 2422"/>
                              <a:gd name="T88" fmla="+- 0 3941 2559"/>
                              <a:gd name="T89" fmla="*/ T88 w 2160"/>
                              <a:gd name="T90" fmla="+- 0 2711 1595"/>
                              <a:gd name="T91" fmla="*/ 2711 h 2422"/>
                              <a:gd name="T92" fmla="+- 0 3801 2559"/>
                              <a:gd name="T93" fmla="*/ T92 w 2160"/>
                              <a:gd name="T94" fmla="+- 0 2706 1595"/>
                              <a:gd name="T95" fmla="*/ 2706 h 2422"/>
                              <a:gd name="T96" fmla="+- 0 3701 2559"/>
                              <a:gd name="T97" fmla="*/ T96 w 2160"/>
                              <a:gd name="T98" fmla="+- 0 2754 1595"/>
                              <a:gd name="T99" fmla="*/ 2754 h 2422"/>
                              <a:gd name="T100" fmla="+- 0 3726 2559"/>
                              <a:gd name="T101" fmla="*/ T100 w 2160"/>
                              <a:gd name="T102" fmla="+- 0 2889 1595"/>
                              <a:gd name="T103" fmla="*/ 2889 h 2422"/>
                              <a:gd name="T104" fmla="+- 0 3826 2559"/>
                              <a:gd name="T105" fmla="*/ T104 w 2160"/>
                              <a:gd name="T106" fmla="+- 0 2969 1595"/>
                              <a:gd name="T107" fmla="*/ 2969 h 2422"/>
                              <a:gd name="T108" fmla="+- 0 3936 2559"/>
                              <a:gd name="T109" fmla="*/ T108 w 2160"/>
                              <a:gd name="T110" fmla="+- 0 3039 1595"/>
                              <a:gd name="T111" fmla="*/ 3039 h 2422"/>
                              <a:gd name="T112" fmla="+- 0 3887 2559"/>
                              <a:gd name="T113" fmla="*/ T112 w 2160"/>
                              <a:gd name="T114" fmla="+- 0 3167 1595"/>
                              <a:gd name="T115" fmla="*/ 3167 h 2422"/>
                              <a:gd name="T116" fmla="+- 0 3904 2559"/>
                              <a:gd name="T117" fmla="*/ T116 w 2160"/>
                              <a:gd name="T118" fmla="+- 0 3297 1595"/>
                              <a:gd name="T119" fmla="*/ 3297 h 2422"/>
                              <a:gd name="T120" fmla="+- 0 4034 2559"/>
                              <a:gd name="T121" fmla="*/ T120 w 2160"/>
                              <a:gd name="T122" fmla="+- 0 3334 1595"/>
                              <a:gd name="T123" fmla="*/ 3334 h 2422"/>
                              <a:gd name="T124" fmla="+- 0 4171 2559"/>
                              <a:gd name="T125" fmla="*/ T124 w 2160"/>
                              <a:gd name="T126" fmla="+- 0 3322 1595"/>
                              <a:gd name="T127" fmla="*/ 3322 h 2422"/>
                              <a:gd name="T128" fmla="+- 0 4307 2559"/>
                              <a:gd name="T129" fmla="*/ T128 w 2160"/>
                              <a:gd name="T130" fmla="+- 0 3357 1595"/>
                              <a:gd name="T131" fmla="*/ 3357 h 2422"/>
                              <a:gd name="T132" fmla="+- 0 4442 2559"/>
                              <a:gd name="T133" fmla="*/ T132 w 2160"/>
                              <a:gd name="T134" fmla="+- 0 3392 1595"/>
                              <a:gd name="T135" fmla="*/ 3392 h 2422"/>
                              <a:gd name="T136" fmla="+- 0 4579 2559"/>
                              <a:gd name="T137" fmla="*/ T136 w 2160"/>
                              <a:gd name="T138" fmla="+- 0 3422 1595"/>
                              <a:gd name="T139" fmla="*/ 3422 h 2422"/>
                              <a:gd name="T140" fmla="+- 0 4689 2559"/>
                              <a:gd name="T141" fmla="*/ T140 w 2160"/>
                              <a:gd name="T142" fmla="+- 0 3502 1595"/>
                              <a:gd name="T143" fmla="*/ 3502 h 2422"/>
                              <a:gd name="T144" fmla="+- 0 4716 2559"/>
                              <a:gd name="T145" fmla="*/ T144 w 2160"/>
                              <a:gd name="T146" fmla="+- 0 3635 1595"/>
                              <a:gd name="T147" fmla="*/ 3635 h 2422"/>
                              <a:gd name="T148" fmla="+- 0 4664 2559"/>
                              <a:gd name="T149" fmla="*/ T148 w 2160"/>
                              <a:gd name="T150" fmla="+- 0 3765 1595"/>
                              <a:gd name="T151" fmla="*/ 3765 h 2422"/>
                              <a:gd name="T152" fmla="+- 0 4557 2559"/>
                              <a:gd name="T153" fmla="*/ T152 w 2160"/>
                              <a:gd name="T154" fmla="+- 0 3842 1595"/>
                              <a:gd name="T155" fmla="*/ 3842 h 2422"/>
                              <a:gd name="T156" fmla="+- 0 4419 2559"/>
                              <a:gd name="T157" fmla="*/ T156 w 2160"/>
                              <a:gd name="T158" fmla="+- 0 3832 1595"/>
                              <a:gd name="T159" fmla="*/ 3832 h 2422"/>
                              <a:gd name="T160" fmla="+- 0 4289 2559"/>
                              <a:gd name="T161" fmla="*/ T160 w 2160"/>
                              <a:gd name="T162" fmla="+- 0 3852 1595"/>
                              <a:gd name="T163" fmla="*/ 3852 h 2422"/>
                              <a:gd name="T164" fmla="+- 0 4199 2559"/>
                              <a:gd name="T165" fmla="*/ T164 w 2160"/>
                              <a:gd name="T166" fmla="+- 0 3958 1595"/>
                              <a:gd name="T167" fmla="*/ 3958 h 2422"/>
                              <a:gd name="T168" fmla="+- 0 4071 2559"/>
                              <a:gd name="T169" fmla="*/ T168 w 2160"/>
                              <a:gd name="T170" fmla="+- 0 4007 1595"/>
                              <a:gd name="T171" fmla="*/ 4007 h 2422"/>
                              <a:gd name="T172" fmla="+- 0 3932 2559"/>
                              <a:gd name="T173" fmla="*/ T172 w 2160"/>
                              <a:gd name="T174" fmla="+- 0 4017 1595"/>
                              <a:gd name="T175" fmla="*/ 4017 h 2422"/>
                              <a:gd name="T176" fmla="+- 0 3791 2559"/>
                              <a:gd name="T177" fmla="*/ T176 w 2160"/>
                              <a:gd name="T178" fmla="+- 0 4005 1595"/>
                              <a:gd name="T179" fmla="*/ 4005 h 2422"/>
                              <a:gd name="T180" fmla="+- 0 3664 2559"/>
                              <a:gd name="T181" fmla="*/ T180 w 2160"/>
                              <a:gd name="T182" fmla="+- 0 3952 1595"/>
                              <a:gd name="T183" fmla="*/ 3952 h 2422"/>
                              <a:gd name="T184" fmla="+- 0 3564 2559"/>
                              <a:gd name="T185" fmla="*/ T184 w 2160"/>
                              <a:gd name="T186" fmla="+- 0 3857 1595"/>
                              <a:gd name="T187" fmla="*/ 3857 h 2422"/>
                              <a:gd name="T188" fmla="+- 0 3476 2559"/>
                              <a:gd name="T189" fmla="*/ T188 w 2160"/>
                              <a:gd name="T190" fmla="+- 0 3750 1595"/>
                              <a:gd name="T191" fmla="*/ 3750 h 2422"/>
                              <a:gd name="T192" fmla="+- 0 3384 2559"/>
                              <a:gd name="T193" fmla="*/ T192 w 2160"/>
                              <a:gd name="T194" fmla="+- 0 3644 1595"/>
                              <a:gd name="T195" fmla="*/ 3644 h 2422"/>
                              <a:gd name="T196" fmla="+- 0 3304 2559"/>
                              <a:gd name="T197" fmla="*/ T196 w 2160"/>
                              <a:gd name="T198" fmla="+- 0 3530 1595"/>
                              <a:gd name="T199" fmla="*/ 3530 h 2422"/>
                              <a:gd name="T200" fmla="+- 0 3281 2559"/>
                              <a:gd name="T201" fmla="*/ T200 w 2160"/>
                              <a:gd name="T202" fmla="+- 0 3394 1595"/>
                              <a:gd name="T203" fmla="*/ 3394 h 2422"/>
                              <a:gd name="T204" fmla="+- 0 3304 2559"/>
                              <a:gd name="T205" fmla="*/ T204 w 2160"/>
                              <a:gd name="T206" fmla="+- 0 3269 1595"/>
                              <a:gd name="T207" fmla="*/ 3269 h 2422"/>
                              <a:gd name="T208" fmla="+- 0 3231 2559"/>
                              <a:gd name="T209" fmla="*/ T208 w 2160"/>
                              <a:gd name="T210" fmla="+- 0 3149 1595"/>
                              <a:gd name="T211" fmla="*/ 3149 h 2422"/>
                              <a:gd name="T212" fmla="+- 0 3142 2559"/>
                              <a:gd name="T213" fmla="*/ T212 w 2160"/>
                              <a:gd name="T214" fmla="+- 0 3046 1595"/>
                              <a:gd name="T215" fmla="*/ 3046 h 2422"/>
                              <a:gd name="T216" fmla="+- 0 3137 2559"/>
                              <a:gd name="T217" fmla="*/ T216 w 2160"/>
                              <a:gd name="T218" fmla="+- 0 2927 1595"/>
                              <a:gd name="T219" fmla="*/ 2927 h 2422"/>
                              <a:gd name="T220" fmla="+- 0 3216 2559"/>
                              <a:gd name="T221" fmla="*/ T220 w 2160"/>
                              <a:gd name="T222" fmla="+- 0 2819 1595"/>
                              <a:gd name="T223" fmla="*/ 2819 h 24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2160" h="2422">
                                <a:moveTo>
                                  <a:pt x="470" y="699"/>
                                </a:moveTo>
                                <a:lnTo>
                                  <a:pt x="448" y="651"/>
                                </a:lnTo>
                                <a:lnTo>
                                  <a:pt x="440" y="628"/>
                                </a:lnTo>
                                <a:lnTo>
                                  <a:pt x="435" y="606"/>
                                </a:lnTo>
                                <a:lnTo>
                                  <a:pt x="430" y="583"/>
                                </a:lnTo>
                                <a:lnTo>
                                  <a:pt x="425" y="561"/>
                                </a:lnTo>
                                <a:lnTo>
                                  <a:pt x="423" y="538"/>
                                </a:lnTo>
                                <a:lnTo>
                                  <a:pt x="420" y="516"/>
                                </a:lnTo>
                                <a:lnTo>
                                  <a:pt x="417" y="491"/>
                                </a:lnTo>
                                <a:lnTo>
                                  <a:pt x="415" y="468"/>
                                </a:lnTo>
                                <a:lnTo>
                                  <a:pt x="412" y="446"/>
                                </a:lnTo>
                                <a:lnTo>
                                  <a:pt x="407" y="423"/>
                                </a:lnTo>
                                <a:lnTo>
                                  <a:pt x="400" y="400"/>
                                </a:lnTo>
                                <a:lnTo>
                                  <a:pt x="387" y="380"/>
                                </a:lnTo>
                                <a:lnTo>
                                  <a:pt x="370" y="366"/>
                                </a:lnTo>
                                <a:lnTo>
                                  <a:pt x="350" y="353"/>
                                </a:lnTo>
                                <a:lnTo>
                                  <a:pt x="327" y="343"/>
                                </a:lnTo>
                                <a:lnTo>
                                  <a:pt x="307" y="336"/>
                                </a:lnTo>
                                <a:lnTo>
                                  <a:pt x="285" y="328"/>
                                </a:lnTo>
                                <a:lnTo>
                                  <a:pt x="262" y="320"/>
                                </a:lnTo>
                                <a:lnTo>
                                  <a:pt x="240" y="313"/>
                                </a:lnTo>
                                <a:lnTo>
                                  <a:pt x="220" y="306"/>
                                </a:lnTo>
                                <a:lnTo>
                                  <a:pt x="197" y="295"/>
                                </a:lnTo>
                                <a:lnTo>
                                  <a:pt x="178" y="283"/>
                                </a:lnTo>
                                <a:lnTo>
                                  <a:pt x="157" y="271"/>
                                </a:lnTo>
                                <a:lnTo>
                                  <a:pt x="140" y="258"/>
                                </a:lnTo>
                                <a:lnTo>
                                  <a:pt x="120" y="243"/>
                                </a:lnTo>
                                <a:lnTo>
                                  <a:pt x="102" y="228"/>
                                </a:lnTo>
                                <a:lnTo>
                                  <a:pt x="85" y="213"/>
                                </a:lnTo>
                                <a:lnTo>
                                  <a:pt x="68" y="198"/>
                                </a:lnTo>
                                <a:lnTo>
                                  <a:pt x="52" y="181"/>
                                </a:lnTo>
                                <a:lnTo>
                                  <a:pt x="37" y="163"/>
                                </a:lnTo>
                                <a:lnTo>
                                  <a:pt x="23" y="145"/>
                                </a:lnTo>
                                <a:lnTo>
                                  <a:pt x="12" y="123"/>
                                </a:lnTo>
                                <a:lnTo>
                                  <a:pt x="5" y="103"/>
                                </a:lnTo>
                                <a:lnTo>
                                  <a:pt x="0" y="78"/>
                                </a:lnTo>
                                <a:lnTo>
                                  <a:pt x="5" y="56"/>
                                </a:lnTo>
                                <a:lnTo>
                                  <a:pt x="17" y="38"/>
                                </a:lnTo>
                                <a:lnTo>
                                  <a:pt x="37" y="25"/>
                                </a:lnTo>
                                <a:lnTo>
                                  <a:pt x="60" y="18"/>
                                </a:lnTo>
                                <a:lnTo>
                                  <a:pt x="82" y="10"/>
                                </a:lnTo>
                                <a:lnTo>
                                  <a:pt x="105" y="5"/>
                                </a:lnTo>
                                <a:lnTo>
                                  <a:pt x="127" y="0"/>
                                </a:lnTo>
                                <a:lnTo>
                                  <a:pt x="142" y="0"/>
                                </a:lnTo>
                                <a:lnTo>
                                  <a:pt x="165" y="0"/>
                                </a:lnTo>
                                <a:lnTo>
                                  <a:pt x="190" y="0"/>
                                </a:lnTo>
                                <a:lnTo>
                                  <a:pt x="212" y="0"/>
                                </a:lnTo>
                                <a:lnTo>
                                  <a:pt x="235" y="0"/>
                                </a:lnTo>
                                <a:lnTo>
                                  <a:pt x="260" y="0"/>
                                </a:lnTo>
                                <a:lnTo>
                                  <a:pt x="282" y="3"/>
                                </a:lnTo>
                                <a:lnTo>
                                  <a:pt x="305" y="3"/>
                                </a:lnTo>
                                <a:lnTo>
                                  <a:pt x="330" y="5"/>
                                </a:lnTo>
                                <a:lnTo>
                                  <a:pt x="353" y="5"/>
                                </a:lnTo>
                                <a:lnTo>
                                  <a:pt x="375" y="8"/>
                                </a:lnTo>
                                <a:lnTo>
                                  <a:pt x="398" y="10"/>
                                </a:lnTo>
                                <a:lnTo>
                                  <a:pt x="423" y="15"/>
                                </a:lnTo>
                                <a:lnTo>
                                  <a:pt x="445" y="18"/>
                                </a:lnTo>
                                <a:lnTo>
                                  <a:pt x="468" y="23"/>
                                </a:lnTo>
                                <a:lnTo>
                                  <a:pt x="490" y="25"/>
                                </a:lnTo>
                                <a:lnTo>
                                  <a:pt x="513" y="33"/>
                                </a:lnTo>
                                <a:lnTo>
                                  <a:pt x="535" y="38"/>
                                </a:lnTo>
                                <a:lnTo>
                                  <a:pt x="558" y="45"/>
                                </a:lnTo>
                                <a:lnTo>
                                  <a:pt x="580" y="53"/>
                                </a:lnTo>
                                <a:lnTo>
                                  <a:pt x="602" y="60"/>
                                </a:lnTo>
                                <a:lnTo>
                                  <a:pt x="623" y="68"/>
                                </a:lnTo>
                                <a:lnTo>
                                  <a:pt x="645" y="78"/>
                                </a:lnTo>
                                <a:lnTo>
                                  <a:pt x="665" y="88"/>
                                </a:lnTo>
                                <a:lnTo>
                                  <a:pt x="688" y="96"/>
                                </a:lnTo>
                                <a:lnTo>
                                  <a:pt x="710" y="105"/>
                                </a:lnTo>
                                <a:lnTo>
                                  <a:pt x="730" y="113"/>
                                </a:lnTo>
                                <a:lnTo>
                                  <a:pt x="753" y="121"/>
                                </a:lnTo>
                                <a:lnTo>
                                  <a:pt x="775" y="130"/>
                                </a:lnTo>
                                <a:lnTo>
                                  <a:pt x="795" y="138"/>
                                </a:lnTo>
                                <a:lnTo>
                                  <a:pt x="818" y="143"/>
                                </a:lnTo>
                                <a:lnTo>
                                  <a:pt x="840" y="150"/>
                                </a:lnTo>
                                <a:lnTo>
                                  <a:pt x="863" y="158"/>
                                </a:lnTo>
                                <a:lnTo>
                                  <a:pt x="885" y="163"/>
                                </a:lnTo>
                                <a:lnTo>
                                  <a:pt x="908" y="170"/>
                                </a:lnTo>
                                <a:lnTo>
                                  <a:pt x="930" y="178"/>
                                </a:lnTo>
                                <a:lnTo>
                                  <a:pt x="953" y="185"/>
                                </a:lnTo>
                                <a:lnTo>
                                  <a:pt x="973" y="193"/>
                                </a:lnTo>
                                <a:lnTo>
                                  <a:pt x="995" y="203"/>
                                </a:lnTo>
                                <a:lnTo>
                                  <a:pt x="1015" y="213"/>
                                </a:lnTo>
                                <a:lnTo>
                                  <a:pt x="1035" y="225"/>
                                </a:lnTo>
                                <a:lnTo>
                                  <a:pt x="1055" y="238"/>
                                </a:lnTo>
                                <a:lnTo>
                                  <a:pt x="1072" y="255"/>
                                </a:lnTo>
                                <a:lnTo>
                                  <a:pt x="1085" y="273"/>
                                </a:lnTo>
                                <a:lnTo>
                                  <a:pt x="1097" y="293"/>
                                </a:lnTo>
                                <a:lnTo>
                                  <a:pt x="1102" y="315"/>
                                </a:lnTo>
                                <a:lnTo>
                                  <a:pt x="1108" y="338"/>
                                </a:lnTo>
                                <a:lnTo>
                                  <a:pt x="1108" y="360"/>
                                </a:lnTo>
                                <a:lnTo>
                                  <a:pt x="1108" y="386"/>
                                </a:lnTo>
                                <a:lnTo>
                                  <a:pt x="1108" y="408"/>
                                </a:lnTo>
                                <a:lnTo>
                                  <a:pt x="1105" y="431"/>
                                </a:lnTo>
                                <a:lnTo>
                                  <a:pt x="1105" y="456"/>
                                </a:lnTo>
                                <a:lnTo>
                                  <a:pt x="1105" y="478"/>
                                </a:lnTo>
                                <a:lnTo>
                                  <a:pt x="1108" y="501"/>
                                </a:lnTo>
                                <a:lnTo>
                                  <a:pt x="1110" y="523"/>
                                </a:lnTo>
                                <a:lnTo>
                                  <a:pt x="1115" y="546"/>
                                </a:lnTo>
                                <a:lnTo>
                                  <a:pt x="1122" y="568"/>
                                </a:lnTo>
                                <a:lnTo>
                                  <a:pt x="1135" y="588"/>
                                </a:lnTo>
                                <a:lnTo>
                                  <a:pt x="1153" y="603"/>
                                </a:lnTo>
                                <a:lnTo>
                                  <a:pt x="1173" y="616"/>
                                </a:lnTo>
                                <a:lnTo>
                                  <a:pt x="1192" y="626"/>
                                </a:lnTo>
                                <a:lnTo>
                                  <a:pt x="1215" y="634"/>
                                </a:lnTo>
                                <a:lnTo>
                                  <a:pt x="1237" y="641"/>
                                </a:lnTo>
                                <a:lnTo>
                                  <a:pt x="1257" y="651"/>
                                </a:lnTo>
                                <a:lnTo>
                                  <a:pt x="1277" y="663"/>
                                </a:lnTo>
                                <a:lnTo>
                                  <a:pt x="1295" y="678"/>
                                </a:lnTo>
                                <a:lnTo>
                                  <a:pt x="1310" y="699"/>
                                </a:lnTo>
                                <a:lnTo>
                                  <a:pt x="1322" y="716"/>
                                </a:lnTo>
                                <a:lnTo>
                                  <a:pt x="1333" y="739"/>
                                </a:lnTo>
                                <a:lnTo>
                                  <a:pt x="1342" y="759"/>
                                </a:lnTo>
                                <a:lnTo>
                                  <a:pt x="1353" y="781"/>
                                </a:lnTo>
                                <a:lnTo>
                                  <a:pt x="1362" y="801"/>
                                </a:lnTo>
                                <a:lnTo>
                                  <a:pt x="1370" y="824"/>
                                </a:lnTo>
                                <a:lnTo>
                                  <a:pt x="1380" y="844"/>
                                </a:lnTo>
                                <a:lnTo>
                                  <a:pt x="1390" y="864"/>
                                </a:lnTo>
                                <a:lnTo>
                                  <a:pt x="1402" y="886"/>
                                </a:lnTo>
                                <a:lnTo>
                                  <a:pt x="1415" y="904"/>
                                </a:lnTo>
                                <a:lnTo>
                                  <a:pt x="1430" y="924"/>
                                </a:lnTo>
                                <a:lnTo>
                                  <a:pt x="1445" y="941"/>
                                </a:lnTo>
                                <a:lnTo>
                                  <a:pt x="1460" y="956"/>
                                </a:lnTo>
                                <a:lnTo>
                                  <a:pt x="1480" y="971"/>
                                </a:lnTo>
                                <a:lnTo>
                                  <a:pt x="1497" y="986"/>
                                </a:lnTo>
                                <a:lnTo>
                                  <a:pt x="1515" y="1001"/>
                                </a:lnTo>
                                <a:lnTo>
                                  <a:pt x="1533" y="1016"/>
                                </a:lnTo>
                                <a:lnTo>
                                  <a:pt x="1550" y="1031"/>
                                </a:lnTo>
                                <a:lnTo>
                                  <a:pt x="1562" y="1051"/>
                                </a:lnTo>
                                <a:lnTo>
                                  <a:pt x="1557" y="1074"/>
                                </a:lnTo>
                                <a:lnTo>
                                  <a:pt x="1540" y="1086"/>
                                </a:lnTo>
                                <a:lnTo>
                                  <a:pt x="1520" y="1096"/>
                                </a:lnTo>
                                <a:lnTo>
                                  <a:pt x="1497" y="1103"/>
                                </a:lnTo>
                                <a:lnTo>
                                  <a:pt x="1475" y="1109"/>
                                </a:lnTo>
                                <a:lnTo>
                                  <a:pt x="1450" y="1114"/>
                                </a:lnTo>
                                <a:lnTo>
                                  <a:pt x="1427" y="1114"/>
                                </a:lnTo>
                                <a:lnTo>
                                  <a:pt x="1405" y="1116"/>
                                </a:lnTo>
                                <a:lnTo>
                                  <a:pt x="1382" y="1116"/>
                                </a:lnTo>
                                <a:lnTo>
                                  <a:pt x="1358" y="1116"/>
                                </a:lnTo>
                                <a:lnTo>
                                  <a:pt x="1335" y="1116"/>
                                </a:lnTo>
                                <a:lnTo>
                                  <a:pt x="1312" y="1114"/>
                                </a:lnTo>
                                <a:lnTo>
                                  <a:pt x="1288" y="1114"/>
                                </a:lnTo>
                                <a:lnTo>
                                  <a:pt x="1265" y="1111"/>
                                </a:lnTo>
                                <a:lnTo>
                                  <a:pt x="1242" y="1111"/>
                                </a:lnTo>
                                <a:lnTo>
                                  <a:pt x="1220" y="1111"/>
                                </a:lnTo>
                                <a:lnTo>
                                  <a:pt x="1195" y="1111"/>
                                </a:lnTo>
                                <a:lnTo>
                                  <a:pt x="1173" y="1111"/>
                                </a:lnTo>
                                <a:lnTo>
                                  <a:pt x="1150" y="1119"/>
                                </a:lnTo>
                                <a:lnTo>
                                  <a:pt x="1137" y="1136"/>
                                </a:lnTo>
                                <a:lnTo>
                                  <a:pt x="1142" y="1159"/>
                                </a:lnTo>
                                <a:lnTo>
                                  <a:pt x="1153" y="1179"/>
                                </a:lnTo>
                                <a:lnTo>
                                  <a:pt x="1162" y="1201"/>
                                </a:lnTo>
                                <a:lnTo>
                                  <a:pt x="1165" y="1224"/>
                                </a:lnTo>
                                <a:lnTo>
                                  <a:pt x="1167" y="1246"/>
                                </a:lnTo>
                                <a:lnTo>
                                  <a:pt x="1167" y="1269"/>
                                </a:lnTo>
                                <a:lnTo>
                                  <a:pt x="1167" y="1294"/>
                                </a:lnTo>
                                <a:lnTo>
                                  <a:pt x="1173" y="1317"/>
                                </a:lnTo>
                                <a:lnTo>
                                  <a:pt x="1182" y="1337"/>
                                </a:lnTo>
                                <a:lnTo>
                                  <a:pt x="1202" y="1349"/>
                                </a:lnTo>
                                <a:lnTo>
                                  <a:pt x="1223" y="1359"/>
                                </a:lnTo>
                                <a:lnTo>
                                  <a:pt x="1245" y="1366"/>
                                </a:lnTo>
                                <a:lnTo>
                                  <a:pt x="1267" y="1374"/>
                                </a:lnTo>
                                <a:lnTo>
                                  <a:pt x="1290" y="1379"/>
                                </a:lnTo>
                                <a:lnTo>
                                  <a:pt x="1312" y="1386"/>
                                </a:lnTo>
                                <a:lnTo>
                                  <a:pt x="1335" y="1394"/>
                                </a:lnTo>
                                <a:lnTo>
                                  <a:pt x="1355" y="1404"/>
                                </a:lnTo>
                                <a:lnTo>
                                  <a:pt x="1370" y="1422"/>
                                </a:lnTo>
                                <a:lnTo>
                                  <a:pt x="1377" y="1444"/>
                                </a:lnTo>
                                <a:lnTo>
                                  <a:pt x="1373" y="1467"/>
                                </a:lnTo>
                                <a:lnTo>
                                  <a:pt x="1365" y="1489"/>
                                </a:lnTo>
                                <a:lnTo>
                                  <a:pt x="1358" y="1509"/>
                                </a:lnTo>
                                <a:lnTo>
                                  <a:pt x="1347" y="1531"/>
                                </a:lnTo>
                                <a:lnTo>
                                  <a:pt x="1337" y="1552"/>
                                </a:lnTo>
                                <a:lnTo>
                                  <a:pt x="1328" y="1572"/>
                                </a:lnTo>
                                <a:lnTo>
                                  <a:pt x="1317" y="1594"/>
                                </a:lnTo>
                                <a:lnTo>
                                  <a:pt x="1312" y="1617"/>
                                </a:lnTo>
                                <a:lnTo>
                                  <a:pt x="1315" y="1639"/>
                                </a:lnTo>
                                <a:lnTo>
                                  <a:pt x="1320" y="1662"/>
                                </a:lnTo>
                                <a:lnTo>
                                  <a:pt x="1333" y="1682"/>
                                </a:lnTo>
                                <a:lnTo>
                                  <a:pt x="1345" y="1702"/>
                                </a:lnTo>
                                <a:lnTo>
                                  <a:pt x="1362" y="1717"/>
                                </a:lnTo>
                                <a:lnTo>
                                  <a:pt x="1382" y="1730"/>
                                </a:lnTo>
                                <a:lnTo>
                                  <a:pt x="1405" y="1737"/>
                                </a:lnTo>
                                <a:lnTo>
                                  <a:pt x="1427" y="1739"/>
                                </a:lnTo>
                                <a:lnTo>
                                  <a:pt x="1452" y="1739"/>
                                </a:lnTo>
                                <a:lnTo>
                                  <a:pt x="1475" y="1739"/>
                                </a:lnTo>
                                <a:lnTo>
                                  <a:pt x="1497" y="1737"/>
                                </a:lnTo>
                                <a:lnTo>
                                  <a:pt x="1520" y="1734"/>
                                </a:lnTo>
                                <a:lnTo>
                                  <a:pt x="1545" y="1730"/>
                                </a:lnTo>
                                <a:lnTo>
                                  <a:pt x="1567" y="1727"/>
                                </a:lnTo>
                                <a:lnTo>
                                  <a:pt x="1590" y="1727"/>
                                </a:lnTo>
                                <a:lnTo>
                                  <a:pt x="1612" y="1727"/>
                                </a:lnTo>
                                <a:lnTo>
                                  <a:pt x="1638" y="1730"/>
                                </a:lnTo>
                                <a:lnTo>
                                  <a:pt x="1660" y="1734"/>
                                </a:lnTo>
                                <a:lnTo>
                                  <a:pt x="1683" y="1739"/>
                                </a:lnTo>
                                <a:lnTo>
                                  <a:pt x="1705" y="1747"/>
                                </a:lnTo>
                                <a:lnTo>
                                  <a:pt x="1725" y="1754"/>
                                </a:lnTo>
                                <a:lnTo>
                                  <a:pt x="1748" y="1762"/>
                                </a:lnTo>
                                <a:lnTo>
                                  <a:pt x="1770" y="1769"/>
                                </a:lnTo>
                                <a:lnTo>
                                  <a:pt x="1793" y="1777"/>
                                </a:lnTo>
                                <a:lnTo>
                                  <a:pt x="1815" y="1784"/>
                                </a:lnTo>
                                <a:lnTo>
                                  <a:pt x="1838" y="1790"/>
                                </a:lnTo>
                                <a:lnTo>
                                  <a:pt x="1860" y="1792"/>
                                </a:lnTo>
                                <a:lnTo>
                                  <a:pt x="1883" y="1797"/>
                                </a:lnTo>
                                <a:lnTo>
                                  <a:pt x="1905" y="1802"/>
                                </a:lnTo>
                                <a:lnTo>
                                  <a:pt x="1930" y="1804"/>
                                </a:lnTo>
                                <a:lnTo>
                                  <a:pt x="1952" y="1810"/>
                                </a:lnTo>
                                <a:lnTo>
                                  <a:pt x="1975" y="1815"/>
                                </a:lnTo>
                                <a:lnTo>
                                  <a:pt x="1998" y="1819"/>
                                </a:lnTo>
                                <a:lnTo>
                                  <a:pt x="2020" y="1827"/>
                                </a:lnTo>
                                <a:lnTo>
                                  <a:pt x="2040" y="1834"/>
                                </a:lnTo>
                                <a:lnTo>
                                  <a:pt x="2063" y="1847"/>
                                </a:lnTo>
                                <a:lnTo>
                                  <a:pt x="2083" y="1857"/>
                                </a:lnTo>
                                <a:lnTo>
                                  <a:pt x="2100" y="1872"/>
                                </a:lnTo>
                                <a:lnTo>
                                  <a:pt x="2117" y="1887"/>
                                </a:lnTo>
                                <a:lnTo>
                                  <a:pt x="2130" y="1907"/>
                                </a:lnTo>
                                <a:lnTo>
                                  <a:pt x="2142" y="1927"/>
                                </a:lnTo>
                                <a:lnTo>
                                  <a:pt x="2152" y="1947"/>
                                </a:lnTo>
                                <a:lnTo>
                                  <a:pt x="2157" y="1969"/>
                                </a:lnTo>
                                <a:lnTo>
                                  <a:pt x="2160" y="1992"/>
                                </a:lnTo>
                                <a:lnTo>
                                  <a:pt x="2160" y="2017"/>
                                </a:lnTo>
                                <a:lnTo>
                                  <a:pt x="2157" y="2040"/>
                                </a:lnTo>
                                <a:lnTo>
                                  <a:pt x="2150" y="2062"/>
                                </a:lnTo>
                                <a:lnTo>
                                  <a:pt x="2142" y="2085"/>
                                </a:lnTo>
                                <a:lnTo>
                                  <a:pt x="2135" y="2105"/>
                                </a:lnTo>
                                <a:lnTo>
                                  <a:pt x="2125" y="2127"/>
                                </a:lnTo>
                                <a:lnTo>
                                  <a:pt x="2115" y="2147"/>
                                </a:lnTo>
                                <a:lnTo>
                                  <a:pt x="2105" y="2170"/>
                                </a:lnTo>
                                <a:lnTo>
                                  <a:pt x="2095" y="2190"/>
                                </a:lnTo>
                                <a:lnTo>
                                  <a:pt x="2083" y="2210"/>
                                </a:lnTo>
                                <a:lnTo>
                                  <a:pt x="2063" y="2225"/>
                                </a:lnTo>
                                <a:lnTo>
                                  <a:pt x="2043" y="2235"/>
                                </a:lnTo>
                                <a:lnTo>
                                  <a:pt x="2020" y="2243"/>
                                </a:lnTo>
                                <a:lnTo>
                                  <a:pt x="1998" y="2247"/>
                                </a:lnTo>
                                <a:lnTo>
                                  <a:pt x="1975" y="2247"/>
                                </a:lnTo>
                                <a:lnTo>
                                  <a:pt x="1952" y="2247"/>
                                </a:lnTo>
                                <a:lnTo>
                                  <a:pt x="1928" y="2247"/>
                                </a:lnTo>
                                <a:lnTo>
                                  <a:pt x="1905" y="2245"/>
                                </a:lnTo>
                                <a:lnTo>
                                  <a:pt x="1883" y="2240"/>
                                </a:lnTo>
                                <a:lnTo>
                                  <a:pt x="1860" y="2237"/>
                                </a:lnTo>
                                <a:lnTo>
                                  <a:pt x="1838" y="2232"/>
                                </a:lnTo>
                                <a:lnTo>
                                  <a:pt x="1812" y="2230"/>
                                </a:lnTo>
                                <a:lnTo>
                                  <a:pt x="1790" y="2227"/>
                                </a:lnTo>
                                <a:lnTo>
                                  <a:pt x="1767" y="2230"/>
                                </a:lnTo>
                                <a:lnTo>
                                  <a:pt x="1748" y="2240"/>
                                </a:lnTo>
                                <a:lnTo>
                                  <a:pt x="1730" y="2257"/>
                                </a:lnTo>
                                <a:lnTo>
                                  <a:pt x="1717" y="2275"/>
                                </a:lnTo>
                                <a:lnTo>
                                  <a:pt x="1702" y="2295"/>
                                </a:lnTo>
                                <a:lnTo>
                                  <a:pt x="1690" y="2312"/>
                                </a:lnTo>
                                <a:lnTo>
                                  <a:pt x="1675" y="2330"/>
                                </a:lnTo>
                                <a:lnTo>
                                  <a:pt x="1657" y="2347"/>
                                </a:lnTo>
                                <a:lnTo>
                                  <a:pt x="1640" y="2363"/>
                                </a:lnTo>
                                <a:lnTo>
                                  <a:pt x="1622" y="2375"/>
                                </a:lnTo>
                                <a:lnTo>
                                  <a:pt x="1600" y="2388"/>
                                </a:lnTo>
                                <a:lnTo>
                                  <a:pt x="1580" y="2395"/>
                                </a:lnTo>
                                <a:lnTo>
                                  <a:pt x="1557" y="2402"/>
                                </a:lnTo>
                                <a:lnTo>
                                  <a:pt x="1535" y="2408"/>
                                </a:lnTo>
                                <a:lnTo>
                                  <a:pt x="1512" y="2412"/>
                                </a:lnTo>
                                <a:lnTo>
                                  <a:pt x="1488" y="2415"/>
                                </a:lnTo>
                                <a:lnTo>
                                  <a:pt x="1465" y="2417"/>
                                </a:lnTo>
                                <a:lnTo>
                                  <a:pt x="1442" y="2417"/>
                                </a:lnTo>
                                <a:lnTo>
                                  <a:pt x="1420" y="2420"/>
                                </a:lnTo>
                                <a:lnTo>
                                  <a:pt x="1395" y="2420"/>
                                </a:lnTo>
                                <a:lnTo>
                                  <a:pt x="1373" y="2422"/>
                                </a:lnTo>
                                <a:lnTo>
                                  <a:pt x="1350" y="2422"/>
                                </a:lnTo>
                                <a:lnTo>
                                  <a:pt x="1325" y="2420"/>
                                </a:lnTo>
                                <a:lnTo>
                                  <a:pt x="1302" y="2420"/>
                                </a:lnTo>
                                <a:lnTo>
                                  <a:pt x="1280" y="2417"/>
                                </a:lnTo>
                                <a:lnTo>
                                  <a:pt x="1257" y="2415"/>
                                </a:lnTo>
                                <a:lnTo>
                                  <a:pt x="1232" y="2410"/>
                                </a:lnTo>
                                <a:lnTo>
                                  <a:pt x="1210" y="2405"/>
                                </a:lnTo>
                                <a:lnTo>
                                  <a:pt x="1187" y="2400"/>
                                </a:lnTo>
                                <a:lnTo>
                                  <a:pt x="1167" y="2393"/>
                                </a:lnTo>
                                <a:lnTo>
                                  <a:pt x="1145" y="2383"/>
                                </a:lnTo>
                                <a:lnTo>
                                  <a:pt x="1125" y="2370"/>
                                </a:lnTo>
                                <a:lnTo>
                                  <a:pt x="1105" y="2357"/>
                                </a:lnTo>
                                <a:lnTo>
                                  <a:pt x="1088" y="2345"/>
                                </a:lnTo>
                                <a:lnTo>
                                  <a:pt x="1070" y="2330"/>
                                </a:lnTo>
                                <a:lnTo>
                                  <a:pt x="1052" y="2315"/>
                                </a:lnTo>
                                <a:lnTo>
                                  <a:pt x="1035" y="2297"/>
                                </a:lnTo>
                                <a:lnTo>
                                  <a:pt x="1020" y="2280"/>
                                </a:lnTo>
                                <a:lnTo>
                                  <a:pt x="1005" y="2262"/>
                                </a:lnTo>
                                <a:lnTo>
                                  <a:pt x="990" y="2245"/>
                                </a:lnTo>
                                <a:lnTo>
                                  <a:pt x="975" y="2227"/>
                                </a:lnTo>
                                <a:lnTo>
                                  <a:pt x="960" y="2210"/>
                                </a:lnTo>
                                <a:lnTo>
                                  <a:pt x="945" y="2190"/>
                                </a:lnTo>
                                <a:lnTo>
                                  <a:pt x="930" y="2172"/>
                                </a:lnTo>
                                <a:lnTo>
                                  <a:pt x="917" y="2155"/>
                                </a:lnTo>
                                <a:lnTo>
                                  <a:pt x="902" y="2137"/>
                                </a:lnTo>
                                <a:lnTo>
                                  <a:pt x="885" y="2120"/>
                                </a:lnTo>
                                <a:lnTo>
                                  <a:pt x="870" y="2102"/>
                                </a:lnTo>
                                <a:lnTo>
                                  <a:pt x="855" y="2085"/>
                                </a:lnTo>
                                <a:lnTo>
                                  <a:pt x="840" y="2067"/>
                                </a:lnTo>
                                <a:lnTo>
                                  <a:pt x="825" y="2049"/>
                                </a:lnTo>
                                <a:lnTo>
                                  <a:pt x="810" y="2032"/>
                                </a:lnTo>
                                <a:lnTo>
                                  <a:pt x="795" y="2015"/>
                                </a:lnTo>
                                <a:lnTo>
                                  <a:pt x="780" y="1995"/>
                                </a:lnTo>
                                <a:lnTo>
                                  <a:pt x="767" y="1975"/>
                                </a:lnTo>
                                <a:lnTo>
                                  <a:pt x="755" y="1955"/>
                                </a:lnTo>
                                <a:lnTo>
                                  <a:pt x="745" y="1935"/>
                                </a:lnTo>
                                <a:lnTo>
                                  <a:pt x="735" y="1915"/>
                                </a:lnTo>
                                <a:lnTo>
                                  <a:pt x="727" y="1892"/>
                                </a:lnTo>
                                <a:lnTo>
                                  <a:pt x="720" y="1870"/>
                                </a:lnTo>
                                <a:lnTo>
                                  <a:pt x="718" y="1847"/>
                                </a:lnTo>
                                <a:lnTo>
                                  <a:pt x="718" y="1824"/>
                                </a:lnTo>
                                <a:lnTo>
                                  <a:pt x="722" y="1799"/>
                                </a:lnTo>
                                <a:lnTo>
                                  <a:pt x="733" y="1779"/>
                                </a:lnTo>
                                <a:lnTo>
                                  <a:pt x="742" y="1759"/>
                                </a:lnTo>
                                <a:lnTo>
                                  <a:pt x="755" y="1739"/>
                                </a:lnTo>
                                <a:lnTo>
                                  <a:pt x="762" y="1717"/>
                                </a:lnTo>
                                <a:lnTo>
                                  <a:pt x="758" y="1694"/>
                                </a:lnTo>
                                <a:lnTo>
                                  <a:pt x="745" y="1674"/>
                                </a:lnTo>
                                <a:lnTo>
                                  <a:pt x="733" y="1654"/>
                                </a:lnTo>
                                <a:lnTo>
                                  <a:pt x="720" y="1634"/>
                                </a:lnTo>
                                <a:lnTo>
                                  <a:pt x="710" y="1614"/>
                                </a:lnTo>
                                <a:lnTo>
                                  <a:pt x="697" y="1594"/>
                                </a:lnTo>
                                <a:lnTo>
                                  <a:pt x="688" y="1574"/>
                                </a:lnTo>
                                <a:lnTo>
                                  <a:pt x="672" y="1554"/>
                                </a:lnTo>
                                <a:lnTo>
                                  <a:pt x="657" y="1536"/>
                                </a:lnTo>
                                <a:lnTo>
                                  <a:pt x="643" y="1522"/>
                                </a:lnTo>
                                <a:lnTo>
                                  <a:pt x="625" y="1507"/>
                                </a:lnTo>
                                <a:lnTo>
                                  <a:pt x="607" y="1492"/>
                                </a:lnTo>
                                <a:lnTo>
                                  <a:pt x="590" y="1474"/>
                                </a:lnTo>
                                <a:lnTo>
                                  <a:pt x="583" y="1451"/>
                                </a:lnTo>
                                <a:moveTo>
                                  <a:pt x="583" y="1451"/>
                                </a:moveTo>
                                <a:lnTo>
                                  <a:pt x="570" y="1444"/>
                                </a:lnTo>
                                <a:lnTo>
                                  <a:pt x="555" y="1414"/>
                                </a:lnTo>
                                <a:lnTo>
                                  <a:pt x="558" y="1377"/>
                                </a:lnTo>
                                <a:lnTo>
                                  <a:pt x="570" y="1351"/>
                                </a:lnTo>
                                <a:lnTo>
                                  <a:pt x="578" y="1332"/>
                                </a:lnTo>
                                <a:lnTo>
                                  <a:pt x="587" y="1309"/>
                                </a:lnTo>
                                <a:lnTo>
                                  <a:pt x="600" y="1284"/>
                                </a:lnTo>
                                <a:lnTo>
                                  <a:pt x="617" y="1261"/>
                                </a:lnTo>
                                <a:lnTo>
                                  <a:pt x="637" y="1246"/>
                                </a:lnTo>
                                <a:lnTo>
                                  <a:pt x="650" y="1234"/>
                                </a:lnTo>
                                <a:lnTo>
                                  <a:pt x="657" y="1224"/>
                                </a:lnTo>
                                <a:lnTo>
                                  <a:pt x="660" y="1209"/>
                                </a:lnTo>
                                <a:lnTo>
                                  <a:pt x="655" y="1194"/>
                                </a:lnTo>
                                <a:lnTo>
                                  <a:pt x="650" y="1176"/>
                                </a:lnTo>
                                <a:lnTo>
                                  <a:pt x="370" y="779"/>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717756" name="Freeform 156"/>
                        <wps:cNvSpPr>
                          <a:spLocks/>
                        </wps:cNvSpPr>
                        <wps:spPr bwMode="auto">
                          <a:xfrm>
                            <a:off x="2586" y="1622"/>
                            <a:ext cx="2106" cy="2368"/>
                          </a:xfrm>
                          <a:custGeom>
                            <a:avLst/>
                            <a:gdLst>
                              <a:gd name="T0" fmla="+- 0 3231 2586"/>
                              <a:gd name="T1" fmla="*/ T0 w 2106"/>
                              <a:gd name="T2" fmla="+- 0 2847 1623"/>
                              <a:gd name="T3" fmla="*/ 2847 h 2368"/>
                              <a:gd name="T4" fmla="+- 0 3164 2586"/>
                              <a:gd name="T5" fmla="*/ T4 w 2106"/>
                              <a:gd name="T6" fmla="+- 0 2936 1623"/>
                              <a:gd name="T7" fmla="*/ 2936 h 2368"/>
                              <a:gd name="T8" fmla="+- 0 3166 2586"/>
                              <a:gd name="T9" fmla="*/ T8 w 2106"/>
                              <a:gd name="T10" fmla="+- 0 3039 1623"/>
                              <a:gd name="T11" fmla="*/ 3039 h 2368"/>
                              <a:gd name="T12" fmla="+- 0 3219 2586"/>
                              <a:gd name="T13" fmla="*/ T12 w 2106"/>
                              <a:gd name="T14" fmla="+- 0 3097 1623"/>
                              <a:gd name="T15" fmla="*/ 3097 h 2368"/>
                              <a:gd name="T16" fmla="+- 0 3292 2586"/>
                              <a:gd name="T17" fmla="*/ T16 w 2106"/>
                              <a:gd name="T18" fmla="+- 0 3197 1623"/>
                              <a:gd name="T19" fmla="*/ 3197 h 2368"/>
                              <a:gd name="T20" fmla="+- 0 3349 2586"/>
                              <a:gd name="T21" fmla="*/ T20 w 2106"/>
                              <a:gd name="T22" fmla="+- 0 3312 1623"/>
                              <a:gd name="T23" fmla="*/ 3312 h 2368"/>
                              <a:gd name="T24" fmla="+- 0 3304 2586"/>
                              <a:gd name="T25" fmla="*/ T24 w 2106"/>
                              <a:gd name="T26" fmla="+- 0 3422 1623"/>
                              <a:gd name="T27" fmla="*/ 3422 h 2368"/>
                              <a:gd name="T28" fmla="+- 0 3329 2586"/>
                              <a:gd name="T29" fmla="*/ T28 w 2106"/>
                              <a:gd name="T30" fmla="+- 0 3517 1623"/>
                              <a:gd name="T31" fmla="*/ 3517 h 2368"/>
                              <a:gd name="T32" fmla="+- 0 3389 2586"/>
                              <a:gd name="T33" fmla="*/ T32 w 2106"/>
                              <a:gd name="T34" fmla="+- 0 3610 1623"/>
                              <a:gd name="T35" fmla="*/ 3610 h 2368"/>
                              <a:gd name="T36" fmla="+- 0 3464 2586"/>
                              <a:gd name="T37" fmla="*/ T36 w 2106"/>
                              <a:gd name="T38" fmla="+- 0 3697 1623"/>
                              <a:gd name="T39" fmla="*/ 3697 h 2368"/>
                              <a:gd name="T40" fmla="+- 0 3539 2586"/>
                              <a:gd name="T41" fmla="*/ T40 w 2106"/>
                              <a:gd name="T42" fmla="+- 0 3787 1623"/>
                              <a:gd name="T43" fmla="*/ 3787 h 2368"/>
                              <a:gd name="T44" fmla="+- 0 3614 2586"/>
                              <a:gd name="T45" fmla="*/ T44 w 2106"/>
                              <a:gd name="T46" fmla="+- 0 3875 1623"/>
                              <a:gd name="T47" fmla="*/ 3875 h 2368"/>
                              <a:gd name="T48" fmla="+- 0 3696 2586"/>
                              <a:gd name="T49" fmla="*/ T48 w 2106"/>
                              <a:gd name="T50" fmla="+- 0 3942 1623"/>
                              <a:gd name="T51" fmla="*/ 3942 h 2368"/>
                              <a:gd name="T52" fmla="+- 0 3842 2586"/>
                              <a:gd name="T53" fmla="*/ T52 w 2106"/>
                              <a:gd name="T54" fmla="+- 0 3985 1623"/>
                              <a:gd name="T55" fmla="*/ 3985 h 2368"/>
                              <a:gd name="T56" fmla="+- 0 3999 2586"/>
                              <a:gd name="T57" fmla="*/ T56 w 2106"/>
                              <a:gd name="T58" fmla="+- 0 3988 1623"/>
                              <a:gd name="T59" fmla="*/ 3988 h 2368"/>
                              <a:gd name="T60" fmla="+- 0 4109 2586"/>
                              <a:gd name="T61" fmla="*/ T60 w 2106"/>
                              <a:gd name="T62" fmla="+- 0 3970 1623"/>
                              <a:gd name="T63" fmla="*/ 3970 h 2368"/>
                              <a:gd name="T64" fmla="+- 0 4227 2586"/>
                              <a:gd name="T65" fmla="*/ T64 w 2106"/>
                              <a:gd name="T66" fmla="+- 0 3892 1623"/>
                              <a:gd name="T67" fmla="*/ 3892 h 2368"/>
                              <a:gd name="T68" fmla="+- 0 4349 2586"/>
                              <a:gd name="T69" fmla="*/ T68 w 2106"/>
                              <a:gd name="T70" fmla="+- 0 3795 1623"/>
                              <a:gd name="T71" fmla="*/ 3795 h 2368"/>
                              <a:gd name="T72" fmla="+- 0 4469 2586"/>
                              <a:gd name="T73" fmla="*/ T72 w 2106"/>
                              <a:gd name="T74" fmla="+- 0 3813 1623"/>
                              <a:gd name="T75" fmla="*/ 3813 h 2368"/>
                              <a:gd name="T76" fmla="+- 0 4622 2586"/>
                              <a:gd name="T77" fmla="*/ T76 w 2106"/>
                              <a:gd name="T78" fmla="+- 0 3785 1623"/>
                              <a:gd name="T79" fmla="*/ 3785 h 2368"/>
                              <a:gd name="T80" fmla="+- 0 4684 2586"/>
                              <a:gd name="T81" fmla="*/ T80 w 2106"/>
                              <a:gd name="T82" fmla="+- 0 3650 1623"/>
                              <a:gd name="T83" fmla="*/ 3650 h 2368"/>
                              <a:gd name="T84" fmla="+- 0 4624 2586"/>
                              <a:gd name="T85" fmla="*/ T84 w 2106"/>
                              <a:gd name="T86" fmla="+- 0 3475 1623"/>
                              <a:gd name="T87" fmla="*/ 3475 h 2368"/>
                              <a:gd name="T88" fmla="+- 0 4526 2586"/>
                              <a:gd name="T89" fmla="*/ T88 w 2106"/>
                              <a:gd name="T90" fmla="+- 0 3434 1623"/>
                              <a:gd name="T91" fmla="*/ 3434 h 2368"/>
                              <a:gd name="T92" fmla="+- 0 4414 2586"/>
                              <a:gd name="T93" fmla="*/ T92 w 2106"/>
                              <a:gd name="T94" fmla="+- 0 3414 1623"/>
                              <a:gd name="T95" fmla="*/ 3414 h 2368"/>
                              <a:gd name="T96" fmla="+- 0 4299 2586"/>
                              <a:gd name="T97" fmla="*/ T96 w 2106"/>
                              <a:gd name="T98" fmla="+- 0 3385 1623"/>
                              <a:gd name="T99" fmla="*/ 3385 h 2368"/>
                              <a:gd name="T100" fmla="+- 0 4106 2586"/>
                              <a:gd name="T101" fmla="*/ T100 w 2106"/>
                              <a:gd name="T102" fmla="+- 0 3352 1623"/>
                              <a:gd name="T103" fmla="*/ 3352 h 2368"/>
                              <a:gd name="T104" fmla="+- 0 3984 2586"/>
                              <a:gd name="T105" fmla="*/ T104 w 2106"/>
                              <a:gd name="T106" fmla="+- 0 3362 1623"/>
                              <a:gd name="T107" fmla="*/ 3362 h 2368"/>
                              <a:gd name="T108" fmla="+- 0 3871 2586"/>
                              <a:gd name="T109" fmla="*/ T108 w 2106"/>
                              <a:gd name="T110" fmla="+- 0 3134 1623"/>
                              <a:gd name="T111" fmla="*/ 3134 h 2368"/>
                              <a:gd name="T112" fmla="+- 0 3906 2586"/>
                              <a:gd name="T113" fmla="*/ T112 w 2106"/>
                              <a:gd name="T114" fmla="+- 0 3029 1623"/>
                              <a:gd name="T115" fmla="*/ 3029 h 2368"/>
                              <a:gd name="T116" fmla="+- 0 3746 2586"/>
                              <a:gd name="T117" fmla="*/ T116 w 2106"/>
                              <a:gd name="T118" fmla="+- 0 2969 1623"/>
                              <a:gd name="T119" fmla="*/ 2969 h 2368"/>
                              <a:gd name="T120" fmla="+- 0 3699 2586"/>
                              <a:gd name="T121" fmla="*/ T120 w 2106"/>
                              <a:gd name="T122" fmla="+- 0 2841 1623"/>
                              <a:gd name="T123" fmla="*/ 2841 h 2368"/>
                              <a:gd name="T124" fmla="+- 0 3667 2586"/>
                              <a:gd name="T125" fmla="*/ T124 w 2106"/>
                              <a:gd name="T126" fmla="+- 0 2724 1623"/>
                              <a:gd name="T127" fmla="*/ 2724 h 2368"/>
                              <a:gd name="T128" fmla="+- 0 3801 2586"/>
                              <a:gd name="T129" fmla="*/ T128 w 2106"/>
                              <a:gd name="T130" fmla="+- 0 2679 1623"/>
                              <a:gd name="T131" fmla="*/ 2679 h 2368"/>
                              <a:gd name="T132" fmla="+- 0 3919 2586"/>
                              <a:gd name="T133" fmla="*/ T132 w 2106"/>
                              <a:gd name="T134" fmla="+- 0 2684 1623"/>
                              <a:gd name="T135" fmla="*/ 2684 h 2368"/>
                              <a:gd name="T136" fmla="+- 0 4029 2586"/>
                              <a:gd name="T137" fmla="*/ T136 w 2106"/>
                              <a:gd name="T138" fmla="+- 0 2676 1623"/>
                              <a:gd name="T139" fmla="*/ 2676 h 2368"/>
                              <a:gd name="T140" fmla="+- 0 4092 2586"/>
                              <a:gd name="T141" fmla="*/ T140 w 2106"/>
                              <a:gd name="T142" fmla="+- 0 2651 1623"/>
                              <a:gd name="T143" fmla="*/ 2651 h 2368"/>
                              <a:gd name="T144" fmla="+- 0 4022 2586"/>
                              <a:gd name="T145" fmla="*/ T144 w 2106"/>
                              <a:gd name="T146" fmla="+- 0 2586 1623"/>
                              <a:gd name="T147" fmla="*/ 2586 h 2368"/>
                              <a:gd name="T148" fmla="+- 0 3939 2586"/>
                              <a:gd name="T149" fmla="*/ T148 w 2106"/>
                              <a:gd name="T150" fmla="+- 0 2494 1623"/>
                              <a:gd name="T151" fmla="*/ 2494 h 2368"/>
                              <a:gd name="T152" fmla="+- 0 3887 2586"/>
                              <a:gd name="T153" fmla="*/ T152 w 2106"/>
                              <a:gd name="T154" fmla="+- 0 2386 1623"/>
                              <a:gd name="T155" fmla="*/ 2386 h 2368"/>
                              <a:gd name="T156" fmla="+- 0 3719 2586"/>
                              <a:gd name="T157" fmla="*/ T156 w 2106"/>
                              <a:gd name="T158" fmla="+- 0 2236 1623"/>
                              <a:gd name="T159" fmla="*/ 2236 h 2368"/>
                              <a:gd name="T160" fmla="+- 0 3636 2586"/>
                              <a:gd name="T161" fmla="*/ T160 w 2106"/>
                              <a:gd name="T162" fmla="+- 0 2026 1623"/>
                              <a:gd name="T163" fmla="*/ 2026 h 2368"/>
                              <a:gd name="T164" fmla="+- 0 3636 2586"/>
                              <a:gd name="T165" fmla="*/ T164 w 2106"/>
                              <a:gd name="T166" fmla="+- 0 1915 1623"/>
                              <a:gd name="T167" fmla="*/ 1915 h 2368"/>
                              <a:gd name="T168" fmla="+- 0 3479 2586"/>
                              <a:gd name="T169" fmla="*/ T168 w 2106"/>
                              <a:gd name="T170" fmla="+- 0 1798 1623"/>
                              <a:gd name="T171" fmla="*/ 1798 h 2368"/>
                              <a:gd name="T172" fmla="+- 0 3369 2586"/>
                              <a:gd name="T173" fmla="*/ T172 w 2106"/>
                              <a:gd name="T174" fmla="+- 0 1765 1623"/>
                              <a:gd name="T175" fmla="*/ 1765 h 2368"/>
                              <a:gd name="T176" fmla="+- 0 3256 2586"/>
                              <a:gd name="T177" fmla="*/ T176 w 2106"/>
                              <a:gd name="T178" fmla="+- 0 1725 1623"/>
                              <a:gd name="T179" fmla="*/ 1725 h 2368"/>
                              <a:gd name="T180" fmla="+- 0 3151 2586"/>
                              <a:gd name="T181" fmla="*/ T180 w 2106"/>
                              <a:gd name="T182" fmla="+- 0 1680 1623"/>
                              <a:gd name="T183" fmla="*/ 1680 h 2368"/>
                              <a:gd name="T184" fmla="+- 0 3044 2586"/>
                              <a:gd name="T185" fmla="*/ T184 w 2106"/>
                              <a:gd name="T186" fmla="+- 0 1648 1623"/>
                              <a:gd name="T187" fmla="*/ 1648 h 2368"/>
                              <a:gd name="T188" fmla="+- 0 2931 2586"/>
                              <a:gd name="T189" fmla="*/ T188 w 2106"/>
                              <a:gd name="T190" fmla="+- 0 1630 1623"/>
                              <a:gd name="T191" fmla="*/ 1630 h 2368"/>
                              <a:gd name="T192" fmla="+- 0 2816 2586"/>
                              <a:gd name="T193" fmla="*/ T192 w 2106"/>
                              <a:gd name="T194" fmla="+- 0 1623 1623"/>
                              <a:gd name="T195" fmla="*/ 1623 h 2368"/>
                              <a:gd name="T196" fmla="+- 0 2701 2586"/>
                              <a:gd name="T197" fmla="*/ T196 w 2106"/>
                              <a:gd name="T198" fmla="+- 0 1623 1623"/>
                              <a:gd name="T199" fmla="*/ 1623 h 2368"/>
                              <a:gd name="T200" fmla="+- 0 2589 2586"/>
                              <a:gd name="T201" fmla="*/ T200 w 2106"/>
                              <a:gd name="T202" fmla="+- 0 1691 1623"/>
                              <a:gd name="T203" fmla="*/ 1691 h 2368"/>
                              <a:gd name="T204" fmla="+- 0 2697 2586"/>
                              <a:gd name="T205" fmla="*/ T204 w 2106"/>
                              <a:gd name="T206" fmla="+- 0 1818 1623"/>
                              <a:gd name="T207" fmla="*/ 1818 h 2368"/>
                              <a:gd name="T208" fmla="+- 0 2921 2586"/>
                              <a:gd name="T209" fmla="*/ T208 w 2106"/>
                              <a:gd name="T210" fmla="+- 0 1926 1623"/>
                              <a:gd name="T211" fmla="*/ 1926 h 2368"/>
                              <a:gd name="T212" fmla="+- 0 3009 2586"/>
                              <a:gd name="T213" fmla="*/ T212 w 2106"/>
                              <a:gd name="T214" fmla="+- 0 2131 1623"/>
                              <a:gd name="T215" fmla="*/ 2131 h 2368"/>
                              <a:gd name="T216" fmla="+- 0 3031 2586"/>
                              <a:gd name="T217" fmla="*/ T216 w 2106"/>
                              <a:gd name="T218" fmla="+- 0 2238 1623"/>
                              <a:gd name="T219" fmla="*/ 2238 h 23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2106" h="2368">
                                <a:moveTo>
                                  <a:pt x="643" y="1131"/>
                                </a:moveTo>
                                <a:lnTo>
                                  <a:pt x="655" y="1158"/>
                                </a:lnTo>
                                <a:lnTo>
                                  <a:pt x="658" y="1181"/>
                                </a:lnTo>
                                <a:lnTo>
                                  <a:pt x="658" y="1203"/>
                                </a:lnTo>
                                <a:lnTo>
                                  <a:pt x="645" y="1224"/>
                                </a:lnTo>
                                <a:lnTo>
                                  <a:pt x="628" y="1238"/>
                                </a:lnTo>
                                <a:lnTo>
                                  <a:pt x="610" y="1253"/>
                                </a:lnTo>
                                <a:lnTo>
                                  <a:pt x="596" y="1271"/>
                                </a:lnTo>
                                <a:lnTo>
                                  <a:pt x="585" y="1293"/>
                                </a:lnTo>
                                <a:lnTo>
                                  <a:pt x="578" y="1313"/>
                                </a:lnTo>
                                <a:lnTo>
                                  <a:pt x="568" y="1336"/>
                                </a:lnTo>
                                <a:lnTo>
                                  <a:pt x="558" y="1356"/>
                                </a:lnTo>
                                <a:lnTo>
                                  <a:pt x="556" y="1378"/>
                                </a:lnTo>
                                <a:lnTo>
                                  <a:pt x="565" y="1399"/>
                                </a:lnTo>
                                <a:lnTo>
                                  <a:pt x="580" y="1416"/>
                                </a:lnTo>
                                <a:lnTo>
                                  <a:pt x="583" y="1421"/>
                                </a:lnTo>
                                <a:lnTo>
                                  <a:pt x="588" y="1431"/>
                                </a:lnTo>
                                <a:lnTo>
                                  <a:pt x="598" y="1443"/>
                                </a:lnTo>
                                <a:lnTo>
                                  <a:pt x="616" y="1456"/>
                                </a:lnTo>
                                <a:lnTo>
                                  <a:pt x="633" y="1474"/>
                                </a:lnTo>
                                <a:lnTo>
                                  <a:pt x="653" y="1491"/>
                                </a:lnTo>
                                <a:lnTo>
                                  <a:pt x="668" y="1511"/>
                                </a:lnTo>
                                <a:lnTo>
                                  <a:pt x="683" y="1531"/>
                                </a:lnTo>
                                <a:lnTo>
                                  <a:pt x="695" y="1554"/>
                                </a:lnTo>
                                <a:lnTo>
                                  <a:pt x="706" y="1574"/>
                                </a:lnTo>
                                <a:lnTo>
                                  <a:pt x="718" y="1594"/>
                                </a:lnTo>
                                <a:lnTo>
                                  <a:pt x="728" y="1611"/>
                                </a:lnTo>
                                <a:lnTo>
                                  <a:pt x="743" y="1634"/>
                                </a:lnTo>
                                <a:lnTo>
                                  <a:pt x="756" y="1656"/>
                                </a:lnTo>
                                <a:lnTo>
                                  <a:pt x="763" y="1689"/>
                                </a:lnTo>
                                <a:lnTo>
                                  <a:pt x="753" y="1721"/>
                                </a:lnTo>
                                <a:lnTo>
                                  <a:pt x="740" y="1746"/>
                                </a:lnTo>
                                <a:lnTo>
                                  <a:pt x="728" y="1764"/>
                                </a:lnTo>
                                <a:lnTo>
                                  <a:pt x="720" y="1782"/>
                                </a:lnTo>
                                <a:lnTo>
                                  <a:pt x="718" y="1799"/>
                                </a:lnTo>
                                <a:lnTo>
                                  <a:pt x="718" y="1816"/>
                                </a:lnTo>
                                <a:lnTo>
                                  <a:pt x="720" y="1836"/>
                                </a:lnTo>
                                <a:lnTo>
                                  <a:pt x="726" y="1856"/>
                                </a:lnTo>
                                <a:lnTo>
                                  <a:pt x="733" y="1876"/>
                                </a:lnTo>
                                <a:lnTo>
                                  <a:pt x="743" y="1894"/>
                                </a:lnTo>
                                <a:lnTo>
                                  <a:pt x="753" y="1914"/>
                                </a:lnTo>
                                <a:lnTo>
                                  <a:pt x="763" y="1932"/>
                                </a:lnTo>
                                <a:lnTo>
                                  <a:pt x="775" y="1952"/>
                                </a:lnTo>
                                <a:lnTo>
                                  <a:pt x="791" y="1969"/>
                                </a:lnTo>
                                <a:lnTo>
                                  <a:pt x="803" y="1987"/>
                                </a:lnTo>
                                <a:lnTo>
                                  <a:pt x="818" y="2004"/>
                                </a:lnTo>
                                <a:lnTo>
                                  <a:pt x="833" y="2021"/>
                                </a:lnTo>
                                <a:lnTo>
                                  <a:pt x="848" y="2039"/>
                                </a:lnTo>
                                <a:lnTo>
                                  <a:pt x="863" y="2057"/>
                                </a:lnTo>
                                <a:lnTo>
                                  <a:pt x="878" y="2074"/>
                                </a:lnTo>
                                <a:lnTo>
                                  <a:pt x="895" y="2092"/>
                                </a:lnTo>
                                <a:lnTo>
                                  <a:pt x="910" y="2109"/>
                                </a:lnTo>
                                <a:lnTo>
                                  <a:pt x="926" y="2127"/>
                                </a:lnTo>
                                <a:lnTo>
                                  <a:pt x="940" y="2147"/>
                                </a:lnTo>
                                <a:lnTo>
                                  <a:pt x="953" y="2164"/>
                                </a:lnTo>
                                <a:lnTo>
                                  <a:pt x="968" y="2182"/>
                                </a:lnTo>
                                <a:lnTo>
                                  <a:pt x="983" y="2199"/>
                                </a:lnTo>
                                <a:lnTo>
                                  <a:pt x="998" y="2217"/>
                                </a:lnTo>
                                <a:lnTo>
                                  <a:pt x="1013" y="2234"/>
                                </a:lnTo>
                                <a:lnTo>
                                  <a:pt x="1028" y="2252"/>
                                </a:lnTo>
                                <a:lnTo>
                                  <a:pt x="1043" y="2267"/>
                                </a:lnTo>
                                <a:lnTo>
                                  <a:pt x="1061" y="2282"/>
                                </a:lnTo>
                                <a:lnTo>
                                  <a:pt x="1075" y="2295"/>
                                </a:lnTo>
                                <a:lnTo>
                                  <a:pt x="1093" y="2307"/>
                                </a:lnTo>
                                <a:lnTo>
                                  <a:pt x="1110" y="2319"/>
                                </a:lnTo>
                                <a:lnTo>
                                  <a:pt x="1131" y="2329"/>
                                </a:lnTo>
                                <a:lnTo>
                                  <a:pt x="1150" y="2337"/>
                                </a:lnTo>
                                <a:lnTo>
                                  <a:pt x="1171" y="2344"/>
                                </a:lnTo>
                                <a:lnTo>
                                  <a:pt x="1191" y="2352"/>
                                </a:lnTo>
                                <a:lnTo>
                                  <a:pt x="1256" y="2362"/>
                                </a:lnTo>
                                <a:lnTo>
                                  <a:pt x="1323" y="2367"/>
                                </a:lnTo>
                                <a:lnTo>
                                  <a:pt x="1346" y="2367"/>
                                </a:lnTo>
                                <a:lnTo>
                                  <a:pt x="1368" y="2367"/>
                                </a:lnTo>
                                <a:lnTo>
                                  <a:pt x="1391" y="2365"/>
                                </a:lnTo>
                                <a:lnTo>
                                  <a:pt x="1413" y="2365"/>
                                </a:lnTo>
                                <a:lnTo>
                                  <a:pt x="1436" y="2362"/>
                                </a:lnTo>
                                <a:lnTo>
                                  <a:pt x="1458" y="2360"/>
                                </a:lnTo>
                                <a:lnTo>
                                  <a:pt x="1481" y="2357"/>
                                </a:lnTo>
                                <a:lnTo>
                                  <a:pt x="1503" y="2352"/>
                                </a:lnTo>
                                <a:lnTo>
                                  <a:pt x="1523" y="2347"/>
                                </a:lnTo>
                                <a:lnTo>
                                  <a:pt x="1543" y="2342"/>
                                </a:lnTo>
                                <a:lnTo>
                                  <a:pt x="1563" y="2335"/>
                                </a:lnTo>
                                <a:lnTo>
                                  <a:pt x="1580" y="2324"/>
                                </a:lnTo>
                                <a:lnTo>
                                  <a:pt x="1598" y="2315"/>
                                </a:lnTo>
                                <a:lnTo>
                                  <a:pt x="1641" y="2269"/>
                                </a:lnTo>
                                <a:lnTo>
                                  <a:pt x="1668" y="2232"/>
                                </a:lnTo>
                                <a:lnTo>
                                  <a:pt x="1683" y="2212"/>
                                </a:lnTo>
                                <a:lnTo>
                                  <a:pt x="1703" y="2190"/>
                                </a:lnTo>
                                <a:lnTo>
                                  <a:pt x="1733" y="2174"/>
                                </a:lnTo>
                                <a:lnTo>
                                  <a:pt x="1763" y="2172"/>
                                </a:lnTo>
                                <a:lnTo>
                                  <a:pt x="1790" y="2174"/>
                                </a:lnTo>
                                <a:lnTo>
                                  <a:pt x="1813" y="2177"/>
                                </a:lnTo>
                                <a:lnTo>
                                  <a:pt x="1838" y="2182"/>
                                </a:lnTo>
                                <a:lnTo>
                                  <a:pt x="1860" y="2184"/>
                                </a:lnTo>
                                <a:lnTo>
                                  <a:pt x="1883" y="2190"/>
                                </a:lnTo>
                                <a:lnTo>
                                  <a:pt x="1903" y="2192"/>
                                </a:lnTo>
                                <a:lnTo>
                                  <a:pt x="1925" y="2194"/>
                                </a:lnTo>
                                <a:lnTo>
                                  <a:pt x="1946" y="2194"/>
                                </a:lnTo>
                                <a:lnTo>
                                  <a:pt x="1968" y="2192"/>
                                </a:lnTo>
                                <a:lnTo>
                                  <a:pt x="2036" y="2162"/>
                                </a:lnTo>
                                <a:lnTo>
                                  <a:pt x="2063" y="2109"/>
                                </a:lnTo>
                                <a:lnTo>
                                  <a:pt x="2073" y="2089"/>
                                </a:lnTo>
                                <a:lnTo>
                                  <a:pt x="2083" y="2067"/>
                                </a:lnTo>
                                <a:lnTo>
                                  <a:pt x="2090" y="2047"/>
                                </a:lnTo>
                                <a:lnTo>
                                  <a:pt x="2098" y="2027"/>
                                </a:lnTo>
                                <a:lnTo>
                                  <a:pt x="2103" y="2007"/>
                                </a:lnTo>
                                <a:lnTo>
                                  <a:pt x="2106" y="1987"/>
                                </a:lnTo>
                                <a:lnTo>
                                  <a:pt x="2106" y="1967"/>
                                </a:lnTo>
                                <a:lnTo>
                                  <a:pt x="2083" y="1894"/>
                                </a:lnTo>
                                <a:lnTo>
                                  <a:pt x="2038" y="1852"/>
                                </a:lnTo>
                                <a:lnTo>
                                  <a:pt x="2020" y="1842"/>
                                </a:lnTo>
                                <a:lnTo>
                                  <a:pt x="2003" y="1831"/>
                                </a:lnTo>
                                <a:lnTo>
                                  <a:pt x="1983" y="1824"/>
                                </a:lnTo>
                                <a:lnTo>
                                  <a:pt x="1963" y="1819"/>
                                </a:lnTo>
                                <a:lnTo>
                                  <a:pt x="1940" y="1811"/>
                                </a:lnTo>
                                <a:lnTo>
                                  <a:pt x="1921" y="1809"/>
                                </a:lnTo>
                                <a:lnTo>
                                  <a:pt x="1898" y="1804"/>
                                </a:lnTo>
                                <a:lnTo>
                                  <a:pt x="1876" y="1799"/>
                                </a:lnTo>
                                <a:lnTo>
                                  <a:pt x="1850" y="1796"/>
                                </a:lnTo>
                                <a:lnTo>
                                  <a:pt x="1828" y="1791"/>
                                </a:lnTo>
                                <a:lnTo>
                                  <a:pt x="1805" y="1787"/>
                                </a:lnTo>
                                <a:lnTo>
                                  <a:pt x="1780" y="1782"/>
                                </a:lnTo>
                                <a:lnTo>
                                  <a:pt x="1758" y="1776"/>
                                </a:lnTo>
                                <a:lnTo>
                                  <a:pt x="1735" y="1769"/>
                                </a:lnTo>
                                <a:lnTo>
                                  <a:pt x="1713" y="1762"/>
                                </a:lnTo>
                                <a:lnTo>
                                  <a:pt x="1690" y="1751"/>
                                </a:lnTo>
                                <a:lnTo>
                                  <a:pt x="1668" y="1746"/>
                                </a:lnTo>
                                <a:lnTo>
                                  <a:pt x="1605" y="1729"/>
                                </a:lnTo>
                                <a:lnTo>
                                  <a:pt x="1543" y="1726"/>
                                </a:lnTo>
                                <a:lnTo>
                                  <a:pt x="1520" y="1729"/>
                                </a:lnTo>
                                <a:lnTo>
                                  <a:pt x="1498" y="1731"/>
                                </a:lnTo>
                                <a:lnTo>
                                  <a:pt x="1473" y="1737"/>
                                </a:lnTo>
                                <a:lnTo>
                                  <a:pt x="1450" y="1739"/>
                                </a:lnTo>
                                <a:lnTo>
                                  <a:pt x="1425" y="1739"/>
                                </a:lnTo>
                                <a:lnTo>
                                  <a:pt x="1398" y="1739"/>
                                </a:lnTo>
                                <a:lnTo>
                                  <a:pt x="1320" y="1711"/>
                                </a:lnTo>
                                <a:lnTo>
                                  <a:pt x="1268" y="1644"/>
                                </a:lnTo>
                                <a:lnTo>
                                  <a:pt x="1261" y="1616"/>
                                </a:lnTo>
                                <a:lnTo>
                                  <a:pt x="1261" y="1586"/>
                                </a:lnTo>
                                <a:lnTo>
                                  <a:pt x="1285" y="1511"/>
                                </a:lnTo>
                                <a:lnTo>
                                  <a:pt x="1306" y="1471"/>
                                </a:lnTo>
                                <a:lnTo>
                                  <a:pt x="1313" y="1451"/>
                                </a:lnTo>
                                <a:lnTo>
                                  <a:pt x="1320" y="1431"/>
                                </a:lnTo>
                                <a:lnTo>
                                  <a:pt x="1323" y="1416"/>
                                </a:lnTo>
                                <a:lnTo>
                                  <a:pt x="1320" y="1406"/>
                                </a:lnTo>
                                <a:lnTo>
                                  <a:pt x="1256" y="1376"/>
                                </a:lnTo>
                                <a:lnTo>
                                  <a:pt x="1233" y="1371"/>
                                </a:lnTo>
                                <a:lnTo>
                                  <a:pt x="1210" y="1366"/>
                                </a:lnTo>
                                <a:lnTo>
                                  <a:pt x="1185" y="1356"/>
                                </a:lnTo>
                                <a:lnTo>
                                  <a:pt x="1160" y="1346"/>
                                </a:lnTo>
                                <a:lnTo>
                                  <a:pt x="1135" y="1326"/>
                                </a:lnTo>
                                <a:lnTo>
                                  <a:pt x="1120" y="1298"/>
                                </a:lnTo>
                                <a:lnTo>
                                  <a:pt x="1113" y="1269"/>
                                </a:lnTo>
                                <a:lnTo>
                                  <a:pt x="1113" y="1241"/>
                                </a:lnTo>
                                <a:lnTo>
                                  <a:pt x="1113" y="1218"/>
                                </a:lnTo>
                                <a:lnTo>
                                  <a:pt x="1113" y="1198"/>
                                </a:lnTo>
                                <a:lnTo>
                                  <a:pt x="1108" y="1181"/>
                                </a:lnTo>
                                <a:lnTo>
                                  <a:pt x="1101" y="1163"/>
                                </a:lnTo>
                                <a:lnTo>
                                  <a:pt x="1088" y="1141"/>
                                </a:lnTo>
                                <a:lnTo>
                                  <a:pt x="1081" y="1101"/>
                                </a:lnTo>
                                <a:lnTo>
                                  <a:pt x="1108" y="1066"/>
                                </a:lnTo>
                                <a:lnTo>
                                  <a:pt x="1140" y="1058"/>
                                </a:lnTo>
                                <a:lnTo>
                                  <a:pt x="1168" y="1056"/>
                                </a:lnTo>
                                <a:lnTo>
                                  <a:pt x="1193" y="1056"/>
                                </a:lnTo>
                                <a:lnTo>
                                  <a:pt x="1215" y="1056"/>
                                </a:lnTo>
                                <a:lnTo>
                                  <a:pt x="1240" y="1058"/>
                                </a:lnTo>
                                <a:lnTo>
                                  <a:pt x="1263" y="1058"/>
                                </a:lnTo>
                                <a:lnTo>
                                  <a:pt x="1285" y="1061"/>
                                </a:lnTo>
                                <a:lnTo>
                                  <a:pt x="1308" y="1061"/>
                                </a:lnTo>
                                <a:lnTo>
                                  <a:pt x="1333" y="1061"/>
                                </a:lnTo>
                                <a:lnTo>
                                  <a:pt x="1355" y="1061"/>
                                </a:lnTo>
                                <a:lnTo>
                                  <a:pt x="1378" y="1061"/>
                                </a:lnTo>
                                <a:lnTo>
                                  <a:pt x="1398" y="1061"/>
                                </a:lnTo>
                                <a:lnTo>
                                  <a:pt x="1420" y="1058"/>
                                </a:lnTo>
                                <a:lnTo>
                                  <a:pt x="1443" y="1053"/>
                                </a:lnTo>
                                <a:lnTo>
                                  <a:pt x="1463" y="1051"/>
                                </a:lnTo>
                                <a:lnTo>
                                  <a:pt x="1483" y="1043"/>
                                </a:lnTo>
                                <a:lnTo>
                                  <a:pt x="1498" y="1036"/>
                                </a:lnTo>
                                <a:lnTo>
                                  <a:pt x="1506" y="1031"/>
                                </a:lnTo>
                                <a:lnTo>
                                  <a:pt x="1506" y="1028"/>
                                </a:lnTo>
                                <a:lnTo>
                                  <a:pt x="1501" y="1021"/>
                                </a:lnTo>
                                <a:lnTo>
                                  <a:pt x="1488" y="1008"/>
                                </a:lnTo>
                                <a:lnTo>
                                  <a:pt x="1470" y="993"/>
                                </a:lnTo>
                                <a:lnTo>
                                  <a:pt x="1453" y="978"/>
                                </a:lnTo>
                                <a:lnTo>
                                  <a:pt x="1436" y="963"/>
                                </a:lnTo>
                                <a:lnTo>
                                  <a:pt x="1415" y="948"/>
                                </a:lnTo>
                                <a:lnTo>
                                  <a:pt x="1398" y="930"/>
                                </a:lnTo>
                                <a:lnTo>
                                  <a:pt x="1380" y="913"/>
                                </a:lnTo>
                                <a:lnTo>
                                  <a:pt x="1365" y="893"/>
                                </a:lnTo>
                                <a:lnTo>
                                  <a:pt x="1353" y="871"/>
                                </a:lnTo>
                                <a:lnTo>
                                  <a:pt x="1340" y="851"/>
                                </a:lnTo>
                                <a:lnTo>
                                  <a:pt x="1328" y="828"/>
                                </a:lnTo>
                                <a:lnTo>
                                  <a:pt x="1318" y="805"/>
                                </a:lnTo>
                                <a:lnTo>
                                  <a:pt x="1308" y="783"/>
                                </a:lnTo>
                                <a:lnTo>
                                  <a:pt x="1301" y="763"/>
                                </a:lnTo>
                                <a:lnTo>
                                  <a:pt x="1290" y="740"/>
                                </a:lnTo>
                                <a:lnTo>
                                  <a:pt x="1261" y="686"/>
                                </a:lnTo>
                                <a:lnTo>
                                  <a:pt x="1218" y="648"/>
                                </a:lnTo>
                                <a:lnTo>
                                  <a:pt x="1200" y="638"/>
                                </a:lnTo>
                                <a:lnTo>
                                  <a:pt x="1133" y="613"/>
                                </a:lnTo>
                                <a:lnTo>
                                  <a:pt x="1070" y="553"/>
                                </a:lnTo>
                                <a:lnTo>
                                  <a:pt x="1053" y="475"/>
                                </a:lnTo>
                                <a:lnTo>
                                  <a:pt x="1050" y="450"/>
                                </a:lnTo>
                                <a:lnTo>
                                  <a:pt x="1050" y="428"/>
                                </a:lnTo>
                                <a:lnTo>
                                  <a:pt x="1050" y="403"/>
                                </a:lnTo>
                                <a:lnTo>
                                  <a:pt x="1053" y="380"/>
                                </a:lnTo>
                                <a:lnTo>
                                  <a:pt x="1053" y="358"/>
                                </a:lnTo>
                                <a:lnTo>
                                  <a:pt x="1053" y="335"/>
                                </a:lnTo>
                                <a:lnTo>
                                  <a:pt x="1053" y="312"/>
                                </a:lnTo>
                                <a:lnTo>
                                  <a:pt x="1050" y="292"/>
                                </a:lnTo>
                                <a:lnTo>
                                  <a:pt x="1010" y="233"/>
                                </a:lnTo>
                                <a:lnTo>
                                  <a:pt x="955" y="200"/>
                                </a:lnTo>
                                <a:lnTo>
                                  <a:pt x="935" y="190"/>
                                </a:lnTo>
                                <a:lnTo>
                                  <a:pt x="915" y="182"/>
                                </a:lnTo>
                                <a:lnTo>
                                  <a:pt x="893" y="175"/>
                                </a:lnTo>
                                <a:lnTo>
                                  <a:pt x="873" y="170"/>
                                </a:lnTo>
                                <a:lnTo>
                                  <a:pt x="850" y="162"/>
                                </a:lnTo>
                                <a:lnTo>
                                  <a:pt x="828" y="155"/>
                                </a:lnTo>
                                <a:lnTo>
                                  <a:pt x="805" y="150"/>
                                </a:lnTo>
                                <a:lnTo>
                                  <a:pt x="783" y="142"/>
                                </a:lnTo>
                                <a:lnTo>
                                  <a:pt x="760" y="135"/>
                                </a:lnTo>
                                <a:lnTo>
                                  <a:pt x="738" y="127"/>
                                </a:lnTo>
                                <a:lnTo>
                                  <a:pt x="715" y="120"/>
                                </a:lnTo>
                                <a:lnTo>
                                  <a:pt x="693" y="110"/>
                                </a:lnTo>
                                <a:lnTo>
                                  <a:pt x="670" y="102"/>
                                </a:lnTo>
                                <a:lnTo>
                                  <a:pt x="650" y="93"/>
                                </a:lnTo>
                                <a:lnTo>
                                  <a:pt x="628" y="85"/>
                                </a:lnTo>
                                <a:lnTo>
                                  <a:pt x="608" y="75"/>
                                </a:lnTo>
                                <a:lnTo>
                                  <a:pt x="585" y="68"/>
                                </a:lnTo>
                                <a:lnTo>
                                  <a:pt x="565" y="57"/>
                                </a:lnTo>
                                <a:lnTo>
                                  <a:pt x="543" y="50"/>
                                </a:lnTo>
                                <a:lnTo>
                                  <a:pt x="523" y="42"/>
                                </a:lnTo>
                                <a:lnTo>
                                  <a:pt x="500" y="35"/>
                                </a:lnTo>
                                <a:lnTo>
                                  <a:pt x="478" y="30"/>
                                </a:lnTo>
                                <a:lnTo>
                                  <a:pt x="458" y="25"/>
                                </a:lnTo>
                                <a:lnTo>
                                  <a:pt x="435" y="20"/>
                                </a:lnTo>
                                <a:lnTo>
                                  <a:pt x="413" y="17"/>
                                </a:lnTo>
                                <a:lnTo>
                                  <a:pt x="390" y="12"/>
                                </a:lnTo>
                                <a:lnTo>
                                  <a:pt x="368" y="10"/>
                                </a:lnTo>
                                <a:lnTo>
                                  <a:pt x="345" y="7"/>
                                </a:lnTo>
                                <a:lnTo>
                                  <a:pt x="323" y="5"/>
                                </a:lnTo>
                                <a:lnTo>
                                  <a:pt x="300" y="5"/>
                                </a:lnTo>
                                <a:lnTo>
                                  <a:pt x="278" y="2"/>
                                </a:lnTo>
                                <a:lnTo>
                                  <a:pt x="255" y="2"/>
                                </a:lnTo>
                                <a:lnTo>
                                  <a:pt x="230" y="0"/>
                                </a:lnTo>
                                <a:lnTo>
                                  <a:pt x="208" y="0"/>
                                </a:lnTo>
                                <a:lnTo>
                                  <a:pt x="185" y="0"/>
                                </a:lnTo>
                                <a:lnTo>
                                  <a:pt x="163" y="0"/>
                                </a:lnTo>
                                <a:lnTo>
                                  <a:pt x="138" y="0"/>
                                </a:lnTo>
                                <a:lnTo>
                                  <a:pt x="115" y="0"/>
                                </a:lnTo>
                                <a:lnTo>
                                  <a:pt x="103" y="0"/>
                                </a:lnTo>
                                <a:lnTo>
                                  <a:pt x="83" y="2"/>
                                </a:lnTo>
                                <a:lnTo>
                                  <a:pt x="23" y="22"/>
                                </a:lnTo>
                                <a:lnTo>
                                  <a:pt x="0" y="50"/>
                                </a:lnTo>
                                <a:lnTo>
                                  <a:pt x="3" y="68"/>
                                </a:lnTo>
                                <a:lnTo>
                                  <a:pt x="46" y="135"/>
                                </a:lnTo>
                                <a:lnTo>
                                  <a:pt x="61" y="150"/>
                                </a:lnTo>
                                <a:lnTo>
                                  <a:pt x="75" y="165"/>
                                </a:lnTo>
                                <a:lnTo>
                                  <a:pt x="93" y="180"/>
                                </a:lnTo>
                                <a:lnTo>
                                  <a:pt x="111" y="195"/>
                                </a:lnTo>
                                <a:lnTo>
                                  <a:pt x="128" y="207"/>
                                </a:lnTo>
                                <a:lnTo>
                                  <a:pt x="183" y="243"/>
                                </a:lnTo>
                                <a:lnTo>
                                  <a:pt x="243" y="267"/>
                                </a:lnTo>
                                <a:lnTo>
                                  <a:pt x="313" y="290"/>
                                </a:lnTo>
                                <a:lnTo>
                                  <a:pt x="335" y="303"/>
                                </a:lnTo>
                                <a:lnTo>
                                  <a:pt x="396" y="360"/>
                                </a:lnTo>
                                <a:lnTo>
                                  <a:pt x="416" y="437"/>
                                </a:lnTo>
                                <a:lnTo>
                                  <a:pt x="418" y="460"/>
                                </a:lnTo>
                                <a:lnTo>
                                  <a:pt x="421" y="485"/>
                                </a:lnTo>
                                <a:lnTo>
                                  <a:pt x="423" y="508"/>
                                </a:lnTo>
                                <a:lnTo>
                                  <a:pt x="425" y="530"/>
                                </a:lnTo>
                                <a:lnTo>
                                  <a:pt x="428" y="550"/>
                                </a:lnTo>
                                <a:lnTo>
                                  <a:pt x="433" y="573"/>
                                </a:lnTo>
                                <a:lnTo>
                                  <a:pt x="441" y="593"/>
                                </a:lnTo>
                                <a:lnTo>
                                  <a:pt x="445" y="615"/>
                                </a:lnTo>
                                <a:lnTo>
                                  <a:pt x="455" y="635"/>
                                </a:lnTo>
                                <a:lnTo>
                                  <a:pt x="465" y="655"/>
                                </a:lnTo>
                                <a:lnTo>
                                  <a:pt x="745" y="1053"/>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6872115" name="AutoShape 155"/>
                        <wps:cNvSpPr>
                          <a:spLocks/>
                        </wps:cNvSpPr>
                        <wps:spPr bwMode="auto">
                          <a:xfrm>
                            <a:off x="2184" y="836"/>
                            <a:ext cx="1343" cy="4918"/>
                          </a:xfrm>
                          <a:custGeom>
                            <a:avLst/>
                            <a:gdLst>
                              <a:gd name="T0" fmla="+- 0 2944 2184"/>
                              <a:gd name="T1" fmla="*/ T0 w 1343"/>
                              <a:gd name="T2" fmla="+- 0 837 837"/>
                              <a:gd name="T3" fmla="*/ 837 h 4918"/>
                              <a:gd name="T4" fmla="+- 0 3429 2184"/>
                              <a:gd name="T5" fmla="*/ T4 w 1343"/>
                              <a:gd name="T6" fmla="+- 0 864 837"/>
                              <a:gd name="T7" fmla="*/ 864 h 4918"/>
                              <a:gd name="T8" fmla="+- 0 2937 2184"/>
                              <a:gd name="T9" fmla="*/ T8 w 1343"/>
                              <a:gd name="T10" fmla="+- 0 964 837"/>
                              <a:gd name="T11" fmla="*/ 964 h 4918"/>
                              <a:gd name="T12" fmla="+- 0 3422 2184"/>
                              <a:gd name="T13" fmla="*/ T12 w 1343"/>
                              <a:gd name="T14" fmla="+- 0 992 837"/>
                              <a:gd name="T15" fmla="*/ 992 h 4918"/>
                              <a:gd name="T16" fmla="+- 0 3029 2184"/>
                              <a:gd name="T17" fmla="*/ T16 w 1343"/>
                              <a:gd name="T18" fmla="+- 0 2294 837"/>
                              <a:gd name="T19" fmla="*/ 2294 h 4918"/>
                              <a:gd name="T20" fmla="+- 0 3331 2184"/>
                              <a:gd name="T21" fmla="*/ T20 w 1343"/>
                              <a:gd name="T22" fmla="+- 0 2676 837"/>
                              <a:gd name="T23" fmla="*/ 2676 h 4918"/>
                              <a:gd name="T24" fmla="+- 0 2929 2184"/>
                              <a:gd name="T25" fmla="*/ T24 w 1343"/>
                              <a:gd name="T26" fmla="+- 0 2374 837"/>
                              <a:gd name="T27" fmla="*/ 2374 h 4918"/>
                              <a:gd name="T28" fmla="+- 0 3229 2184"/>
                              <a:gd name="T29" fmla="*/ T28 w 1343"/>
                              <a:gd name="T30" fmla="+- 0 2754 837"/>
                              <a:gd name="T31" fmla="*/ 2754 h 4918"/>
                              <a:gd name="T32" fmla="+- 0 3027 2184"/>
                              <a:gd name="T33" fmla="*/ T32 w 1343"/>
                              <a:gd name="T34" fmla="+- 0 3762 837"/>
                              <a:gd name="T35" fmla="*/ 3762 h 4918"/>
                              <a:gd name="T36" fmla="+- 0 3409 2184"/>
                              <a:gd name="T37" fmla="*/ T36 w 1343"/>
                              <a:gd name="T38" fmla="+- 0 4060 837"/>
                              <a:gd name="T39" fmla="*/ 4060 h 4918"/>
                              <a:gd name="T40" fmla="+- 0 2946 2184"/>
                              <a:gd name="T41" fmla="*/ T40 w 1343"/>
                              <a:gd name="T42" fmla="+- 0 3865 837"/>
                              <a:gd name="T43" fmla="*/ 3865 h 4918"/>
                              <a:gd name="T44" fmla="+- 0 3331 2184"/>
                              <a:gd name="T45" fmla="*/ T44 w 1343"/>
                              <a:gd name="T46" fmla="+- 0 4163 837"/>
                              <a:gd name="T47" fmla="*/ 4163 h 4918"/>
                              <a:gd name="T48" fmla="+- 0 3259 2184"/>
                              <a:gd name="T49" fmla="*/ T48 w 1343"/>
                              <a:gd name="T50" fmla="+- 0 5291 837"/>
                              <a:gd name="T51" fmla="*/ 5291 h 4918"/>
                              <a:gd name="T52" fmla="+- 0 3404 2184"/>
                              <a:gd name="T53" fmla="*/ T52 w 1343"/>
                              <a:gd name="T54" fmla="+- 0 5754 837"/>
                              <a:gd name="T55" fmla="*/ 5754 h 4918"/>
                              <a:gd name="T56" fmla="+- 0 3382 2184"/>
                              <a:gd name="T57" fmla="*/ T56 w 1343"/>
                              <a:gd name="T58" fmla="+- 0 5253 837"/>
                              <a:gd name="T59" fmla="*/ 5253 h 4918"/>
                              <a:gd name="T60" fmla="+- 0 3526 2184"/>
                              <a:gd name="T61" fmla="*/ T60 w 1343"/>
                              <a:gd name="T62" fmla="+- 0 5717 837"/>
                              <a:gd name="T63" fmla="*/ 5717 h 4918"/>
                              <a:gd name="T64" fmla="+- 0 2299 2184"/>
                              <a:gd name="T65" fmla="*/ T64 w 1343"/>
                              <a:gd name="T66" fmla="+- 0 3332 837"/>
                              <a:gd name="T67" fmla="*/ 3332 h 4918"/>
                              <a:gd name="T68" fmla="+- 0 2639 2184"/>
                              <a:gd name="T69" fmla="*/ T68 w 1343"/>
                              <a:gd name="T70" fmla="+- 0 3680 837"/>
                              <a:gd name="T71" fmla="*/ 3680 h 4918"/>
                              <a:gd name="T72" fmla="+- 0 2391 2184"/>
                              <a:gd name="T73" fmla="*/ T72 w 1343"/>
                              <a:gd name="T74" fmla="+- 0 3242 837"/>
                              <a:gd name="T75" fmla="*/ 3242 h 4918"/>
                              <a:gd name="T76" fmla="+- 0 2729 2184"/>
                              <a:gd name="T77" fmla="*/ T76 w 1343"/>
                              <a:gd name="T78" fmla="+- 0 3590 837"/>
                              <a:gd name="T79" fmla="*/ 3590 h 4918"/>
                              <a:gd name="T80" fmla="+- 0 2584 2184"/>
                              <a:gd name="T81" fmla="*/ T80 w 1343"/>
                              <a:gd name="T82" fmla="+- 0 3725 837"/>
                              <a:gd name="T83" fmla="*/ 3725 h 4918"/>
                              <a:gd name="T84" fmla="+- 0 2286 2184"/>
                              <a:gd name="T85" fmla="*/ T84 w 1343"/>
                              <a:gd name="T86" fmla="+- 0 3342 837"/>
                              <a:gd name="T87" fmla="*/ 3342 h 4918"/>
                              <a:gd name="T88" fmla="+- 0 2484 2184"/>
                              <a:gd name="T89" fmla="*/ T88 w 1343"/>
                              <a:gd name="T90" fmla="+- 0 3805 837"/>
                              <a:gd name="T91" fmla="*/ 3805 h 4918"/>
                              <a:gd name="T92" fmla="+- 0 2184 2184"/>
                              <a:gd name="T93" fmla="*/ T92 w 1343"/>
                              <a:gd name="T94" fmla="+- 0 3422 837"/>
                              <a:gd name="T95" fmla="*/ 3422 h 4918"/>
                              <a:gd name="T96" fmla="+- 0 2554 2184"/>
                              <a:gd name="T97" fmla="*/ T96 w 1343"/>
                              <a:gd name="T98" fmla="+- 0 4398 837"/>
                              <a:gd name="T99" fmla="*/ 4398 h 4918"/>
                              <a:gd name="T100" fmla="+- 0 2466 2184"/>
                              <a:gd name="T101" fmla="*/ T100 w 1343"/>
                              <a:gd name="T102" fmla="+- 0 3920 837"/>
                              <a:gd name="T103" fmla="*/ 3920 h 4918"/>
                              <a:gd name="T104" fmla="+- 0 2679 2184"/>
                              <a:gd name="T105" fmla="*/ T104 w 1343"/>
                              <a:gd name="T106" fmla="+- 0 4375 837"/>
                              <a:gd name="T107" fmla="*/ 4375 h 4918"/>
                              <a:gd name="T108" fmla="+- 0 2594 2184"/>
                              <a:gd name="T109" fmla="*/ T108 w 1343"/>
                              <a:gd name="T110" fmla="+- 0 3898 837"/>
                              <a:gd name="T111" fmla="*/ 3898 h 49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343" h="4918">
                                <a:moveTo>
                                  <a:pt x="760" y="0"/>
                                </a:moveTo>
                                <a:lnTo>
                                  <a:pt x="1245" y="27"/>
                                </a:lnTo>
                                <a:moveTo>
                                  <a:pt x="753" y="127"/>
                                </a:moveTo>
                                <a:lnTo>
                                  <a:pt x="1238" y="155"/>
                                </a:lnTo>
                                <a:moveTo>
                                  <a:pt x="845" y="1457"/>
                                </a:moveTo>
                                <a:lnTo>
                                  <a:pt x="1147" y="1839"/>
                                </a:lnTo>
                                <a:moveTo>
                                  <a:pt x="745" y="1537"/>
                                </a:moveTo>
                                <a:lnTo>
                                  <a:pt x="1045" y="1917"/>
                                </a:lnTo>
                                <a:moveTo>
                                  <a:pt x="843" y="2925"/>
                                </a:moveTo>
                                <a:lnTo>
                                  <a:pt x="1225" y="3223"/>
                                </a:lnTo>
                                <a:moveTo>
                                  <a:pt x="762" y="3028"/>
                                </a:moveTo>
                                <a:lnTo>
                                  <a:pt x="1147" y="3326"/>
                                </a:lnTo>
                                <a:moveTo>
                                  <a:pt x="1075" y="4454"/>
                                </a:moveTo>
                                <a:lnTo>
                                  <a:pt x="1220" y="4917"/>
                                </a:lnTo>
                                <a:moveTo>
                                  <a:pt x="1198" y="4416"/>
                                </a:moveTo>
                                <a:lnTo>
                                  <a:pt x="1342" y="4880"/>
                                </a:lnTo>
                                <a:moveTo>
                                  <a:pt x="115" y="2495"/>
                                </a:moveTo>
                                <a:lnTo>
                                  <a:pt x="455" y="2843"/>
                                </a:lnTo>
                                <a:moveTo>
                                  <a:pt x="207" y="2405"/>
                                </a:moveTo>
                                <a:lnTo>
                                  <a:pt x="545" y="2753"/>
                                </a:lnTo>
                                <a:moveTo>
                                  <a:pt x="400" y="2888"/>
                                </a:moveTo>
                                <a:lnTo>
                                  <a:pt x="102" y="2505"/>
                                </a:lnTo>
                                <a:moveTo>
                                  <a:pt x="300" y="2968"/>
                                </a:moveTo>
                                <a:lnTo>
                                  <a:pt x="0" y="2585"/>
                                </a:lnTo>
                                <a:moveTo>
                                  <a:pt x="370" y="3561"/>
                                </a:moveTo>
                                <a:lnTo>
                                  <a:pt x="282" y="3083"/>
                                </a:lnTo>
                                <a:moveTo>
                                  <a:pt x="495" y="3538"/>
                                </a:moveTo>
                                <a:lnTo>
                                  <a:pt x="410" y="3061"/>
                                </a:lnTo>
                              </a:path>
                            </a:pathLst>
                          </a:custGeom>
                          <a:noFill/>
                          <a:ln w="1773">
                            <a:solidFill>
                              <a:srgbClr val="FF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9227639" name="AutoShape 154"/>
                        <wps:cNvSpPr>
                          <a:spLocks/>
                        </wps:cNvSpPr>
                        <wps:spPr bwMode="auto">
                          <a:xfrm>
                            <a:off x="356" y="5541"/>
                            <a:ext cx="1648" cy="2278"/>
                          </a:xfrm>
                          <a:custGeom>
                            <a:avLst/>
                            <a:gdLst>
                              <a:gd name="T0" fmla="+- 0 1699 356"/>
                              <a:gd name="T1" fmla="*/ T0 w 1648"/>
                              <a:gd name="T2" fmla="+- 0 5872 5541"/>
                              <a:gd name="T3" fmla="*/ 5872 h 2278"/>
                              <a:gd name="T4" fmla="+- 0 1542 356"/>
                              <a:gd name="T5" fmla="*/ T4 w 1648"/>
                              <a:gd name="T6" fmla="+- 0 5784 5541"/>
                              <a:gd name="T7" fmla="*/ 5784 h 2278"/>
                              <a:gd name="T8" fmla="+- 0 1354 356"/>
                              <a:gd name="T9" fmla="*/ T8 w 1648"/>
                              <a:gd name="T10" fmla="+- 0 5777 5541"/>
                              <a:gd name="T11" fmla="*/ 5777 h 2278"/>
                              <a:gd name="T12" fmla="+- 0 1169 356"/>
                              <a:gd name="T13" fmla="*/ T12 w 1648"/>
                              <a:gd name="T14" fmla="+- 0 5766 5541"/>
                              <a:gd name="T15" fmla="*/ 5766 h 2278"/>
                              <a:gd name="T16" fmla="+- 0 984 356"/>
                              <a:gd name="T17" fmla="*/ T16 w 1648"/>
                              <a:gd name="T18" fmla="+- 0 5766 5541"/>
                              <a:gd name="T19" fmla="*/ 5766 h 2278"/>
                              <a:gd name="T20" fmla="+- 0 796 356"/>
                              <a:gd name="T21" fmla="*/ T20 w 1648"/>
                              <a:gd name="T22" fmla="+- 0 5779 5541"/>
                              <a:gd name="T23" fmla="*/ 5779 h 2278"/>
                              <a:gd name="T24" fmla="+- 0 617 356"/>
                              <a:gd name="T25" fmla="*/ T24 w 1648"/>
                              <a:gd name="T26" fmla="+- 0 5807 5541"/>
                              <a:gd name="T27" fmla="*/ 5807 h 2278"/>
                              <a:gd name="T28" fmla="+- 0 586 356"/>
                              <a:gd name="T29" fmla="*/ T28 w 1648"/>
                              <a:gd name="T30" fmla="+- 0 5987 5541"/>
                              <a:gd name="T31" fmla="*/ 5987 h 2278"/>
                              <a:gd name="T32" fmla="+- 0 592 356"/>
                              <a:gd name="T33" fmla="*/ T32 w 1648"/>
                              <a:gd name="T34" fmla="+- 0 6172 5541"/>
                              <a:gd name="T35" fmla="*/ 6172 h 2278"/>
                              <a:gd name="T36" fmla="+- 0 584 356"/>
                              <a:gd name="T37" fmla="*/ T36 w 1648"/>
                              <a:gd name="T38" fmla="+- 0 6360 5541"/>
                              <a:gd name="T39" fmla="*/ 6360 h 2278"/>
                              <a:gd name="T40" fmla="+- 0 576 356"/>
                              <a:gd name="T41" fmla="*/ T40 w 1648"/>
                              <a:gd name="T42" fmla="+- 0 6545 5541"/>
                              <a:gd name="T43" fmla="*/ 6545 h 2278"/>
                              <a:gd name="T44" fmla="+- 0 584 356"/>
                              <a:gd name="T45" fmla="*/ T44 w 1648"/>
                              <a:gd name="T46" fmla="+- 0 6730 5541"/>
                              <a:gd name="T47" fmla="*/ 6730 h 2278"/>
                              <a:gd name="T48" fmla="+- 0 596 356"/>
                              <a:gd name="T49" fmla="*/ T48 w 1648"/>
                              <a:gd name="T50" fmla="+- 0 6915 5541"/>
                              <a:gd name="T51" fmla="*/ 6915 h 2278"/>
                              <a:gd name="T52" fmla="+- 0 606 356"/>
                              <a:gd name="T53" fmla="*/ T52 w 1648"/>
                              <a:gd name="T54" fmla="+- 0 7103 5541"/>
                              <a:gd name="T55" fmla="*/ 7103 h 2278"/>
                              <a:gd name="T56" fmla="+- 0 596 356"/>
                              <a:gd name="T57" fmla="*/ T56 w 1648"/>
                              <a:gd name="T58" fmla="+- 0 7288 5541"/>
                              <a:gd name="T59" fmla="*/ 7288 h 2278"/>
                              <a:gd name="T60" fmla="+- 0 601 356"/>
                              <a:gd name="T61" fmla="*/ T60 w 1648"/>
                              <a:gd name="T62" fmla="+- 0 7473 5541"/>
                              <a:gd name="T63" fmla="*/ 7473 h 2278"/>
                              <a:gd name="T64" fmla="+- 0 751 356"/>
                              <a:gd name="T65" fmla="*/ T64 w 1648"/>
                              <a:gd name="T66" fmla="+- 0 7564 5541"/>
                              <a:gd name="T67" fmla="*/ 7564 h 2278"/>
                              <a:gd name="T68" fmla="+- 0 939 356"/>
                              <a:gd name="T69" fmla="*/ T68 w 1648"/>
                              <a:gd name="T70" fmla="+- 0 7571 5541"/>
                              <a:gd name="T71" fmla="*/ 7571 h 2278"/>
                              <a:gd name="T72" fmla="+- 0 1124 356"/>
                              <a:gd name="T73" fmla="*/ T72 w 1648"/>
                              <a:gd name="T74" fmla="+- 0 7564 5541"/>
                              <a:gd name="T75" fmla="*/ 7564 h 2278"/>
                              <a:gd name="T76" fmla="+- 0 1309 356"/>
                              <a:gd name="T77" fmla="*/ T76 w 1648"/>
                              <a:gd name="T78" fmla="+- 0 7581 5541"/>
                              <a:gd name="T79" fmla="*/ 7581 h 2278"/>
                              <a:gd name="T80" fmla="+- 0 1494 356"/>
                              <a:gd name="T81" fmla="*/ T80 w 1648"/>
                              <a:gd name="T82" fmla="+- 0 7593 5541"/>
                              <a:gd name="T83" fmla="*/ 7593 h 2278"/>
                              <a:gd name="T84" fmla="+- 0 1624 356"/>
                              <a:gd name="T85" fmla="*/ T84 w 1648"/>
                              <a:gd name="T86" fmla="+- 0 7476 5541"/>
                              <a:gd name="T87" fmla="*/ 7476 h 2278"/>
                              <a:gd name="T88" fmla="+- 0 1666 356"/>
                              <a:gd name="T89" fmla="*/ T88 w 1648"/>
                              <a:gd name="T90" fmla="+- 0 7296 5541"/>
                              <a:gd name="T91" fmla="*/ 7296 h 2278"/>
                              <a:gd name="T92" fmla="+- 0 1671 356"/>
                              <a:gd name="T93" fmla="*/ T92 w 1648"/>
                              <a:gd name="T94" fmla="+- 0 7111 5541"/>
                              <a:gd name="T95" fmla="*/ 7111 h 2278"/>
                              <a:gd name="T96" fmla="+- 0 1659 356"/>
                              <a:gd name="T97" fmla="*/ T96 w 1648"/>
                              <a:gd name="T98" fmla="+- 0 6923 5541"/>
                              <a:gd name="T99" fmla="*/ 6923 h 2278"/>
                              <a:gd name="T100" fmla="+- 0 1652 356"/>
                              <a:gd name="T101" fmla="*/ T100 w 1648"/>
                              <a:gd name="T102" fmla="+- 0 6737 5541"/>
                              <a:gd name="T103" fmla="*/ 6737 h 2278"/>
                              <a:gd name="T104" fmla="+- 0 1671 356"/>
                              <a:gd name="T105" fmla="*/ T104 w 1648"/>
                              <a:gd name="T106" fmla="+- 0 6552 5541"/>
                              <a:gd name="T107" fmla="*/ 6552 h 2278"/>
                              <a:gd name="T108" fmla="+- 0 1717 356"/>
                              <a:gd name="T109" fmla="*/ T108 w 1648"/>
                              <a:gd name="T110" fmla="+- 0 6372 5541"/>
                              <a:gd name="T111" fmla="*/ 6372 h 2278"/>
                              <a:gd name="T112" fmla="+- 0 1756 356"/>
                              <a:gd name="T113" fmla="*/ T112 w 1648"/>
                              <a:gd name="T114" fmla="+- 0 6192 5541"/>
                              <a:gd name="T115" fmla="*/ 6192 h 2278"/>
                              <a:gd name="T116" fmla="+- 0 1779 356"/>
                              <a:gd name="T117" fmla="*/ T116 w 1648"/>
                              <a:gd name="T118" fmla="+- 0 6017 5541"/>
                              <a:gd name="T119" fmla="*/ 6017 h 2278"/>
                              <a:gd name="T120" fmla="+- 0 1869 356"/>
                              <a:gd name="T121" fmla="*/ T120 w 1648"/>
                              <a:gd name="T122" fmla="+- 0 5732 5541"/>
                              <a:gd name="T123" fmla="*/ 5732 h 2278"/>
                              <a:gd name="T124" fmla="+- 0 1574 356"/>
                              <a:gd name="T125" fmla="*/ T124 w 1648"/>
                              <a:gd name="T126" fmla="+- 0 5564 5541"/>
                              <a:gd name="T127" fmla="*/ 5564 h 2278"/>
                              <a:gd name="T128" fmla="+- 0 1359 356"/>
                              <a:gd name="T129" fmla="*/ T128 w 1648"/>
                              <a:gd name="T130" fmla="+- 0 5554 5541"/>
                              <a:gd name="T131" fmla="*/ 5554 h 2278"/>
                              <a:gd name="T132" fmla="+- 0 1179 356"/>
                              <a:gd name="T133" fmla="*/ T132 w 1648"/>
                              <a:gd name="T134" fmla="+- 0 5544 5541"/>
                              <a:gd name="T135" fmla="*/ 5544 h 2278"/>
                              <a:gd name="T136" fmla="+- 0 974 356"/>
                              <a:gd name="T137" fmla="*/ T136 w 1648"/>
                              <a:gd name="T138" fmla="+- 0 5544 5541"/>
                              <a:gd name="T139" fmla="*/ 5544 h 2278"/>
                              <a:gd name="T140" fmla="+- 0 784 356"/>
                              <a:gd name="T141" fmla="*/ T140 w 1648"/>
                              <a:gd name="T142" fmla="+- 0 5556 5541"/>
                              <a:gd name="T143" fmla="*/ 5556 h 2278"/>
                              <a:gd name="T144" fmla="+- 0 454 356"/>
                              <a:gd name="T145" fmla="*/ T144 w 1648"/>
                              <a:gd name="T146" fmla="+- 0 5649 5541"/>
                              <a:gd name="T147" fmla="*/ 5649 h 2278"/>
                              <a:gd name="T148" fmla="+- 0 364 356"/>
                              <a:gd name="T149" fmla="*/ T148 w 1648"/>
                              <a:gd name="T150" fmla="+- 0 5989 5541"/>
                              <a:gd name="T151" fmla="*/ 5989 h 2278"/>
                              <a:gd name="T152" fmla="+- 0 369 356"/>
                              <a:gd name="T153" fmla="*/ T152 w 1648"/>
                              <a:gd name="T154" fmla="+- 0 6172 5541"/>
                              <a:gd name="T155" fmla="*/ 6172 h 2278"/>
                              <a:gd name="T156" fmla="+- 0 361 356"/>
                              <a:gd name="T157" fmla="*/ T156 w 1648"/>
                              <a:gd name="T158" fmla="+- 0 6348 5541"/>
                              <a:gd name="T159" fmla="*/ 6348 h 2278"/>
                              <a:gd name="T160" fmla="+- 0 356 356"/>
                              <a:gd name="T161" fmla="*/ T160 w 1648"/>
                              <a:gd name="T162" fmla="+- 0 6545 5541"/>
                              <a:gd name="T163" fmla="*/ 6545 h 2278"/>
                              <a:gd name="T164" fmla="+- 0 361 356"/>
                              <a:gd name="T165" fmla="*/ T164 w 1648"/>
                              <a:gd name="T166" fmla="+- 0 6743 5541"/>
                              <a:gd name="T167" fmla="*/ 6743 h 2278"/>
                              <a:gd name="T168" fmla="+- 0 376 356"/>
                              <a:gd name="T169" fmla="*/ T168 w 1648"/>
                              <a:gd name="T170" fmla="+- 0 6935 5541"/>
                              <a:gd name="T171" fmla="*/ 6935 h 2278"/>
                              <a:gd name="T172" fmla="+- 0 386 356"/>
                              <a:gd name="T173" fmla="*/ T172 w 1648"/>
                              <a:gd name="T174" fmla="+- 0 7105 5541"/>
                              <a:gd name="T175" fmla="*/ 7105 h 2278"/>
                              <a:gd name="T176" fmla="+- 0 376 356"/>
                              <a:gd name="T177" fmla="*/ T176 w 1648"/>
                              <a:gd name="T178" fmla="+- 0 7263 5541"/>
                              <a:gd name="T179" fmla="*/ 7263 h 2278"/>
                              <a:gd name="T180" fmla="+- 0 394 356"/>
                              <a:gd name="T181" fmla="*/ T180 w 1648"/>
                              <a:gd name="T182" fmla="+- 0 7553 5541"/>
                              <a:gd name="T183" fmla="*/ 7553 h 2278"/>
                              <a:gd name="T184" fmla="+- 0 716 356"/>
                              <a:gd name="T185" fmla="*/ T184 w 1648"/>
                              <a:gd name="T186" fmla="+- 0 7783 5541"/>
                              <a:gd name="T187" fmla="*/ 7783 h 2278"/>
                              <a:gd name="T188" fmla="+- 0 944 356"/>
                              <a:gd name="T189" fmla="*/ T188 w 1648"/>
                              <a:gd name="T190" fmla="+- 0 7794 5541"/>
                              <a:gd name="T191" fmla="*/ 7794 h 2278"/>
                              <a:gd name="T192" fmla="+- 0 1124 356"/>
                              <a:gd name="T193" fmla="*/ T192 w 1648"/>
                              <a:gd name="T194" fmla="+- 0 7786 5541"/>
                              <a:gd name="T195" fmla="*/ 7786 h 2278"/>
                              <a:gd name="T196" fmla="+- 0 1274 356"/>
                              <a:gd name="T197" fmla="*/ T196 w 1648"/>
                              <a:gd name="T198" fmla="+- 0 7801 5541"/>
                              <a:gd name="T199" fmla="*/ 7801 h 2278"/>
                              <a:gd name="T200" fmla="+- 0 1529 356"/>
                              <a:gd name="T201" fmla="*/ T200 w 1648"/>
                              <a:gd name="T202" fmla="+- 0 7814 5541"/>
                              <a:gd name="T203" fmla="*/ 7814 h 2278"/>
                              <a:gd name="T204" fmla="+- 0 1832 356"/>
                              <a:gd name="T205" fmla="*/ T204 w 1648"/>
                              <a:gd name="T206" fmla="+- 0 7558 5541"/>
                              <a:gd name="T207" fmla="*/ 7558 h 2278"/>
                              <a:gd name="T208" fmla="+- 0 1886 356"/>
                              <a:gd name="T209" fmla="*/ T208 w 1648"/>
                              <a:gd name="T210" fmla="+- 0 7321 5541"/>
                              <a:gd name="T211" fmla="*/ 7321 h 2278"/>
                              <a:gd name="T212" fmla="+- 0 1894 356"/>
                              <a:gd name="T213" fmla="*/ T212 w 1648"/>
                              <a:gd name="T214" fmla="+- 0 7103 5541"/>
                              <a:gd name="T215" fmla="*/ 7103 h 2278"/>
                              <a:gd name="T216" fmla="+- 0 1881 356"/>
                              <a:gd name="T217" fmla="*/ T216 w 1648"/>
                              <a:gd name="T218" fmla="+- 0 6908 5541"/>
                              <a:gd name="T219" fmla="*/ 6908 h 2278"/>
                              <a:gd name="T220" fmla="+- 0 1874 356"/>
                              <a:gd name="T221" fmla="*/ T220 w 1648"/>
                              <a:gd name="T222" fmla="+- 0 6740 5541"/>
                              <a:gd name="T223" fmla="*/ 6740 h 2278"/>
                              <a:gd name="T224" fmla="+- 0 1889 356"/>
                              <a:gd name="T225" fmla="*/ T224 w 1648"/>
                              <a:gd name="T226" fmla="+- 0 6600 5541"/>
                              <a:gd name="T227" fmla="*/ 6600 h 2278"/>
                              <a:gd name="T228" fmla="+- 0 1931 356"/>
                              <a:gd name="T229" fmla="*/ T228 w 1648"/>
                              <a:gd name="T230" fmla="+- 0 6430 5541"/>
                              <a:gd name="T231" fmla="*/ 6430 h 2278"/>
                              <a:gd name="T232" fmla="+- 0 1974 356"/>
                              <a:gd name="T233" fmla="*/ T232 w 1648"/>
                              <a:gd name="T234" fmla="+- 0 6225 5541"/>
                              <a:gd name="T235" fmla="*/ 6225 h 2278"/>
                              <a:gd name="T236" fmla="+- 0 2004 356"/>
                              <a:gd name="T237" fmla="*/ T236 w 1648"/>
                              <a:gd name="T238" fmla="+- 0 6007 5541"/>
                              <a:gd name="T239" fmla="*/ 6007 h 22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648" h="2278">
                                <a:moveTo>
                                  <a:pt x="1423" y="476"/>
                                </a:moveTo>
                                <a:lnTo>
                                  <a:pt x="1418" y="448"/>
                                </a:lnTo>
                                <a:lnTo>
                                  <a:pt x="1406" y="428"/>
                                </a:lnTo>
                                <a:lnTo>
                                  <a:pt x="1393" y="408"/>
                                </a:lnTo>
                                <a:lnTo>
                                  <a:pt x="1383" y="388"/>
                                </a:lnTo>
                                <a:lnTo>
                                  <a:pt x="1370" y="368"/>
                                </a:lnTo>
                                <a:lnTo>
                                  <a:pt x="1355" y="351"/>
                                </a:lnTo>
                                <a:lnTo>
                                  <a:pt x="1343" y="331"/>
                                </a:lnTo>
                                <a:lnTo>
                                  <a:pt x="1325" y="313"/>
                                </a:lnTo>
                                <a:lnTo>
                                  <a:pt x="1310" y="298"/>
                                </a:lnTo>
                                <a:lnTo>
                                  <a:pt x="1293" y="283"/>
                                </a:lnTo>
                                <a:lnTo>
                                  <a:pt x="1273" y="271"/>
                                </a:lnTo>
                                <a:lnTo>
                                  <a:pt x="1251" y="261"/>
                                </a:lnTo>
                                <a:lnTo>
                                  <a:pt x="1231" y="253"/>
                                </a:lnTo>
                                <a:lnTo>
                                  <a:pt x="1208" y="246"/>
                                </a:lnTo>
                                <a:lnTo>
                                  <a:pt x="1186" y="243"/>
                                </a:lnTo>
                                <a:lnTo>
                                  <a:pt x="1160" y="238"/>
                                </a:lnTo>
                                <a:lnTo>
                                  <a:pt x="1138" y="238"/>
                                </a:lnTo>
                                <a:lnTo>
                                  <a:pt x="1115" y="236"/>
                                </a:lnTo>
                                <a:lnTo>
                                  <a:pt x="1090" y="236"/>
                                </a:lnTo>
                                <a:lnTo>
                                  <a:pt x="1068" y="236"/>
                                </a:lnTo>
                                <a:lnTo>
                                  <a:pt x="1045" y="236"/>
                                </a:lnTo>
                                <a:lnTo>
                                  <a:pt x="1023" y="236"/>
                                </a:lnTo>
                                <a:lnTo>
                                  <a:pt x="998" y="236"/>
                                </a:lnTo>
                                <a:lnTo>
                                  <a:pt x="975" y="236"/>
                                </a:lnTo>
                                <a:lnTo>
                                  <a:pt x="953" y="233"/>
                                </a:lnTo>
                                <a:lnTo>
                                  <a:pt x="928" y="233"/>
                                </a:lnTo>
                                <a:lnTo>
                                  <a:pt x="905" y="231"/>
                                </a:lnTo>
                                <a:lnTo>
                                  <a:pt x="883" y="228"/>
                                </a:lnTo>
                                <a:lnTo>
                                  <a:pt x="860" y="228"/>
                                </a:lnTo>
                                <a:lnTo>
                                  <a:pt x="836" y="225"/>
                                </a:lnTo>
                                <a:lnTo>
                                  <a:pt x="813" y="225"/>
                                </a:lnTo>
                                <a:lnTo>
                                  <a:pt x="791" y="223"/>
                                </a:lnTo>
                                <a:lnTo>
                                  <a:pt x="766" y="223"/>
                                </a:lnTo>
                                <a:lnTo>
                                  <a:pt x="743" y="223"/>
                                </a:lnTo>
                                <a:lnTo>
                                  <a:pt x="721" y="223"/>
                                </a:lnTo>
                                <a:lnTo>
                                  <a:pt x="695" y="223"/>
                                </a:lnTo>
                                <a:lnTo>
                                  <a:pt x="673" y="223"/>
                                </a:lnTo>
                                <a:lnTo>
                                  <a:pt x="650" y="225"/>
                                </a:lnTo>
                                <a:lnTo>
                                  <a:pt x="628" y="225"/>
                                </a:lnTo>
                                <a:lnTo>
                                  <a:pt x="603" y="225"/>
                                </a:lnTo>
                                <a:lnTo>
                                  <a:pt x="580" y="228"/>
                                </a:lnTo>
                                <a:lnTo>
                                  <a:pt x="558" y="228"/>
                                </a:lnTo>
                                <a:lnTo>
                                  <a:pt x="533" y="231"/>
                                </a:lnTo>
                                <a:lnTo>
                                  <a:pt x="510" y="233"/>
                                </a:lnTo>
                                <a:lnTo>
                                  <a:pt x="488" y="233"/>
                                </a:lnTo>
                                <a:lnTo>
                                  <a:pt x="465" y="236"/>
                                </a:lnTo>
                                <a:lnTo>
                                  <a:pt x="440" y="238"/>
                                </a:lnTo>
                                <a:lnTo>
                                  <a:pt x="418" y="238"/>
                                </a:lnTo>
                                <a:lnTo>
                                  <a:pt x="395" y="241"/>
                                </a:lnTo>
                                <a:lnTo>
                                  <a:pt x="371" y="241"/>
                                </a:lnTo>
                                <a:lnTo>
                                  <a:pt x="348" y="241"/>
                                </a:lnTo>
                                <a:lnTo>
                                  <a:pt x="326" y="243"/>
                                </a:lnTo>
                                <a:lnTo>
                                  <a:pt x="303" y="246"/>
                                </a:lnTo>
                                <a:lnTo>
                                  <a:pt x="281" y="253"/>
                                </a:lnTo>
                                <a:lnTo>
                                  <a:pt x="261" y="266"/>
                                </a:lnTo>
                                <a:lnTo>
                                  <a:pt x="248" y="286"/>
                                </a:lnTo>
                                <a:lnTo>
                                  <a:pt x="240" y="306"/>
                                </a:lnTo>
                                <a:lnTo>
                                  <a:pt x="236" y="331"/>
                                </a:lnTo>
                                <a:lnTo>
                                  <a:pt x="233" y="354"/>
                                </a:lnTo>
                                <a:lnTo>
                                  <a:pt x="230" y="376"/>
                                </a:lnTo>
                                <a:lnTo>
                                  <a:pt x="230" y="398"/>
                                </a:lnTo>
                                <a:lnTo>
                                  <a:pt x="230" y="423"/>
                                </a:lnTo>
                                <a:lnTo>
                                  <a:pt x="230" y="446"/>
                                </a:lnTo>
                                <a:lnTo>
                                  <a:pt x="230" y="468"/>
                                </a:lnTo>
                                <a:lnTo>
                                  <a:pt x="230" y="493"/>
                                </a:lnTo>
                                <a:lnTo>
                                  <a:pt x="230" y="516"/>
                                </a:lnTo>
                                <a:lnTo>
                                  <a:pt x="233" y="539"/>
                                </a:lnTo>
                                <a:lnTo>
                                  <a:pt x="233" y="561"/>
                                </a:lnTo>
                                <a:lnTo>
                                  <a:pt x="236" y="586"/>
                                </a:lnTo>
                                <a:lnTo>
                                  <a:pt x="236" y="609"/>
                                </a:lnTo>
                                <a:lnTo>
                                  <a:pt x="236" y="631"/>
                                </a:lnTo>
                                <a:lnTo>
                                  <a:pt x="236" y="656"/>
                                </a:lnTo>
                                <a:lnTo>
                                  <a:pt x="233" y="678"/>
                                </a:lnTo>
                                <a:lnTo>
                                  <a:pt x="233" y="701"/>
                                </a:lnTo>
                                <a:lnTo>
                                  <a:pt x="233" y="724"/>
                                </a:lnTo>
                                <a:lnTo>
                                  <a:pt x="230" y="749"/>
                                </a:lnTo>
                                <a:lnTo>
                                  <a:pt x="230" y="771"/>
                                </a:lnTo>
                                <a:lnTo>
                                  <a:pt x="228" y="794"/>
                                </a:lnTo>
                                <a:lnTo>
                                  <a:pt x="228" y="819"/>
                                </a:lnTo>
                                <a:lnTo>
                                  <a:pt x="225" y="841"/>
                                </a:lnTo>
                                <a:lnTo>
                                  <a:pt x="225" y="864"/>
                                </a:lnTo>
                                <a:lnTo>
                                  <a:pt x="223" y="886"/>
                                </a:lnTo>
                                <a:lnTo>
                                  <a:pt x="223" y="911"/>
                                </a:lnTo>
                                <a:lnTo>
                                  <a:pt x="223" y="934"/>
                                </a:lnTo>
                                <a:lnTo>
                                  <a:pt x="223" y="956"/>
                                </a:lnTo>
                                <a:lnTo>
                                  <a:pt x="220" y="981"/>
                                </a:lnTo>
                                <a:lnTo>
                                  <a:pt x="220" y="1004"/>
                                </a:lnTo>
                                <a:lnTo>
                                  <a:pt x="220" y="1026"/>
                                </a:lnTo>
                                <a:lnTo>
                                  <a:pt x="223" y="1049"/>
                                </a:lnTo>
                                <a:lnTo>
                                  <a:pt x="223" y="1074"/>
                                </a:lnTo>
                                <a:lnTo>
                                  <a:pt x="223" y="1097"/>
                                </a:lnTo>
                                <a:lnTo>
                                  <a:pt x="223" y="1119"/>
                                </a:lnTo>
                                <a:lnTo>
                                  <a:pt x="225" y="1144"/>
                                </a:lnTo>
                                <a:lnTo>
                                  <a:pt x="225" y="1167"/>
                                </a:lnTo>
                                <a:lnTo>
                                  <a:pt x="228" y="1189"/>
                                </a:lnTo>
                                <a:lnTo>
                                  <a:pt x="228" y="1214"/>
                                </a:lnTo>
                                <a:lnTo>
                                  <a:pt x="230" y="1236"/>
                                </a:lnTo>
                                <a:lnTo>
                                  <a:pt x="230" y="1259"/>
                                </a:lnTo>
                                <a:lnTo>
                                  <a:pt x="233" y="1282"/>
                                </a:lnTo>
                                <a:lnTo>
                                  <a:pt x="236" y="1307"/>
                                </a:lnTo>
                                <a:lnTo>
                                  <a:pt x="236" y="1329"/>
                                </a:lnTo>
                                <a:lnTo>
                                  <a:pt x="238" y="1352"/>
                                </a:lnTo>
                                <a:lnTo>
                                  <a:pt x="240" y="1374"/>
                                </a:lnTo>
                                <a:lnTo>
                                  <a:pt x="243" y="1399"/>
                                </a:lnTo>
                                <a:lnTo>
                                  <a:pt x="245" y="1422"/>
                                </a:lnTo>
                                <a:lnTo>
                                  <a:pt x="245" y="1444"/>
                                </a:lnTo>
                                <a:lnTo>
                                  <a:pt x="248" y="1467"/>
                                </a:lnTo>
                                <a:lnTo>
                                  <a:pt x="248" y="1492"/>
                                </a:lnTo>
                                <a:lnTo>
                                  <a:pt x="250" y="1514"/>
                                </a:lnTo>
                                <a:lnTo>
                                  <a:pt x="250" y="1537"/>
                                </a:lnTo>
                                <a:lnTo>
                                  <a:pt x="250" y="1562"/>
                                </a:lnTo>
                                <a:lnTo>
                                  <a:pt x="250" y="1584"/>
                                </a:lnTo>
                                <a:lnTo>
                                  <a:pt x="250" y="1607"/>
                                </a:lnTo>
                                <a:lnTo>
                                  <a:pt x="250" y="1632"/>
                                </a:lnTo>
                                <a:lnTo>
                                  <a:pt x="250" y="1655"/>
                                </a:lnTo>
                                <a:lnTo>
                                  <a:pt x="248" y="1677"/>
                                </a:lnTo>
                                <a:lnTo>
                                  <a:pt x="245" y="1700"/>
                                </a:lnTo>
                                <a:lnTo>
                                  <a:pt x="243" y="1725"/>
                                </a:lnTo>
                                <a:lnTo>
                                  <a:pt x="240" y="1747"/>
                                </a:lnTo>
                                <a:lnTo>
                                  <a:pt x="238" y="1769"/>
                                </a:lnTo>
                                <a:lnTo>
                                  <a:pt x="236" y="1792"/>
                                </a:lnTo>
                                <a:lnTo>
                                  <a:pt x="233" y="1817"/>
                                </a:lnTo>
                                <a:lnTo>
                                  <a:pt x="233" y="1840"/>
                                </a:lnTo>
                                <a:lnTo>
                                  <a:pt x="233" y="1862"/>
                                </a:lnTo>
                                <a:lnTo>
                                  <a:pt x="233" y="1885"/>
                                </a:lnTo>
                                <a:lnTo>
                                  <a:pt x="238" y="1910"/>
                                </a:lnTo>
                                <a:lnTo>
                                  <a:pt x="245" y="1932"/>
                                </a:lnTo>
                                <a:lnTo>
                                  <a:pt x="256" y="1952"/>
                                </a:lnTo>
                                <a:lnTo>
                                  <a:pt x="270" y="1970"/>
                                </a:lnTo>
                                <a:lnTo>
                                  <a:pt x="288" y="1985"/>
                                </a:lnTo>
                                <a:lnTo>
                                  <a:pt x="308" y="1997"/>
                                </a:lnTo>
                                <a:lnTo>
                                  <a:pt x="328" y="2005"/>
                                </a:lnTo>
                                <a:lnTo>
                                  <a:pt x="350" y="2012"/>
                                </a:lnTo>
                                <a:lnTo>
                                  <a:pt x="373" y="2017"/>
                                </a:lnTo>
                                <a:lnTo>
                                  <a:pt x="395" y="2023"/>
                                </a:lnTo>
                                <a:lnTo>
                                  <a:pt x="420" y="2025"/>
                                </a:lnTo>
                                <a:lnTo>
                                  <a:pt x="443" y="2027"/>
                                </a:lnTo>
                                <a:lnTo>
                                  <a:pt x="465" y="2030"/>
                                </a:lnTo>
                                <a:lnTo>
                                  <a:pt x="488" y="2030"/>
                                </a:lnTo>
                                <a:lnTo>
                                  <a:pt x="513" y="2032"/>
                                </a:lnTo>
                                <a:lnTo>
                                  <a:pt x="535" y="2032"/>
                                </a:lnTo>
                                <a:lnTo>
                                  <a:pt x="558" y="2032"/>
                                </a:lnTo>
                                <a:lnTo>
                                  <a:pt x="583" y="2030"/>
                                </a:lnTo>
                                <a:lnTo>
                                  <a:pt x="605" y="2030"/>
                                </a:lnTo>
                                <a:lnTo>
                                  <a:pt x="628" y="2030"/>
                                </a:lnTo>
                                <a:lnTo>
                                  <a:pt x="653" y="2027"/>
                                </a:lnTo>
                                <a:lnTo>
                                  <a:pt x="676" y="2027"/>
                                </a:lnTo>
                                <a:lnTo>
                                  <a:pt x="698" y="2025"/>
                                </a:lnTo>
                                <a:lnTo>
                                  <a:pt x="721" y="2025"/>
                                </a:lnTo>
                                <a:lnTo>
                                  <a:pt x="746" y="2025"/>
                                </a:lnTo>
                                <a:lnTo>
                                  <a:pt x="768" y="2023"/>
                                </a:lnTo>
                                <a:lnTo>
                                  <a:pt x="791" y="2025"/>
                                </a:lnTo>
                                <a:lnTo>
                                  <a:pt x="815" y="2025"/>
                                </a:lnTo>
                                <a:lnTo>
                                  <a:pt x="838" y="2025"/>
                                </a:lnTo>
                                <a:lnTo>
                                  <a:pt x="860" y="2027"/>
                                </a:lnTo>
                                <a:lnTo>
                                  <a:pt x="883" y="2030"/>
                                </a:lnTo>
                                <a:lnTo>
                                  <a:pt x="908" y="2032"/>
                                </a:lnTo>
                                <a:lnTo>
                                  <a:pt x="930" y="2037"/>
                                </a:lnTo>
                                <a:lnTo>
                                  <a:pt x="953" y="2040"/>
                                </a:lnTo>
                                <a:lnTo>
                                  <a:pt x="975" y="2043"/>
                                </a:lnTo>
                                <a:lnTo>
                                  <a:pt x="998" y="2048"/>
                                </a:lnTo>
                                <a:lnTo>
                                  <a:pt x="1023" y="2050"/>
                                </a:lnTo>
                                <a:lnTo>
                                  <a:pt x="1045" y="2052"/>
                                </a:lnTo>
                                <a:lnTo>
                                  <a:pt x="1068" y="2055"/>
                                </a:lnTo>
                                <a:lnTo>
                                  <a:pt x="1090" y="2055"/>
                                </a:lnTo>
                                <a:lnTo>
                                  <a:pt x="1115" y="2055"/>
                                </a:lnTo>
                                <a:lnTo>
                                  <a:pt x="1138" y="2052"/>
                                </a:lnTo>
                                <a:lnTo>
                                  <a:pt x="1160" y="2048"/>
                                </a:lnTo>
                                <a:lnTo>
                                  <a:pt x="1183" y="2040"/>
                                </a:lnTo>
                                <a:lnTo>
                                  <a:pt x="1203" y="2030"/>
                                </a:lnTo>
                                <a:lnTo>
                                  <a:pt x="1220" y="2015"/>
                                </a:lnTo>
                                <a:lnTo>
                                  <a:pt x="1235" y="1997"/>
                                </a:lnTo>
                                <a:lnTo>
                                  <a:pt x="1248" y="1977"/>
                                </a:lnTo>
                                <a:lnTo>
                                  <a:pt x="1260" y="1957"/>
                                </a:lnTo>
                                <a:lnTo>
                                  <a:pt x="1268" y="1935"/>
                                </a:lnTo>
                                <a:lnTo>
                                  <a:pt x="1278" y="1915"/>
                                </a:lnTo>
                                <a:lnTo>
                                  <a:pt x="1283" y="1892"/>
                                </a:lnTo>
                                <a:lnTo>
                                  <a:pt x="1290" y="1870"/>
                                </a:lnTo>
                                <a:lnTo>
                                  <a:pt x="1296" y="1847"/>
                                </a:lnTo>
                                <a:lnTo>
                                  <a:pt x="1301" y="1825"/>
                                </a:lnTo>
                                <a:lnTo>
                                  <a:pt x="1303" y="1800"/>
                                </a:lnTo>
                                <a:lnTo>
                                  <a:pt x="1308" y="1777"/>
                                </a:lnTo>
                                <a:lnTo>
                                  <a:pt x="1310" y="1755"/>
                                </a:lnTo>
                                <a:lnTo>
                                  <a:pt x="1313" y="1732"/>
                                </a:lnTo>
                                <a:lnTo>
                                  <a:pt x="1313" y="1707"/>
                                </a:lnTo>
                                <a:lnTo>
                                  <a:pt x="1315" y="1684"/>
                                </a:lnTo>
                                <a:lnTo>
                                  <a:pt x="1315" y="1662"/>
                                </a:lnTo>
                                <a:lnTo>
                                  <a:pt x="1315" y="1640"/>
                                </a:lnTo>
                                <a:lnTo>
                                  <a:pt x="1315" y="1615"/>
                                </a:lnTo>
                                <a:lnTo>
                                  <a:pt x="1315" y="1592"/>
                                </a:lnTo>
                                <a:lnTo>
                                  <a:pt x="1315" y="1570"/>
                                </a:lnTo>
                                <a:lnTo>
                                  <a:pt x="1315" y="1544"/>
                                </a:lnTo>
                                <a:lnTo>
                                  <a:pt x="1313" y="1522"/>
                                </a:lnTo>
                                <a:lnTo>
                                  <a:pt x="1313" y="1499"/>
                                </a:lnTo>
                                <a:lnTo>
                                  <a:pt x="1310" y="1477"/>
                                </a:lnTo>
                                <a:lnTo>
                                  <a:pt x="1308" y="1452"/>
                                </a:lnTo>
                                <a:lnTo>
                                  <a:pt x="1308" y="1429"/>
                                </a:lnTo>
                                <a:lnTo>
                                  <a:pt x="1305" y="1407"/>
                                </a:lnTo>
                                <a:lnTo>
                                  <a:pt x="1303" y="1382"/>
                                </a:lnTo>
                                <a:lnTo>
                                  <a:pt x="1303" y="1359"/>
                                </a:lnTo>
                                <a:lnTo>
                                  <a:pt x="1301" y="1337"/>
                                </a:lnTo>
                                <a:lnTo>
                                  <a:pt x="1298" y="1314"/>
                                </a:lnTo>
                                <a:lnTo>
                                  <a:pt x="1298" y="1289"/>
                                </a:lnTo>
                                <a:lnTo>
                                  <a:pt x="1296" y="1267"/>
                                </a:lnTo>
                                <a:lnTo>
                                  <a:pt x="1296" y="1244"/>
                                </a:lnTo>
                                <a:lnTo>
                                  <a:pt x="1296" y="1222"/>
                                </a:lnTo>
                                <a:lnTo>
                                  <a:pt x="1296" y="1196"/>
                                </a:lnTo>
                                <a:lnTo>
                                  <a:pt x="1296" y="1174"/>
                                </a:lnTo>
                                <a:lnTo>
                                  <a:pt x="1298" y="1151"/>
                                </a:lnTo>
                                <a:lnTo>
                                  <a:pt x="1298" y="1126"/>
                                </a:lnTo>
                                <a:lnTo>
                                  <a:pt x="1301" y="1104"/>
                                </a:lnTo>
                                <a:lnTo>
                                  <a:pt x="1303" y="1082"/>
                                </a:lnTo>
                                <a:lnTo>
                                  <a:pt x="1305" y="1059"/>
                                </a:lnTo>
                                <a:lnTo>
                                  <a:pt x="1310" y="1034"/>
                                </a:lnTo>
                                <a:lnTo>
                                  <a:pt x="1315" y="1011"/>
                                </a:lnTo>
                                <a:lnTo>
                                  <a:pt x="1321" y="989"/>
                                </a:lnTo>
                                <a:lnTo>
                                  <a:pt x="1325" y="966"/>
                                </a:lnTo>
                                <a:lnTo>
                                  <a:pt x="1330" y="944"/>
                                </a:lnTo>
                                <a:lnTo>
                                  <a:pt x="1335" y="921"/>
                                </a:lnTo>
                                <a:lnTo>
                                  <a:pt x="1343" y="899"/>
                                </a:lnTo>
                                <a:lnTo>
                                  <a:pt x="1348" y="876"/>
                                </a:lnTo>
                                <a:lnTo>
                                  <a:pt x="1355" y="854"/>
                                </a:lnTo>
                                <a:lnTo>
                                  <a:pt x="1361" y="831"/>
                                </a:lnTo>
                                <a:lnTo>
                                  <a:pt x="1368" y="809"/>
                                </a:lnTo>
                                <a:lnTo>
                                  <a:pt x="1373" y="786"/>
                                </a:lnTo>
                                <a:lnTo>
                                  <a:pt x="1378" y="763"/>
                                </a:lnTo>
                                <a:lnTo>
                                  <a:pt x="1383" y="741"/>
                                </a:lnTo>
                                <a:lnTo>
                                  <a:pt x="1388" y="719"/>
                                </a:lnTo>
                                <a:lnTo>
                                  <a:pt x="1390" y="696"/>
                                </a:lnTo>
                                <a:lnTo>
                                  <a:pt x="1395" y="673"/>
                                </a:lnTo>
                                <a:lnTo>
                                  <a:pt x="1400" y="651"/>
                                </a:lnTo>
                                <a:lnTo>
                                  <a:pt x="1403" y="626"/>
                                </a:lnTo>
                                <a:lnTo>
                                  <a:pt x="1406" y="604"/>
                                </a:lnTo>
                                <a:lnTo>
                                  <a:pt x="1411" y="581"/>
                                </a:lnTo>
                                <a:lnTo>
                                  <a:pt x="1413" y="559"/>
                                </a:lnTo>
                                <a:lnTo>
                                  <a:pt x="1415" y="536"/>
                                </a:lnTo>
                                <a:lnTo>
                                  <a:pt x="1418" y="511"/>
                                </a:lnTo>
                                <a:lnTo>
                                  <a:pt x="1420" y="488"/>
                                </a:lnTo>
                                <a:lnTo>
                                  <a:pt x="1423" y="476"/>
                                </a:lnTo>
                                <a:close/>
                                <a:moveTo>
                                  <a:pt x="1648" y="466"/>
                                </a:moveTo>
                                <a:lnTo>
                                  <a:pt x="1628" y="371"/>
                                </a:lnTo>
                                <a:lnTo>
                                  <a:pt x="1600" y="321"/>
                                </a:lnTo>
                                <a:lnTo>
                                  <a:pt x="1586" y="296"/>
                                </a:lnTo>
                                <a:lnTo>
                                  <a:pt x="1570" y="271"/>
                                </a:lnTo>
                                <a:lnTo>
                                  <a:pt x="1553" y="246"/>
                                </a:lnTo>
                                <a:lnTo>
                                  <a:pt x="1535" y="218"/>
                                </a:lnTo>
                                <a:lnTo>
                                  <a:pt x="1513" y="191"/>
                                </a:lnTo>
                                <a:lnTo>
                                  <a:pt x="1488" y="163"/>
                                </a:lnTo>
                                <a:lnTo>
                                  <a:pt x="1458" y="133"/>
                                </a:lnTo>
                                <a:lnTo>
                                  <a:pt x="1423" y="103"/>
                                </a:lnTo>
                                <a:lnTo>
                                  <a:pt x="1380" y="75"/>
                                </a:lnTo>
                                <a:lnTo>
                                  <a:pt x="1338" y="56"/>
                                </a:lnTo>
                                <a:lnTo>
                                  <a:pt x="1296" y="40"/>
                                </a:lnTo>
                                <a:lnTo>
                                  <a:pt x="1256" y="31"/>
                                </a:lnTo>
                                <a:lnTo>
                                  <a:pt x="1218" y="23"/>
                                </a:lnTo>
                                <a:lnTo>
                                  <a:pt x="1183" y="18"/>
                                </a:lnTo>
                                <a:lnTo>
                                  <a:pt x="1150" y="15"/>
                                </a:lnTo>
                                <a:lnTo>
                                  <a:pt x="1123" y="15"/>
                                </a:lnTo>
                                <a:lnTo>
                                  <a:pt x="1096" y="13"/>
                                </a:lnTo>
                                <a:lnTo>
                                  <a:pt x="1068" y="13"/>
                                </a:lnTo>
                                <a:lnTo>
                                  <a:pt x="1045" y="13"/>
                                </a:lnTo>
                                <a:lnTo>
                                  <a:pt x="1023" y="13"/>
                                </a:lnTo>
                                <a:lnTo>
                                  <a:pt x="1003" y="13"/>
                                </a:lnTo>
                                <a:lnTo>
                                  <a:pt x="986" y="13"/>
                                </a:lnTo>
                                <a:lnTo>
                                  <a:pt x="963" y="10"/>
                                </a:lnTo>
                                <a:lnTo>
                                  <a:pt x="943" y="10"/>
                                </a:lnTo>
                                <a:lnTo>
                                  <a:pt x="921" y="8"/>
                                </a:lnTo>
                                <a:lnTo>
                                  <a:pt x="898" y="8"/>
                                </a:lnTo>
                                <a:lnTo>
                                  <a:pt x="873" y="6"/>
                                </a:lnTo>
                                <a:lnTo>
                                  <a:pt x="848" y="6"/>
                                </a:lnTo>
                                <a:lnTo>
                                  <a:pt x="823" y="3"/>
                                </a:lnTo>
                                <a:lnTo>
                                  <a:pt x="798" y="3"/>
                                </a:lnTo>
                                <a:lnTo>
                                  <a:pt x="770" y="0"/>
                                </a:lnTo>
                                <a:lnTo>
                                  <a:pt x="746" y="0"/>
                                </a:lnTo>
                                <a:lnTo>
                                  <a:pt x="718" y="0"/>
                                </a:lnTo>
                                <a:lnTo>
                                  <a:pt x="693" y="0"/>
                                </a:lnTo>
                                <a:lnTo>
                                  <a:pt x="668" y="3"/>
                                </a:lnTo>
                                <a:lnTo>
                                  <a:pt x="643" y="3"/>
                                </a:lnTo>
                                <a:lnTo>
                                  <a:pt x="618" y="3"/>
                                </a:lnTo>
                                <a:lnTo>
                                  <a:pt x="593" y="6"/>
                                </a:lnTo>
                                <a:lnTo>
                                  <a:pt x="568" y="6"/>
                                </a:lnTo>
                                <a:lnTo>
                                  <a:pt x="543" y="8"/>
                                </a:lnTo>
                                <a:lnTo>
                                  <a:pt x="518" y="10"/>
                                </a:lnTo>
                                <a:lnTo>
                                  <a:pt x="495" y="10"/>
                                </a:lnTo>
                                <a:lnTo>
                                  <a:pt x="470" y="13"/>
                                </a:lnTo>
                                <a:lnTo>
                                  <a:pt x="448" y="15"/>
                                </a:lnTo>
                                <a:lnTo>
                                  <a:pt x="428" y="15"/>
                                </a:lnTo>
                                <a:lnTo>
                                  <a:pt x="405" y="18"/>
                                </a:lnTo>
                                <a:lnTo>
                                  <a:pt x="385" y="18"/>
                                </a:lnTo>
                                <a:lnTo>
                                  <a:pt x="363" y="18"/>
                                </a:lnTo>
                                <a:lnTo>
                                  <a:pt x="340" y="20"/>
                                </a:lnTo>
                                <a:lnTo>
                                  <a:pt x="305" y="20"/>
                                </a:lnTo>
                                <a:lnTo>
                                  <a:pt x="256" y="28"/>
                                </a:lnTo>
                                <a:lnTo>
                                  <a:pt x="183" y="51"/>
                                </a:lnTo>
                                <a:lnTo>
                                  <a:pt x="98" y="108"/>
                                </a:lnTo>
                                <a:lnTo>
                                  <a:pt x="45" y="188"/>
                                </a:lnTo>
                                <a:lnTo>
                                  <a:pt x="25" y="251"/>
                                </a:lnTo>
                                <a:lnTo>
                                  <a:pt x="18" y="294"/>
                                </a:lnTo>
                                <a:lnTo>
                                  <a:pt x="13" y="328"/>
                                </a:lnTo>
                                <a:lnTo>
                                  <a:pt x="11" y="358"/>
                                </a:lnTo>
                                <a:lnTo>
                                  <a:pt x="8" y="391"/>
                                </a:lnTo>
                                <a:lnTo>
                                  <a:pt x="8" y="419"/>
                                </a:lnTo>
                                <a:lnTo>
                                  <a:pt x="8" y="448"/>
                                </a:lnTo>
                                <a:lnTo>
                                  <a:pt x="8" y="476"/>
                                </a:lnTo>
                                <a:lnTo>
                                  <a:pt x="8" y="501"/>
                                </a:lnTo>
                                <a:lnTo>
                                  <a:pt x="11" y="526"/>
                                </a:lnTo>
                                <a:lnTo>
                                  <a:pt x="11" y="548"/>
                                </a:lnTo>
                                <a:lnTo>
                                  <a:pt x="13" y="571"/>
                                </a:lnTo>
                                <a:lnTo>
                                  <a:pt x="13" y="591"/>
                                </a:lnTo>
                                <a:lnTo>
                                  <a:pt x="13" y="611"/>
                                </a:lnTo>
                                <a:lnTo>
                                  <a:pt x="13" y="631"/>
                                </a:lnTo>
                                <a:lnTo>
                                  <a:pt x="13" y="651"/>
                                </a:lnTo>
                                <a:lnTo>
                                  <a:pt x="13" y="671"/>
                                </a:lnTo>
                                <a:lnTo>
                                  <a:pt x="11" y="691"/>
                                </a:lnTo>
                                <a:lnTo>
                                  <a:pt x="11" y="714"/>
                                </a:lnTo>
                                <a:lnTo>
                                  <a:pt x="8" y="736"/>
                                </a:lnTo>
                                <a:lnTo>
                                  <a:pt x="8" y="759"/>
                                </a:lnTo>
                                <a:lnTo>
                                  <a:pt x="5" y="781"/>
                                </a:lnTo>
                                <a:lnTo>
                                  <a:pt x="5" y="807"/>
                                </a:lnTo>
                                <a:lnTo>
                                  <a:pt x="3" y="829"/>
                                </a:lnTo>
                                <a:lnTo>
                                  <a:pt x="3" y="854"/>
                                </a:lnTo>
                                <a:lnTo>
                                  <a:pt x="0" y="879"/>
                                </a:lnTo>
                                <a:lnTo>
                                  <a:pt x="0" y="904"/>
                                </a:lnTo>
                                <a:lnTo>
                                  <a:pt x="0" y="929"/>
                                </a:lnTo>
                                <a:lnTo>
                                  <a:pt x="0" y="954"/>
                                </a:lnTo>
                                <a:lnTo>
                                  <a:pt x="0" y="979"/>
                                </a:lnTo>
                                <a:lnTo>
                                  <a:pt x="0" y="1004"/>
                                </a:lnTo>
                                <a:lnTo>
                                  <a:pt x="0" y="1029"/>
                                </a:lnTo>
                                <a:lnTo>
                                  <a:pt x="0" y="1054"/>
                                </a:lnTo>
                                <a:lnTo>
                                  <a:pt x="0" y="1079"/>
                                </a:lnTo>
                                <a:lnTo>
                                  <a:pt x="0" y="1104"/>
                                </a:lnTo>
                                <a:lnTo>
                                  <a:pt x="0" y="1129"/>
                                </a:lnTo>
                                <a:lnTo>
                                  <a:pt x="3" y="1151"/>
                                </a:lnTo>
                                <a:lnTo>
                                  <a:pt x="3" y="1176"/>
                                </a:lnTo>
                                <a:lnTo>
                                  <a:pt x="5" y="1202"/>
                                </a:lnTo>
                                <a:lnTo>
                                  <a:pt x="5" y="1227"/>
                                </a:lnTo>
                                <a:lnTo>
                                  <a:pt x="8" y="1252"/>
                                </a:lnTo>
                                <a:lnTo>
                                  <a:pt x="11" y="1274"/>
                                </a:lnTo>
                                <a:lnTo>
                                  <a:pt x="11" y="1299"/>
                                </a:lnTo>
                                <a:lnTo>
                                  <a:pt x="13" y="1324"/>
                                </a:lnTo>
                                <a:lnTo>
                                  <a:pt x="16" y="1347"/>
                                </a:lnTo>
                                <a:lnTo>
                                  <a:pt x="18" y="1372"/>
                                </a:lnTo>
                                <a:lnTo>
                                  <a:pt x="20" y="1394"/>
                                </a:lnTo>
                                <a:lnTo>
                                  <a:pt x="20" y="1417"/>
                                </a:lnTo>
                                <a:lnTo>
                                  <a:pt x="23" y="1439"/>
                                </a:lnTo>
                                <a:lnTo>
                                  <a:pt x="25" y="1462"/>
                                </a:lnTo>
                                <a:lnTo>
                                  <a:pt x="25" y="1482"/>
                                </a:lnTo>
                                <a:lnTo>
                                  <a:pt x="28" y="1502"/>
                                </a:lnTo>
                                <a:lnTo>
                                  <a:pt x="28" y="1524"/>
                                </a:lnTo>
                                <a:lnTo>
                                  <a:pt x="28" y="1544"/>
                                </a:lnTo>
                                <a:lnTo>
                                  <a:pt x="30" y="1564"/>
                                </a:lnTo>
                                <a:lnTo>
                                  <a:pt x="30" y="1584"/>
                                </a:lnTo>
                                <a:lnTo>
                                  <a:pt x="28" y="1602"/>
                                </a:lnTo>
                                <a:lnTo>
                                  <a:pt x="28" y="1622"/>
                                </a:lnTo>
                                <a:lnTo>
                                  <a:pt x="28" y="1642"/>
                                </a:lnTo>
                                <a:lnTo>
                                  <a:pt x="25" y="1660"/>
                                </a:lnTo>
                                <a:lnTo>
                                  <a:pt x="25" y="1680"/>
                                </a:lnTo>
                                <a:lnTo>
                                  <a:pt x="23" y="1700"/>
                                </a:lnTo>
                                <a:lnTo>
                                  <a:pt x="20" y="1722"/>
                                </a:lnTo>
                                <a:lnTo>
                                  <a:pt x="18" y="1747"/>
                                </a:lnTo>
                                <a:lnTo>
                                  <a:pt x="16" y="1772"/>
                                </a:lnTo>
                                <a:lnTo>
                                  <a:pt x="13" y="1802"/>
                                </a:lnTo>
                                <a:lnTo>
                                  <a:pt x="11" y="1832"/>
                                </a:lnTo>
                                <a:lnTo>
                                  <a:pt x="11" y="1870"/>
                                </a:lnTo>
                                <a:lnTo>
                                  <a:pt x="13" y="1910"/>
                                </a:lnTo>
                                <a:lnTo>
                                  <a:pt x="20" y="1957"/>
                                </a:lnTo>
                                <a:lnTo>
                                  <a:pt x="38" y="2012"/>
                                </a:lnTo>
                                <a:lnTo>
                                  <a:pt x="65" y="2072"/>
                                </a:lnTo>
                                <a:lnTo>
                                  <a:pt x="110" y="2128"/>
                                </a:lnTo>
                                <a:lnTo>
                                  <a:pt x="160" y="2168"/>
                                </a:lnTo>
                                <a:lnTo>
                                  <a:pt x="208" y="2195"/>
                                </a:lnTo>
                                <a:lnTo>
                                  <a:pt x="253" y="2215"/>
                                </a:lnTo>
                                <a:lnTo>
                                  <a:pt x="290" y="2228"/>
                                </a:lnTo>
                                <a:lnTo>
                                  <a:pt x="328" y="2235"/>
                                </a:lnTo>
                                <a:lnTo>
                                  <a:pt x="360" y="2242"/>
                                </a:lnTo>
                                <a:lnTo>
                                  <a:pt x="393" y="2245"/>
                                </a:lnTo>
                                <a:lnTo>
                                  <a:pt x="423" y="2250"/>
                                </a:lnTo>
                                <a:lnTo>
                                  <a:pt x="453" y="2250"/>
                                </a:lnTo>
                                <a:lnTo>
                                  <a:pt x="481" y="2253"/>
                                </a:lnTo>
                                <a:lnTo>
                                  <a:pt x="508" y="2253"/>
                                </a:lnTo>
                                <a:lnTo>
                                  <a:pt x="535" y="2253"/>
                                </a:lnTo>
                                <a:lnTo>
                                  <a:pt x="563" y="2253"/>
                                </a:lnTo>
                                <a:lnTo>
                                  <a:pt x="588" y="2253"/>
                                </a:lnTo>
                                <a:lnTo>
                                  <a:pt x="615" y="2253"/>
                                </a:lnTo>
                                <a:lnTo>
                                  <a:pt x="638" y="2250"/>
                                </a:lnTo>
                                <a:lnTo>
                                  <a:pt x="663" y="2250"/>
                                </a:lnTo>
                                <a:lnTo>
                                  <a:pt x="685" y="2247"/>
                                </a:lnTo>
                                <a:lnTo>
                                  <a:pt x="708" y="2247"/>
                                </a:lnTo>
                                <a:lnTo>
                                  <a:pt x="728" y="2247"/>
                                </a:lnTo>
                                <a:lnTo>
                                  <a:pt x="750" y="2245"/>
                                </a:lnTo>
                                <a:lnTo>
                                  <a:pt x="768" y="2245"/>
                                </a:lnTo>
                                <a:lnTo>
                                  <a:pt x="788" y="2245"/>
                                </a:lnTo>
                                <a:lnTo>
                                  <a:pt x="805" y="2247"/>
                                </a:lnTo>
                                <a:lnTo>
                                  <a:pt x="823" y="2247"/>
                                </a:lnTo>
                                <a:lnTo>
                                  <a:pt x="840" y="2247"/>
                                </a:lnTo>
                                <a:lnTo>
                                  <a:pt x="858" y="2250"/>
                                </a:lnTo>
                                <a:lnTo>
                                  <a:pt x="876" y="2253"/>
                                </a:lnTo>
                                <a:lnTo>
                                  <a:pt x="896" y="2255"/>
                                </a:lnTo>
                                <a:lnTo>
                                  <a:pt x="918" y="2260"/>
                                </a:lnTo>
                                <a:lnTo>
                                  <a:pt x="943" y="2263"/>
                                </a:lnTo>
                                <a:lnTo>
                                  <a:pt x="968" y="2267"/>
                                </a:lnTo>
                                <a:lnTo>
                                  <a:pt x="993" y="2270"/>
                                </a:lnTo>
                                <a:lnTo>
                                  <a:pt x="1023" y="2275"/>
                                </a:lnTo>
                                <a:lnTo>
                                  <a:pt x="1056" y="2278"/>
                                </a:lnTo>
                                <a:lnTo>
                                  <a:pt x="1090" y="2278"/>
                                </a:lnTo>
                                <a:lnTo>
                                  <a:pt x="1128" y="2278"/>
                                </a:lnTo>
                                <a:lnTo>
                                  <a:pt x="1173" y="2273"/>
                                </a:lnTo>
                                <a:lnTo>
                                  <a:pt x="1220" y="2263"/>
                                </a:lnTo>
                                <a:lnTo>
                                  <a:pt x="1273" y="2245"/>
                                </a:lnTo>
                                <a:lnTo>
                                  <a:pt x="1328" y="2215"/>
                                </a:lnTo>
                                <a:lnTo>
                                  <a:pt x="1375" y="2175"/>
                                </a:lnTo>
                                <a:lnTo>
                                  <a:pt x="1413" y="2133"/>
                                </a:lnTo>
                                <a:lnTo>
                                  <a:pt x="1440" y="2090"/>
                                </a:lnTo>
                                <a:lnTo>
                                  <a:pt x="1460" y="2052"/>
                                </a:lnTo>
                                <a:lnTo>
                                  <a:pt x="1476" y="2017"/>
                                </a:lnTo>
                                <a:lnTo>
                                  <a:pt x="1488" y="1985"/>
                                </a:lnTo>
                                <a:lnTo>
                                  <a:pt x="1498" y="1952"/>
                                </a:lnTo>
                                <a:lnTo>
                                  <a:pt x="1505" y="1922"/>
                                </a:lnTo>
                                <a:lnTo>
                                  <a:pt x="1513" y="1892"/>
                                </a:lnTo>
                                <a:lnTo>
                                  <a:pt x="1518" y="1865"/>
                                </a:lnTo>
                                <a:lnTo>
                                  <a:pt x="1523" y="1837"/>
                                </a:lnTo>
                                <a:lnTo>
                                  <a:pt x="1528" y="1807"/>
                                </a:lnTo>
                                <a:lnTo>
                                  <a:pt x="1530" y="1780"/>
                                </a:lnTo>
                                <a:lnTo>
                                  <a:pt x="1533" y="1752"/>
                                </a:lnTo>
                                <a:lnTo>
                                  <a:pt x="1535" y="1722"/>
                                </a:lnTo>
                                <a:lnTo>
                                  <a:pt x="1538" y="1695"/>
                                </a:lnTo>
                                <a:lnTo>
                                  <a:pt x="1538" y="1667"/>
                                </a:lnTo>
                                <a:lnTo>
                                  <a:pt x="1538" y="1640"/>
                                </a:lnTo>
                                <a:lnTo>
                                  <a:pt x="1538" y="1615"/>
                                </a:lnTo>
                                <a:lnTo>
                                  <a:pt x="1538" y="1587"/>
                                </a:lnTo>
                                <a:lnTo>
                                  <a:pt x="1538" y="1562"/>
                                </a:lnTo>
                                <a:lnTo>
                                  <a:pt x="1535" y="1534"/>
                                </a:lnTo>
                                <a:lnTo>
                                  <a:pt x="1535" y="1510"/>
                                </a:lnTo>
                                <a:lnTo>
                                  <a:pt x="1533" y="1484"/>
                                </a:lnTo>
                                <a:lnTo>
                                  <a:pt x="1533" y="1459"/>
                                </a:lnTo>
                                <a:lnTo>
                                  <a:pt x="1530" y="1437"/>
                                </a:lnTo>
                                <a:lnTo>
                                  <a:pt x="1528" y="1412"/>
                                </a:lnTo>
                                <a:lnTo>
                                  <a:pt x="1528" y="1389"/>
                                </a:lnTo>
                                <a:lnTo>
                                  <a:pt x="1525" y="1367"/>
                                </a:lnTo>
                                <a:lnTo>
                                  <a:pt x="1523" y="1344"/>
                                </a:lnTo>
                                <a:lnTo>
                                  <a:pt x="1523" y="1322"/>
                                </a:lnTo>
                                <a:lnTo>
                                  <a:pt x="1521" y="1299"/>
                                </a:lnTo>
                                <a:lnTo>
                                  <a:pt x="1521" y="1279"/>
                                </a:lnTo>
                                <a:lnTo>
                                  <a:pt x="1518" y="1259"/>
                                </a:lnTo>
                                <a:lnTo>
                                  <a:pt x="1518" y="1239"/>
                                </a:lnTo>
                                <a:lnTo>
                                  <a:pt x="1518" y="1219"/>
                                </a:lnTo>
                                <a:lnTo>
                                  <a:pt x="1518" y="1199"/>
                                </a:lnTo>
                                <a:lnTo>
                                  <a:pt x="1518" y="1182"/>
                                </a:lnTo>
                                <a:lnTo>
                                  <a:pt x="1518" y="1162"/>
                                </a:lnTo>
                                <a:lnTo>
                                  <a:pt x="1521" y="1144"/>
                                </a:lnTo>
                                <a:lnTo>
                                  <a:pt x="1521" y="1126"/>
                                </a:lnTo>
                                <a:lnTo>
                                  <a:pt x="1523" y="1109"/>
                                </a:lnTo>
                                <a:lnTo>
                                  <a:pt x="1525" y="1094"/>
                                </a:lnTo>
                                <a:lnTo>
                                  <a:pt x="1528" y="1077"/>
                                </a:lnTo>
                                <a:lnTo>
                                  <a:pt x="1533" y="1059"/>
                                </a:lnTo>
                                <a:lnTo>
                                  <a:pt x="1535" y="1039"/>
                                </a:lnTo>
                                <a:lnTo>
                                  <a:pt x="1541" y="1019"/>
                                </a:lnTo>
                                <a:lnTo>
                                  <a:pt x="1545" y="999"/>
                                </a:lnTo>
                                <a:lnTo>
                                  <a:pt x="1550" y="979"/>
                                </a:lnTo>
                                <a:lnTo>
                                  <a:pt x="1558" y="956"/>
                                </a:lnTo>
                                <a:lnTo>
                                  <a:pt x="1563" y="936"/>
                                </a:lnTo>
                                <a:lnTo>
                                  <a:pt x="1570" y="911"/>
                                </a:lnTo>
                                <a:lnTo>
                                  <a:pt x="1575" y="889"/>
                                </a:lnTo>
                                <a:lnTo>
                                  <a:pt x="1583" y="864"/>
                                </a:lnTo>
                                <a:lnTo>
                                  <a:pt x="1588" y="839"/>
                                </a:lnTo>
                                <a:lnTo>
                                  <a:pt x="1595" y="814"/>
                                </a:lnTo>
                                <a:lnTo>
                                  <a:pt x="1600" y="786"/>
                                </a:lnTo>
                                <a:lnTo>
                                  <a:pt x="1606" y="761"/>
                                </a:lnTo>
                                <a:lnTo>
                                  <a:pt x="1611" y="736"/>
                                </a:lnTo>
                                <a:lnTo>
                                  <a:pt x="1615" y="711"/>
                                </a:lnTo>
                                <a:lnTo>
                                  <a:pt x="1618" y="684"/>
                                </a:lnTo>
                                <a:lnTo>
                                  <a:pt x="1623" y="659"/>
                                </a:lnTo>
                                <a:lnTo>
                                  <a:pt x="1625" y="634"/>
                                </a:lnTo>
                                <a:lnTo>
                                  <a:pt x="1631" y="611"/>
                                </a:lnTo>
                                <a:lnTo>
                                  <a:pt x="1633" y="586"/>
                                </a:lnTo>
                                <a:lnTo>
                                  <a:pt x="1636" y="561"/>
                                </a:lnTo>
                                <a:lnTo>
                                  <a:pt x="1638" y="539"/>
                                </a:lnTo>
                                <a:lnTo>
                                  <a:pt x="1640" y="516"/>
                                </a:lnTo>
                                <a:lnTo>
                                  <a:pt x="1648" y="466"/>
                                </a:lnTo>
                                <a:close/>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182696" name="Line 153"/>
                        <wps:cNvCnPr>
                          <a:cxnSpLocks/>
                        </wps:cNvCnPr>
                        <wps:spPr bwMode="auto">
                          <a:xfrm>
                            <a:off x="1229" y="2894"/>
                            <a:ext cx="3" cy="0"/>
                          </a:xfrm>
                          <a:prstGeom prst="line">
                            <a:avLst/>
                          </a:prstGeom>
                          <a:noFill/>
                          <a:ln w="1773">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38047984" name="AutoShape 152"/>
                        <wps:cNvSpPr>
                          <a:spLocks/>
                        </wps:cNvSpPr>
                        <wps:spPr bwMode="auto">
                          <a:xfrm>
                            <a:off x="1" y="2873"/>
                            <a:ext cx="1946" cy="3536"/>
                          </a:xfrm>
                          <a:custGeom>
                            <a:avLst/>
                            <a:gdLst>
                              <a:gd name="T0" fmla="+- 0 931 1"/>
                              <a:gd name="T1" fmla="*/ T0 w 1946"/>
                              <a:gd name="T2" fmla="+- 0 2879 2874"/>
                              <a:gd name="T3" fmla="*/ 2879 h 3536"/>
                              <a:gd name="T4" fmla="+- 0 651 1"/>
                              <a:gd name="T5" fmla="*/ T4 w 1946"/>
                              <a:gd name="T6" fmla="+- 0 2881 2874"/>
                              <a:gd name="T7" fmla="*/ 2881 h 3536"/>
                              <a:gd name="T8" fmla="+- 0 384 1"/>
                              <a:gd name="T9" fmla="*/ T8 w 1946"/>
                              <a:gd name="T10" fmla="+- 0 2952 2874"/>
                              <a:gd name="T11" fmla="*/ 2952 h 3536"/>
                              <a:gd name="T12" fmla="+- 0 161 1"/>
                              <a:gd name="T13" fmla="*/ T12 w 1946"/>
                              <a:gd name="T14" fmla="+- 0 3117 2874"/>
                              <a:gd name="T15" fmla="*/ 3117 h 3536"/>
                              <a:gd name="T16" fmla="+- 0 24 1"/>
                              <a:gd name="T17" fmla="*/ T16 w 1946"/>
                              <a:gd name="T18" fmla="+- 0 3357 2874"/>
                              <a:gd name="T19" fmla="*/ 3357 h 3536"/>
                              <a:gd name="T20" fmla="+- 0 64 1"/>
                              <a:gd name="T21" fmla="*/ T20 w 1946"/>
                              <a:gd name="T22" fmla="+- 0 3712 2874"/>
                              <a:gd name="T23" fmla="*/ 3712 h 3536"/>
                              <a:gd name="T24" fmla="+- 0 286 1"/>
                              <a:gd name="T25" fmla="*/ T24 w 1946"/>
                              <a:gd name="T26" fmla="+- 0 3878 2874"/>
                              <a:gd name="T27" fmla="*/ 3878 h 3536"/>
                              <a:gd name="T28" fmla="+- 0 544 1"/>
                              <a:gd name="T29" fmla="*/ T28 w 1946"/>
                              <a:gd name="T30" fmla="+- 0 3983 2874"/>
                              <a:gd name="T31" fmla="*/ 3983 h 3536"/>
                              <a:gd name="T32" fmla="+- 0 812 1"/>
                              <a:gd name="T33" fmla="*/ T32 w 1946"/>
                              <a:gd name="T34" fmla="+- 0 4068 2874"/>
                              <a:gd name="T35" fmla="*/ 4068 h 3536"/>
                              <a:gd name="T36" fmla="+- 0 1082 1"/>
                              <a:gd name="T37" fmla="*/ T36 w 1946"/>
                              <a:gd name="T38" fmla="+- 0 4138 2874"/>
                              <a:gd name="T39" fmla="*/ 4138 h 3536"/>
                              <a:gd name="T40" fmla="+- 0 1356 1"/>
                              <a:gd name="T41" fmla="*/ T40 w 1946"/>
                              <a:gd name="T42" fmla="+- 0 4170 2874"/>
                              <a:gd name="T43" fmla="*/ 4170 h 3536"/>
                              <a:gd name="T44" fmla="+- 0 1632 1"/>
                              <a:gd name="T45" fmla="*/ T44 w 1946"/>
                              <a:gd name="T46" fmla="+- 0 4125 2874"/>
                              <a:gd name="T47" fmla="*/ 4125 h 3536"/>
                              <a:gd name="T48" fmla="+- 0 1839 1"/>
                              <a:gd name="T49" fmla="*/ T48 w 1946"/>
                              <a:gd name="T50" fmla="+- 0 3947 2874"/>
                              <a:gd name="T51" fmla="*/ 3947 h 3536"/>
                              <a:gd name="T52" fmla="+- 0 1934 1"/>
                              <a:gd name="T53" fmla="*/ T52 w 1946"/>
                              <a:gd name="T54" fmla="+- 0 3685 2874"/>
                              <a:gd name="T55" fmla="*/ 3685 h 3536"/>
                              <a:gd name="T56" fmla="+- 0 1934 1"/>
                              <a:gd name="T57" fmla="*/ T56 w 1946"/>
                              <a:gd name="T58" fmla="+- 0 3407 2874"/>
                              <a:gd name="T59" fmla="*/ 3407 h 3536"/>
                              <a:gd name="T60" fmla="+- 0 1832 1"/>
                              <a:gd name="T61" fmla="*/ T60 w 1946"/>
                              <a:gd name="T62" fmla="+- 0 3151 2874"/>
                              <a:gd name="T63" fmla="*/ 3151 h 3536"/>
                              <a:gd name="T64" fmla="+- 0 1614 1"/>
                              <a:gd name="T65" fmla="*/ T64 w 1946"/>
                              <a:gd name="T66" fmla="+- 0 2981 2874"/>
                              <a:gd name="T67" fmla="*/ 2981 h 3536"/>
                              <a:gd name="T68" fmla="+- 0 1344 1"/>
                              <a:gd name="T69" fmla="*/ T68 w 1946"/>
                              <a:gd name="T70" fmla="+- 0 2912 2874"/>
                              <a:gd name="T71" fmla="*/ 2912 h 3536"/>
                              <a:gd name="T72" fmla="+- 0 1086 1"/>
                              <a:gd name="T73" fmla="*/ T72 w 1946"/>
                              <a:gd name="T74" fmla="+- 0 2966 2874"/>
                              <a:gd name="T75" fmla="*/ 2966 h 3536"/>
                              <a:gd name="T76" fmla="+- 0 814 1"/>
                              <a:gd name="T77" fmla="*/ T76 w 1946"/>
                              <a:gd name="T78" fmla="+- 0 2949 2874"/>
                              <a:gd name="T79" fmla="*/ 2949 h 3536"/>
                              <a:gd name="T80" fmla="+- 0 554 1"/>
                              <a:gd name="T81" fmla="*/ T80 w 1946"/>
                              <a:gd name="T82" fmla="+- 0 2974 2874"/>
                              <a:gd name="T83" fmla="*/ 2974 h 3536"/>
                              <a:gd name="T84" fmla="+- 0 324 1"/>
                              <a:gd name="T85" fmla="*/ T84 w 1946"/>
                              <a:gd name="T86" fmla="+- 0 3069 2874"/>
                              <a:gd name="T87" fmla="*/ 3069 h 3536"/>
                              <a:gd name="T88" fmla="+- 0 156 1"/>
                              <a:gd name="T89" fmla="*/ T88 w 1946"/>
                              <a:gd name="T90" fmla="+- 0 3249 2874"/>
                              <a:gd name="T91" fmla="*/ 3249 h 3536"/>
                              <a:gd name="T92" fmla="+- 0 74 1"/>
                              <a:gd name="T93" fmla="*/ T92 w 1946"/>
                              <a:gd name="T94" fmla="+- 0 3477 2874"/>
                              <a:gd name="T95" fmla="*/ 3477 h 3536"/>
                              <a:gd name="T96" fmla="+- 0 134 1"/>
                              <a:gd name="T97" fmla="*/ T96 w 1946"/>
                              <a:gd name="T98" fmla="+- 0 3680 2874"/>
                              <a:gd name="T99" fmla="*/ 3680 h 3536"/>
                              <a:gd name="T100" fmla="+- 0 339 1"/>
                              <a:gd name="T101" fmla="*/ T100 w 1946"/>
                              <a:gd name="T102" fmla="+- 0 3820 2874"/>
                              <a:gd name="T103" fmla="*/ 3820 h 3536"/>
                              <a:gd name="T104" fmla="+- 0 592 1"/>
                              <a:gd name="T105" fmla="*/ T104 w 1946"/>
                              <a:gd name="T106" fmla="+- 0 3920 2874"/>
                              <a:gd name="T107" fmla="*/ 3920 h 3536"/>
                              <a:gd name="T108" fmla="+- 0 854 1"/>
                              <a:gd name="T109" fmla="*/ T108 w 1946"/>
                              <a:gd name="T110" fmla="+- 0 4003 2874"/>
                              <a:gd name="T111" fmla="*/ 4003 h 3536"/>
                              <a:gd name="T112" fmla="+- 0 1116 1"/>
                              <a:gd name="T113" fmla="*/ T112 w 1946"/>
                              <a:gd name="T114" fmla="+- 0 4070 2874"/>
                              <a:gd name="T115" fmla="*/ 4070 h 3536"/>
                              <a:gd name="T116" fmla="+- 0 1379 1"/>
                              <a:gd name="T117" fmla="*/ T116 w 1946"/>
                              <a:gd name="T118" fmla="+- 0 4095 2874"/>
                              <a:gd name="T119" fmla="*/ 4095 h 3536"/>
                              <a:gd name="T120" fmla="+- 0 1621 1"/>
                              <a:gd name="T121" fmla="*/ T120 w 1946"/>
                              <a:gd name="T122" fmla="+- 0 4048 2874"/>
                              <a:gd name="T123" fmla="*/ 4048 h 3536"/>
                              <a:gd name="T124" fmla="+- 0 1787 1"/>
                              <a:gd name="T125" fmla="*/ T124 w 1946"/>
                              <a:gd name="T126" fmla="+- 0 3890 2874"/>
                              <a:gd name="T127" fmla="*/ 3890 h 3536"/>
                              <a:gd name="T128" fmla="+- 0 1864 1"/>
                              <a:gd name="T129" fmla="*/ T128 w 1946"/>
                              <a:gd name="T130" fmla="+- 0 3652 2874"/>
                              <a:gd name="T131" fmla="*/ 3652 h 3536"/>
                              <a:gd name="T132" fmla="+- 0 1857 1"/>
                              <a:gd name="T133" fmla="*/ T132 w 1946"/>
                              <a:gd name="T134" fmla="+- 0 3399 2874"/>
                              <a:gd name="T135" fmla="*/ 3399 h 3536"/>
                              <a:gd name="T136" fmla="+- 0 1759 1"/>
                              <a:gd name="T137" fmla="*/ T136 w 1946"/>
                              <a:gd name="T138" fmla="+- 0 3177 2874"/>
                              <a:gd name="T139" fmla="*/ 3177 h 3536"/>
                              <a:gd name="T140" fmla="+- 0 1564 1"/>
                              <a:gd name="T141" fmla="*/ T140 w 1946"/>
                              <a:gd name="T142" fmla="+- 0 3042 2874"/>
                              <a:gd name="T143" fmla="*/ 3042 h 3536"/>
                              <a:gd name="T144" fmla="+- 0 1309 1"/>
                              <a:gd name="T145" fmla="*/ T144 w 1946"/>
                              <a:gd name="T146" fmla="+- 0 2981 2874"/>
                              <a:gd name="T147" fmla="*/ 2981 h 3536"/>
                              <a:gd name="T148" fmla="+- 0 381 1"/>
                              <a:gd name="T149" fmla="*/ T148 w 1946"/>
                              <a:gd name="T150" fmla="+- 0 3294 2874"/>
                              <a:gd name="T151" fmla="*/ 3294 h 3536"/>
                              <a:gd name="T152" fmla="+- 0 514 1"/>
                              <a:gd name="T153" fmla="*/ T152 w 1946"/>
                              <a:gd name="T154" fmla="+- 0 3260 2874"/>
                              <a:gd name="T155" fmla="*/ 3260 h 3536"/>
                              <a:gd name="T156" fmla="+- 0 547 1"/>
                              <a:gd name="T157" fmla="*/ T156 w 1946"/>
                              <a:gd name="T158" fmla="+- 0 3284 2874"/>
                              <a:gd name="T159" fmla="*/ 3284 h 3536"/>
                              <a:gd name="T160" fmla="+- 0 624 1"/>
                              <a:gd name="T161" fmla="*/ T160 w 1946"/>
                              <a:gd name="T162" fmla="+- 0 3257 2874"/>
                              <a:gd name="T163" fmla="*/ 3257 h 3536"/>
                              <a:gd name="T164" fmla="+- 0 837 1"/>
                              <a:gd name="T165" fmla="*/ T164 w 1946"/>
                              <a:gd name="T166" fmla="+- 0 3267 2874"/>
                              <a:gd name="T167" fmla="*/ 3267 h 3536"/>
                              <a:gd name="T168" fmla="+- 0 934 1"/>
                              <a:gd name="T169" fmla="*/ T168 w 1946"/>
                              <a:gd name="T170" fmla="+- 0 3274 2874"/>
                              <a:gd name="T171" fmla="*/ 3274 h 3536"/>
                              <a:gd name="T172" fmla="+- 0 1012 1"/>
                              <a:gd name="T173" fmla="*/ T172 w 1946"/>
                              <a:gd name="T174" fmla="+- 0 3304 2874"/>
                              <a:gd name="T175" fmla="*/ 3304 h 3536"/>
                              <a:gd name="T176" fmla="+- 0 1069 1"/>
                              <a:gd name="T177" fmla="*/ T176 w 1946"/>
                              <a:gd name="T178" fmla="+- 0 3274 2874"/>
                              <a:gd name="T179" fmla="*/ 3274 h 3536"/>
                              <a:gd name="T180" fmla="+- 0 1129 1"/>
                              <a:gd name="T181" fmla="*/ T180 w 1946"/>
                              <a:gd name="T182" fmla="+- 0 3284 2874"/>
                              <a:gd name="T183" fmla="*/ 3284 h 3536"/>
                              <a:gd name="T184" fmla="+- 0 1234 1"/>
                              <a:gd name="T185" fmla="*/ T184 w 1946"/>
                              <a:gd name="T186" fmla="+- 0 3284 2874"/>
                              <a:gd name="T187" fmla="*/ 3284 h 3536"/>
                              <a:gd name="T188" fmla="+- 0 1446 1"/>
                              <a:gd name="T189" fmla="*/ T188 w 1946"/>
                              <a:gd name="T190" fmla="+- 0 3294 2874"/>
                              <a:gd name="T191" fmla="*/ 3294 h 3536"/>
                              <a:gd name="T192" fmla="+- 0 1534 1"/>
                              <a:gd name="T193" fmla="*/ T192 w 1946"/>
                              <a:gd name="T194" fmla="+- 0 3274 2874"/>
                              <a:gd name="T195" fmla="*/ 3274 h 3536"/>
                              <a:gd name="T196" fmla="+- 0 719 1"/>
                              <a:gd name="T197" fmla="*/ T196 w 1946"/>
                              <a:gd name="T198" fmla="+- 0 6352 2874"/>
                              <a:gd name="T199" fmla="*/ 6352 h 3536"/>
                              <a:gd name="T200" fmla="+- 0 816 1"/>
                              <a:gd name="T201" fmla="*/ T200 w 1946"/>
                              <a:gd name="T202" fmla="+- 0 6380 2874"/>
                              <a:gd name="T203" fmla="*/ 6380 h 3536"/>
                              <a:gd name="T204" fmla="+- 0 826 1"/>
                              <a:gd name="T205" fmla="*/ T204 w 1946"/>
                              <a:gd name="T206" fmla="+- 0 6380 2874"/>
                              <a:gd name="T207" fmla="*/ 6380 h 3536"/>
                              <a:gd name="T208" fmla="+- 0 866 1"/>
                              <a:gd name="T209" fmla="*/ T208 w 1946"/>
                              <a:gd name="T210" fmla="+- 0 6400 2874"/>
                              <a:gd name="T211" fmla="*/ 6400 h 3536"/>
                              <a:gd name="T212" fmla="+- 0 1057 1"/>
                              <a:gd name="T213" fmla="*/ T212 w 1946"/>
                              <a:gd name="T214" fmla="+- 0 6365 2874"/>
                              <a:gd name="T215" fmla="*/ 6365 h 3536"/>
                              <a:gd name="T216" fmla="+- 0 1126 1"/>
                              <a:gd name="T217" fmla="*/ T216 w 1946"/>
                              <a:gd name="T218" fmla="+- 0 6390 2874"/>
                              <a:gd name="T219" fmla="*/ 6390 h 3536"/>
                              <a:gd name="T220" fmla="+- 0 1187 1"/>
                              <a:gd name="T221" fmla="*/ T220 w 1946"/>
                              <a:gd name="T222" fmla="+- 0 6362 2874"/>
                              <a:gd name="T223" fmla="*/ 6362 h 3536"/>
                              <a:gd name="T224" fmla="+- 0 1264 1"/>
                              <a:gd name="T225" fmla="*/ T224 w 1946"/>
                              <a:gd name="T226" fmla="+- 0 6380 2874"/>
                              <a:gd name="T227" fmla="*/ 6380 h 3536"/>
                              <a:gd name="T228" fmla="+- 0 1342 1"/>
                              <a:gd name="T229" fmla="*/ T228 w 1946"/>
                              <a:gd name="T230" fmla="+- 0 6400 2874"/>
                              <a:gd name="T231" fmla="*/ 6400 h 3536"/>
                              <a:gd name="T232" fmla="+- 0 1457 1"/>
                              <a:gd name="T233" fmla="*/ T232 w 1946"/>
                              <a:gd name="T234" fmla="+- 0 6380 2874"/>
                              <a:gd name="T235" fmla="*/ 6380 h 3536"/>
                              <a:gd name="T236" fmla="+- 0 1652 1"/>
                              <a:gd name="T237" fmla="*/ T236 w 1946"/>
                              <a:gd name="T238" fmla="+- 0 6362 2874"/>
                              <a:gd name="T239" fmla="*/ 6362 h 3536"/>
                              <a:gd name="T240" fmla="+- 0 1729 1"/>
                              <a:gd name="T241" fmla="*/ T240 w 1946"/>
                              <a:gd name="T242" fmla="+- 0 6362 2874"/>
                              <a:gd name="T243" fmla="*/ 6362 h 3536"/>
                              <a:gd name="T244" fmla="+- 0 1816 1"/>
                              <a:gd name="T245" fmla="*/ T244 w 1946"/>
                              <a:gd name="T246" fmla="+- 0 6400 2874"/>
                              <a:gd name="T247" fmla="*/ 6400 h 3536"/>
                              <a:gd name="T248" fmla="+- 0 1884 1"/>
                              <a:gd name="T249" fmla="*/ T248 w 1946"/>
                              <a:gd name="T250" fmla="+- 0 6410 2874"/>
                              <a:gd name="T251" fmla="*/ 6410 h 3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1946" h="3536">
                                <a:moveTo>
                                  <a:pt x="1186" y="30"/>
                                </a:moveTo>
                                <a:lnTo>
                                  <a:pt x="1163" y="27"/>
                                </a:lnTo>
                                <a:lnTo>
                                  <a:pt x="1138" y="25"/>
                                </a:lnTo>
                                <a:lnTo>
                                  <a:pt x="1115" y="23"/>
                                </a:lnTo>
                                <a:lnTo>
                                  <a:pt x="1093" y="20"/>
                                </a:lnTo>
                                <a:lnTo>
                                  <a:pt x="1070" y="18"/>
                                </a:lnTo>
                                <a:lnTo>
                                  <a:pt x="1045" y="15"/>
                                </a:lnTo>
                                <a:lnTo>
                                  <a:pt x="1023" y="13"/>
                                </a:lnTo>
                                <a:lnTo>
                                  <a:pt x="1000" y="10"/>
                                </a:lnTo>
                                <a:lnTo>
                                  <a:pt x="978" y="7"/>
                                </a:lnTo>
                                <a:lnTo>
                                  <a:pt x="953" y="5"/>
                                </a:lnTo>
                                <a:lnTo>
                                  <a:pt x="930" y="5"/>
                                </a:lnTo>
                                <a:lnTo>
                                  <a:pt x="908" y="2"/>
                                </a:lnTo>
                                <a:lnTo>
                                  <a:pt x="883" y="2"/>
                                </a:lnTo>
                                <a:lnTo>
                                  <a:pt x="860" y="0"/>
                                </a:lnTo>
                                <a:lnTo>
                                  <a:pt x="838" y="0"/>
                                </a:lnTo>
                                <a:lnTo>
                                  <a:pt x="813" y="0"/>
                                </a:lnTo>
                                <a:lnTo>
                                  <a:pt x="791" y="0"/>
                                </a:lnTo>
                                <a:lnTo>
                                  <a:pt x="768" y="0"/>
                                </a:lnTo>
                                <a:lnTo>
                                  <a:pt x="746" y="0"/>
                                </a:lnTo>
                                <a:lnTo>
                                  <a:pt x="721" y="2"/>
                                </a:lnTo>
                                <a:lnTo>
                                  <a:pt x="698" y="2"/>
                                </a:lnTo>
                                <a:lnTo>
                                  <a:pt x="676" y="5"/>
                                </a:lnTo>
                                <a:lnTo>
                                  <a:pt x="650" y="7"/>
                                </a:lnTo>
                                <a:lnTo>
                                  <a:pt x="628" y="10"/>
                                </a:lnTo>
                                <a:lnTo>
                                  <a:pt x="605" y="13"/>
                                </a:lnTo>
                                <a:lnTo>
                                  <a:pt x="583" y="18"/>
                                </a:lnTo>
                                <a:lnTo>
                                  <a:pt x="560" y="23"/>
                                </a:lnTo>
                                <a:lnTo>
                                  <a:pt x="538" y="27"/>
                                </a:lnTo>
                                <a:lnTo>
                                  <a:pt x="515" y="33"/>
                                </a:lnTo>
                                <a:lnTo>
                                  <a:pt x="493" y="38"/>
                                </a:lnTo>
                                <a:lnTo>
                                  <a:pt x="470" y="45"/>
                                </a:lnTo>
                                <a:lnTo>
                                  <a:pt x="448" y="53"/>
                                </a:lnTo>
                                <a:lnTo>
                                  <a:pt x="425" y="60"/>
                                </a:lnTo>
                                <a:lnTo>
                                  <a:pt x="403" y="70"/>
                                </a:lnTo>
                                <a:lnTo>
                                  <a:pt x="383" y="78"/>
                                </a:lnTo>
                                <a:lnTo>
                                  <a:pt x="363" y="87"/>
                                </a:lnTo>
                                <a:lnTo>
                                  <a:pt x="340" y="98"/>
                                </a:lnTo>
                                <a:lnTo>
                                  <a:pt x="320" y="110"/>
                                </a:lnTo>
                                <a:lnTo>
                                  <a:pt x="301" y="123"/>
                                </a:lnTo>
                                <a:lnTo>
                                  <a:pt x="281" y="135"/>
                                </a:lnTo>
                                <a:lnTo>
                                  <a:pt x="263" y="148"/>
                                </a:lnTo>
                                <a:lnTo>
                                  <a:pt x="243" y="163"/>
                                </a:lnTo>
                                <a:lnTo>
                                  <a:pt x="225" y="178"/>
                                </a:lnTo>
                                <a:lnTo>
                                  <a:pt x="208" y="192"/>
                                </a:lnTo>
                                <a:lnTo>
                                  <a:pt x="191" y="208"/>
                                </a:lnTo>
                                <a:lnTo>
                                  <a:pt x="175" y="225"/>
                                </a:lnTo>
                                <a:lnTo>
                                  <a:pt x="160" y="243"/>
                                </a:lnTo>
                                <a:lnTo>
                                  <a:pt x="146" y="260"/>
                                </a:lnTo>
                                <a:lnTo>
                                  <a:pt x="130" y="277"/>
                                </a:lnTo>
                                <a:lnTo>
                                  <a:pt x="115" y="298"/>
                                </a:lnTo>
                                <a:lnTo>
                                  <a:pt x="103" y="315"/>
                                </a:lnTo>
                                <a:lnTo>
                                  <a:pt x="90" y="335"/>
                                </a:lnTo>
                                <a:lnTo>
                                  <a:pt x="78" y="355"/>
                                </a:lnTo>
                                <a:lnTo>
                                  <a:pt x="68" y="375"/>
                                </a:lnTo>
                                <a:lnTo>
                                  <a:pt x="58" y="398"/>
                                </a:lnTo>
                                <a:lnTo>
                                  <a:pt x="48" y="418"/>
                                </a:lnTo>
                                <a:lnTo>
                                  <a:pt x="38" y="440"/>
                                </a:lnTo>
                                <a:lnTo>
                                  <a:pt x="30" y="460"/>
                                </a:lnTo>
                                <a:lnTo>
                                  <a:pt x="23" y="483"/>
                                </a:lnTo>
                                <a:lnTo>
                                  <a:pt x="16" y="505"/>
                                </a:lnTo>
                                <a:lnTo>
                                  <a:pt x="10" y="528"/>
                                </a:lnTo>
                                <a:lnTo>
                                  <a:pt x="5" y="551"/>
                                </a:lnTo>
                                <a:lnTo>
                                  <a:pt x="0" y="573"/>
                                </a:lnTo>
                                <a:moveTo>
                                  <a:pt x="0" y="690"/>
                                </a:moveTo>
                                <a:lnTo>
                                  <a:pt x="3" y="713"/>
                                </a:lnTo>
                                <a:lnTo>
                                  <a:pt x="10" y="736"/>
                                </a:lnTo>
                                <a:lnTo>
                                  <a:pt x="18" y="758"/>
                                </a:lnTo>
                                <a:lnTo>
                                  <a:pt x="25" y="778"/>
                                </a:lnTo>
                                <a:lnTo>
                                  <a:pt x="38" y="798"/>
                                </a:lnTo>
                                <a:lnTo>
                                  <a:pt x="50" y="818"/>
                                </a:lnTo>
                                <a:lnTo>
                                  <a:pt x="63" y="838"/>
                                </a:lnTo>
                                <a:lnTo>
                                  <a:pt x="78" y="855"/>
                                </a:lnTo>
                                <a:lnTo>
                                  <a:pt x="93" y="873"/>
                                </a:lnTo>
                                <a:lnTo>
                                  <a:pt x="110" y="888"/>
                                </a:lnTo>
                                <a:lnTo>
                                  <a:pt x="128" y="903"/>
                                </a:lnTo>
                                <a:lnTo>
                                  <a:pt x="146" y="918"/>
                                </a:lnTo>
                                <a:lnTo>
                                  <a:pt x="165" y="933"/>
                                </a:lnTo>
                                <a:lnTo>
                                  <a:pt x="185" y="946"/>
                                </a:lnTo>
                                <a:lnTo>
                                  <a:pt x="203" y="958"/>
                                </a:lnTo>
                                <a:lnTo>
                                  <a:pt x="223" y="971"/>
                                </a:lnTo>
                                <a:lnTo>
                                  <a:pt x="243" y="981"/>
                                </a:lnTo>
                                <a:lnTo>
                                  <a:pt x="265" y="993"/>
                                </a:lnTo>
                                <a:lnTo>
                                  <a:pt x="285" y="1004"/>
                                </a:lnTo>
                                <a:lnTo>
                                  <a:pt x="306" y="1013"/>
                                </a:lnTo>
                                <a:lnTo>
                                  <a:pt x="328" y="1024"/>
                                </a:lnTo>
                                <a:lnTo>
                                  <a:pt x="348" y="1031"/>
                                </a:lnTo>
                                <a:lnTo>
                                  <a:pt x="371" y="1041"/>
                                </a:lnTo>
                                <a:lnTo>
                                  <a:pt x="391" y="1051"/>
                                </a:lnTo>
                                <a:lnTo>
                                  <a:pt x="413" y="1058"/>
                                </a:lnTo>
                                <a:lnTo>
                                  <a:pt x="436" y="1068"/>
                                </a:lnTo>
                                <a:lnTo>
                                  <a:pt x="456" y="1076"/>
                                </a:lnTo>
                                <a:lnTo>
                                  <a:pt x="478" y="1084"/>
                                </a:lnTo>
                                <a:lnTo>
                                  <a:pt x="501" y="1091"/>
                                </a:lnTo>
                                <a:lnTo>
                                  <a:pt x="523" y="1098"/>
                                </a:lnTo>
                                <a:lnTo>
                                  <a:pt x="543" y="1109"/>
                                </a:lnTo>
                                <a:lnTo>
                                  <a:pt x="566" y="1116"/>
                                </a:lnTo>
                                <a:lnTo>
                                  <a:pt x="588" y="1123"/>
                                </a:lnTo>
                                <a:lnTo>
                                  <a:pt x="611" y="1131"/>
                                </a:lnTo>
                                <a:lnTo>
                                  <a:pt x="633" y="1138"/>
                                </a:lnTo>
                                <a:lnTo>
                                  <a:pt x="653" y="1143"/>
                                </a:lnTo>
                                <a:lnTo>
                                  <a:pt x="676" y="1151"/>
                                </a:lnTo>
                                <a:lnTo>
                                  <a:pt x="698" y="1158"/>
                                </a:lnTo>
                                <a:lnTo>
                                  <a:pt x="721" y="1166"/>
                                </a:lnTo>
                                <a:lnTo>
                                  <a:pt x="743" y="1174"/>
                                </a:lnTo>
                                <a:lnTo>
                                  <a:pt x="766" y="1181"/>
                                </a:lnTo>
                                <a:lnTo>
                                  <a:pt x="788" y="1186"/>
                                </a:lnTo>
                                <a:lnTo>
                                  <a:pt x="811" y="1194"/>
                                </a:lnTo>
                                <a:lnTo>
                                  <a:pt x="831" y="1201"/>
                                </a:lnTo>
                                <a:lnTo>
                                  <a:pt x="853" y="1206"/>
                                </a:lnTo>
                                <a:lnTo>
                                  <a:pt x="876" y="1214"/>
                                </a:lnTo>
                                <a:lnTo>
                                  <a:pt x="898" y="1218"/>
                                </a:lnTo>
                                <a:lnTo>
                                  <a:pt x="921" y="1226"/>
                                </a:lnTo>
                                <a:lnTo>
                                  <a:pt x="943" y="1231"/>
                                </a:lnTo>
                                <a:lnTo>
                                  <a:pt x="966" y="1239"/>
                                </a:lnTo>
                                <a:lnTo>
                                  <a:pt x="988" y="1243"/>
                                </a:lnTo>
                                <a:lnTo>
                                  <a:pt x="1011" y="1249"/>
                                </a:lnTo>
                                <a:lnTo>
                                  <a:pt x="1033" y="1254"/>
                                </a:lnTo>
                                <a:lnTo>
                                  <a:pt x="1058" y="1259"/>
                                </a:lnTo>
                                <a:lnTo>
                                  <a:pt x="1081" y="1264"/>
                                </a:lnTo>
                                <a:lnTo>
                                  <a:pt x="1103" y="1269"/>
                                </a:lnTo>
                                <a:lnTo>
                                  <a:pt x="1125" y="1271"/>
                                </a:lnTo>
                                <a:lnTo>
                                  <a:pt x="1148" y="1276"/>
                                </a:lnTo>
                                <a:lnTo>
                                  <a:pt x="1170" y="1279"/>
                                </a:lnTo>
                                <a:lnTo>
                                  <a:pt x="1195" y="1283"/>
                                </a:lnTo>
                                <a:lnTo>
                                  <a:pt x="1218" y="1286"/>
                                </a:lnTo>
                                <a:lnTo>
                                  <a:pt x="1240" y="1289"/>
                                </a:lnTo>
                                <a:lnTo>
                                  <a:pt x="1263" y="1291"/>
                                </a:lnTo>
                                <a:lnTo>
                                  <a:pt x="1288" y="1294"/>
                                </a:lnTo>
                                <a:lnTo>
                                  <a:pt x="1310" y="1294"/>
                                </a:lnTo>
                                <a:lnTo>
                                  <a:pt x="1333" y="1296"/>
                                </a:lnTo>
                                <a:lnTo>
                                  <a:pt x="1355" y="1296"/>
                                </a:lnTo>
                                <a:lnTo>
                                  <a:pt x="1380" y="1296"/>
                                </a:lnTo>
                                <a:lnTo>
                                  <a:pt x="1403" y="1296"/>
                                </a:lnTo>
                                <a:lnTo>
                                  <a:pt x="1425" y="1294"/>
                                </a:lnTo>
                                <a:lnTo>
                                  <a:pt x="1451" y="1294"/>
                                </a:lnTo>
                                <a:lnTo>
                                  <a:pt x="1473" y="1291"/>
                                </a:lnTo>
                                <a:lnTo>
                                  <a:pt x="1496" y="1289"/>
                                </a:lnTo>
                                <a:lnTo>
                                  <a:pt x="1518" y="1283"/>
                                </a:lnTo>
                                <a:lnTo>
                                  <a:pt x="1541" y="1279"/>
                                </a:lnTo>
                                <a:lnTo>
                                  <a:pt x="1563" y="1274"/>
                                </a:lnTo>
                                <a:lnTo>
                                  <a:pt x="1586" y="1266"/>
                                </a:lnTo>
                                <a:lnTo>
                                  <a:pt x="1608" y="1259"/>
                                </a:lnTo>
                                <a:lnTo>
                                  <a:pt x="1631" y="1251"/>
                                </a:lnTo>
                                <a:lnTo>
                                  <a:pt x="1651" y="1241"/>
                                </a:lnTo>
                                <a:lnTo>
                                  <a:pt x="1673" y="1231"/>
                                </a:lnTo>
                                <a:lnTo>
                                  <a:pt x="1693" y="1218"/>
                                </a:lnTo>
                                <a:lnTo>
                                  <a:pt x="1710" y="1206"/>
                                </a:lnTo>
                                <a:lnTo>
                                  <a:pt x="1730" y="1194"/>
                                </a:lnTo>
                                <a:lnTo>
                                  <a:pt x="1748" y="1179"/>
                                </a:lnTo>
                                <a:lnTo>
                                  <a:pt x="1766" y="1163"/>
                                </a:lnTo>
                                <a:lnTo>
                                  <a:pt x="1783" y="1146"/>
                                </a:lnTo>
                                <a:lnTo>
                                  <a:pt x="1798" y="1129"/>
                                </a:lnTo>
                                <a:lnTo>
                                  <a:pt x="1813" y="1111"/>
                                </a:lnTo>
                                <a:lnTo>
                                  <a:pt x="1825" y="1091"/>
                                </a:lnTo>
                                <a:lnTo>
                                  <a:pt x="1838" y="1073"/>
                                </a:lnTo>
                                <a:lnTo>
                                  <a:pt x="1851" y="1053"/>
                                </a:lnTo>
                                <a:lnTo>
                                  <a:pt x="1860" y="1031"/>
                                </a:lnTo>
                                <a:lnTo>
                                  <a:pt x="1873" y="1011"/>
                                </a:lnTo>
                                <a:lnTo>
                                  <a:pt x="1880" y="991"/>
                                </a:lnTo>
                                <a:lnTo>
                                  <a:pt x="1890" y="968"/>
                                </a:lnTo>
                                <a:lnTo>
                                  <a:pt x="1898" y="946"/>
                                </a:lnTo>
                                <a:lnTo>
                                  <a:pt x="1905" y="926"/>
                                </a:lnTo>
                                <a:lnTo>
                                  <a:pt x="1913" y="903"/>
                                </a:lnTo>
                                <a:lnTo>
                                  <a:pt x="1918" y="881"/>
                                </a:lnTo>
                                <a:lnTo>
                                  <a:pt x="1925" y="858"/>
                                </a:lnTo>
                                <a:lnTo>
                                  <a:pt x="1930" y="836"/>
                                </a:lnTo>
                                <a:lnTo>
                                  <a:pt x="1933" y="811"/>
                                </a:lnTo>
                                <a:lnTo>
                                  <a:pt x="1938" y="788"/>
                                </a:lnTo>
                                <a:lnTo>
                                  <a:pt x="1941" y="766"/>
                                </a:lnTo>
                                <a:lnTo>
                                  <a:pt x="1943" y="743"/>
                                </a:lnTo>
                                <a:lnTo>
                                  <a:pt x="1943" y="721"/>
                                </a:lnTo>
                                <a:lnTo>
                                  <a:pt x="1945" y="696"/>
                                </a:lnTo>
                                <a:lnTo>
                                  <a:pt x="1945" y="673"/>
                                </a:lnTo>
                                <a:lnTo>
                                  <a:pt x="1943" y="651"/>
                                </a:lnTo>
                                <a:lnTo>
                                  <a:pt x="1943" y="625"/>
                                </a:lnTo>
                                <a:lnTo>
                                  <a:pt x="1941" y="603"/>
                                </a:lnTo>
                                <a:lnTo>
                                  <a:pt x="1938" y="580"/>
                                </a:lnTo>
                                <a:lnTo>
                                  <a:pt x="1935" y="558"/>
                                </a:lnTo>
                                <a:lnTo>
                                  <a:pt x="1933" y="533"/>
                                </a:lnTo>
                                <a:lnTo>
                                  <a:pt x="1928" y="511"/>
                                </a:lnTo>
                                <a:lnTo>
                                  <a:pt x="1923" y="488"/>
                                </a:lnTo>
                                <a:lnTo>
                                  <a:pt x="1916" y="465"/>
                                </a:lnTo>
                                <a:lnTo>
                                  <a:pt x="1910" y="443"/>
                                </a:lnTo>
                                <a:lnTo>
                                  <a:pt x="1903" y="420"/>
                                </a:lnTo>
                                <a:lnTo>
                                  <a:pt x="1896" y="400"/>
                                </a:lnTo>
                                <a:lnTo>
                                  <a:pt x="1885" y="378"/>
                                </a:lnTo>
                                <a:lnTo>
                                  <a:pt x="1876" y="358"/>
                                </a:lnTo>
                                <a:lnTo>
                                  <a:pt x="1865" y="335"/>
                                </a:lnTo>
                                <a:lnTo>
                                  <a:pt x="1856" y="315"/>
                                </a:lnTo>
                                <a:lnTo>
                                  <a:pt x="1843" y="295"/>
                                </a:lnTo>
                                <a:lnTo>
                                  <a:pt x="1831" y="277"/>
                                </a:lnTo>
                                <a:lnTo>
                                  <a:pt x="1815" y="257"/>
                                </a:lnTo>
                                <a:lnTo>
                                  <a:pt x="1800" y="240"/>
                                </a:lnTo>
                                <a:lnTo>
                                  <a:pt x="1786" y="223"/>
                                </a:lnTo>
                                <a:lnTo>
                                  <a:pt x="1768" y="205"/>
                                </a:lnTo>
                                <a:lnTo>
                                  <a:pt x="1750" y="190"/>
                                </a:lnTo>
                                <a:lnTo>
                                  <a:pt x="1733" y="178"/>
                                </a:lnTo>
                                <a:lnTo>
                                  <a:pt x="1716" y="163"/>
                                </a:lnTo>
                                <a:lnTo>
                                  <a:pt x="1696" y="150"/>
                                </a:lnTo>
                                <a:lnTo>
                                  <a:pt x="1676" y="138"/>
                                </a:lnTo>
                                <a:lnTo>
                                  <a:pt x="1656" y="127"/>
                                </a:lnTo>
                                <a:lnTo>
                                  <a:pt x="1633" y="118"/>
                                </a:lnTo>
                                <a:lnTo>
                                  <a:pt x="1613" y="107"/>
                                </a:lnTo>
                                <a:lnTo>
                                  <a:pt x="1590" y="100"/>
                                </a:lnTo>
                                <a:lnTo>
                                  <a:pt x="1568" y="92"/>
                                </a:lnTo>
                                <a:lnTo>
                                  <a:pt x="1545" y="85"/>
                                </a:lnTo>
                                <a:lnTo>
                                  <a:pt x="1525" y="78"/>
                                </a:lnTo>
                                <a:lnTo>
                                  <a:pt x="1503" y="70"/>
                                </a:lnTo>
                                <a:lnTo>
                                  <a:pt x="1480" y="65"/>
                                </a:lnTo>
                                <a:lnTo>
                                  <a:pt x="1458" y="60"/>
                                </a:lnTo>
                                <a:lnTo>
                                  <a:pt x="1433" y="55"/>
                                </a:lnTo>
                                <a:lnTo>
                                  <a:pt x="1411" y="50"/>
                                </a:lnTo>
                                <a:lnTo>
                                  <a:pt x="1388" y="45"/>
                                </a:lnTo>
                                <a:lnTo>
                                  <a:pt x="1366" y="42"/>
                                </a:lnTo>
                                <a:lnTo>
                                  <a:pt x="1343" y="38"/>
                                </a:lnTo>
                                <a:lnTo>
                                  <a:pt x="1321" y="33"/>
                                </a:lnTo>
                                <a:lnTo>
                                  <a:pt x="1298" y="30"/>
                                </a:lnTo>
                                <a:lnTo>
                                  <a:pt x="1273" y="27"/>
                                </a:lnTo>
                                <a:lnTo>
                                  <a:pt x="1251" y="23"/>
                                </a:lnTo>
                                <a:lnTo>
                                  <a:pt x="1228" y="20"/>
                                </a:lnTo>
                                <a:moveTo>
                                  <a:pt x="1228" y="20"/>
                                </a:moveTo>
                                <a:lnTo>
                                  <a:pt x="1186" y="30"/>
                                </a:lnTo>
                                <a:moveTo>
                                  <a:pt x="1175" y="102"/>
                                </a:moveTo>
                                <a:lnTo>
                                  <a:pt x="1153" y="100"/>
                                </a:lnTo>
                                <a:lnTo>
                                  <a:pt x="1130" y="98"/>
                                </a:lnTo>
                                <a:lnTo>
                                  <a:pt x="1108" y="95"/>
                                </a:lnTo>
                                <a:lnTo>
                                  <a:pt x="1085" y="92"/>
                                </a:lnTo>
                                <a:lnTo>
                                  <a:pt x="1060" y="90"/>
                                </a:lnTo>
                                <a:lnTo>
                                  <a:pt x="1038" y="87"/>
                                </a:lnTo>
                                <a:lnTo>
                                  <a:pt x="1015" y="85"/>
                                </a:lnTo>
                                <a:lnTo>
                                  <a:pt x="993" y="83"/>
                                </a:lnTo>
                                <a:lnTo>
                                  <a:pt x="970" y="83"/>
                                </a:lnTo>
                                <a:lnTo>
                                  <a:pt x="948" y="80"/>
                                </a:lnTo>
                                <a:lnTo>
                                  <a:pt x="925" y="78"/>
                                </a:lnTo>
                                <a:lnTo>
                                  <a:pt x="903" y="78"/>
                                </a:lnTo>
                                <a:lnTo>
                                  <a:pt x="881" y="75"/>
                                </a:lnTo>
                                <a:lnTo>
                                  <a:pt x="858" y="75"/>
                                </a:lnTo>
                                <a:lnTo>
                                  <a:pt x="836" y="75"/>
                                </a:lnTo>
                                <a:lnTo>
                                  <a:pt x="813" y="75"/>
                                </a:lnTo>
                                <a:lnTo>
                                  <a:pt x="791" y="72"/>
                                </a:lnTo>
                                <a:lnTo>
                                  <a:pt x="768" y="75"/>
                                </a:lnTo>
                                <a:lnTo>
                                  <a:pt x="748" y="75"/>
                                </a:lnTo>
                                <a:lnTo>
                                  <a:pt x="726" y="75"/>
                                </a:lnTo>
                                <a:lnTo>
                                  <a:pt x="703" y="78"/>
                                </a:lnTo>
                                <a:lnTo>
                                  <a:pt x="681" y="80"/>
                                </a:lnTo>
                                <a:lnTo>
                                  <a:pt x="660" y="80"/>
                                </a:lnTo>
                                <a:lnTo>
                                  <a:pt x="638" y="83"/>
                                </a:lnTo>
                                <a:lnTo>
                                  <a:pt x="618" y="87"/>
                                </a:lnTo>
                                <a:lnTo>
                                  <a:pt x="595" y="90"/>
                                </a:lnTo>
                                <a:lnTo>
                                  <a:pt x="575" y="95"/>
                                </a:lnTo>
                                <a:lnTo>
                                  <a:pt x="553" y="100"/>
                                </a:lnTo>
                                <a:lnTo>
                                  <a:pt x="533" y="105"/>
                                </a:lnTo>
                                <a:lnTo>
                                  <a:pt x="513" y="110"/>
                                </a:lnTo>
                                <a:lnTo>
                                  <a:pt x="493" y="115"/>
                                </a:lnTo>
                                <a:lnTo>
                                  <a:pt x="473" y="123"/>
                                </a:lnTo>
                                <a:lnTo>
                                  <a:pt x="453" y="130"/>
                                </a:lnTo>
                                <a:lnTo>
                                  <a:pt x="433" y="138"/>
                                </a:lnTo>
                                <a:lnTo>
                                  <a:pt x="413" y="145"/>
                                </a:lnTo>
                                <a:lnTo>
                                  <a:pt x="395" y="155"/>
                                </a:lnTo>
                                <a:lnTo>
                                  <a:pt x="375" y="165"/>
                                </a:lnTo>
                                <a:lnTo>
                                  <a:pt x="358" y="175"/>
                                </a:lnTo>
                                <a:lnTo>
                                  <a:pt x="340" y="185"/>
                                </a:lnTo>
                                <a:lnTo>
                                  <a:pt x="323" y="195"/>
                                </a:lnTo>
                                <a:lnTo>
                                  <a:pt x="306" y="208"/>
                                </a:lnTo>
                                <a:lnTo>
                                  <a:pt x="290" y="220"/>
                                </a:lnTo>
                                <a:lnTo>
                                  <a:pt x="273" y="233"/>
                                </a:lnTo>
                                <a:lnTo>
                                  <a:pt x="258" y="248"/>
                                </a:lnTo>
                                <a:lnTo>
                                  <a:pt x="243" y="260"/>
                                </a:lnTo>
                                <a:lnTo>
                                  <a:pt x="228" y="275"/>
                                </a:lnTo>
                                <a:lnTo>
                                  <a:pt x="216" y="290"/>
                                </a:lnTo>
                                <a:lnTo>
                                  <a:pt x="203" y="305"/>
                                </a:lnTo>
                                <a:lnTo>
                                  <a:pt x="191" y="323"/>
                                </a:lnTo>
                                <a:lnTo>
                                  <a:pt x="178" y="340"/>
                                </a:lnTo>
                                <a:lnTo>
                                  <a:pt x="165" y="358"/>
                                </a:lnTo>
                                <a:lnTo>
                                  <a:pt x="155" y="375"/>
                                </a:lnTo>
                                <a:lnTo>
                                  <a:pt x="143" y="393"/>
                                </a:lnTo>
                                <a:lnTo>
                                  <a:pt x="133" y="410"/>
                                </a:lnTo>
                                <a:lnTo>
                                  <a:pt x="126" y="430"/>
                                </a:lnTo>
                                <a:lnTo>
                                  <a:pt x="115" y="448"/>
                                </a:lnTo>
                                <a:lnTo>
                                  <a:pt x="108" y="468"/>
                                </a:lnTo>
                                <a:lnTo>
                                  <a:pt x="101" y="486"/>
                                </a:lnTo>
                                <a:lnTo>
                                  <a:pt x="93" y="505"/>
                                </a:lnTo>
                                <a:lnTo>
                                  <a:pt x="88" y="525"/>
                                </a:lnTo>
                                <a:lnTo>
                                  <a:pt x="83" y="545"/>
                                </a:lnTo>
                                <a:lnTo>
                                  <a:pt x="78" y="565"/>
                                </a:lnTo>
                                <a:lnTo>
                                  <a:pt x="75" y="585"/>
                                </a:lnTo>
                                <a:lnTo>
                                  <a:pt x="73" y="603"/>
                                </a:lnTo>
                                <a:lnTo>
                                  <a:pt x="70" y="623"/>
                                </a:lnTo>
                                <a:lnTo>
                                  <a:pt x="70" y="643"/>
                                </a:lnTo>
                                <a:lnTo>
                                  <a:pt x="70" y="661"/>
                                </a:lnTo>
                                <a:lnTo>
                                  <a:pt x="73" y="681"/>
                                </a:lnTo>
                                <a:lnTo>
                                  <a:pt x="75" y="698"/>
                                </a:lnTo>
                                <a:lnTo>
                                  <a:pt x="81" y="713"/>
                                </a:lnTo>
                                <a:lnTo>
                                  <a:pt x="85" y="730"/>
                                </a:lnTo>
                                <a:lnTo>
                                  <a:pt x="93" y="746"/>
                                </a:lnTo>
                                <a:lnTo>
                                  <a:pt x="101" y="763"/>
                                </a:lnTo>
                                <a:lnTo>
                                  <a:pt x="110" y="778"/>
                                </a:lnTo>
                                <a:lnTo>
                                  <a:pt x="123" y="793"/>
                                </a:lnTo>
                                <a:lnTo>
                                  <a:pt x="133" y="806"/>
                                </a:lnTo>
                                <a:lnTo>
                                  <a:pt x="148" y="821"/>
                                </a:lnTo>
                                <a:lnTo>
                                  <a:pt x="160" y="833"/>
                                </a:lnTo>
                                <a:lnTo>
                                  <a:pt x="175" y="846"/>
                                </a:lnTo>
                                <a:lnTo>
                                  <a:pt x="191" y="861"/>
                                </a:lnTo>
                                <a:lnTo>
                                  <a:pt x="208" y="871"/>
                                </a:lnTo>
                                <a:lnTo>
                                  <a:pt x="225" y="883"/>
                                </a:lnTo>
                                <a:lnTo>
                                  <a:pt x="243" y="896"/>
                                </a:lnTo>
                                <a:lnTo>
                                  <a:pt x="261" y="906"/>
                                </a:lnTo>
                                <a:lnTo>
                                  <a:pt x="281" y="916"/>
                                </a:lnTo>
                                <a:lnTo>
                                  <a:pt x="298" y="926"/>
                                </a:lnTo>
                                <a:lnTo>
                                  <a:pt x="318" y="936"/>
                                </a:lnTo>
                                <a:lnTo>
                                  <a:pt x="338" y="946"/>
                                </a:lnTo>
                                <a:lnTo>
                                  <a:pt x="358" y="956"/>
                                </a:lnTo>
                                <a:lnTo>
                                  <a:pt x="378" y="964"/>
                                </a:lnTo>
                                <a:lnTo>
                                  <a:pt x="398" y="973"/>
                                </a:lnTo>
                                <a:lnTo>
                                  <a:pt x="420" y="981"/>
                                </a:lnTo>
                                <a:lnTo>
                                  <a:pt x="440" y="991"/>
                                </a:lnTo>
                                <a:lnTo>
                                  <a:pt x="461" y="998"/>
                                </a:lnTo>
                                <a:lnTo>
                                  <a:pt x="483" y="1006"/>
                                </a:lnTo>
                                <a:lnTo>
                                  <a:pt x="503" y="1013"/>
                                </a:lnTo>
                                <a:lnTo>
                                  <a:pt x="526" y="1021"/>
                                </a:lnTo>
                                <a:lnTo>
                                  <a:pt x="548" y="1031"/>
                                </a:lnTo>
                                <a:lnTo>
                                  <a:pt x="568" y="1038"/>
                                </a:lnTo>
                                <a:lnTo>
                                  <a:pt x="591" y="1046"/>
                                </a:lnTo>
                                <a:lnTo>
                                  <a:pt x="613" y="1053"/>
                                </a:lnTo>
                                <a:lnTo>
                                  <a:pt x="633" y="1061"/>
                                </a:lnTo>
                                <a:lnTo>
                                  <a:pt x="656" y="1066"/>
                                </a:lnTo>
                                <a:lnTo>
                                  <a:pt x="678" y="1073"/>
                                </a:lnTo>
                                <a:lnTo>
                                  <a:pt x="701" y="1081"/>
                                </a:lnTo>
                                <a:lnTo>
                                  <a:pt x="721" y="1089"/>
                                </a:lnTo>
                                <a:lnTo>
                                  <a:pt x="743" y="1096"/>
                                </a:lnTo>
                                <a:lnTo>
                                  <a:pt x="766" y="1104"/>
                                </a:lnTo>
                                <a:lnTo>
                                  <a:pt x="788" y="1109"/>
                                </a:lnTo>
                                <a:lnTo>
                                  <a:pt x="808" y="1116"/>
                                </a:lnTo>
                                <a:lnTo>
                                  <a:pt x="831" y="1123"/>
                                </a:lnTo>
                                <a:lnTo>
                                  <a:pt x="853" y="1129"/>
                                </a:lnTo>
                                <a:lnTo>
                                  <a:pt x="876" y="1136"/>
                                </a:lnTo>
                                <a:lnTo>
                                  <a:pt x="895" y="1141"/>
                                </a:lnTo>
                                <a:lnTo>
                                  <a:pt x="918" y="1149"/>
                                </a:lnTo>
                                <a:lnTo>
                                  <a:pt x="940" y="1154"/>
                                </a:lnTo>
                                <a:lnTo>
                                  <a:pt x="963" y="1161"/>
                                </a:lnTo>
                                <a:lnTo>
                                  <a:pt x="986" y="1166"/>
                                </a:lnTo>
                                <a:lnTo>
                                  <a:pt x="1005" y="1171"/>
                                </a:lnTo>
                                <a:lnTo>
                                  <a:pt x="1028" y="1176"/>
                                </a:lnTo>
                                <a:lnTo>
                                  <a:pt x="1050" y="1181"/>
                                </a:lnTo>
                                <a:lnTo>
                                  <a:pt x="1073" y="1186"/>
                                </a:lnTo>
                                <a:lnTo>
                                  <a:pt x="1096" y="1191"/>
                                </a:lnTo>
                                <a:lnTo>
                                  <a:pt x="1115" y="1196"/>
                                </a:lnTo>
                                <a:lnTo>
                                  <a:pt x="1138" y="1199"/>
                                </a:lnTo>
                                <a:lnTo>
                                  <a:pt x="1160" y="1203"/>
                                </a:lnTo>
                                <a:lnTo>
                                  <a:pt x="1183" y="1206"/>
                                </a:lnTo>
                                <a:lnTo>
                                  <a:pt x="1205" y="1209"/>
                                </a:lnTo>
                                <a:lnTo>
                                  <a:pt x="1225" y="1214"/>
                                </a:lnTo>
                                <a:lnTo>
                                  <a:pt x="1248" y="1216"/>
                                </a:lnTo>
                                <a:lnTo>
                                  <a:pt x="1270" y="1218"/>
                                </a:lnTo>
                                <a:lnTo>
                                  <a:pt x="1293" y="1218"/>
                                </a:lnTo>
                                <a:lnTo>
                                  <a:pt x="1313" y="1221"/>
                                </a:lnTo>
                                <a:lnTo>
                                  <a:pt x="1335" y="1221"/>
                                </a:lnTo>
                                <a:lnTo>
                                  <a:pt x="1358" y="1221"/>
                                </a:lnTo>
                                <a:lnTo>
                                  <a:pt x="1378" y="1221"/>
                                </a:lnTo>
                                <a:lnTo>
                                  <a:pt x="1400" y="1221"/>
                                </a:lnTo>
                                <a:lnTo>
                                  <a:pt x="1423" y="1221"/>
                                </a:lnTo>
                                <a:lnTo>
                                  <a:pt x="1443" y="1218"/>
                                </a:lnTo>
                                <a:lnTo>
                                  <a:pt x="1463" y="1216"/>
                                </a:lnTo>
                                <a:lnTo>
                                  <a:pt x="1485" y="1214"/>
                                </a:lnTo>
                                <a:lnTo>
                                  <a:pt x="1505" y="1211"/>
                                </a:lnTo>
                                <a:lnTo>
                                  <a:pt x="1525" y="1206"/>
                                </a:lnTo>
                                <a:lnTo>
                                  <a:pt x="1545" y="1201"/>
                                </a:lnTo>
                                <a:lnTo>
                                  <a:pt x="1563" y="1196"/>
                                </a:lnTo>
                                <a:lnTo>
                                  <a:pt x="1583" y="1189"/>
                                </a:lnTo>
                                <a:lnTo>
                                  <a:pt x="1600" y="1183"/>
                                </a:lnTo>
                                <a:lnTo>
                                  <a:pt x="1620" y="1174"/>
                                </a:lnTo>
                                <a:lnTo>
                                  <a:pt x="1638" y="1166"/>
                                </a:lnTo>
                                <a:lnTo>
                                  <a:pt x="1653" y="1156"/>
                                </a:lnTo>
                                <a:lnTo>
                                  <a:pt x="1670" y="1146"/>
                                </a:lnTo>
                                <a:lnTo>
                                  <a:pt x="1685" y="1133"/>
                                </a:lnTo>
                                <a:lnTo>
                                  <a:pt x="1700" y="1121"/>
                                </a:lnTo>
                                <a:lnTo>
                                  <a:pt x="1716" y="1109"/>
                                </a:lnTo>
                                <a:lnTo>
                                  <a:pt x="1728" y="1096"/>
                                </a:lnTo>
                                <a:lnTo>
                                  <a:pt x="1741" y="1081"/>
                                </a:lnTo>
                                <a:lnTo>
                                  <a:pt x="1753" y="1066"/>
                                </a:lnTo>
                                <a:lnTo>
                                  <a:pt x="1766" y="1051"/>
                                </a:lnTo>
                                <a:lnTo>
                                  <a:pt x="1775" y="1033"/>
                                </a:lnTo>
                                <a:lnTo>
                                  <a:pt x="1786" y="1016"/>
                                </a:lnTo>
                                <a:lnTo>
                                  <a:pt x="1795" y="998"/>
                                </a:lnTo>
                                <a:lnTo>
                                  <a:pt x="1806" y="978"/>
                                </a:lnTo>
                                <a:lnTo>
                                  <a:pt x="1813" y="961"/>
                                </a:lnTo>
                                <a:lnTo>
                                  <a:pt x="1820" y="941"/>
                                </a:lnTo>
                                <a:lnTo>
                                  <a:pt x="1828" y="921"/>
                                </a:lnTo>
                                <a:lnTo>
                                  <a:pt x="1835" y="903"/>
                                </a:lnTo>
                                <a:lnTo>
                                  <a:pt x="1843" y="883"/>
                                </a:lnTo>
                                <a:lnTo>
                                  <a:pt x="1848" y="861"/>
                                </a:lnTo>
                                <a:lnTo>
                                  <a:pt x="1853" y="841"/>
                                </a:lnTo>
                                <a:lnTo>
                                  <a:pt x="1856" y="821"/>
                                </a:lnTo>
                                <a:lnTo>
                                  <a:pt x="1860" y="801"/>
                                </a:lnTo>
                                <a:lnTo>
                                  <a:pt x="1863" y="778"/>
                                </a:lnTo>
                                <a:lnTo>
                                  <a:pt x="1865" y="758"/>
                                </a:lnTo>
                                <a:lnTo>
                                  <a:pt x="1868" y="736"/>
                                </a:lnTo>
                                <a:lnTo>
                                  <a:pt x="1871" y="716"/>
                                </a:lnTo>
                                <a:lnTo>
                                  <a:pt x="1871" y="696"/>
                                </a:lnTo>
                                <a:lnTo>
                                  <a:pt x="1871" y="673"/>
                                </a:lnTo>
                                <a:lnTo>
                                  <a:pt x="1871" y="653"/>
                                </a:lnTo>
                                <a:lnTo>
                                  <a:pt x="1868" y="631"/>
                                </a:lnTo>
                                <a:lnTo>
                                  <a:pt x="1868" y="611"/>
                                </a:lnTo>
                                <a:lnTo>
                                  <a:pt x="1865" y="588"/>
                                </a:lnTo>
                                <a:lnTo>
                                  <a:pt x="1863" y="568"/>
                                </a:lnTo>
                                <a:lnTo>
                                  <a:pt x="1858" y="548"/>
                                </a:lnTo>
                                <a:lnTo>
                                  <a:pt x="1856" y="525"/>
                                </a:lnTo>
                                <a:lnTo>
                                  <a:pt x="1851" y="505"/>
                                </a:lnTo>
                                <a:lnTo>
                                  <a:pt x="1845" y="486"/>
                                </a:lnTo>
                                <a:lnTo>
                                  <a:pt x="1840" y="465"/>
                                </a:lnTo>
                                <a:lnTo>
                                  <a:pt x="1833" y="446"/>
                                </a:lnTo>
                                <a:lnTo>
                                  <a:pt x="1825" y="428"/>
                                </a:lnTo>
                                <a:lnTo>
                                  <a:pt x="1818" y="408"/>
                                </a:lnTo>
                                <a:lnTo>
                                  <a:pt x="1811" y="388"/>
                                </a:lnTo>
                                <a:lnTo>
                                  <a:pt x="1800" y="370"/>
                                </a:lnTo>
                                <a:lnTo>
                                  <a:pt x="1790" y="353"/>
                                </a:lnTo>
                                <a:lnTo>
                                  <a:pt x="1780" y="335"/>
                                </a:lnTo>
                                <a:lnTo>
                                  <a:pt x="1768" y="320"/>
                                </a:lnTo>
                                <a:lnTo>
                                  <a:pt x="1758" y="303"/>
                                </a:lnTo>
                                <a:lnTo>
                                  <a:pt x="1745" y="288"/>
                                </a:lnTo>
                                <a:lnTo>
                                  <a:pt x="1733" y="275"/>
                                </a:lnTo>
                                <a:lnTo>
                                  <a:pt x="1718" y="260"/>
                                </a:lnTo>
                                <a:lnTo>
                                  <a:pt x="1703" y="248"/>
                                </a:lnTo>
                                <a:lnTo>
                                  <a:pt x="1688" y="235"/>
                                </a:lnTo>
                                <a:lnTo>
                                  <a:pt x="1673" y="225"/>
                                </a:lnTo>
                                <a:lnTo>
                                  <a:pt x="1656" y="213"/>
                                </a:lnTo>
                                <a:lnTo>
                                  <a:pt x="1638" y="203"/>
                                </a:lnTo>
                                <a:lnTo>
                                  <a:pt x="1620" y="192"/>
                                </a:lnTo>
                                <a:lnTo>
                                  <a:pt x="1603" y="185"/>
                                </a:lnTo>
                                <a:lnTo>
                                  <a:pt x="1583" y="178"/>
                                </a:lnTo>
                                <a:lnTo>
                                  <a:pt x="1563" y="168"/>
                                </a:lnTo>
                                <a:lnTo>
                                  <a:pt x="1543" y="163"/>
                                </a:lnTo>
                                <a:lnTo>
                                  <a:pt x="1523" y="155"/>
                                </a:lnTo>
                                <a:lnTo>
                                  <a:pt x="1503" y="148"/>
                                </a:lnTo>
                                <a:lnTo>
                                  <a:pt x="1483" y="143"/>
                                </a:lnTo>
                                <a:lnTo>
                                  <a:pt x="1460" y="138"/>
                                </a:lnTo>
                                <a:lnTo>
                                  <a:pt x="1440" y="132"/>
                                </a:lnTo>
                                <a:lnTo>
                                  <a:pt x="1418" y="127"/>
                                </a:lnTo>
                                <a:lnTo>
                                  <a:pt x="1398" y="123"/>
                                </a:lnTo>
                                <a:lnTo>
                                  <a:pt x="1375" y="118"/>
                                </a:lnTo>
                                <a:lnTo>
                                  <a:pt x="1353" y="115"/>
                                </a:lnTo>
                                <a:lnTo>
                                  <a:pt x="1330" y="110"/>
                                </a:lnTo>
                                <a:lnTo>
                                  <a:pt x="1308" y="107"/>
                                </a:lnTo>
                                <a:lnTo>
                                  <a:pt x="1285" y="102"/>
                                </a:lnTo>
                                <a:lnTo>
                                  <a:pt x="1263" y="100"/>
                                </a:lnTo>
                                <a:lnTo>
                                  <a:pt x="1240" y="98"/>
                                </a:lnTo>
                                <a:lnTo>
                                  <a:pt x="1175" y="102"/>
                                </a:lnTo>
                                <a:close/>
                                <a:moveTo>
                                  <a:pt x="371" y="410"/>
                                </a:moveTo>
                                <a:lnTo>
                                  <a:pt x="371" y="373"/>
                                </a:lnTo>
                                <a:lnTo>
                                  <a:pt x="380" y="363"/>
                                </a:lnTo>
                                <a:lnTo>
                                  <a:pt x="400" y="363"/>
                                </a:lnTo>
                                <a:lnTo>
                                  <a:pt x="411" y="373"/>
                                </a:lnTo>
                                <a:lnTo>
                                  <a:pt x="411" y="410"/>
                                </a:lnTo>
                                <a:lnTo>
                                  <a:pt x="400" y="420"/>
                                </a:lnTo>
                                <a:lnTo>
                                  <a:pt x="380" y="420"/>
                                </a:lnTo>
                                <a:lnTo>
                                  <a:pt x="371" y="410"/>
                                </a:lnTo>
                                <a:close/>
                                <a:moveTo>
                                  <a:pt x="448" y="420"/>
                                </a:moveTo>
                                <a:lnTo>
                                  <a:pt x="448" y="383"/>
                                </a:lnTo>
                                <a:lnTo>
                                  <a:pt x="428" y="383"/>
                                </a:lnTo>
                                <a:lnTo>
                                  <a:pt x="468" y="383"/>
                                </a:lnTo>
                                <a:moveTo>
                                  <a:pt x="488" y="420"/>
                                </a:moveTo>
                                <a:lnTo>
                                  <a:pt x="488" y="383"/>
                                </a:lnTo>
                                <a:lnTo>
                                  <a:pt x="505" y="383"/>
                                </a:lnTo>
                                <a:moveTo>
                                  <a:pt x="505" y="400"/>
                                </a:moveTo>
                                <a:lnTo>
                                  <a:pt x="513" y="398"/>
                                </a:lnTo>
                                <a:lnTo>
                                  <a:pt x="515" y="393"/>
                                </a:lnTo>
                                <a:lnTo>
                                  <a:pt x="513" y="386"/>
                                </a:lnTo>
                                <a:lnTo>
                                  <a:pt x="505" y="383"/>
                                </a:lnTo>
                                <a:moveTo>
                                  <a:pt x="505" y="400"/>
                                </a:moveTo>
                                <a:lnTo>
                                  <a:pt x="488" y="400"/>
                                </a:lnTo>
                                <a:lnTo>
                                  <a:pt x="515" y="400"/>
                                </a:lnTo>
                                <a:moveTo>
                                  <a:pt x="515" y="420"/>
                                </a:moveTo>
                                <a:lnTo>
                                  <a:pt x="523" y="418"/>
                                </a:lnTo>
                                <a:lnTo>
                                  <a:pt x="526" y="410"/>
                                </a:lnTo>
                                <a:lnTo>
                                  <a:pt x="523" y="405"/>
                                </a:lnTo>
                                <a:lnTo>
                                  <a:pt x="515" y="400"/>
                                </a:lnTo>
                                <a:moveTo>
                                  <a:pt x="515" y="420"/>
                                </a:moveTo>
                                <a:lnTo>
                                  <a:pt x="488" y="420"/>
                                </a:lnTo>
                                <a:moveTo>
                                  <a:pt x="546" y="410"/>
                                </a:moveTo>
                                <a:lnTo>
                                  <a:pt x="546" y="393"/>
                                </a:lnTo>
                                <a:lnTo>
                                  <a:pt x="555" y="383"/>
                                </a:lnTo>
                                <a:lnTo>
                                  <a:pt x="575" y="383"/>
                                </a:lnTo>
                                <a:lnTo>
                                  <a:pt x="583" y="393"/>
                                </a:lnTo>
                                <a:lnTo>
                                  <a:pt x="583" y="383"/>
                                </a:lnTo>
                                <a:lnTo>
                                  <a:pt x="583" y="420"/>
                                </a:lnTo>
                                <a:lnTo>
                                  <a:pt x="583" y="410"/>
                                </a:lnTo>
                                <a:lnTo>
                                  <a:pt x="575" y="420"/>
                                </a:lnTo>
                                <a:lnTo>
                                  <a:pt x="555" y="420"/>
                                </a:lnTo>
                                <a:lnTo>
                                  <a:pt x="546" y="410"/>
                                </a:lnTo>
                                <a:close/>
                                <a:moveTo>
                                  <a:pt x="603" y="420"/>
                                </a:moveTo>
                                <a:lnTo>
                                  <a:pt x="623" y="383"/>
                                </a:lnTo>
                                <a:lnTo>
                                  <a:pt x="643" y="383"/>
                                </a:lnTo>
                                <a:lnTo>
                                  <a:pt x="643" y="420"/>
                                </a:lnTo>
                                <a:moveTo>
                                  <a:pt x="721" y="420"/>
                                </a:moveTo>
                                <a:lnTo>
                                  <a:pt x="721" y="383"/>
                                </a:lnTo>
                                <a:lnTo>
                                  <a:pt x="758" y="383"/>
                                </a:lnTo>
                                <a:lnTo>
                                  <a:pt x="758" y="420"/>
                                </a:lnTo>
                                <a:moveTo>
                                  <a:pt x="778" y="420"/>
                                </a:moveTo>
                                <a:lnTo>
                                  <a:pt x="798" y="383"/>
                                </a:lnTo>
                                <a:lnTo>
                                  <a:pt x="815" y="383"/>
                                </a:lnTo>
                                <a:lnTo>
                                  <a:pt x="815" y="420"/>
                                </a:lnTo>
                                <a:moveTo>
                                  <a:pt x="836" y="410"/>
                                </a:moveTo>
                                <a:lnTo>
                                  <a:pt x="836" y="393"/>
                                </a:lnTo>
                                <a:lnTo>
                                  <a:pt x="845" y="383"/>
                                </a:lnTo>
                                <a:lnTo>
                                  <a:pt x="865" y="383"/>
                                </a:lnTo>
                                <a:lnTo>
                                  <a:pt x="876" y="393"/>
                                </a:lnTo>
                                <a:lnTo>
                                  <a:pt x="876" y="410"/>
                                </a:lnTo>
                                <a:lnTo>
                                  <a:pt x="865" y="420"/>
                                </a:lnTo>
                                <a:lnTo>
                                  <a:pt x="845" y="420"/>
                                </a:lnTo>
                                <a:lnTo>
                                  <a:pt x="836" y="410"/>
                                </a:lnTo>
                                <a:close/>
                                <a:moveTo>
                                  <a:pt x="893" y="420"/>
                                </a:moveTo>
                                <a:lnTo>
                                  <a:pt x="893" y="383"/>
                                </a:lnTo>
                                <a:lnTo>
                                  <a:pt x="923" y="383"/>
                                </a:lnTo>
                                <a:lnTo>
                                  <a:pt x="933" y="393"/>
                                </a:lnTo>
                                <a:lnTo>
                                  <a:pt x="933" y="400"/>
                                </a:lnTo>
                                <a:lnTo>
                                  <a:pt x="923" y="410"/>
                                </a:lnTo>
                                <a:lnTo>
                                  <a:pt x="893" y="410"/>
                                </a:lnTo>
                                <a:moveTo>
                                  <a:pt x="953" y="410"/>
                                </a:moveTo>
                                <a:lnTo>
                                  <a:pt x="953" y="393"/>
                                </a:lnTo>
                                <a:lnTo>
                                  <a:pt x="963" y="383"/>
                                </a:lnTo>
                                <a:lnTo>
                                  <a:pt x="980" y="383"/>
                                </a:lnTo>
                                <a:lnTo>
                                  <a:pt x="991" y="393"/>
                                </a:lnTo>
                                <a:lnTo>
                                  <a:pt x="991" y="410"/>
                                </a:lnTo>
                                <a:lnTo>
                                  <a:pt x="980" y="420"/>
                                </a:lnTo>
                                <a:lnTo>
                                  <a:pt x="963" y="420"/>
                                </a:lnTo>
                                <a:lnTo>
                                  <a:pt x="953" y="410"/>
                                </a:lnTo>
                                <a:close/>
                                <a:moveTo>
                                  <a:pt x="1011" y="430"/>
                                </a:moveTo>
                                <a:lnTo>
                                  <a:pt x="1011" y="420"/>
                                </a:lnTo>
                                <a:lnTo>
                                  <a:pt x="1020" y="420"/>
                                </a:lnTo>
                                <a:lnTo>
                                  <a:pt x="1020" y="393"/>
                                </a:lnTo>
                                <a:lnTo>
                                  <a:pt x="1031" y="383"/>
                                </a:lnTo>
                                <a:lnTo>
                                  <a:pt x="1040" y="383"/>
                                </a:lnTo>
                                <a:lnTo>
                                  <a:pt x="1040" y="420"/>
                                </a:lnTo>
                                <a:lnTo>
                                  <a:pt x="1020" y="420"/>
                                </a:lnTo>
                                <a:lnTo>
                                  <a:pt x="1050" y="420"/>
                                </a:lnTo>
                                <a:lnTo>
                                  <a:pt x="1050" y="430"/>
                                </a:lnTo>
                                <a:moveTo>
                                  <a:pt x="1068" y="420"/>
                                </a:moveTo>
                                <a:lnTo>
                                  <a:pt x="1068" y="383"/>
                                </a:lnTo>
                                <a:lnTo>
                                  <a:pt x="1068" y="400"/>
                                </a:lnTo>
                                <a:lnTo>
                                  <a:pt x="1108" y="400"/>
                                </a:lnTo>
                                <a:lnTo>
                                  <a:pt x="1108" y="383"/>
                                </a:lnTo>
                                <a:lnTo>
                                  <a:pt x="1108" y="420"/>
                                </a:lnTo>
                                <a:moveTo>
                                  <a:pt x="1128" y="410"/>
                                </a:moveTo>
                                <a:lnTo>
                                  <a:pt x="1128" y="393"/>
                                </a:lnTo>
                                <a:lnTo>
                                  <a:pt x="1135" y="383"/>
                                </a:lnTo>
                                <a:lnTo>
                                  <a:pt x="1155" y="383"/>
                                </a:lnTo>
                                <a:lnTo>
                                  <a:pt x="1166" y="393"/>
                                </a:lnTo>
                                <a:lnTo>
                                  <a:pt x="1166" y="410"/>
                                </a:lnTo>
                                <a:lnTo>
                                  <a:pt x="1155" y="420"/>
                                </a:lnTo>
                                <a:lnTo>
                                  <a:pt x="1135" y="420"/>
                                </a:lnTo>
                                <a:lnTo>
                                  <a:pt x="1128" y="410"/>
                                </a:lnTo>
                                <a:close/>
                                <a:moveTo>
                                  <a:pt x="1186" y="420"/>
                                </a:moveTo>
                                <a:lnTo>
                                  <a:pt x="1186" y="383"/>
                                </a:lnTo>
                                <a:lnTo>
                                  <a:pt x="1213" y="383"/>
                                </a:lnTo>
                                <a:moveTo>
                                  <a:pt x="1233" y="410"/>
                                </a:moveTo>
                                <a:lnTo>
                                  <a:pt x="1233" y="393"/>
                                </a:lnTo>
                                <a:lnTo>
                                  <a:pt x="1243" y="383"/>
                                </a:lnTo>
                                <a:lnTo>
                                  <a:pt x="1263" y="383"/>
                                </a:lnTo>
                                <a:lnTo>
                                  <a:pt x="1273" y="393"/>
                                </a:lnTo>
                                <a:lnTo>
                                  <a:pt x="1273" y="410"/>
                                </a:lnTo>
                                <a:lnTo>
                                  <a:pt x="1263" y="420"/>
                                </a:lnTo>
                                <a:lnTo>
                                  <a:pt x="1243" y="420"/>
                                </a:lnTo>
                                <a:lnTo>
                                  <a:pt x="1233" y="410"/>
                                </a:lnTo>
                                <a:close/>
                                <a:moveTo>
                                  <a:pt x="1388" y="410"/>
                                </a:moveTo>
                                <a:lnTo>
                                  <a:pt x="1378" y="420"/>
                                </a:lnTo>
                                <a:lnTo>
                                  <a:pt x="1360" y="420"/>
                                </a:lnTo>
                                <a:lnTo>
                                  <a:pt x="1350" y="410"/>
                                </a:lnTo>
                                <a:lnTo>
                                  <a:pt x="1350" y="393"/>
                                </a:lnTo>
                                <a:lnTo>
                                  <a:pt x="1360" y="383"/>
                                </a:lnTo>
                                <a:lnTo>
                                  <a:pt x="1378" y="383"/>
                                </a:lnTo>
                                <a:lnTo>
                                  <a:pt x="1388" y="393"/>
                                </a:lnTo>
                                <a:moveTo>
                                  <a:pt x="1408" y="420"/>
                                </a:moveTo>
                                <a:lnTo>
                                  <a:pt x="1428" y="383"/>
                                </a:lnTo>
                                <a:lnTo>
                                  <a:pt x="1445" y="383"/>
                                </a:lnTo>
                                <a:lnTo>
                                  <a:pt x="1445" y="420"/>
                                </a:lnTo>
                                <a:moveTo>
                                  <a:pt x="1465" y="410"/>
                                </a:moveTo>
                                <a:lnTo>
                                  <a:pt x="1465" y="393"/>
                                </a:lnTo>
                                <a:lnTo>
                                  <a:pt x="1476" y="383"/>
                                </a:lnTo>
                                <a:lnTo>
                                  <a:pt x="1496" y="383"/>
                                </a:lnTo>
                                <a:lnTo>
                                  <a:pt x="1505" y="393"/>
                                </a:lnTo>
                                <a:lnTo>
                                  <a:pt x="1505" y="410"/>
                                </a:lnTo>
                                <a:lnTo>
                                  <a:pt x="1496" y="420"/>
                                </a:lnTo>
                                <a:lnTo>
                                  <a:pt x="1476" y="420"/>
                                </a:lnTo>
                                <a:lnTo>
                                  <a:pt x="1465" y="410"/>
                                </a:lnTo>
                                <a:close/>
                                <a:moveTo>
                                  <a:pt x="1523" y="420"/>
                                </a:moveTo>
                                <a:lnTo>
                                  <a:pt x="1543" y="400"/>
                                </a:lnTo>
                                <a:lnTo>
                                  <a:pt x="1533" y="400"/>
                                </a:lnTo>
                                <a:lnTo>
                                  <a:pt x="1523" y="393"/>
                                </a:lnTo>
                                <a:lnTo>
                                  <a:pt x="1533" y="383"/>
                                </a:lnTo>
                                <a:lnTo>
                                  <a:pt x="1563" y="383"/>
                                </a:lnTo>
                                <a:lnTo>
                                  <a:pt x="1563" y="400"/>
                                </a:lnTo>
                                <a:lnTo>
                                  <a:pt x="1543" y="400"/>
                                </a:lnTo>
                                <a:moveTo>
                                  <a:pt x="1563" y="400"/>
                                </a:moveTo>
                                <a:lnTo>
                                  <a:pt x="1563" y="420"/>
                                </a:lnTo>
                                <a:moveTo>
                                  <a:pt x="681" y="3516"/>
                                </a:moveTo>
                                <a:lnTo>
                                  <a:pt x="681" y="3478"/>
                                </a:lnTo>
                                <a:lnTo>
                                  <a:pt x="690" y="3468"/>
                                </a:lnTo>
                                <a:lnTo>
                                  <a:pt x="710" y="3468"/>
                                </a:lnTo>
                                <a:lnTo>
                                  <a:pt x="718" y="3478"/>
                                </a:lnTo>
                                <a:lnTo>
                                  <a:pt x="718" y="3516"/>
                                </a:lnTo>
                                <a:lnTo>
                                  <a:pt x="710" y="3526"/>
                                </a:lnTo>
                                <a:lnTo>
                                  <a:pt x="690" y="3526"/>
                                </a:lnTo>
                                <a:lnTo>
                                  <a:pt x="681" y="3516"/>
                                </a:lnTo>
                                <a:close/>
                                <a:moveTo>
                                  <a:pt x="758" y="3526"/>
                                </a:moveTo>
                                <a:lnTo>
                                  <a:pt x="758" y="3488"/>
                                </a:lnTo>
                                <a:lnTo>
                                  <a:pt x="738" y="3488"/>
                                </a:lnTo>
                                <a:lnTo>
                                  <a:pt x="778" y="3488"/>
                                </a:lnTo>
                                <a:moveTo>
                                  <a:pt x="798" y="3526"/>
                                </a:moveTo>
                                <a:lnTo>
                                  <a:pt x="798" y="3488"/>
                                </a:lnTo>
                                <a:lnTo>
                                  <a:pt x="815" y="3488"/>
                                </a:lnTo>
                                <a:moveTo>
                                  <a:pt x="815" y="3506"/>
                                </a:moveTo>
                                <a:lnTo>
                                  <a:pt x="823" y="3503"/>
                                </a:lnTo>
                                <a:lnTo>
                                  <a:pt x="825" y="3496"/>
                                </a:lnTo>
                                <a:lnTo>
                                  <a:pt x="823" y="3491"/>
                                </a:lnTo>
                                <a:lnTo>
                                  <a:pt x="815" y="3488"/>
                                </a:lnTo>
                                <a:moveTo>
                                  <a:pt x="815" y="3506"/>
                                </a:moveTo>
                                <a:lnTo>
                                  <a:pt x="798" y="3506"/>
                                </a:lnTo>
                                <a:lnTo>
                                  <a:pt x="825" y="3506"/>
                                </a:lnTo>
                                <a:moveTo>
                                  <a:pt x="825" y="3526"/>
                                </a:moveTo>
                                <a:lnTo>
                                  <a:pt x="833" y="3523"/>
                                </a:lnTo>
                                <a:lnTo>
                                  <a:pt x="836" y="3516"/>
                                </a:lnTo>
                                <a:lnTo>
                                  <a:pt x="833" y="3508"/>
                                </a:lnTo>
                                <a:lnTo>
                                  <a:pt x="825" y="3506"/>
                                </a:lnTo>
                                <a:moveTo>
                                  <a:pt x="825" y="3526"/>
                                </a:moveTo>
                                <a:lnTo>
                                  <a:pt x="798" y="3526"/>
                                </a:lnTo>
                                <a:moveTo>
                                  <a:pt x="856" y="3516"/>
                                </a:moveTo>
                                <a:lnTo>
                                  <a:pt x="856" y="3496"/>
                                </a:lnTo>
                                <a:lnTo>
                                  <a:pt x="865" y="3488"/>
                                </a:lnTo>
                                <a:lnTo>
                                  <a:pt x="883" y="3488"/>
                                </a:lnTo>
                                <a:lnTo>
                                  <a:pt x="893" y="3496"/>
                                </a:lnTo>
                                <a:lnTo>
                                  <a:pt x="893" y="3488"/>
                                </a:lnTo>
                                <a:lnTo>
                                  <a:pt x="893" y="3526"/>
                                </a:lnTo>
                                <a:lnTo>
                                  <a:pt x="893" y="3516"/>
                                </a:lnTo>
                                <a:lnTo>
                                  <a:pt x="883" y="3526"/>
                                </a:lnTo>
                                <a:lnTo>
                                  <a:pt x="865" y="3526"/>
                                </a:lnTo>
                                <a:lnTo>
                                  <a:pt x="856" y="3516"/>
                                </a:lnTo>
                                <a:close/>
                                <a:moveTo>
                                  <a:pt x="913" y="3526"/>
                                </a:moveTo>
                                <a:lnTo>
                                  <a:pt x="933" y="3488"/>
                                </a:lnTo>
                                <a:lnTo>
                                  <a:pt x="953" y="3488"/>
                                </a:lnTo>
                                <a:lnTo>
                                  <a:pt x="953" y="3526"/>
                                </a:lnTo>
                                <a:moveTo>
                                  <a:pt x="1031" y="3526"/>
                                </a:moveTo>
                                <a:lnTo>
                                  <a:pt x="1031" y="3488"/>
                                </a:lnTo>
                                <a:lnTo>
                                  <a:pt x="1048" y="3488"/>
                                </a:lnTo>
                                <a:moveTo>
                                  <a:pt x="1048" y="3506"/>
                                </a:moveTo>
                                <a:lnTo>
                                  <a:pt x="1056" y="3503"/>
                                </a:lnTo>
                                <a:lnTo>
                                  <a:pt x="1058" y="3496"/>
                                </a:lnTo>
                                <a:lnTo>
                                  <a:pt x="1056" y="3491"/>
                                </a:lnTo>
                                <a:lnTo>
                                  <a:pt x="1048" y="3488"/>
                                </a:lnTo>
                                <a:moveTo>
                                  <a:pt x="1048" y="3506"/>
                                </a:moveTo>
                                <a:lnTo>
                                  <a:pt x="1031" y="3506"/>
                                </a:lnTo>
                                <a:lnTo>
                                  <a:pt x="1058" y="3506"/>
                                </a:lnTo>
                                <a:moveTo>
                                  <a:pt x="1058" y="3526"/>
                                </a:moveTo>
                                <a:lnTo>
                                  <a:pt x="1065" y="3523"/>
                                </a:lnTo>
                                <a:lnTo>
                                  <a:pt x="1068" y="3516"/>
                                </a:lnTo>
                                <a:lnTo>
                                  <a:pt x="1065" y="3508"/>
                                </a:lnTo>
                                <a:lnTo>
                                  <a:pt x="1058" y="3506"/>
                                </a:lnTo>
                                <a:moveTo>
                                  <a:pt x="1058" y="3526"/>
                                </a:moveTo>
                                <a:lnTo>
                                  <a:pt x="1031" y="3526"/>
                                </a:lnTo>
                                <a:moveTo>
                                  <a:pt x="1125" y="3516"/>
                                </a:moveTo>
                                <a:lnTo>
                                  <a:pt x="1115" y="3526"/>
                                </a:lnTo>
                                <a:lnTo>
                                  <a:pt x="1098" y="3526"/>
                                </a:lnTo>
                                <a:lnTo>
                                  <a:pt x="1088" y="3516"/>
                                </a:lnTo>
                                <a:lnTo>
                                  <a:pt x="1088" y="3496"/>
                                </a:lnTo>
                                <a:lnTo>
                                  <a:pt x="1098" y="3488"/>
                                </a:lnTo>
                                <a:lnTo>
                                  <a:pt x="1115" y="3488"/>
                                </a:lnTo>
                                <a:lnTo>
                                  <a:pt x="1125" y="3496"/>
                                </a:lnTo>
                                <a:moveTo>
                                  <a:pt x="1146" y="3526"/>
                                </a:moveTo>
                                <a:lnTo>
                                  <a:pt x="1146" y="3488"/>
                                </a:lnTo>
                                <a:lnTo>
                                  <a:pt x="1146" y="3506"/>
                                </a:lnTo>
                                <a:lnTo>
                                  <a:pt x="1166" y="3506"/>
                                </a:lnTo>
                                <a:lnTo>
                                  <a:pt x="1186" y="3488"/>
                                </a:lnTo>
                                <a:moveTo>
                                  <a:pt x="1166" y="3506"/>
                                </a:moveTo>
                                <a:lnTo>
                                  <a:pt x="1186" y="3526"/>
                                </a:lnTo>
                                <a:moveTo>
                                  <a:pt x="1203" y="3526"/>
                                </a:moveTo>
                                <a:lnTo>
                                  <a:pt x="1203" y="3488"/>
                                </a:lnTo>
                                <a:lnTo>
                                  <a:pt x="1233" y="3488"/>
                                </a:lnTo>
                                <a:lnTo>
                                  <a:pt x="1243" y="3496"/>
                                </a:lnTo>
                                <a:lnTo>
                                  <a:pt x="1243" y="3506"/>
                                </a:lnTo>
                                <a:lnTo>
                                  <a:pt x="1233" y="3516"/>
                                </a:lnTo>
                                <a:lnTo>
                                  <a:pt x="1203" y="3516"/>
                                </a:lnTo>
                                <a:moveTo>
                                  <a:pt x="1263" y="3526"/>
                                </a:moveTo>
                                <a:lnTo>
                                  <a:pt x="1263" y="3488"/>
                                </a:lnTo>
                                <a:lnTo>
                                  <a:pt x="1263" y="3506"/>
                                </a:lnTo>
                                <a:lnTo>
                                  <a:pt x="1280" y="3506"/>
                                </a:lnTo>
                                <a:lnTo>
                                  <a:pt x="1290" y="3516"/>
                                </a:lnTo>
                                <a:lnTo>
                                  <a:pt x="1280" y="3526"/>
                                </a:lnTo>
                                <a:lnTo>
                                  <a:pt x="1263" y="3526"/>
                                </a:lnTo>
                                <a:close/>
                                <a:moveTo>
                                  <a:pt x="1301" y="3526"/>
                                </a:moveTo>
                                <a:lnTo>
                                  <a:pt x="1301" y="3488"/>
                                </a:lnTo>
                                <a:moveTo>
                                  <a:pt x="1321" y="3526"/>
                                </a:moveTo>
                                <a:lnTo>
                                  <a:pt x="1321" y="3488"/>
                                </a:lnTo>
                                <a:moveTo>
                                  <a:pt x="1321" y="3526"/>
                                </a:moveTo>
                                <a:lnTo>
                                  <a:pt x="1341" y="3526"/>
                                </a:lnTo>
                                <a:lnTo>
                                  <a:pt x="1341" y="3506"/>
                                </a:lnTo>
                                <a:moveTo>
                                  <a:pt x="1341" y="3526"/>
                                </a:moveTo>
                                <a:lnTo>
                                  <a:pt x="1358" y="3526"/>
                                </a:lnTo>
                                <a:lnTo>
                                  <a:pt x="1358" y="3488"/>
                                </a:lnTo>
                                <a:moveTo>
                                  <a:pt x="1378" y="3526"/>
                                </a:moveTo>
                                <a:lnTo>
                                  <a:pt x="1378" y="3488"/>
                                </a:lnTo>
                                <a:lnTo>
                                  <a:pt x="1378" y="3506"/>
                                </a:lnTo>
                                <a:lnTo>
                                  <a:pt x="1418" y="3506"/>
                                </a:lnTo>
                                <a:lnTo>
                                  <a:pt x="1418" y="3488"/>
                                </a:lnTo>
                                <a:lnTo>
                                  <a:pt x="1418" y="3526"/>
                                </a:lnTo>
                                <a:moveTo>
                                  <a:pt x="1435" y="3526"/>
                                </a:moveTo>
                                <a:lnTo>
                                  <a:pt x="1435" y="3488"/>
                                </a:lnTo>
                                <a:lnTo>
                                  <a:pt x="1435" y="3506"/>
                                </a:lnTo>
                                <a:lnTo>
                                  <a:pt x="1456" y="3506"/>
                                </a:lnTo>
                                <a:lnTo>
                                  <a:pt x="1465" y="3516"/>
                                </a:lnTo>
                                <a:lnTo>
                                  <a:pt x="1456" y="3526"/>
                                </a:lnTo>
                                <a:lnTo>
                                  <a:pt x="1435" y="3526"/>
                                </a:lnTo>
                                <a:close/>
                                <a:moveTo>
                                  <a:pt x="1476" y="3526"/>
                                </a:moveTo>
                                <a:lnTo>
                                  <a:pt x="1476" y="3488"/>
                                </a:lnTo>
                                <a:moveTo>
                                  <a:pt x="1496" y="3526"/>
                                </a:moveTo>
                                <a:lnTo>
                                  <a:pt x="1533" y="3488"/>
                                </a:lnTo>
                                <a:moveTo>
                                  <a:pt x="1496" y="3488"/>
                                </a:moveTo>
                                <a:lnTo>
                                  <a:pt x="1533" y="3526"/>
                                </a:lnTo>
                                <a:moveTo>
                                  <a:pt x="1611" y="3526"/>
                                </a:moveTo>
                                <a:lnTo>
                                  <a:pt x="1611" y="3488"/>
                                </a:lnTo>
                                <a:lnTo>
                                  <a:pt x="1651" y="3488"/>
                                </a:lnTo>
                                <a:lnTo>
                                  <a:pt x="1651" y="3526"/>
                                </a:lnTo>
                                <a:moveTo>
                                  <a:pt x="1668" y="3516"/>
                                </a:moveTo>
                                <a:lnTo>
                                  <a:pt x="1668" y="3496"/>
                                </a:lnTo>
                                <a:lnTo>
                                  <a:pt x="1678" y="3488"/>
                                </a:lnTo>
                                <a:lnTo>
                                  <a:pt x="1698" y="3488"/>
                                </a:lnTo>
                                <a:lnTo>
                                  <a:pt x="1708" y="3496"/>
                                </a:lnTo>
                                <a:lnTo>
                                  <a:pt x="1708" y="3516"/>
                                </a:lnTo>
                                <a:lnTo>
                                  <a:pt x="1698" y="3526"/>
                                </a:lnTo>
                                <a:lnTo>
                                  <a:pt x="1678" y="3526"/>
                                </a:lnTo>
                                <a:lnTo>
                                  <a:pt x="1668" y="3516"/>
                                </a:lnTo>
                                <a:close/>
                                <a:moveTo>
                                  <a:pt x="1728" y="3526"/>
                                </a:moveTo>
                                <a:lnTo>
                                  <a:pt x="1728" y="3488"/>
                                </a:lnTo>
                                <a:lnTo>
                                  <a:pt x="1755" y="3488"/>
                                </a:lnTo>
                                <a:lnTo>
                                  <a:pt x="1766" y="3496"/>
                                </a:lnTo>
                                <a:lnTo>
                                  <a:pt x="1766" y="3506"/>
                                </a:lnTo>
                                <a:lnTo>
                                  <a:pt x="1755" y="3516"/>
                                </a:lnTo>
                                <a:lnTo>
                                  <a:pt x="1728" y="3516"/>
                                </a:lnTo>
                                <a:moveTo>
                                  <a:pt x="1786" y="3516"/>
                                </a:moveTo>
                                <a:lnTo>
                                  <a:pt x="1786" y="3496"/>
                                </a:lnTo>
                                <a:lnTo>
                                  <a:pt x="1795" y="3488"/>
                                </a:lnTo>
                                <a:lnTo>
                                  <a:pt x="1815" y="3488"/>
                                </a:lnTo>
                                <a:lnTo>
                                  <a:pt x="1823" y="3496"/>
                                </a:lnTo>
                                <a:lnTo>
                                  <a:pt x="1823" y="3516"/>
                                </a:lnTo>
                                <a:lnTo>
                                  <a:pt x="1815" y="3526"/>
                                </a:lnTo>
                                <a:lnTo>
                                  <a:pt x="1795" y="3526"/>
                                </a:lnTo>
                                <a:lnTo>
                                  <a:pt x="1786" y="3516"/>
                                </a:lnTo>
                                <a:close/>
                                <a:moveTo>
                                  <a:pt x="1843" y="3536"/>
                                </a:moveTo>
                                <a:lnTo>
                                  <a:pt x="1843" y="3526"/>
                                </a:lnTo>
                                <a:lnTo>
                                  <a:pt x="1853" y="3526"/>
                                </a:lnTo>
                                <a:lnTo>
                                  <a:pt x="1853" y="3496"/>
                                </a:lnTo>
                                <a:lnTo>
                                  <a:pt x="1863" y="3488"/>
                                </a:lnTo>
                                <a:lnTo>
                                  <a:pt x="1873" y="3488"/>
                                </a:lnTo>
                                <a:lnTo>
                                  <a:pt x="1873" y="3526"/>
                                </a:lnTo>
                                <a:lnTo>
                                  <a:pt x="1853" y="3526"/>
                                </a:lnTo>
                                <a:lnTo>
                                  <a:pt x="1883" y="3526"/>
                                </a:lnTo>
                                <a:lnTo>
                                  <a:pt x="1883" y="3536"/>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4620280" name="AutoShape 151"/>
                        <wps:cNvSpPr>
                          <a:spLocks/>
                        </wps:cNvSpPr>
                        <wps:spPr bwMode="auto">
                          <a:xfrm>
                            <a:off x="2626" y="4042"/>
                            <a:ext cx="3" cy="2"/>
                          </a:xfrm>
                          <a:custGeom>
                            <a:avLst/>
                            <a:gdLst>
                              <a:gd name="T0" fmla="+- 0 2627 2627"/>
                              <a:gd name="T1" fmla="*/ T0 w 3"/>
                              <a:gd name="T2" fmla="+- 0 2629 2627"/>
                              <a:gd name="T3" fmla="*/ T2 w 3"/>
                              <a:gd name="T4" fmla="+- 0 2627 2627"/>
                              <a:gd name="T5" fmla="*/ T4 w 3"/>
                              <a:gd name="T6" fmla="+- 0 2629 2627"/>
                              <a:gd name="T7" fmla="*/ T6 w 3"/>
                            </a:gdLst>
                            <a:ahLst/>
                            <a:cxnLst>
                              <a:cxn ang="0">
                                <a:pos x="T1" y="0"/>
                              </a:cxn>
                              <a:cxn ang="0">
                                <a:pos x="T3" y="0"/>
                              </a:cxn>
                              <a:cxn ang="0">
                                <a:pos x="T5" y="0"/>
                              </a:cxn>
                              <a:cxn ang="0">
                                <a:pos x="T7" y="0"/>
                              </a:cxn>
                            </a:cxnLst>
                            <a:rect l="0" t="0" r="r" b="b"/>
                            <a:pathLst>
                              <a:path w="3">
                                <a:moveTo>
                                  <a:pt x="0" y="0"/>
                                </a:moveTo>
                                <a:lnTo>
                                  <a:pt x="2" y="0"/>
                                </a:lnTo>
                                <a:moveTo>
                                  <a:pt x="0" y="0"/>
                                </a:moveTo>
                                <a:lnTo>
                                  <a:pt x="2" y="0"/>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004713" name="AutoShape 150"/>
                        <wps:cNvSpPr>
                          <a:spLocks/>
                        </wps:cNvSpPr>
                        <wps:spPr bwMode="auto">
                          <a:xfrm>
                            <a:off x="2626" y="3747"/>
                            <a:ext cx="1681" cy="2207"/>
                          </a:xfrm>
                          <a:custGeom>
                            <a:avLst/>
                            <a:gdLst>
                              <a:gd name="T0" fmla="+- 0 2874 2627"/>
                              <a:gd name="T1" fmla="*/ T0 w 1681"/>
                              <a:gd name="T2" fmla="+- 0 4085 3747"/>
                              <a:gd name="T3" fmla="*/ 4085 h 2207"/>
                              <a:gd name="T4" fmla="+- 0 3044 2627"/>
                              <a:gd name="T5" fmla="*/ T4 w 1681"/>
                              <a:gd name="T6" fmla="+- 0 4017 3747"/>
                              <a:gd name="T7" fmla="*/ 4017 h 2207"/>
                              <a:gd name="T8" fmla="+- 0 3229 2627"/>
                              <a:gd name="T9" fmla="*/ T8 w 1681"/>
                              <a:gd name="T10" fmla="+- 0 3995 3747"/>
                              <a:gd name="T11" fmla="*/ 3995 h 2207"/>
                              <a:gd name="T12" fmla="+- 0 3414 2627"/>
                              <a:gd name="T13" fmla="*/ T12 w 1681"/>
                              <a:gd name="T14" fmla="+- 0 3978 3747"/>
                              <a:gd name="T15" fmla="*/ 3978 h 2207"/>
                              <a:gd name="T16" fmla="+- 0 3599 2627"/>
                              <a:gd name="T17" fmla="*/ T16 w 1681"/>
                              <a:gd name="T18" fmla="+- 0 3970 3747"/>
                              <a:gd name="T19" fmla="*/ 3970 h 2207"/>
                              <a:gd name="T20" fmla="+- 0 3774 2627"/>
                              <a:gd name="T21" fmla="*/ T20 w 1681"/>
                              <a:gd name="T22" fmla="+- 0 4015 3747"/>
                              <a:gd name="T23" fmla="*/ 4015 h 2207"/>
                              <a:gd name="T24" fmla="+- 0 3819 2627"/>
                              <a:gd name="T25" fmla="*/ T24 w 1681"/>
                              <a:gd name="T26" fmla="+- 0 4190 3747"/>
                              <a:gd name="T27" fmla="*/ 4190 h 2207"/>
                              <a:gd name="T28" fmla="+- 0 3751 2627"/>
                              <a:gd name="T29" fmla="*/ T28 w 1681"/>
                              <a:gd name="T30" fmla="+- 0 4363 3747"/>
                              <a:gd name="T31" fmla="*/ 4363 h 2207"/>
                              <a:gd name="T32" fmla="+- 0 3759 2627"/>
                              <a:gd name="T33" fmla="*/ T32 w 1681"/>
                              <a:gd name="T34" fmla="+- 0 4543 3747"/>
                              <a:gd name="T35" fmla="*/ 4543 h 2207"/>
                              <a:gd name="T36" fmla="+- 0 3881 2627"/>
                              <a:gd name="T37" fmla="*/ T36 w 1681"/>
                              <a:gd name="T38" fmla="+- 0 4681 3747"/>
                              <a:gd name="T39" fmla="*/ 4681 h 2207"/>
                              <a:gd name="T40" fmla="+- 0 4052 2627"/>
                              <a:gd name="T41" fmla="*/ T40 w 1681"/>
                              <a:gd name="T42" fmla="+- 0 4758 3747"/>
                              <a:gd name="T43" fmla="*/ 4758 h 2207"/>
                              <a:gd name="T44" fmla="+- 0 4171 2627"/>
                              <a:gd name="T45" fmla="*/ T44 w 1681"/>
                              <a:gd name="T46" fmla="+- 0 4893 3747"/>
                              <a:gd name="T47" fmla="*/ 4893 h 2207"/>
                              <a:gd name="T48" fmla="+- 0 4211 2627"/>
                              <a:gd name="T49" fmla="*/ T48 w 1681"/>
                              <a:gd name="T50" fmla="+- 0 5074 3747"/>
                              <a:gd name="T51" fmla="*/ 5074 h 2207"/>
                              <a:gd name="T52" fmla="+- 0 4259 2627"/>
                              <a:gd name="T53" fmla="*/ T52 w 1681"/>
                              <a:gd name="T54" fmla="+- 0 5253 3747"/>
                              <a:gd name="T55" fmla="*/ 5253 h 2207"/>
                              <a:gd name="T56" fmla="+- 0 4304 2627"/>
                              <a:gd name="T57" fmla="*/ T56 w 1681"/>
                              <a:gd name="T58" fmla="+- 0 5434 3747"/>
                              <a:gd name="T59" fmla="*/ 5434 h 2207"/>
                              <a:gd name="T60" fmla="+- 0 4256 2627"/>
                              <a:gd name="T61" fmla="*/ T60 w 1681"/>
                              <a:gd name="T62" fmla="+- 0 5609 3747"/>
                              <a:gd name="T63" fmla="*/ 5609 h 2207"/>
                              <a:gd name="T64" fmla="+- 0 4121 2627"/>
                              <a:gd name="T65" fmla="*/ T64 w 1681"/>
                              <a:gd name="T66" fmla="+- 0 5737 3747"/>
                              <a:gd name="T67" fmla="*/ 5737 h 2207"/>
                              <a:gd name="T68" fmla="+- 0 3966 2627"/>
                              <a:gd name="T69" fmla="*/ T68 w 1681"/>
                              <a:gd name="T70" fmla="+- 0 5839 3747"/>
                              <a:gd name="T71" fmla="*/ 5839 h 2207"/>
                              <a:gd name="T72" fmla="+- 0 3801 2627"/>
                              <a:gd name="T73" fmla="*/ T72 w 1681"/>
                              <a:gd name="T74" fmla="+- 0 5919 3747"/>
                              <a:gd name="T75" fmla="*/ 5919 h 2207"/>
                              <a:gd name="T76" fmla="+- 0 3619 2627"/>
                              <a:gd name="T77" fmla="*/ T76 w 1681"/>
                              <a:gd name="T78" fmla="+- 0 5954 3747"/>
                              <a:gd name="T79" fmla="*/ 5954 h 2207"/>
                              <a:gd name="T80" fmla="+- 0 3436 2627"/>
                              <a:gd name="T81" fmla="*/ T80 w 1681"/>
                              <a:gd name="T82" fmla="+- 0 5922 3747"/>
                              <a:gd name="T83" fmla="*/ 5922 h 2207"/>
                              <a:gd name="T84" fmla="+- 0 3279 2627"/>
                              <a:gd name="T85" fmla="*/ T84 w 1681"/>
                              <a:gd name="T86" fmla="+- 0 5822 3747"/>
                              <a:gd name="T87" fmla="*/ 5822 h 2207"/>
                              <a:gd name="T88" fmla="+- 0 3191 2627"/>
                              <a:gd name="T89" fmla="*/ T88 w 1681"/>
                              <a:gd name="T90" fmla="+- 0 5659 3747"/>
                              <a:gd name="T91" fmla="*/ 5659 h 2207"/>
                              <a:gd name="T92" fmla="+- 0 3144 2627"/>
                              <a:gd name="T93" fmla="*/ T92 w 1681"/>
                              <a:gd name="T94" fmla="+- 0 5482 3747"/>
                              <a:gd name="T95" fmla="*/ 5482 h 2207"/>
                              <a:gd name="T96" fmla="+- 0 3074 2627"/>
                              <a:gd name="T97" fmla="*/ T96 w 1681"/>
                              <a:gd name="T98" fmla="+- 0 5309 3747"/>
                              <a:gd name="T99" fmla="*/ 5309 h 2207"/>
                              <a:gd name="T100" fmla="+- 0 2999 2627"/>
                              <a:gd name="T101" fmla="*/ T100 w 1681"/>
                              <a:gd name="T102" fmla="+- 0 5139 3747"/>
                              <a:gd name="T103" fmla="*/ 5139 h 2207"/>
                              <a:gd name="T104" fmla="+- 0 2931 2627"/>
                              <a:gd name="T105" fmla="*/ T104 w 1681"/>
                              <a:gd name="T106" fmla="+- 0 4963 3747"/>
                              <a:gd name="T107" fmla="*/ 4963 h 2207"/>
                              <a:gd name="T108" fmla="+- 0 2861 2627"/>
                              <a:gd name="T109" fmla="*/ T108 w 1681"/>
                              <a:gd name="T110" fmla="+- 0 4791 3747"/>
                              <a:gd name="T111" fmla="*/ 4791 h 2207"/>
                              <a:gd name="T112" fmla="+- 0 2794 2627"/>
                              <a:gd name="T113" fmla="*/ T112 w 1681"/>
                              <a:gd name="T114" fmla="+- 0 4618 3747"/>
                              <a:gd name="T115" fmla="*/ 4618 h 2207"/>
                              <a:gd name="T116" fmla="+- 0 2764 2627"/>
                              <a:gd name="T117" fmla="*/ T116 w 1681"/>
                              <a:gd name="T118" fmla="+- 0 4436 3747"/>
                              <a:gd name="T119" fmla="*/ 4436 h 2207"/>
                              <a:gd name="T120" fmla="+- 0 2789 2627"/>
                              <a:gd name="T121" fmla="*/ T120 w 1681"/>
                              <a:gd name="T122" fmla="+- 0 4250 3747"/>
                              <a:gd name="T123" fmla="*/ 4250 h 2207"/>
                              <a:gd name="T124" fmla="+- 0 3254 2627"/>
                              <a:gd name="T125" fmla="*/ T124 w 1681"/>
                              <a:gd name="T126" fmla="+- 0 3770 3747"/>
                              <a:gd name="T127" fmla="*/ 3770 h 2207"/>
                              <a:gd name="T128" fmla="+- 0 4042 2627"/>
                              <a:gd name="T129" fmla="*/ T128 w 1681"/>
                              <a:gd name="T130" fmla="+- 0 4095 3747"/>
                              <a:gd name="T131" fmla="*/ 4095 h 2207"/>
                              <a:gd name="T132" fmla="+- 0 3104 2627"/>
                              <a:gd name="T133" fmla="*/ T132 w 1681"/>
                              <a:gd name="T134" fmla="+- 0 4528 3747"/>
                              <a:gd name="T135" fmla="*/ 4528 h 2207"/>
                              <a:gd name="T136" fmla="+- 0 3134 2627"/>
                              <a:gd name="T137" fmla="*/ T136 w 1681"/>
                              <a:gd name="T138" fmla="+- 0 4518 3747"/>
                              <a:gd name="T139" fmla="*/ 4518 h 2207"/>
                              <a:gd name="T140" fmla="+- 0 3231 2627"/>
                              <a:gd name="T141" fmla="*/ T140 w 1681"/>
                              <a:gd name="T142" fmla="+- 0 4548 3747"/>
                              <a:gd name="T143" fmla="*/ 4548 h 2207"/>
                              <a:gd name="T144" fmla="+- 0 3289 2627"/>
                              <a:gd name="T145" fmla="*/ T144 w 1681"/>
                              <a:gd name="T146" fmla="+- 0 4518 3747"/>
                              <a:gd name="T147" fmla="*/ 4518 h 2207"/>
                              <a:gd name="T148" fmla="+- 0 3366 2627"/>
                              <a:gd name="T149" fmla="*/ T148 w 1681"/>
                              <a:gd name="T150" fmla="+- 0 4538 3747"/>
                              <a:gd name="T151" fmla="*/ 4538 h 2207"/>
                              <a:gd name="T152" fmla="+- 0 3396 2627"/>
                              <a:gd name="T153" fmla="*/ T152 w 1681"/>
                              <a:gd name="T154" fmla="+- 0 4558 3747"/>
                              <a:gd name="T155" fmla="*/ 4558 h 2207"/>
                              <a:gd name="T156" fmla="+- 0 3484 2627"/>
                              <a:gd name="T157" fmla="*/ T156 w 1681"/>
                              <a:gd name="T158" fmla="+- 0 4518 3747"/>
                              <a:gd name="T159" fmla="*/ 4518 h 2207"/>
                              <a:gd name="T160" fmla="+- 0 3569 2627"/>
                              <a:gd name="T161" fmla="*/ T160 w 1681"/>
                              <a:gd name="T162" fmla="+- 0 4518 3747"/>
                              <a:gd name="T163" fmla="*/ 4518 h 2207"/>
                              <a:gd name="T164" fmla="+- 0 3639 2627"/>
                              <a:gd name="T165" fmla="*/ T164 w 1681"/>
                              <a:gd name="T166" fmla="+- 0 4528 3747"/>
                              <a:gd name="T167" fmla="*/ 4528 h 2207"/>
                              <a:gd name="T168" fmla="+- 0 3076 2627"/>
                              <a:gd name="T169" fmla="*/ T168 w 1681"/>
                              <a:gd name="T170" fmla="+- 0 4626 3747"/>
                              <a:gd name="T171" fmla="*/ 4626 h 2207"/>
                              <a:gd name="T172" fmla="+- 0 3154 2627"/>
                              <a:gd name="T173" fmla="*/ T172 w 1681"/>
                              <a:gd name="T174" fmla="+- 0 4653 3747"/>
                              <a:gd name="T175" fmla="*/ 4653 h 2207"/>
                              <a:gd name="T176" fmla="+- 0 3219 2627"/>
                              <a:gd name="T177" fmla="*/ T176 w 1681"/>
                              <a:gd name="T178" fmla="+- 0 4633 3747"/>
                              <a:gd name="T179" fmla="*/ 4633 h 2207"/>
                              <a:gd name="T180" fmla="+- 0 3229 2627"/>
                              <a:gd name="T181" fmla="*/ T180 w 1681"/>
                              <a:gd name="T182" fmla="+- 0 4651 3747"/>
                              <a:gd name="T183" fmla="*/ 4651 h 2207"/>
                              <a:gd name="T184" fmla="+- 0 3259 2627"/>
                              <a:gd name="T185" fmla="*/ T184 w 1681"/>
                              <a:gd name="T186" fmla="+- 0 4615 3747"/>
                              <a:gd name="T187" fmla="*/ 4615 h 2207"/>
                              <a:gd name="T188" fmla="+- 0 3249 2627"/>
                              <a:gd name="T189" fmla="*/ T188 w 1681"/>
                              <a:gd name="T190" fmla="+- 0 4646 3747"/>
                              <a:gd name="T191" fmla="*/ 4646 h 2207"/>
                              <a:gd name="T192" fmla="+- 0 3396 2627"/>
                              <a:gd name="T193" fmla="*/ T192 w 1681"/>
                              <a:gd name="T194" fmla="+- 0 4615 3747"/>
                              <a:gd name="T195" fmla="*/ 4615 h 2207"/>
                              <a:gd name="T196" fmla="+- 0 3434 2627"/>
                              <a:gd name="T197" fmla="*/ T196 w 1681"/>
                              <a:gd name="T198" fmla="+- 0 4615 3747"/>
                              <a:gd name="T199" fmla="*/ 4615 h 2207"/>
                              <a:gd name="T200" fmla="+- 0 3484 2627"/>
                              <a:gd name="T201" fmla="*/ T200 w 1681"/>
                              <a:gd name="T202" fmla="+- 0 4615 3747"/>
                              <a:gd name="T203" fmla="*/ 4615 h 2207"/>
                              <a:gd name="T204" fmla="+- 0 3569 2627"/>
                              <a:gd name="T205" fmla="*/ T204 w 1681"/>
                              <a:gd name="T206" fmla="+- 0 4615 3747"/>
                              <a:gd name="T207" fmla="*/ 4615 h 2207"/>
                              <a:gd name="T208" fmla="+- 0 3629 2627"/>
                              <a:gd name="T209" fmla="*/ T208 w 1681"/>
                              <a:gd name="T210" fmla="+- 0 4615 3747"/>
                              <a:gd name="T211" fmla="*/ 4615 h 2207"/>
                              <a:gd name="T212" fmla="+- 0 3656 2627"/>
                              <a:gd name="T213" fmla="*/ T212 w 1681"/>
                              <a:gd name="T214" fmla="+- 0 4626 3747"/>
                              <a:gd name="T215" fmla="*/ 4626 h 2207"/>
                              <a:gd name="T216" fmla="+- 0 3687 2627"/>
                              <a:gd name="T217" fmla="*/ T216 w 1681"/>
                              <a:gd name="T218" fmla="+- 0 4653 3747"/>
                              <a:gd name="T219" fmla="*/ 4653 h 2207"/>
                              <a:gd name="T220" fmla="+- 0 3754 2627"/>
                              <a:gd name="T221" fmla="*/ T220 w 1681"/>
                              <a:gd name="T222" fmla="+- 0 4646 3747"/>
                              <a:gd name="T223" fmla="*/ 4646 h 2207"/>
                              <a:gd name="T224" fmla="+- 0 3799 2627"/>
                              <a:gd name="T225" fmla="*/ T224 w 1681"/>
                              <a:gd name="T226" fmla="+- 0 4633 3747"/>
                              <a:gd name="T227" fmla="*/ 4633 h 2207"/>
                              <a:gd name="T228" fmla="+- 0 3809 2627"/>
                              <a:gd name="T229" fmla="*/ T228 w 1681"/>
                              <a:gd name="T230" fmla="+- 0 4651 3747"/>
                              <a:gd name="T231" fmla="*/ 4651 h 2207"/>
                              <a:gd name="T232" fmla="+- 0 3842 2627"/>
                              <a:gd name="T233" fmla="*/ T232 w 1681"/>
                              <a:gd name="T234" fmla="+- 0 4615 3747"/>
                              <a:gd name="T235" fmla="*/ 4615 h 2207"/>
                              <a:gd name="T236" fmla="+- 0 3831 2627"/>
                              <a:gd name="T237" fmla="*/ T236 w 1681"/>
                              <a:gd name="T238" fmla="+- 0 4646 3747"/>
                              <a:gd name="T239" fmla="*/ 4646 h 2207"/>
                              <a:gd name="T240" fmla="+- 0 3949 2627"/>
                              <a:gd name="T241" fmla="*/ T240 w 1681"/>
                              <a:gd name="T242" fmla="+- 0 4653 3747"/>
                              <a:gd name="T243" fmla="*/ 4653 h 2207"/>
                              <a:gd name="T244" fmla="+- 0 4006 2627"/>
                              <a:gd name="T245" fmla="*/ T244 w 1681"/>
                              <a:gd name="T246" fmla="+- 0 4626 3747"/>
                              <a:gd name="T247" fmla="*/ 4626 h 2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1681" h="2207">
                                <a:moveTo>
                                  <a:pt x="167" y="473"/>
                                </a:moveTo>
                                <a:lnTo>
                                  <a:pt x="167" y="453"/>
                                </a:lnTo>
                                <a:lnTo>
                                  <a:pt x="180" y="433"/>
                                </a:lnTo>
                                <a:lnTo>
                                  <a:pt x="189" y="413"/>
                                </a:lnTo>
                                <a:lnTo>
                                  <a:pt x="202" y="393"/>
                                </a:lnTo>
                                <a:lnTo>
                                  <a:pt x="214" y="373"/>
                                </a:lnTo>
                                <a:lnTo>
                                  <a:pt x="229" y="356"/>
                                </a:lnTo>
                                <a:lnTo>
                                  <a:pt x="247" y="338"/>
                                </a:lnTo>
                                <a:lnTo>
                                  <a:pt x="265" y="323"/>
                                </a:lnTo>
                                <a:lnTo>
                                  <a:pt x="285" y="313"/>
                                </a:lnTo>
                                <a:lnTo>
                                  <a:pt x="304" y="301"/>
                                </a:lnTo>
                                <a:lnTo>
                                  <a:pt x="327" y="293"/>
                                </a:lnTo>
                                <a:lnTo>
                                  <a:pt x="349" y="285"/>
                                </a:lnTo>
                                <a:lnTo>
                                  <a:pt x="372" y="281"/>
                                </a:lnTo>
                                <a:lnTo>
                                  <a:pt x="394" y="276"/>
                                </a:lnTo>
                                <a:lnTo>
                                  <a:pt x="417" y="270"/>
                                </a:lnTo>
                                <a:lnTo>
                                  <a:pt x="440" y="268"/>
                                </a:lnTo>
                                <a:lnTo>
                                  <a:pt x="462" y="263"/>
                                </a:lnTo>
                                <a:lnTo>
                                  <a:pt x="485" y="260"/>
                                </a:lnTo>
                                <a:lnTo>
                                  <a:pt x="510" y="258"/>
                                </a:lnTo>
                                <a:lnTo>
                                  <a:pt x="532" y="256"/>
                                </a:lnTo>
                                <a:lnTo>
                                  <a:pt x="555" y="253"/>
                                </a:lnTo>
                                <a:lnTo>
                                  <a:pt x="577" y="250"/>
                                </a:lnTo>
                                <a:lnTo>
                                  <a:pt x="602" y="248"/>
                                </a:lnTo>
                                <a:lnTo>
                                  <a:pt x="624" y="245"/>
                                </a:lnTo>
                                <a:lnTo>
                                  <a:pt x="647" y="243"/>
                                </a:lnTo>
                                <a:lnTo>
                                  <a:pt x="669" y="241"/>
                                </a:lnTo>
                                <a:lnTo>
                                  <a:pt x="694" y="238"/>
                                </a:lnTo>
                                <a:lnTo>
                                  <a:pt x="717" y="236"/>
                                </a:lnTo>
                                <a:lnTo>
                                  <a:pt x="739" y="236"/>
                                </a:lnTo>
                                <a:lnTo>
                                  <a:pt x="764" y="233"/>
                                </a:lnTo>
                                <a:lnTo>
                                  <a:pt x="787" y="231"/>
                                </a:lnTo>
                                <a:lnTo>
                                  <a:pt x="809" y="231"/>
                                </a:lnTo>
                                <a:lnTo>
                                  <a:pt x="832" y="228"/>
                                </a:lnTo>
                                <a:lnTo>
                                  <a:pt x="857" y="228"/>
                                </a:lnTo>
                                <a:lnTo>
                                  <a:pt x="879" y="225"/>
                                </a:lnTo>
                                <a:lnTo>
                                  <a:pt x="902" y="225"/>
                                </a:lnTo>
                                <a:lnTo>
                                  <a:pt x="927" y="223"/>
                                </a:lnTo>
                                <a:lnTo>
                                  <a:pt x="950" y="223"/>
                                </a:lnTo>
                                <a:lnTo>
                                  <a:pt x="972" y="223"/>
                                </a:lnTo>
                                <a:lnTo>
                                  <a:pt x="997" y="223"/>
                                </a:lnTo>
                                <a:lnTo>
                                  <a:pt x="1020" y="223"/>
                                </a:lnTo>
                                <a:lnTo>
                                  <a:pt x="1042" y="225"/>
                                </a:lnTo>
                                <a:lnTo>
                                  <a:pt x="1065" y="228"/>
                                </a:lnTo>
                                <a:lnTo>
                                  <a:pt x="1087" y="236"/>
                                </a:lnTo>
                                <a:lnTo>
                                  <a:pt x="1109" y="243"/>
                                </a:lnTo>
                                <a:lnTo>
                                  <a:pt x="1130" y="253"/>
                                </a:lnTo>
                                <a:lnTo>
                                  <a:pt x="1147" y="268"/>
                                </a:lnTo>
                                <a:lnTo>
                                  <a:pt x="1162" y="285"/>
                                </a:lnTo>
                                <a:lnTo>
                                  <a:pt x="1174" y="306"/>
                                </a:lnTo>
                                <a:lnTo>
                                  <a:pt x="1182" y="328"/>
                                </a:lnTo>
                                <a:lnTo>
                                  <a:pt x="1189" y="350"/>
                                </a:lnTo>
                                <a:lnTo>
                                  <a:pt x="1195" y="373"/>
                                </a:lnTo>
                                <a:lnTo>
                                  <a:pt x="1195" y="396"/>
                                </a:lnTo>
                                <a:lnTo>
                                  <a:pt x="1195" y="421"/>
                                </a:lnTo>
                                <a:lnTo>
                                  <a:pt x="1192" y="443"/>
                                </a:lnTo>
                                <a:lnTo>
                                  <a:pt x="1189" y="466"/>
                                </a:lnTo>
                                <a:lnTo>
                                  <a:pt x="1182" y="488"/>
                                </a:lnTo>
                                <a:lnTo>
                                  <a:pt x="1174" y="511"/>
                                </a:lnTo>
                                <a:lnTo>
                                  <a:pt x="1164" y="531"/>
                                </a:lnTo>
                                <a:lnTo>
                                  <a:pt x="1152" y="551"/>
                                </a:lnTo>
                                <a:lnTo>
                                  <a:pt x="1142" y="573"/>
                                </a:lnTo>
                                <a:lnTo>
                                  <a:pt x="1132" y="593"/>
                                </a:lnTo>
                                <a:lnTo>
                                  <a:pt x="1124" y="616"/>
                                </a:lnTo>
                                <a:lnTo>
                                  <a:pt x="1117" y="638"/>
                                </a:lnTo>
                                <a:lnTo>
                                  <a:pt x="1114" y="661"/>
                                </a:lnTo>
                                <a:lnTo>
                                  <a:pt x="1112" y="683"/>
                                </a:lnTo>
                                <a:lnTo>
                                  <a:pt x="1112" y="706"/>
                                </a:lnTo>
                                <a:lnTo>
                                  <a:pt x="1114" y="731"/>
                                </a:lnTo>
                                <a:lnTo>
                                  <a:pt x="1119" y="754"/>
                                </a:lnTo>
                                <a:lnTo>
                                  <a:pt x="1124" y="776"/>
                                </a:lnTo>
                                <a:lnTo>
                                  <a:pt x="1132" y="796"/>
                                </a:lnTo>
                                <a:lnTo>
                                  <a:pt x="1142" y="819"/>
                                </a:lnTo>
                                <a:lnTo>
                                  <a:pt x="1155" y="839"/>
                                </a:lnTo>
                                <a:lnTo>
                                  <a:pt x="1167" y="859"/>
                                </a:lnTo>
                                <a:lnTo>
                                  <a:pt x="1182" y="876"/>
                                </a:lnTo>
                                <a:lnTo>
                                  <a:pt x="1197" y="894"/>
                                </a:lnTo>
                                <a:lnTo>
                                  <a:pt x="1215" y="908"/>
                                </a:lnTo>
                                <a:lnTo>
                                  <a:pt x="1234" y="921"/>
                                </a:lnTo>
                                <a:lnTo>
                                  <a:pt x="1254" y="934"/>
                                </a:lnTo>
                                <a:lnTo>
                                  <a:pt x="1274" y="944"/>
                                </a:lnTo>
                                <a:lnTo>
                                  <a:pt x="1297" y="954"/>
                                </a:lnTo>
                                <a:lnTo>
                                  <a:pt x="1317" y="964"/>
                                </a:lnTo>
                                <a:lnTo>
                                  <a:pt x="1339" y="974"/>
                                </a:lnTo>
                                <a:lnTo>
                                  <a:pt x="1359" y="981"/>
                                </a:lnTo>
                                <a:lnTo>
                                  <a:pt x="1382" y="991"/>
                                </a:lnTo>
                                <a:lnTo>
                                  <a:pt x="1402" y="1001"/>
                                </a:lnTo>
                                <a:lnTo>
                                  <a:pt x="1425" y="1011"/>
                                </a:lnTo>
                                <a:lnTo>
                                  <a:pt x="1444" y="1021"/>
                                </a:lnTo>
                                <a:lnTo>
                                  <a:pt x="1465" y="1034"/>
                                </a:lnTo>
                                <a:lnTo>
                                  <a:pt x="1482" y="1049"/>
                                </a:lnTo>
                                <a:lnTo>
                                  <a:pt x="1499" y="1064"/>
                                </a:lnTo>
                                <a:lnTo>
                                  <a:pt x="1512" y="1084"/>
                                </a:lnTo>
                                <a:lnTo>
                                  <a:pt x="1525" y="1104"/>
                                </a:lnTo>
                                <a:lnTo>
                                  <a:pt x="1534" y="1124"/>
                                </a:lnTo>
                                <a:lnTo>
                                  <a:pt x="1544" y="1146"/>
                                </a:lnTo>
                                <a:lnTo>
                                  <a:pt x="1550" y="1166"/>
                                </a:lnTo>
                                <a:lnTo>
                                  <a:pt x="1557" y="1189"/>
                                </a:lnTo>
                                <a:lnTo>
                                  <a:pt x="1562" y="1211"/>
                                </a:lnTo>
                                <a:lnTo>
                                  <a:pt x="1567" y="1236"/>
                                </a:lnTo>
                                <a:lnTo>
                                  <a:pt x="1572" y="1259"/>
                                </a:lnTo>
                                <a:lnTo>
                                  <a:pt x="1575" y="1282"/>
                                </a:lnTo>
                                <a:lnTo>
                                  <a:pt x="1579" y="1304"/>
                                </a:lnTo>
                                <a:lnTo>
                                  <a:pt x="1584" y="1327"/>
                                </a:lnTo>
                                <a:lnTo>
                                  <a:pt x="1589" y="1349"/>
                                </a:lnTo>
                                <a:lnTo>
                                  <a:pt x="1595" y="1372"/>
                                </a:lnTo>
                                <a:lnTo>
                                  <a:pt x="1600" y="1394"/>
                                </a:lnTo>
                                <a:lnTo>
                                  <a:pt x="1604" y="1417"/>
                                </a:lnTo>
                                <a:lnTo>
                                  <a:pt x="1612" y="1439"/>
                                </a:lnTo>
                                <a:lnTo>
                                  <a:pt x="1619" y="1462"/>
                                </a:lnTo>
                                <a:lnTo>
                                  <a:pt x="1627" y="1484"/>
                                </a:lnTo>
                                <a:lnTo>
                                  <a:pt x="1632" y="1506"/>
                                </a:lnTo>
                                <a:lnTo>
                                  <a:pt x="1640" y="1529"/>
                                </a:lnTo>
                                <a:lnTo>
                                  <a:pt x="1647" y="1552"/>
                                </a:lnTo>
                                <a:lnTo>
                                  <a:pt x="1654" y="1572"/>
                                </a:lnTo>
                                <a:lnTo>
                                  <a:pt x="1660" y="1594"/>
                                </a:lnTo>
                                <a:lnTo>
                                  <a:pt x="1665" y="1617"/>
                                </a:lnTo>
                                <a:lnTo>
                                  <a:pt x="1669" y="1642"/>
                                </a:lnTo>
                                <a:lnTo>
                                  <a:pt x="1674" y="1664"/>
                                </a:lnTo>
                                <a:lnTo>
                                  <a:pt x="1677" y="1687"/>
                                </a:lnTo>
                                <a:lnTo>
                                  <a:pt x="1680" y="1709"/>
                                </a:lnTo>
                                <a:lnTo>
                                  <a:pt x="1680" y="1732"/>
                                </a:lnTo>
                                <a:lnTo>
                                  <a:pt x="1677" y="1757"/>
                                </a:lnTo>
                                <a:lnTo>
                                  <a:pt x="1672" y="1780"/>
                                </a:lnTo>
                                <a:lnTo>
                                  <a:pt x="1665" y="1802"/>
                                </a:lnTo>
                                <a:lnTo>
                                  <a:pt x="1654" y="1822"/>
                                </a:lnTo>
                                <a:lnTo>
                                  <a:pt x="1642" y="1842"/>
                                </a:lnTo>
                                <a:lnTo>
                                  <a:pt x="1629" y="1862"/>
                                </a:lnTo>
                                <a:lnTo>
                                  <a:pt x="1615" y="1880"/>
                                </a:lnTo>
                                <a:lnTo>
                                  <a:pt x="1600" y="1897"/>
                                </a:lnTo>
                                <a:lnTo>
                                  <a:pt x="1584" y="1914"/>
                                </a:lnTo>
                                <a:lnTo>
                                  <a:pt x="1567" y="1930"/>
                                </a:lnTo>
                                <a:lnTo>
                                  <a:pt x="1550" y="1945"/>
                                </a:lnTo>
                                <a:lnTo>
                                  <a:pt x="1532" y="1959"/>
                                </a:lnTo>
                                <a:lnTo>
                                  <a:pt x="1514" y="1975"/>
                                </a:lnTo>
                                <a:lnTo>
                                  <a:pt x="1494" y="1990"/>
                                </a:lnTo>
                                <a:lnTo>
                                  <a:pt x="1477" y="2002"/>
                                </a:lnTo>
                                <a:lnTo>
                                  <a:pt x="1457" y="2017"/>
                                </a:lnTo>
                                <a:lnTo>
                                  <a:pt x="1437" y="2030"/>
                                </a:lnTo>
                                <a:lnTo>
                                  <a:pt x="1420" y="2042"/>
                                </a:lnTo>
                                <a:lnTo>
                                  <a:pt x="1400" y="2055"/>
                                </a:lnTo>
                                <a:lnTo>
                                  <a:pt x="1379" y="2067"/>
                                </a:lnTo>
                                <a:lnTo>
                                  <a:pt x="1359" y="2080"/>
                                </a:lnTo>
                                <a:lnTo>
                                  <a:pt x="1339" y="2092"/>
                                </a:lnTo>
                                <a:lnTo>
                                  <a:pt x="1319" y="2104"/>
                                </a:lnTo>
                                <a:lnTo>
                                  <a:pt x="1299" y="2115"/>
                                </a:lnTo>
                                <a:lnTo>
                                  <a:pt x="1279" y="2127"/>
                                </a:lnTo>
                                <a:lnTo>
                                  <a:pt x="1260" y="2137"/>
                                </a:lnTo>
                                <a:lnTo>
                                  <a:pt x="1237" y="2148"/>
                                </a:lnTo>
                                <a:lnTo>
                                  <a:pt x="1217" y="2157"/>
                                </a:lnTo>
                                <a:lnTo>
                                  <a:pt x="1195" y="2165"/>
                                </a:lnTo>
                                <a:lnTo>
                                  <a:pt x="1174" y="2172"/>
                                </a:lnTo>
                                <a:lnTo>
                                  <a:pt x="1152" y="2180"/>
                                </a:lnTo>
                                <a:lnTo>
                                  <a:pt x="1130" y="2187"/>
                                </a:lnTo>
                                <a:lnTo>
                                  <a:pt x="1107" y="2192"/>
                                </a:lnTo>
                                <a:lnTo>
                                  <a:pt x="1085" y="2197"/>
                                </a:lnTo>
                                <a:lnTo>
                                  <a:pt x="1060" y="2202"/>
                                </a:lnTo>
                                <a:lnTo>
                                  <a:pt x="1037" y="2205"/>
                                </a:lnTo>
                                <a:lnTo>
                                  <a:pt x="1014" y="2207"/>
                                </a:lnTo>
                                <a:lnTo>
                                  <a:pt x="992" y="2207"/>
                                </a:lnTo>
                                <a:lnTo>
                                  <a:pt x="967" y="2207"/>
                                </a:lnTo>
                                <a:lnTo>
                                  <a:pt x="944" y="2205"/>
                                </a:lnTo>
                                <a:lnTo>
                                  <a:pt x="922" y="2202"/>
                                </a:lnTo>
                                <a:lnTo>
                                  <a:pt x="899" y="2197"/>
                                </a:lnTo>
                                <a:lnTo>
                                  <a:pt x="877" y="2195"/>
                                </a:lnTo>
                                <a:lnTo>
                                  <a:pt x="852" y="2187"/>
                                </a:lnTo>
                                <a:lnTo>
                                  <a:pt x="832" y="2182"/>
                                </a:lnTo>
                                <a:lnTo>
                                  <a:pt x="809" y="2175"/>
                                </a:lnTo>
                                <a:lnTo>
                                  <a:pt x="787" y="2165"/>
                                </a:lnTo>
                                <a:lnTo>
                                  <a:pt x="767" y="2155"/>
                                </a:lnTo>
                                <a:lnTo>
                                  <a:pt x="744" y="2145"/>
                                </a:lnTo>
                                <a:lnTo>
                                  <a:pt x="724" y="2132"/>
                                </a:lnTo>
                                <a:lnTo>
                                  <a:pt x="707" y="2120"/>
                                </a:lnTo>
                                <a:lnTo>
                                  <a:pt x="687" y="2107"/>
                                </a:lnTo>
                                <a:lnTo>
                                  <a:pt x="669" y="2092"/>
                                </a:lnTo>
                                <a:lnTo>
                                  <a:pt x="652" y="2075"/>
                                </a:lnTo>
                                <a:lnTo>
                                  <a:pt x="637" y="2057"/>
                                </a:lnTo>
                                <a:lnTo>
                                  <a:pt x="624" y="2040"/>
                                </a:lnTo>
                                <a:lnTo>
                                  <a:pt x="612" y="2019"/>
                                </a:lnTo>
                                <a:lnTo>
                                  <a:pt x="599" y="2000"/>
                                </a:lnTo>
                                <a:lnTo>
                                  <a:pt x="589" y="1979"/>
                                </a:lnTo>
                                <a:lnTo>
                                  <a:pt x="580" y="1957"/>
                                </a:lnTo>
                                <a:lnTo>
                                  <a:pt x="572" y="1935"/>
                                </a:lnTo>
                                <a:lnTo>
                                  <a:pt x="564" y="1912"/>
                                </a:lnTo>
                                <a:lnTo>
                                  <a:pt x="559" y="1889"/>
                                </a:lnTo>
                                <a:lnTo>
                                  <a:pt x="552" y="1869"/>
                                </a:lnTo>
                                <a:lnTo>
                                  <a:pt x="547" y="1847"/>
                                </a:lnTo>
                                <a:lnTo>
                                  <a:pt x="542" y="1825"/>
                                </a:lnTo>
                                <a:lnTo>
                                  <a:pt x="534" y="1802"/>
                                </a:lnTo>
                                <a:lnTo>
                                  <a:pt x="530" y="1780"/>
                                </a:lnTo>
                                <a:lnTo>
                                  <a:pt x="522" y="1757"/>
                                </a:lnTo>
                                <a:lnTo>
                                  <a:pt x="517" y="1735"/>
                                </a:lnTo>
                                <a:lnTo>
                                  <a:pt x="510" y="1712"/>
                                </a:lnTo>
                                <a:lnTo>
                                  <a:pt x="502" y="1689"/>
                                </a:lnTo>
                                <a:lnTo>
                                  <a:pt x="492" y="1667"/>
                                </a:lnTo>
                                <a:lnTo>
                                  <a:pt x="485" y="1647"/>
                                </a:lnTo>
                                <a:lnTo>
                                  <a:pt x="474" y="1624"/>
                                </a:lnTo>
                                <a:lnTo>
                                  <a:pt x="465" y="1604"/>
                                </a:lnTo>
                                <a:lnTo>
                                  <a:pt x="457" y="1582"/>
                                </a:lnTo>
                                <a:lnTo>
                                  <a:pt x="447" y="1562"/>
                                </a:lnTo>
                                <a:lnTo>
                                  <a:pt x="437" y="1539"/>
                                </a:lnTo>
                                <a:lnTo>
                                  <a:pt x="427" y="1519"/>
                                </a:lnTo>
                                <a:lnTo>
                                  <a:pt x="417" y="1497"/>
                                </a:lnTo>
                                <a:lnTo>
                                  <a:pt x="409" y="1477"/>
                                </a:lnTo>
                                <a:lnTo>
                                  <a:pt x="400" y="1454"/>
                                </a:lnTo>
                                <a:lnTo>
                                  <a:pt x="389" y="1434"/>
                                </a:lnTo>
                                <a:lnTo>
                                  <a:pt x="382" y="1412"/>
                                </a:lnTo>
                                <a:lnTo>
                                  <a:pt x="372" y="1392"/>
                                </a:lnTo>
                                <a:lnTo>
                                  <a:pt x="364" y="1369"/>
                                </a:lnTo>
                                <a:lnTo>
                                  <a:pt x="355" y="1347"/>
                                </a:lnTo>
                                <a:lnTo>
                                  <a:pt x="347" y="1327"/>
                                </a:lnTo>
                                <a:lnTo>
                                  <a:pt x="337" y="1304"/>
                                </a:lnTo>
                                <a:lnTo>
                                  <a:pt x="330" y="1282"/>
                                </a:lnTo>
                                <a:lnTo>
                                  <a:pt x="322" y="1262"/>
                                </a:lnTo>
                                <a:lnTo>
                                  <a:pt x="312" y="1239"/>
                                </a:lnTo>
                                <a:lnTo>
                                  <a:pt x="304" y="1216"/>
                                </a:lnTo>
                                <a:lnTo>
                                  <a:pt x="297" y="1196"/>
                                </a:lnTo>
                                <a:lnTo>
                                  <a:pt x="287" y="1174"/>
                                </a:lnTo>
                                <a:lnTo>
                                  <a:pt x="279" y="1151"/>
                                </a:lnTo>
                                <a:lnTo>
                                  <a:pt x="270" y="1131"/>
                                </a:lnTo>
                                <a:lnTo>
                                  <a:pt x="262" y="1109"/>
                                </a:lnTo>
                                <a:lnTo>
                                  <a:pt x="252" y="1086"/>
                                </a:lnTo>
                                <a:lnTo>
                                  <a:pt x="245" y="1066"/>
                                </a:lnTo>
                                <a:lnTo>
                                  <a:pt x="234" y="1044"/>
                                </a:lnTo>
                                <a:lnTo>
                                  <a:pt x="227" y="1024"/>
                                </a:lnTo>
                                <a:lnTo>
                                  <a:pt x="217" y="1001"/>
                                </a:lnTo>
                                <a:lnTo>
                                  <a:pt x="207" y="981"/>
                                </a:lnTo>
                                <a:lnTo>
                                  <a:pt x="200" y="959"/>
                                </a:lnTo>
                                <a:lnTo>
                                  <a:pt x="189" y="936"/>
                                </a:lnTo>
                                <a:lnTo>
                                  <a:pt x="182" y="916"/>
                                </a:lnTo>
                                <a:lnTo>
                                  <a:pt x="175" y="894"/>
                                </a:lnTo>
                                <a:lnTo>
                                  <a:pt x="167" y="871"/>
                                </a:lnTo>
                                <a:lnTo>
                                  <a:pt x="159" y="849"/>
                                </a:lnTo>
                                <a:lnTo>
                                  <a:pt x="155" y="826"/>
                                </a:lnTo>
                                <a:lnTo>
                                  <a:pt x="149" y="803"/>
                                </a:lnTo>
                                <a:lnTo>
                                  <a:pt x="144" y="781"/>
                                </a:lnTo>
                                <a:lnTo>
                                  <a:pt x="140" y="758"/>
                                </a:lnTo>
                                <a:lnTo>
                                  <a:pt x="140" y="736"/>
                                </a:lnTo>
                                <a:lnTo>
                                  <a:pt x="137" y="711"/>
                                </a:lnTo>
                                <a:lnTo>
                                  <a:pt x="137" y="689"/>
                                </a:lnTo>
                                <a:lnTo>
                                  <a:pt x="137" y="666"/>
                                </a:lnTo>
                                <a:lnTo>
                                  <a:pt x="140" y="644"/>
                                </a:lnTo>
                                <a:lnTo>
                                  <a:pt x="142" y="618"/>
                                </a:lnTo>
                                <a:lnTo>
                                  <a:pt x="144" y="596"/>
                                </a:lnTo>
                                <a:lnTo>
                                  <a:pt x="149" y="573"/>
                                </a:lnTo>
                                <a:lnTo>
                                  <a:pt x="152" y="551"/>
                                </a:lnTo>
                                <a:lnTo>
                                  <a:pt x="157" y="528"/>
                                </a:lnTo>
                                <a:lnTo>
                                  <a:pt x="162" y="503"/>
                                </a:lnTo>
                                <a:lnTo>
                                  <a:pt x="164" y="481"/>
                                </a:lnTo>
                                <a:lnTo>
                                  <a:pt x="167" y="473"/>
                                </a:lnTo>
                                <a:close/>
                                <a:moveTo>
                                  <a:pt x="0" y="296"/>
                                </a:moveTo>
                                <a:lnTo>
                                  <a:pt x="70" y="198"/>
                                </a:lnTo>
                                <a:lnTo>
                                  <a:pt x="205" y="100"/>
                                </a:lnTo>
                                <a:lnTo>
                                  <a:pt x="344" y="58"/>
                                </a:lnTo>
                                <a:lnTo>
                                  <a:pt x="457" y="40"/>
                                </a:lnTo>
                                <a:lnTo>
                                  <a:pt x="627" y="23"/>
                                </a:lnTo>
                                <a:lnTo>
                                  <a:pt x="772" y="10"/>
                                </a:lnTo>
                                <a:lnTo>
                                  <a:pt x="950" y="0"/>
                                </a:lnTo>
                                <a:lnTo>
                                  <a:pt x="1105" y="8"/>
                                </a:lnTo>
                                <a:lnTo>
                                  <a:pt x="1207" y="40"/>
                                </a:lnTo>
                                <a:lnTo>
                                  <a:pt x="1299" y="103"/>
                                </a:lnTo>
                                <a:lnTo>
                                  <a:pt x="1350" y="165"/>
                                </a:lnTo>
                                <a:lnTo>
                                  <a:pt x="1395" y="253"/>
                                </a:lnTo>
                                <a:lnTo>
                                  <a:pt x="1415" y="348"/>
                                </a:lnTo>
                                <a:lnTo>
                                  <a:pt x="1397" y="573"/>
                                </a:lnTo>
                                <a:moveTo>
                                  <a:pt x="449" y="811"/>
                                </a:moveTo>
                                <a:lnTo>
                                  <a:pt x="477" y="811"/>
                                </a:lnTo>
                                <a:lnTo>
                                  <a:pt x="487" y="801"/>
                                </a:lnTo>
                                <a:lnTo>
                                  <a:pt x="487" y="791"/>
                                </a:lnTo>
                                <a:lnTo>
                                  <a:pt x="477" y="781"/>
                                </a:lnTo>
                                <a:lnTo>
                                  <a:pt x="459" y="781"/>
                                </a:lnTo>
                                <a:moveTo>
                                  <a:pt x="477" y="781"/>
                                </a:moveTo>
                                <a:lnTo>
                                  <a:pt x="487" y="771"/>
                                </a:lnTo>
                                <a:lnTo>
                                  <a:pt x="487" y="761"/>
                                </a:lnTo>
                                <a:lnTo>
                                  <a:pt x="477" y="751"/>
                                </a:lnTo>
                                <a:lnTo>
                                  <a:pt x="449" y="751"/>
                                </a:lnTo>
                                <a:moveTo>
                                  <a:pt x="459" y="751"/>
                                </a:moveTo>
                                <a:lnTo>
                                  <a:pt x="459" y="811"/>
                                </a:lnTo>
                                <a:moveTo>
                                  <a:pt x="507" y="811"/>
                                </a:moveTo>
                                <a:lnTo>
                                  <a:pt x="507" y="771"/>
                                </a:lnTo>
                                <a:lnTo>
                                  <a:pt x="507" y="791"/>
                                </a:lnTo>
                                <a:lnTo>
                                  <a:pt x="544" y="791"/>
                                </a:lnTo>
                                <a:lnTo>
                                  <a:pt x="544" y="771"/>
                                </a:lnTo>
                                <a:lnTo>
                                  <a:pt x="544" y="811"/>
                                </a:lnTo>
                                <a:moveTo>
                                  <a:pt x="564" y="801"/>
                                </a:moveTo>
                                <a:lnTo>
                                  <a:pt x="575" y="811"/>
                                </a:lnTo>
                                <a:lnTo>
                                  <a:pt x="595" y="811"/>
                                </a:lnTo>
                                <a:lnTo>
                                  <a:pt x="604" y="801"/>
                                </a:lnTo>
                                <a:lnTo>
                                  <a:pt x="604" y="771"/>
                                </a:lnTo>
                                <a:lnTo>
                                  <a:pt x="604" y="791"/>
                                </a:lnTo>
                                <a:lnTo>
                                  <a:pt x="584" y="791"/>
                                </a:lnTo>
                                <a:lnTo>
                                  <a:pt x="564" y="771"/>
                                </a:lnTo>
                                <a:moveTo>
                                  <a:pt x="642" y="811"/>
                                </a:moveTo>
                                <a:lnTo>
                                  <a:pt x="642" y="771"/>
                                </a:lnTo>
                                <a:lnTo>
                                  <a:pt x="622" y="771"/>
                                </a:lnTo>
                                <a:lnTo>
                                  <a:pt x="662" y="771"/>
                                </a:lnTo>
                                <a:moveTo>
                                  <a:pt x="682" y="811"/>
                                </a:moveTo>
                                <a:lnTo>
                                  <a:pt x="682" y="771"/>
                                </a:lnTo>
                                <a:lnTo>
                                  <a:pt x="710" y="771"/>
                                </a:lnTo>
                                <a:lnTo>
                                  <a:pt x="719" y="781"/>
                                </a:lnTo>
                                <a:lnTo>
                                  <a:pt x="719" y="791"/>
                                </a:lnTo>
                                <a:lnTo>
                                  <a:pt x="710" y="801"/>
                                </a:lnTo>
                                <a:lnTo>
                                  <a:pt x="682" y="801"/>
                                </a:lnTo>
                                <a:moveTo>
                                  <a:pt x="739" y="791"/>
                                </a:moveTo>
                                <a:lnTo>
                                  <a:pt x="769" y="791"/>
                                </a:lnTo>
                                <a:lnTo>
                                  <a:pt x="780" y="781"/>
                                </a:lnTo>
                                <a:lnTo>
                                  <a:pt x="769" y="771"/>
                                </a:lnTo>
                                <a:lnTo>
                                  <a:pt x="750" y="771"/>
                                </a:lnTo>
                                <a:lnTo>
                                  <a:pt x="739" y="781"/>
                                </a:lnTo>
                                <a:lnTo>
                                  <a:pt x="739" y="801"/>
                                </a:lnTo>
                                <a:lnTo>
                                  <a:pt x="750" y="811"/>
                                </a:lnTo>
                                <a:lnTo>
                                  <a:pt x="769" y="811"/>
                                </a:lnTo>
                                <a:moveTo>
                                  <a:pt x="797" y="811"/>
                                </a:moveTo>
                                <a:lnTo>
                                  <a:pt x="797" y="771"/>
                                </a:lnTo>
                                <a:lnTo>
                                  <a:pt x="797" y="791"/>
                                </a:lnTo>
                                <a:lnTo>
                                  <a:pt x="837" y="791"/>
                                </a:lnTo>
                                <a:lnTo>
                                  <a:pt x="837" y="771"/>
                                </a:lnTo>
                                <a:lnTo>
                                  <a:pt x="837" y="811"/>
                                </a:lnTo>
                                <a:moveTo>
                                  <a:pt x="857" y="811"/>
                                </a:moveTo>
                                <a:lnTo>
                                  <a:pt x="857" y="771"/>
                                </a:lnTo>
                                <a:lnTo>
                                  <a:pt x="857" y="791"/>
                                </a:lnTo>
                                <a:lnTo>
                                  <a:pt x="894" y="791"/>
                                </a:lnTo>
                                <a:lnTo>
                                  <a:pt x="894" y="771"/>
                                </a:lnTo>
                                <a:lnTo>
                                  <a:pt x="894" y="811"/>
                                </a:lnTo>
                                <a:moveTo>
                                  <a:pt x="914" y="791"/>
                                </a:moveTo>
                                <a:lnTo>
                                  <a:pt x="942" y="791"/>
                                </a:lnTo>
                                <a:lnTo>
                                  <a:pt x="952" y="781"/>
                                </a:lnTo>
                                <a:lnTo>
                                  <a:pt x="942" y="771"/>
                                </a:lnTo>
                                <a:lnTo>
                                  <a:pt x="924" y="771"/>
                                </a:lnTo>
                                <a:lnTo>
                                  <a:pt x="914" y="781"/>
                                </a:lnTo>
                                <a:lnTo>
                                  <a:pt x="914" y="801"/>
                                </a:lnTo>
                                <a:lnTo>
                                  <a:pt x="924" y="811"/>
                                </a:lnTo>
                                <a:lnTo>
                                  <a:pt x="942" y="811"/>
                                </a:lnTo>
                                <a:moveTo>
                                  <a:pt x="972" y="791"/>
                                </a:moveTo>
                                <a:lnTo>
                                  <a:pt x="1002" y="791"/>
                                </a:lnTo>
                                <a:lnTo>
                                  <a:pt x="1012" y="781"/>
                                </a:lnTo>
                                <a:lnTo>
                                  <a:pt x="1002" y="771"/>
                                </a:lnTo>
                                <a:lnTo>
                                  <a:pt x="982" y="771"/>
                                </a:lnTo>
                                <a:lnTo>
                                  <a:pt x="972" y="781"/>
                                </a:lnTo>
                                <a:lnTo>
                                  <a:pt x="972" y="801"/>
                                </a:lnTo>
                                <a:lnTo>
                                  <a:pt x="982" y="811"/>
                                </a:lnTo>
                                <a:lnTo>
                                  <a:pt x="1002" y="811"/>
                                </a:lnTo>
                                <a:moveTo>
                                  <a:pt x="449" y="899"/>
                                </a:moveTo>
                                <a:lnTo>
                                  <a:pt x="449" y="879"/>
                                </a:lnTo>
                                <a:lnTo>
                                  <a:pt x="459" y="868"/>
                                </a:lnTo>
                                <a:lnTo>
                                  <a:pt x="477" y="868"/>
                                </a:lnTo>
                                <a:lnTo>
                                  <a:pt x="487" y="879"/>
                                </a:lnTo>
                                <a:lnTo>
                                  <a:pt x="487" y="899"/>
                                </a:lnTo>
                                <a:lnTo>
                                  <a:pt x="477" y="906"/>
                                </a:lnTo>
                                <a:lnTo>
                                  <a:pt x="459" y="906"/>
                                </a:lnTo>
                                <a:lnTo>
                                  <a:pt x="449" y="899"/>
                                </a:lnTo>
                                <a:close/>
                                <a:moveTo>
                                  <a:pt x="527" y="906"/>
                                </a:moveTo>
                                <a:lnTo>
                                  <a:pt x="527" y="868"/>
                                </a:lnTo>
                                <a:lnTo>
                                  <a:pt x="507" y="868"/>
                                </a:lnTo>
                                <a:lnTo>
                                  <a:pt x="544" y="868"/>
                                </a:lnTo>
                                <a:moveTo>
                                  <a:pt x="564" y="906"/>
                                </a:moveTo>
                                <a:lnTo>
                                  <a:pt x="564" y="868"/>
                                </a:lnTo>
                                <a:lnTo>
                                  <a:pt x="584" y="868"/>
                                </a:lnTo>
                                <a:moveTo>
                                  <a:pt x="584" y="888"/>
                                </a:moveTo>
                                <a:lnTo>
                                  <a:pt x="592" y="886"/>
                                </a:lnTo>
                                <a:lnTo>
                                  <a:pt x="595" y="879"/>
                                </a:lnTo>
                                <a:lnTo>
                                  <a:pt x="592" y="871"/>
                                </a:lnTo>
                                <a:lnTo>
                                  <a:pt x="584" y="868"/>
                                </a:lnTo>
                                <a:moveTo>
                                  <a:pt x="584" y="888"/>
                                </a:moveTo>
                                <a:lnTo>
                                  <a:pt x="564" y="888"/>
                                </a:lnTo>
                                <a:lnTo>
                                  <a:pt x="595" y="888"/>
                                </a:lnTo>
                                <a:moveTo>
                                  <a:pt x="595" y="906"/>
                                </a:moveTo>
                                <a:lnTo>
                                  <a:pt x="602" y="904"/>
                                </a:lnTo>
                                <a:lnTo>
                                  <a:pt x="604" y="899"/>
                                </a:lnTo>
                                <a:lnTo>
                                  <a:pt x="602" y="891"/>
                                </a:lnTo>
                                <a:lnTo>
                                  <a:pt x="595" y="888"/>
                                </a:lnTo>
                                <a:moveTo>
                                  <a:pt x="595" y="906"/>
                                </a:moveTo>
                                <a:lnTo>
                                  <a:pt x="564" y="906"/>
                                </a:lnTo>
                                <a:moveTo>
                                  <a:pt x="622" y="899"/>
                                </a:moveTo>
                                <a:lnTo>
                                  <a:pt x="622" y="879"/>
                                </a:lnTo>
                                <a:lnTo>
                                  <a:pt x="632" y="868"/>
                                </a:lnTo>
                                <a:lnTo>
                                  <a:pt x="652" y="868"/>
                                </a:lnTo>
                                <a:lnTo>
                                  <a:pt x="662" y="879"/>
                                </a:lnTo>
                                <a:lnTo>
                                  <a:pt x="662" y="868"/>
                                </a:lnTo>
                                <a:lnTo>
                                  <a:pt x="662" y="906"/>
                                </a:lnTo>
                                <a:lnTo>
                                  <a:pt x="662" y="899"/>
                                </a:lnTo>
                                <a:lnTo>
                                  <a:pt x="652" y="906"/>
                                </a:lnTo>
                                <a:lnTo>
                                  <a:pt x="632" y="906"/>
                                </a:lnTo>
                                <a:lnTo>
                                  <a:pt x="622" y="899"/>
                                </a:lnTo>
                                <a:close/>
                                <a:moveTo>
                                  <a:pt x="682" y="906"/>
                                </a:moveTo>
                                <a:lnTo>
                                  <a:pt x="699" y="868"/>
                                </a:lnTo>
                                <a:lnTo>
                                  <a:pt x="719" y="868"/>
                                </a:lnTo>
                                <a:lnTo>
                                  <a:pt x="719" y="906"/>
                                </a:lnTo>
                                <a:moveTo>
                                  <a:pt x="739" y="899"/>
                                </a:moveTo>
                                <a:lnTo>
                                  <a:pt x="739" y="879"/>
                                </a:lnTo>
                                <a:lnTo>
                                  <a:pt x="750" y="868"/>
                                </a:lnTo>
                                <a:lnTo>
                                  <a:pt x="769" y="868"/>
                                </a:lnTo>
                                <a:lnTo>
                                  <a:pt x="780" y="879"/>
                                </a:lnTo>
                                <a:lnTo>
                                  <a:pt x="780" y="899"/>
                                </a:lnTo>
                                <a:lnTo>
                                  <a:pt x="769" y="906"/>
                                </a:lnTo>
                                <a:lnTo>
                                  <a:pt x="750" y="906"/>
                                </a:lnTo>
                                <a:lnTo>
                                  <a:pt x="739" y="899"/>
                                </a:lnTo>
                                <a:close/>
                                <a:moveTo>
                                  <a:pt x="797" y="899"/>
                                </a:moveTo>
                                <a:lnTo>
                                  <a:pt x="797" y="879"/>
                                </a:lnTo>
                                <a:lnTo>
                                  <a:pt x="807" y="868"/>
                                </a:lnTo>
                                <a:lnTo>
                                  <a:pt x="827" y="868"/>
                                </a:lnTo>
                                <a:lnTo>
                                  <a:pt x="837" y="879"/>
                                </a:lnTo>
                                <a:lnTo>
                                  <a:pt x="837" y="899"/>
                                </a:lnTo>
                                <a:lnTo>
                                  <a:pt x="827" y="906"/>
                                </a:lnTo>
                                <a:lnTo>
                                  <a:pt x="807" y="906"/>
                                </a:lnTo>
                                <a:lnTo>
                                  <a:pt x="797" y="899"/>
                                </a:lnTo>
                                <a:close/>
                                <a:moveTo>
                                  <a:pt x="885" y="868"/>
                                </a:moveTo>
                                <a:lnTo>
                                  <a:pt x="857" y="868"/>
                                </a:lnTo>
                                <a:lnTo>
                                  <a:pt x="857" y="906"/>
                                </a:lnTo>
                                <a:lnTo>
                                  <a:pt x="885" y="906"/>
                                </a:lnTo>
                                <a:lnTo>
                                  <a:pt x="894" y="899"/>
                                </a:lnTo>
                                <a:lnTo>
                                  <a:pt x="885" y="888"/>
                                </a:lnTo>
                                <a:lnTo>
                                  <a:pt x="857" y="888"/>
                                </a:lnTo>
                                <a:moveTo>
                                  <a:pt x="914" y="906"/>
                                </a:moveTo>
                                <a:lnTo>
                                  <a:pt x="914" y="868"/>
                                </a:lnTo>
                                <a:lnTo>
                                  <a:pt x="942" y="868"/>
                                </a:lnTo>
                                <a:lnTo>
                                  <a:pt x="952" y="879"/>
                                </a:lnTo>
                                <a:lnTo>
                                  <a:pt x="952" y="888"/>
                                </a:lnTo>
                                <a:lnTo>
                                  <a:pt x="942" y="899"/>
                                </a:lnTo>
                                <a:lnTo>
                                  <a:pt x="914" y="899"/>
                                </a:lnTo>
                                <a:moveTo>
                                  <a:pt x="972" y="899"/>
                                </a:moveTo>
                                <a:lnTo>
                                  <a:pt x="972" y="879"/>
                                </a:lnTo>
                                <a:lnTo>
                                  <a:pt x="982" y="868"/>
                                </a:lnTo>
                                <a:lnTo>
                                  <a:pt x="1002" y="868"/>
                                </a:lnTo>
                                <a:lnTo>
                                  <a:pt x="1012" y="879"/>
                                </a:lnTo>
                                <a:lnTo>
                                  <a:pt x="1012" y="868"/>
                                </a:lnTo>
                                <a:lnTo>
                                  <a:pt x="1012" y="906"/>
                                </a:lnTo>
                                <a:lnTo>
                                  <a:pt x="1012" y="899"/>
                                </a:lnTo>
                                <a:lnTo>
                                  <a:pt x="1002" y="906"/>
                                </a:lnTo>
                                <a:lnTo>
                                  <a:pt x="982" y="906"/>
                                </a:lnTo>
                                <a:lnTo>
                                  <a:pt x="972" y="899"/>
                                </a:lnTo>
                                <a:close/>
                                <a:moveTo>
                                  <a:pt x="1029" y="879"/>
                                </a:moveTo>
                                <a:lnTo>
                                  <a:pt x="1040" y="868"/>
                                </a:lnTo>
                                <a:lnTo>
                                  <a:pt x="1060" y="868"/>
                                </a:lnTo>
                                <a:lnTo>
                                  <a:pt x="1069" y="879"/>
                                </a:lnTo>
                                <a:lnTo>
                                  <a:pt x="1060" y="888"/>
                                </a:lnTo>
                                <a:lnTo>
                                  <a:pt x="1049" y="888"/>
                                </a:lnTo>
                                <a:moveTo>
                                  <a:pt x="1060" y="888"/>
                                </a:moveTo>
                                <a:lnTo>
                                  <a:pt x="1069" y="899"/>
                                </a:lnTo>
                                <a:lnTo>
                                  <a:pt x="1060" y="906"/>
                                </a:lnTo>
                                <a:lnTo>
                                  <a:pt x="1040" y="906"/>
                                </a:lnTo>
                                <a:lnTo>
                                  <a:pt x="1029" y="899"/>
                                </a:lnTo>
                                <a:moveTo>
                                  <a:pt x="1090" y="899"/>
                                </a:moveTo>
                                <a:lnTo>
                                  <a:pt x="1090" y="879"/>
                                </a:lnTo>
                                <a:lnTo>
                                  <a:pt x="1097" y="868"/>
                                </a:lnTo>
                                <a:lnTo>
                                  <a:pt x="1117" y="868"/>
                                </a:lnTo>
                                <a:lnTo>
                                  <a:pt x="1127" y="879"/>
                                </a:lnTo>
                                <a:lnTo>
                                  <a:pt x="1127" y="899"/>
                                </a:lnTo>
                                <a:lnTo>
                                  <a:pt x="1117" y="906"/>
                                </a:lnTo>
                                <a:lnTo>
                                  <a:pt x="1097" y="906"/>
                                </a:lnTo>
                                <a:lnTo>
                                  <a:pt x="1090" y="899"/>
                                </a:lnTo>
                                <a:close/>
                                <a:moveTo>
                                  <a:pt x="1147" y="906"/>
                                </a:moveTo>
                                <a:lnTo>
                                  <a:pt x="1147" y="868"/>
                                </a:lnTo>
                                <a:lnTo>
                                  <a:pt x="1167" y="868"/>
                                </a:lnTo>
                                <a:moveTo>
                                  <a:pt x="1167" y="888"/>
                                </a:moveTo>
                                <a:lnTo>
                                  <a:pt x="1172" y="886"/>
                                </a:lnTo>
                                <a:lnTo>
                                  <a:pt x="1174" y="879"/>
                                </a:lnTo>
                                <a:lnTo>
                                  <a:pt x="1172" y="871"/>
                                </a:lnTo>
                                <a:lnTo>
                                  <a:pt x="1167" y="868"/>
                                </a:lnTo>
                                <a:moveTo>
                                  <a:pt x="1167" y="888"/>
                                </a:moveTo>
                                <a:lnTo>
                                  <a:pt x="1147" y="888"/>
                                </a:lnTo>
                                <a:lnTo>
                                  <a:pt x="1174" y="888"/>
                                </a:lnTo>
                                <a:moveTo>
                                  <a:pt x="1174" y="906"/>
                                </a:moveTo>
                                <a:lnTo>
                                  <a:pt x="1182" y="904"/>
                                </a:lnTo>
                                <a:lnTo>
                                  <a:pt x="1184" y="899"/>
                                </a:lnTo>
                                <a:lnTo>
                                  <a:pt x="1182" y="891"/>
                                </a:lnTo>
                                <a:lnTo>
                                  <a:pt x="1174" y="888"/>
                                </a:lnTo>
                                <a:moveTo>
                                  <a:pt x="1174" y="906"/>
                                </a:moveTo>
                                <a:lnTo>
                                  <a:pt x="1147" y="906"/>
                                </a:lnTo>
                                <a:moveTo>
                                  <a:pt x="1204" y="899"/>
                                </a:moveTo>
                                <a:lnTo>
                                  <a:pt x="1204" y="879"/>
                                </a:lnTo>
                                <a:lnTo>
                                  <a:pt x="1215" y="868"/>
                                </a:lnTo>
                                <a:lnTo>
                                  <a:pt x="1234" y="868"/>
                                </a:lnTo>
                                <a:lnTo>
                                  <a:pt x="1244" y="879"/>
                                </a:lnTo>
                                <a:lnTo>
                                  <a:pt x="1244" y="868"/>
                                </a:lnTo>
                                <a:lnTo>
                                  <a:pt x="1244" y="906"/>
                                </a:lnTo>
                                <a:lnTo>
                                  <a:pt x="1244" y="899"/>
                                </a:lnTo>
                                <a:lnTo>
                                  <a:pt x="1234" y="906"/>
                                </a:lnTo>
                                <a:lnTo>
                                  <a:pt x="1215" y="906"/>
                                </a:lnTo>
                                <a:lnTo>
                                  <a:pt x="1204" y="899"/>
                                </a:lnTo>
                                <a:close/>
                                <a:moveTo>
                                  <a:pt x="1262" y="906"/>
                                </a:moveTo>
                                <a:lnTo>
                                  <a:pt x="1262" y="868"/>
                                </a:lnTo>
                                <a:lnTo>
                                  <a:pt x="1262" y="888"/>
                                </a:lnTo>
                                <a:lnTo>
                                  <a:pt x="1302" y="888"/>
                                </a:lnTo>
                                <a:lnTo>
                                  <a:pt x="1302" y="868"/>
                                </a:lnTo>
                                <a:lnTo>
                                  <a:pt x="1302" y="906"/>
                                </a:lnTo>
                                <a:moveTo>
                                  <a:pt x="1322" y="868"/>
                                </a:moveTo>
                                <a:lnTo>
                                  <a:pt x="1322" y="906"/>
                                </a:lnTo>
                                <a:lnTo>
                                  <a:pt x="1359" y="868"/>
                                </a:lnTo>
                                <a:lnTo>
                                  <a:pt x="1359" y="906"/>
                                </a:lnTo>
                                <a:moveTo>
                                  <a:pt x="1379" y="888"/>
                                </a:moveTo>
                                <a:lnTo>
                                  <a:pt x="1409" y="888"/>
                                </a:lnTo>
                                <a:lnTo>
                                  <a:pt x="1417" y="879"/>
                                </a:lnTo>
                                <a:lnTo>
                                  <a:pt x="1409" y="868"/>
                                </a:lnTo>
                                <a:lnTo>
                                  <a:pt x="1389" y="868"/>
                                </a:lnTo>
                                <a:lnTo>
                                  <a:pt x="1379" y="879"/>
                                </a:lnTo>
                                <a:lnTo>
                                  <a:pt x="1379" y="899"/>
                                </a:lnTo>
                                <a:lnTo>
                                  <a:pt x="1389" y="906"/>
                                </a:lnTo>
                                <a:lnTo>
                                  <a:pt x="1409" y="906"/>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751211" name="Line 149"/>
                        <wps:cNvCnPr>
                          <a:cxnSpLocks/>
                        </wps:cNvCnPr>
                        <wps:spPr bwMode="auto">
                          <a:xfrm>
                            <a:off x="3259" y="4345"/>
                            <a:ext cx="0" cy="0"/>
                          </a:xfrm>
                          <a:prstGeom prst="line">
                            <a:avLst/>
                          </a:prstGeom>
                          <a:noFill/>
                          <a:ln w="1772">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51651407" name="Picture 148"/>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3225" y="3540"/>
                            <a:ext cx="53" cy="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1359591" name="Line 147"/>
                        <wps:cNvCnPr>
                          <a:cxnSpLocks/>
                        </wps:cNvCnPr>
                        <wps:spPr bwMode="auto">
                          <a:xfrm>
                            <a:off x="3245" y="3569"/>
                            <a:ext cx="13" cy="0"/>
                          </a:xfrm>
                          <a:prstGeom prst="line">
                            <a:avLst/>
                          </a:prstGeom>
                          <a:noFill/>
                          <a:ln w="1552">
                            <a:solidFill>
                              <a:srgbClr val="141414"/>
                            </a:solidFill>
                            <a:prstDash val="solid"/>
                            <a:round/>
                            <a:headEnd/>
                            <a:tailEnd/>
                          </a:ln>
                          <a:extLst>
                            <a:ext uri="{909E8E84-426E-40DD-AFC4-6F175D3DCCD1}">
                              <a14:hiddenFill xmlns:a14="http://schemas.microsoft.com/office/drawing/2010/main">
                                <a:noFill/>
                              </a14:hiddenFill>
                            </a:ext>
                          </a:extLst>
                        </wps:spPr>
                        <wps:bodyPr/>
                      </wps:wsp>
                      <wps:wsp>
                        <wps:cNvPr id="674951877" name="AutoShape 146"/>
                        <wps:cNvSpPr>
                          <a:spLocks/>
                        </wps:cNvSpPr>
                        <wps:spPr bwMode="auto">
                          <a:xfrm>
                            <a:off x="3245" y="3562"/>
                            <a:ext cx="10" cy="5"/>
                          </a:xfrm>
                          <a:custGeom>
                            <a:avLst/>
                            <a:gdLst>
                              <a:gd name="T0" fmla="+- 0 3245 3245"/>
                              <a:gd name="T1" fmla="*/ T0 w 10"/>
                              <a:gd name="T2" fmla="+- 0 3567 3562"/>
                              <a:gd name="T3" fmla="*/ 3567 h 5"/>
                              <a:gd name="T4" fmla="+- 0 3255 3245"/>
                              <a:gd name="T5" fmla="*/ T4 w 10"/>
                              <a:gd name="T6" fmla="+- 0 3567 3562"/>
                              <a:gd name="T7" fmla="*/ 3567 h 5"/>
                              <a:gd name="T8" fmla="+- 0 3245 3245"/>
                              <a:gd name="T9" fmla="*/ T8 w 10"/>
                              <a:gd name="T10" fmla="+- 0 3565 3562"/>
                              <a:gd name="T11" fmla="*/ 3565 h 5"/>
                              <a:gd name="T12" fmla="+- 0 3255 3245"/>
                              <a:gd name="T13" fmla="*/ T12 w 10"/>
                              <a:gd name="T14" fmla="+- 0 3565 3562"/>
                              <a:gd name="T15" fmla="*/ 3565 h 5"/>
                              <a:gd name="T16" fmla="+- 0 3245 3245"/>
                              <a:gd name="T17" fmla="*/ T16 w 10"/>
                              <a:gd name="T18" fmla="+- 0 3562 3562"/>
                              <a:gd name="T19" fmla="*/ 3562 h 5"/>
                              <a:gd name="T20" fmla="+- 0 3255 3245"/>
                              <a:gd name="T21" fmla="*/ T20 w 10"/>
                              <a:gd name="T22" fmla="+- 0 3562 3562"/>
                              <a:gd name="T23" fmla="*/ 3562 h 5"/>
                            </a:gdLst>
                            <a:ahLst/>
                            <a:cxnLst>
                              <a:cxn ang="0">
                                <a:pos x="T1" y="T3"/>
                              </a:cxn>
                              <a:cxn ang="0">
                                <a:pos x="T5" y="T7"/>
                              </a:cxn>
                              <a:cxn ang="0">
                                <a:pos x="T9" y="T11"/>
                              </a:cxn>
                              <a:cxn ang="0">
                                <a:pos x="T13" y="T15"/>
                              </a:cxn>
                              <a:cxn ang="0">
                                <a:pos x="T17" y="T19"/>
                              </a:cxn>
                              <a:cxn ang="0">
                                <a:pos x="T21" y="T23"/>
                              </a:cxn>
                            </a:cxnLst>
                            <a:rect l="0" t="0" r="r" b="b"/>
                            <a:pathLst>
                              <a:path w="10" h="5">
                                <a:moveTo>
                                  <a:pt x="0" y="5"/>
                                </a:moveTo>
                                <a:lnTo>
                                  <a:pt x="10" y="5"/>
                                </a:lnTo>
                                <a:moveTo>
                                  <a:pt x="0" y="3"/>
                                </a:moveTo>
                                <a:lnTo>
                                  <a:pt x="10" y="3"/>
                                </a:lnTo>
                                <a:moveTo>
                                  <a:pt x="0" y="0"/>
                                </a:moveTo>
                                <a:lnTo>
                                  <a:pt x="10" y="0"/>
                                </a:lnTo>
                              </a:path>
                            </a:pathLst>
                          </a:custGeom>
                          <a:noFill/>
                          <a:ln w="1551">
                            <a:solidFill>
                              <a:srgbClr val="14141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8785356" name="Line 145"/>
                        <wps:cNvCnPr>
                          <a:cxnSpLocks/>
                        </wps:cNvCnPr>
                        <wps:spPr bwMode="auto">
                          <a:xfrm>
                            <a:off x="3245" y="3560"/>
                            <a:ext cx="10" cy="0"/>
                          </a:xfrm>
                          <a:prstGeom prst="line">
                            <a:avLst/>
                          </a:prstGeom>
                          <a:noFill/>
                          <a:ln w="1552">
                            <a:solidFill>
                              <a:srgbClr val="141414"/>
                            </a:solidFill>
                            <a:prstDash val="solid"/>
                            <a:round/>
                            <a:headEnd/>
                            <a:tailEnd/>
                          </a:ln>
                          <a:extLst>
                            <a:ext uri="{909E8E84-426E-40DD-AFC4-6F175D3DCCD1}">
                              <a14:hiddenFill xmlns:a14="http://schemas.microsoft.com/office/drawing/2010/main">
                                <a:noFill/>
                              </a14:hiddenFill>
                            </a:ext>
                          </a:extLst>
                        </wps:spPr>
                        <wps:bodyPr/>
                      </wps:wsp>
                      <wps:wsp>
                        <wps:cNvPr id="843173871" name="Line 144"/>
                        <wps:cNvCnPr>
                          <a:cxnSpLocks/>
                        </wps:cNvCnPr>
                        <wps:spPr bwMode="auto">
                          <a:xfrm>
                            <a:off x="3245" y="3557"/>
                            <a:ext cx="10" cy="0"/>
                          </a:xfrm>
                          <a:prstGeom prst="line">
                            <a:avLst/>
                          </a:prstGeom>
                          <a:noFill/>
                          <a:ln w="1861">
                            <a:solidFill>
                              <a:srgbClr val="141414"/>
                            </a:solidFill>
                            <a:prstDash val="solid"/>
                            <a:round/>
                            <a:headEnd/>
                            <a:tailEnd/>
                          </a:ln>
                          <a:extLst>
                            <a:ext uri="{909E8E84-426E-40DD-AFC4-6F175D3DCCD1}">
                              <a14:hiddenFill xmlns:a14="http://schemas.microsoft.com/office/drawing/2010/main">
                                <a:noFill/>
                              </a14:hiddenFill>
                            </a:ext>
                          </a:extLst>
                        </wps:spPr>
                        <wps:bodyPr/>
                      </wps:wsp>
                      <wps:wsp>
                        <wps:cNvPr id="888091713" name="AutoShape 143"/>
                        <wps:cNvSpPr>
                          <a:spLocks/>
                        </wps:cNvSpPr>
                        <wps:spPr bwMode="auto">
                          <a:xfrm>
                            <a:off x="3247" y="3551"/>
                            <a:ext cx="5" cy="3"/>
                          </a:xfrm>
                          <a:custGeom>
                            <a:avLst/>
                            <a:gdLst>
                              <a:gd name="T0" fmla="+- 0 3248 3248"/>
                              <a:gd name="T1" fmla="*/ T0 w 5"/>
                              <a:gd name="T2" fmla="+- 0 3554 3552"/>
                              <a:gd name="T3" fmla="*/ 3554 h 3"/>
                              <a:gd name="T4" fmla="+- 0 3253 3248"/>
                              <a:gd name="T5" fmla="*/ T4 w 5"/>
                              <a:gd name="T6" fmla="+- 0 3554 3552"/>
                              <a:gd name="T7" fmla="*/ 3554 h 3"/>
                              <a:gd name="T8" fmla="+- 0 3248 3248"/>
                              <a:gd name="T9" fmla="*/ T8 w 5"/>
                              <a:gd name="T10" fmla="+- 0 3552 3552"/>
                              <a:gd name="T11" fmla="*/ 3552 h 3"/>
                              <a:gd name="T12" fmla="+- 0 3253 3248"/>
                              <a:gd name="T13" fmla="*/ T12 w 5"/>
                              <a:gd name="T14" fmla="+- 0 3552 3552"/>
                              <a:gd name="T15" fmla="*/ 3552 h 3"/>
                            </a:gdLst>
                            <a:ahLst/>
                            <a:cxnLst>
                              <a:cxn ang="0">
                                <a:pos x="T1" y="T3"/>
                              </a:cxn>
                              <a:cxn ang="0">
                                <a:pos x="T5" y="T7"/>
                              </a:cxn>
                              <a:cxn ang="0">
                                <a:pos x="T9" y="T11"/>
                              </a:cxn>
                              <a:cxn ang="0">
                                <a:pos x="T13" y="T15"/>
                              </a:cxn>
                            </a:cxnLst>
                            <a:rect l="0" t="0" r="r" b="b"/>
                            <a:pathLst>
                              <a:path w="5" h="3">
                                <a:moveTo>
                                  <a:pt x="0" y="2"/>
                                </a:moveTo>
                                <a:lnTo>
                                  <a:pt x="5" y="2"/>
                                </a:lnTo>
                                <a:moveTo>
                                  <a:pt x="0" y="0"/>
                                </a:moveTo>
                                <a:lnTo>
                                  <a:pt x="5" y="0"/>
                                </a:lnTo>
                              </a:path>
                            </a:pathLst>
                          </a:custGeom>
                          <a:noFill/>
                          <a:ln w="1551">
                            <a:solidFill>
                              <a:srgbClr val="14141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382699" name="Line 142"/>
                        <wps:cNvCnPr>
                          <a:cxnSpLocks/>
                        </wps:cNvCnPr>
                        <wps:spPr bwMode="auto">
                          <a:xfrm>
                            <a:off x="3248" y="3550"/>
                            <a:ext cx="5" cy="0"/>
                          </a:xfrm>
                          <a:prstGeom prst="line">
                            <a:avLst/>
                          </a:prstGeom>
                          <a:noFill/>
                          <a:ln w="1552">
                            <a:solidFill>
                              <a:srgbClr val="141414"/>
                            </a:solidFill>
                            <a:prstDash val="solid"/>
                            <a:round/>
                            <a:headEnd/>
                            <a:tailEnd/>
                          </a:ln>
                          <a:extLst>
                            <a:ext uri="{909E8E84-426E-40DD-AFC4-6F175D3DCCD1}">
                              <a14:hiddenFill xmlns:a14="http://schemas.microsoft.com/office/drawing/2010/main">
                                <a:noFill/>
                              </a14:hiddenFill>
                            </a:ext>
                          </a:extLst>
                        </wps:spPr>
                        <wps:bodyPr/>
                      </wps:wsp>
                      <wps:wsp>
                        <wps:cNvPr id="1009475702" name="AutoShape 141"/>
                        <wps:cNvSpPr>
                          <a:spLocks/>
                        </wps:cNvSpPr>
                        <wps:spPr bwMode="auto">
                          <a:xfrm>
                            <a:off x="3247" y="3544"/>
                            <a:ext cx="5" cy="3"/>
                          </a:xfrm>
                          <a:custGeom>
                            <a:avLst/>
                            <a:gdLst>
                              <a:gd name="T0" fmla="+- 0 3248 3248"/>
                              <a:gd name="T1" fmla="*/ T0 w 5"/>
                              <a:gd name="T2" fmla="+- 0 3547 3545"/>
                              <a:gd name="T3" fmla="*/ 3547 h 3"/>
                              <a:gd name="T4" fmla="+- 0 3253 3248"/>
                              <a:gd name="T5" fmla="*/ T4 w 5"/>
                              <a:gd name="T6" fmla="+- 0 3547 3545"/>
                              <a:gd name="T7" fmla="*/ 3547 h 3"/>
                              <a:gd name="T8" fmla="+- 0 3248 3248"/>
                              <a:gd name="T9" fmla="*/ T8 w 5"/>
                              <a:gd name="T10" fmla="+- 0 3545 3545"/>
                              <a:gd name="T11" fmla="*/ 3545 h 3"/>
                              <a:gd name="T12" fmla="+- 0 3253 3248"/>
                              <a:gd name="T13" fmla="*/ T12 w 5"/>
                              <a:gd name="T14" fmla="+- 0 3545 3545"/>
                              <a:gd name="T15" fmla="*/ 3545 h 3"/>
                            </a:gdLst>
                            <a:ahLst/>
                            <a:cxnLst>
                              <a:cxn ang="0">
                                <a:pos x="T1" y="T3"/>
                              </a:cxn>
                              <a:cxn ang="0">
                                <a:pos x="T5" y="T7"/>
                              </a:cxn>
                              <a:cxn ang="0">
                                <a:pos x="T9" y="T11"/>
                              </a:cxn>
                              <a:cxn ang="0">
                                <a:pos x="T13" y="T15"/>
                              </a:cxn>
                            </a:cxnLst>
                            <a:rect l="0" t="0" r="r" b="b"/>
                            <a:pathLst>
                              <a:path w="5" h="3">
                                <a:moveTo>
                                  <a:pt x="0" y="2"/>
                                </a:moveTo>
                                <a:lnTo>
                                  <a:pt x="5" y="2"/>
                                </a:lnTo>
                                <a:moveTo>
                                  <a:pt x="0" y="0"/>
                                </a:moveTo>
                                <a:lnTo>
                                  <a:pt x="5" y="0"/>
                                </a:lnTo>
                              </a:path>
                            </a:pathLst>
                          </a:custGeom>
                          <a:noFill/>
                          <a:ln w="1551">
                            <a:solidFill>
                              <a:srgbClr val="13131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501123" name="Line 140"/>
                        <wps:cNvCnPr>
                          <a:cxnSpLocks/>
                        </wps:cNvCnPr>
                        <wps:spPr bwMode="auto">
                          <a:xfrm>
                            <a:off x="3248" y="3542"/>
                            <a:ext cx="5" cy="0"/>
                          </a:xfrm>
                          <a:prstGeom prst="line">
                            <a:avLst/>
                          </a:prstGeom>
                          <a:noFill/>
                          <a:ln w="1551">
                            <a:solidFill>
                              <a:srgbClr val="131313"/>
                            </a:solidFill>
                            <a:prstDash val="solid"/>
                            <a:round/>
                            <a:headEnd/>
                            <a:tailEnd/>
                          </a:ln>
                          <a:extLst>
                            <a:ext uri="{909E8E84-426E-40DD-AFC4-6F175D3DCCD1}">
                              <a14:hiddenFill xmlns:a14="http://schemas.microsoft.com/office/drawing/2010/main">
                                <a:noFill/>
                              </a14:hiddenFill>
                            </a:ext>
                          </a:extLst>
                        </wps:spPr>
                        <wps:bodyPr/>
                      </wps:wsp>
                      <wps:wsp>
                        <wps:cNvPr id="1513079771" name="Freeform 139"/>
                        <wps:cNvSpPr>
                          <a:spLocks/>
                        </wps:cNvSpPr>
                        <wps:spPr bwMode="auto">
                          <a:xfrm>
                            <a:off x="3233" y="3541"/>
                            <a:ext cx="53" cy="148"/>
                          </a:xfrm>
                          <a:custGeom>
                            <a:avLst/>
                            <a:gdLst>
                              <a:gd name="T0" fmla="+- 0 3259 3234"/>
                              <a:gd name="T1" fmla="*/ T0 w 53"/>
                              <a:gd name="T2" fmla="+- 0 3542 3542"/>
                              <a:gd name="T3" fmla="*/ 3542 h 148"/>
                              <a:gd name="T4" fmla="+- 0 3234 3234"/>
                              <a:gd name="T5" fmla="*/ T4 w 53"/>
                              <a:gd name="T6" fmla="+- 0 3690 3542"/>
                              <a:gd name="T7" fmla="*/ 3690 h 148"/>
                              <a:gd name="T8" fmla="+- 0 3286 3234"/>
                              <a:gd name="T9" fmla="*/ T8 w 53"/>
                              <a:gd name="T10" fmla="+- 0 3690 3542"/>
                              <a:gd name="T11" fmla="*/ 3690 h 148"/>
                              <a:gd name="T12" fmla="+- 0 3259 3234"/>
                              <a:gd name="T13" fmla="*/ T12 w 53"/>
                              <a:gd name="T14" fmla="+- 0 3542 3542"/>
                              <a:gd name="T15" fmla="*/ 3542 h 148"/>
                            </a:gdLst>
                            <a:ahLst/>
                            <a:cxnLst>
                              <a:cxn ang="0">
                                <a:pos x="T1" y="T3"/>
                              </a:cxn>
                              <a:cxn ang="0">
                                <a:pos x="T5" y="T7"/>
                              </a:cxn>
                              <a:cxn ang="0">
                                <a:pos x="T9" y="T11"/>
                              </a:cxn>
                              <a:cxn ang="0">
                                <a:pos x="T13" y="T15"/>
                              </a:cxn>
                            </a:cxnLst>
                            <a:rect l="0" t="0" r="r" b="b"/>
                            <a:pathLst>
                              <a:path w="53" h="148">
                                <a:moveTo>
                                  <a:pt x="25" y="0"/>
                                </a:moveTo>
                                <a:lnTo>
                                  <a:pt x="0" y="148"/>
                                </a:lnTo>
                                <a:lnTo>
                                  <a:pt x="52" y="148"/>
                                </a:lnTo>
                                <a:lnTo>
                                  <a:pt x="25" y="0"/>
                                </a:lnTo>
                                <a:close/>
                              </a:path>
                            </a:pathLst>
                          </a:custGeom>
                          <a:noFill/>
                          <a:ln w="177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304460" name="AutoShape 138"/>
                        <wps:cNvSpPr>
                          <a:spLocks/>
                        </wps:cNvSpPr>
                        <wps:spPr bwMode="auto">
                          <a:xfrm>
                            <a:off x="3376" y="3677"/>
                            <a:ext cx="1085" cy="58"/>
                          </a:xfrm>
                          <a:custGeom>
                            <a:avLst/>
                            <a:gdLst>
                              <a:gd name="T0" fmla="+- 0 3377 3377"/>
                              <a:gd name="T1" fmla="*/ T0 w 1085"/>
                              <a:gd name="T2" fmla="+- 0 3707 3677"/>
                              <a:gd name="T3" fmla="*/ 3707 h 58"/>
                              <a:gd name="T4" fmla="+- 0 3416 3377"/>
                              <a:gd name="T5" fmla="*/ T4 w 1085"/>
                              <a:gd name="T6" fmla="+- 0 3735 3677"/>
                              <a:gd name="T7" fmla="*/ 3735 h 58"/>
                              <a:gd name="T8" fmla="+- 0 3444 3377"/>
                              <a:gd name="T9" fmla="*/ T8 w 1085"/>
                              <a:gd name="T10" fmla="+- 0 3697 3677"/>
                              <a:gd name="T11" fmla="*/ 3697 h 58"/>
                              <a:gd name="T12" fmla="+- 0 3474 3377"/>
                              <a:gd name="T13" fmla="*/ T12 w 1085"/>
                              <a:gd name="T14" fmla="+- 0 3697 3677"/>
                              <a:gd name="T15" fmla="*/ 3697 h 58"/>
                              <a:gd name="T16" fmla="+- 0 3464 3377"/>
                              <a:gd name="T17" fmla="*/ T16 w 1085"/>
                              <a:gd name="T18" fmla="+- 0 3735 3677"/>
                              <a:gd name="T19" fmla="*/ 3735 h 58"/>
                              <a:gd name="T20" fmla="+- 0 3494 3377"/>
                              <a:gd name="T21" fmla="*/ T20 w 1085"/>
                              <a:gd name="T22" fmla="+- 0 3735 3677"/>
                              <a:gd name="T23" fmla="*/ 3735 h 58"/>
                              <a:gd name="T24" fmla="+- 0 3532 3377"/>
                              <a:gd name="T25" fmla="*/ T24 w 1085"/>
                              <a:gd name="T26" fmla="+- 0 3735 3677"/>
                              <a:gd name="T27" fmla="*/ 3735 h 58"/>
                              <a:gd name="T28" fmla="+- 0 3582 3377"/>
                              <a:gd name="T29" fmla="*/ T28 w 1085"/>
                              <a:gd name="T30" fmla="+- 0 3697 3677"/>
                              <a:gd name="T31" fmla="*/ 3697 h 58"/>
                              <a:gd name="T32" fmla="+- 0 3582 3377"/>
                              <a:gd name="T33" fmla="*/ T32 w 1085"/>
                              <a:gd name="T34" fmla="+- 0 3725 3677"/>
                              <a:gd name="T35" fmla="*/ 3725 h 58"/>
                              <a:gd name="T36" fmla="+- 0 3609 3377"/>
                              <a:gd name="T37" fmla="*/ T36 w 1085"/>
                              <a:gd name="T38" fmla="+- 0 3707 3677"/>
                              <a:gd name="T39" fmla="*/ 3707 h 58"/>
                              <a:gd name="T40" fmla="+- 0 3649 3377"/>
                              <a:gd name="T41" fmla="*/ T40 w 1085"/>
                              <a:gd name="T42" fmla="+- 0 3707 3677"/>
                              <a:gd name="T43" fmla="*/ 3707 h 58"/>
                              <a:gd name="T44" fmla="+- 0 3649 3377"/>
                              <a:gd name="T45" fmla="*/ T44 w 1085"/>
                              <a:gd name="T46" fmla="+- 0 3725 3677"/>
                              <a:gd name="T47" fmla="*/ 3725 h 58"/>
                              <a:gd name="T48" fmla="+- 0 3609 3377"/>
                              <a:gd name="T49" fmla="*/ T48 w 1085"/>
                              <a:gd name="T50" fmla="+- 0 3725 3677"/>
                              <a:gd name="T51" fmla="*/ 3725 h 58"/>
                              <a:gd name="T52" fmla="+- 0 3687 3377"/>
                              <a:gd name="T53" fmla="*/ T52 w 1085"/>
                              <a:gd name="T54" fmla="+- 0 3697 3677"/>
                              <a:gd name="T55" fmla="*/ 3697 h 58"/>
                              <a:gd name="T56" fmla="+- 0 3696 3377"/>
                              <a:gd name="T57" fmla="*/ T56 w 1085"/>
                              <a:gd name="T58" fmla="+- 0 3707 3677"/>
                              <a:gd name="T59" fmla="*/ 3707 h 58"/>
                              <a:gd name="T60" fmla="+- 0 3687 3377"/>
                              <a:gd name="T61" fmla="*/ T60 w 1085"/>
                              <a:gd name="T62" fmla="+- 0 3717 3677"/>
                              <a:gd name="T63" fmla="*/ 3717 h 58"/>
                              <a:gd name="T64" fmla="+- 0 3696 3377"/>
                              <a:gd name="T65" fmla="*/ T64 w 1085"/>
                              <a:gd name="T66" fmla="+- 0 3735 3677"/>
                              <a:gd name="T67" fmla="*/ 3735 h 58"/>
                              <a:gd name="T68" fmla="+- 0 3704 3377"/>
                              <a:gd name="T69" fmla="*/ T68 w 1085"/>
                              <a:gd name="T70" fmla="+- 0 3720 3677"/>
                              <a:gd name="T71" fmla="*/ 3720 h 58"/>
                              <a:gd name="T72" fmla="+- 0 3667 3377"/>
                              <a:gd name="T73" fmla="*/ T72 w 1085"/>
                              <a:gd name="T74" fmla="+- 0 3735 3677"/>
                              <a:gd name="T75" fmla="*/ 3735 h 58"/>
                              <a:gd name="T76" fmla="+- 0 3764 3377"/>
                              <a:gd name="T77" fmla="*/ T76 w 1085"/>
                              <a:gd name="T78" fmla="+- 0 3697 3677"/>
                              <a:gd name="T79" fmla="*/ 3697 h 58"/>
                              <a:gd name="T80" fmla="+- 0 3814 3377"/>
                              <a:gd name="T81" fmla="*/ T80 w 1085"/>
                              <a:gd name="T82" fmla="+- 0 3717 3677"/>
                              <a:gd name="T83" fmla="*/ 3717 h 58"/>
                              <a:gd name="T84" fmla="+- 0 3794 3377"/>
                              <a:gd name="T85" fmla="*/ T84 w 1085"/>
                              <a:gd name="T86" fmla="+- 0 3697 3677"/>
                              <a:gd name="T87" fmla="*/ 3697 h 58"/>
                              <a:gd name="T88" fmla="+- 0 3794 3377"/>
                              <a:gd name="T89" fmla="*/ T88 w 1085"/>
                              <a:gd name="T90" fmla="+- 0 3735 3677"/>
                              <a:gd name="T91" fmla="*/ 3735 h 58"/>
                              <a:gd name="T92" fmla="+- 0 3842 3377"/>
                              <a:gd name="T93" fmla="*/ T92 w 1085"/>
                              <a:gd name="T94" fmla="+- 0 3697 3677"/>
                              <a:gd name="T95" fmla="*/ 3697 h 58"/>
                              <a:gd name="T96" fmla="+- 0 3881 3377"/>
                              <a:gd name="T97" fmla="*/ T96 w 1085"/>
                              <a:gd name="T98" fmla="+- 0 3697 3677"/>
                              <a:gd name="T99" fmla="*/ 3697 h 58"/>
                              <a:gd name="T100" fmla="+- 0 3899 3377"/>
                              <a:gd name="T101" fmla="*/ T100 w 1085"/>
                              <a:gd name="T102" fmla="+- 0 3735 3677"/>
                              <a:gd name="T103" fmla="*/ 3735 h 58"/>
                              <a:gd name="T104" fmla="+- 0 3959 3377"/>
                              <a:gd name="T105" fmla="*/ T104 w 1085"/>
                              <a:gd name="T106" fmla="+- 0 3717 3677"/>
                              <a:gd name="T107" fmla="*/ 3717 h 58"/>
                              <a:gd name="T108" fmla="+- 0 3986 3377"/>
                              <a:gd name="T109" fmla="*/ T108 w 1085"/>
                              <a:gd name="T110" fmla="+- 0 3697 3677"/>
                              <a:gd name="T111" fmla="*/ 3697 h 58"/>
                              <a:gd name="T112" fmla="+- 0 3959 3377"/>
                              <a:gd name="T113" fmla="*/ T112 w 1085"/>
                              <a:gd name="T114" fmla="+- 0 3725 3677"/>
                              <a:gd name="T115" fmla="*/ 3725 h 58"/>
                              <a:gd name="T116" fmla="+- 0 4074 3377"/>
                              <a:gd name="T117" fmla="*/ T116 w 1085"/>
                              <a:gd name="T118" fmla="+- 0 3725 3677"/>
                              <a:gd name="T119" fmla="*/ 3725 h 58"/>
                              <a:gd name="T120" fmla="+- 0 4104 3377"/>
                              <a:gd name="T121" fmla="*/ T120 w 1085"/>
                              <a:gd name="T122" fmla="+- 0 3697 3677"/>
                              <a:gd name="T123" fmla="*/ 3697 h 58"/>
                              <a:gd name="T124" fmla="+- 0 4104 3377"/>
                              <a:gd name="T125" fmla="*/ T124 w 1085"/>
                              <a:gd name="T126" fmla="+- 0 3735 3677"/>
                              <a:gd name="T127" fmla="*/ 3735 h 58"/>
                              <a:gd name="T128" fmla="+- 0 4152 3377"/>
                              <a:gd name="T129" fmla="*/ T128 w 1085"/>
                              <a:gd name="T130" fmla="+- 0 3735 3677"/>
                              <a:gd name="T131" fmla="*/ 3735 h 58"/>
                              <a:gd name="T132" fmla="+- 0 4171 3377"/>
                              <a:gd name="T133" fmla="*/ T132 w 1085"/>
                              <a:gd name="T134" fmla="+- 0 3697 3677"/>
                              <a:gd name="T135" fmla="*/ 3697 h 58"/>
                              <a:gd name="T136" fmla="+- 0 4202 3377"/>
                              <a:gd name="T137" fmla="*/ T136 w 1085"/>
                              <a:gd name="T138" fmla="+- 0 3735 3677"/>
                              <a:gd name="T139" fmla="*/ 3735 h 58"/>
                              <a:gd name="T140" fmla="+- 0 4202 3377"/>
                              <a:gd name="T141" fmla="*/ T140 w 1085"/>
                              <a:gd name="T142" fmla="+- 0 3697 3677"/>
                              <a:gd name="T143" fmla="*/ 3697 h 58"/>
                              <a:gd name="T144" fmla="+- 0 4249 3377"/>
                              <a:gd name="T145" fmla="*/ T144 w 1085"/>
                              <a:gd name="T146" fmla="+- 0 3735 3677"/>
                              <a:gd name="T147" fmla="*/ 3735 h 58"/>
                              <a:gd name="T148" fmla="+- 0 4269 3377"/>
                              <a:gd name="T149" fmla="*/ T148 w 1085"/>
                              <a:gd name="T150" fmla="+- 0 3717 3677"/>
                              <a:gd name="T151" fmla="*/ 3717 h 58"/>
                              <a:gd name="T152" fmla="+- 0 4249 3377"/>
                              <a:gd name="T153" fmla="*/ T152 w 1085"/>
                              <a:gd name="T154" fmla="+- 0 3735 3677"/>
                              <a:gd name="T155" fmla="*/ 3735 h 58"/>
                              <a:gd name="T156" fmla="+- 0 4307 3377"/>
                              <a:gd name="T157" fmla="*/ T156 w 1085"/>
                              <a:gd name="T158" fmla="+- 0 3735 3677"/>
                              <a:gd name="T159" fmla="*/ 3735 h 58"/>
                              <a:gd name="T160" fmla="+- 0 4346 3377"/>
                              <a:gd name="T161" fmla="*/ T160 w 1085"/>
                              <a:gd name="T162" fmla="+- 0 3735 3677"/>
                              <a:gd name="T163" fmla="*/ 3735 h 58"/>
                              <a:gd name="T164" fmla="+- 0 4366 3377"/>
                              <a:gd name="T165" fmla="*/ T164 w 1085"/>
                              <a:gd name="T166" fmla="+- 0 3717 3677"/>
                              <a:gd name="T167" fmla="*/ 3717 h 58"/>
                              <a:gd name="T168" fmla="+- 0 4384 3377"/>
                              <a:gd name="T169" fmla="*/ T168 w 1085"/>
                              <a:gd name="T170" fmla="+- 0 3717 3677"/>
                              <a:gd name="T171" fmla="*/ 3717 h 58"/>
                              <a:gd name="T172" fmla="+- 0 4424 3377"/>
                              <a:gd name="T173" fmla="*/ T172 w 1085"/>
                              <a:gd name="T174" fmla="+- 0 3735 3677"/>
                              <a:gd name="T175" fmla="*/ 373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085" h="58">
                                <a:moveTo>
                                  <a:pt x="0" y="58"/>
                                </a:moveTo>
                                <a:lnTo>
                                  <a:pt x="0" y="0"/>
                                </a:lnTo>
                                <a:moveTo>
                                  <a:pt x="0" y="30"/>
                                </a:moveTo>
                                <a:lnTo>
                                  <a:pt x="39" y="30"/>
                                </a:lnTo>
                                <a:moveTo>
                                  <a:pt x="39" y="0"/>
                                </a:moveTo>
                                <a:lnTo>
                                  <a:pt x="39" y="58"/>
                                </a:lnTo>
                                <a:moveTo>
                                  <a:pt x="57" y="48"/>
                                </a:moveTo>
                                <a:lnTo>
                                  <a:pt x="57" y="30"/>
                                </a:lnTo>
                                <a:lnTo>
                                  <a:pt x="67" y="20"/>
                                </a:lnTo>
                                <a:lnTo>
                                  <a:pt x="87" y="20"/>
                                </a:lnTo>
                                <a:lnTo>
                                  <a:pt x="97" y="30"/>
                                </a:lnTo>
                                <a:lnTo>
                                  <a:pt x="97" y="20"/>
                                </a:lnTo>
                                <a:lnTo>
                                  <a:pt x="97" y="58"/>
                                </a:lnTo>
                                <a:lnTo>
                                  <a:pt x="97" y="48"/>
                                </a:lnTo>
                                <a:lnTo>
                                  <a:pt x="87" y="58"/>
                                </a:lnTo>
                                <a:lnTo>
                                  <a:pt x="67" y="58"/>
                                </a:lnTo>
                                <a:lnTo>
                                  <a:pt x="57" y="48"/>
                                </a:lnTo>
                                <a:close/>
                                <a:moveTo>
                                  <a:pt x="117" y="58"/>
                                </a:moveTo>
                                <a:lnTo>
                                  <a:pt x="117" y="20"/>
                                </a:lnTo>
                                <a:lnTo>
                                  <a:pt x="155" y="20"/>
                                </a:lnTo>
                                <a:lnTo>
                                  <a:pt x="155" y="58"/>
                                </a:lnTo>
                                <a:moveTo>
                                  <a:pt x="174" y="58"/>
                                </a:moveTo>
                                <a:lnTo>
                                  <a:pt x="174" y="20"/>
                                </a:lnTo>
                                <a:lnTo>
                                  <a:pt x="205" y="20"/>
                                </a:lnTo>
                                <a:lnTo>
                                  <a:pt x="212" y="30"/>
                                </a:lnTo>
                                <a:lnTo>
                                  <a:pt x="212" y="40"/>
                                </a:lnTo>
                                <a:lnTo>
                                  <a:pt x="205" y="48"/>
                                </a:lnTo>
                                <a:lnTo>
                                  <a:pt x="174" y="48"/>
                                </a:lnTo>
                                <a:moveTo>
                                  <a:pt x="232" y="48"/>
                                </a:moveTo>
                                <a:lnTo>
                                  <a:pt x="232" y="30"/>
                                </a:lnTo>
                                <a:lnTo>
                                  <a:pt x="242" y="20"/>
                                </a:lnTo>
                                <a:lnTo>
                                  <a:pt x="262" y="20"/>
                                </a:lnTo>
                                <a:lnTo>
                                  <a:pt x="272" y="30"/>
                                </a:lnTo>
                                <a:lnTo>
                                  <a:pt x="272" y="20"/>
                                </a:lnTo>
                                <a:lnTo>
                                  <a:pt x="272" y="58"/>
                                </a:lnTo>
                                <a:lnTo>
                                  <a:pt x="272" y="48"/>
                                </a:lnTo>
                                <a:lnTo>
                                  <a:pt x="262" y="58"/>
                                </a:lnTo>
                                <a:lnTo>
                                  <a:pt x="242" y="58"/>
                                </a:lnTo>
                                <a:lnTo>
                                  <a:pt x="232" y="48"/>
                                </a:lnTo>
                                <a:close/>
                                <a:moveTo>
                                  <a:pt x="290" y="58"/>
                                </a:moveTo>
                                <a:lnTo>
                                  <a:pt x="290" y="20"/>
                                </a:lnTo>
                                <a:lnTo>
                                  <a:pt x="310" y="20"/>
                                </a:lnTo>
                                <a:moveTo>
                                  <a:pt x="310" y="40"/>
                                </a:moveTo>
                                <a:lnTo>
                                  <a:pt x="317" y="35"/>
                                </a:lnTo>
                                <a:lnTo>
                                  <a:pt x="319" y="30"/>
                                </a:lnTo>
                                <a:lnTo>
                                  <a:pt x="317" y="23"/>
                                </a:lnTo>
                                <a:lnTo>
                                  <a:pt x="310" y="20"/>
                                </a:lnTo>
                                <a:moveTo>
                                  <a:pt x="310" y="40"/>
                                </a:moveTo>
                                <a:lnTo>
                                  <a:pt x="290" y="40"/>
                                </a:lnTo>
                                <a:lnTo>
                                  <a:pt x="319" y="40"/>
                                </a:lnTo>
                                <a:moveTo>
                                  <a:pt x="319" y="58"/>
                                </a:moveTo>
                                <a:lnTo>
                                  <a:pt x="327" y="55"/>
                                </a:lnTo>
                                <a:lnTo>
                                  <a:pt x="329" y="48"/>
                                </a:lnTo>
                                <a:lnTo>
                                  <a:pt x="327" y="43"/>
                                </a:lnTo>
                                <a:lnTo>
                                  <a:pt x="319" y="40"/>
                                </a:lnTo>
                                <a:moveTo>
                                  <a:pt x="319" y="58"/>
                                </a:moveTo>
                                <a:lnTo>
                                  <a:pt x="290" y="58"/>
                                </a:lnTo>
                                <a:moveTo>
                                  <a:pt x="349" y="58"/>
                                </a:moveTo>
                                <a:lnTo>
                                  <a:pt x="367" y="20"/>
                                </a:lnTo>
                                <a:lnTo>
                                  <a:pt x="387" y="20"/>
                                </a:lnTo>
                                <a:lnTo>
                                  <a:pt x="387" y="58"/>
                                </a:lnTo>
                                <a:moveTo>
                                  <a:pt x="407" y="40"/>
                                </a:moveTo>
                                <a:lnTo>
                                  <a:pt x="437" y="40"/>
                                </a:lnTo>
                                <a:lnTo>
                                  <a:pt x="445" y="30"/>
                                </a:lnTo>
                                <a:lnTo>
                                  <a:pt x="437" y="20"/>
                                </a:lnTo>
                                <a:lnTo>
                                  <a:pt x="417" y="20"/>
                                </a:lnTo>
                                <a:lnTo>
                                  <a:pt x="407" y="30"/>
                                </a:lnTo>
                                <a:lnTo>
                                  <a:pt x="407" y="48"/>
                                </a:lnTo>
                                <a:lnTo>
                                  <a:pt x="417" y="58"/>
                                </a:lnTo>
                                <a:lnTo>
                                  <a:pt x="437" y="58"/>
                                </a:lnTo>
                                <a:moveTo>
                                  <a:pt x="465" y="58"/>
                                </a:moveTo>
                                <a:lnTo>
                                  <a:pt x="465" y="20"/>
                                </a:lnTo>
                                <a:lnTo>
                                  <a:pt x="465" y="40"/>
                                </a:lnTo>
                                <a:lnTo>
                                  <a:pt x="504" y="40"/>
                                </a:lnTo>
                                <a:lnTo>
                                  <a:pt x="504" y="20"/>
                                </a:lnTo>
                                <a:lnTo>
                                  <a:pt x="504" y="58"/>
                                </a:lnTo>
                                <a:moveTo>
                                  <a:pt x="522" y="20"/>
                                </a:moveTo>
                                <a:lnTo>
                                  <a:pt x="522" y="58"/>
                                </a:lnTo>
                                <a:lnTo>
                                  <a:pt x="562" y="20"/>
                                </a:lnTo>
                                <a:lnTo>
                                  <a:pt x="562" y="58"/>
                                </a:lnTo>
                                <a:moveTo>
                                  <a:pt x="582" y="40"/>
                                </a:moveTo>
                                <a:lnTo>
                                  <a:pt x="609" y="40"/>
                                </a:lnTo>
                                <a:lnTo>
                                  <a:pt x="620" y="30"/>
                                </a:lnTo>
                                <a:lnTo>
                                  <a:pt x="609" y="20"/>
                                </a:lnTo>
                                <a:lnTo>
                                  <a:pt x="592" y="20"/>
                                </a:lnTo>
                                <a:lnTo>
                                  <a:pt x="582" y="30"/>
                                </a:lnTo>
                                <a:lnTo>
                                  <a:pt x="582" y="48"/>
                                </a:lnTo>
                                <a:lnTo>
                                  <a:pt x="592" y="58"/>
                                </a:lnTo>
                                <a:lnTo>
                                  <a:pt x="609" y="58"/>
                                </a:lnTo>
                                <a:moveTo>
                                  <a:pt x="697" y="48"/>
                                </a:moveTo>
                                <a:lnTo>
                                  <a:pt x="697" y="30"/>
                                </a:lnTo>
                                <a:lnTo>
                                  <a:pt x="707" y="20"/>
                                </a:lnTo>
                                <a:lnTo>
                                  <a:pt x="727" y="20"/>
                                </a:lnTo>
                                <a:lnTo>
                                  <a:pt x="737" y="30"/>
                                </a:lnTo>
                                <a:lnTo>
                                  <a:pt x="737" y="48"/>
                                </a:lnTo>
                                <a:lnTo>
                                  <a:pt x="727" y="58"/>
                                </a:lnTo>
                                <a:lnTo>
                                  <a:pt x="707" y="58"/>
                                </a:lnTo>
                                <a:lnTo>
                                  <a:pt x="697" y="48"/>
                                </a:lnTo>
                                <a:close/>
                                <a:moveTo>
                                  <a:pt x="775" y="58"/>
                                </a:moveTo>
                                <a:lnTo>
                                  <a:pt x="775" y="20"/>
                                </a:lnTo>
                                <a:lnTo>
                                  <a:pt x="757" y="20"/>
                                </a:lnTo>
                                <a:lnTo>
                                  <a:pt x="794" y="20"/>
                                </a:lnTo>
                                <a:moveTo>
                                  <a:pt x="852" y="48"/>
                                </a:moveTo>
                                <a:lnTo>
                                  <a:pt x="842" y="58"/>
                                </a:lnTo>
                                <a:lnTo>
                                  <a:pt x="825" y="58"/>
                                </a:lnTo>
                                <a:lnTo>
                                  <a:pt x="814" y="48"/>
                                </a:lnTo>
                                <a:lnTo>
                                  <a:pt x="814" y="30"/>
                                </a:lnTo>
                                <a:lnTo>
                                  <a:pt x="825" y="20"/>
                                </a:lnTo>
                                <a:lnTo>
                                  <a:pt x="842" y="20"/>
                                </a:lnTo>
                                <a:lnTo>
                                  <a:pt x="852" y="30"/>
                                </a:lnTo>
                                <a:moveTo>
                                  <a:pt x="872" y="58"/>
                                </a:moveTo>
                                <a:lnTo>
                                  <a:pt x="872" y="20"/>
                                </a:lnTo>
                                <a:lnTo>
                                  <a:pt x="872" y="40"/>
                                </a:lnTo>
                                <a:lnTo>
                                  <a:pt x="892" y="40"/>
                                </a:lnTo>
                                <a:lnTo>
                                  <a:pt x="902" y="48"/>
                                </a:lnTo>
                                <a:lnTo>
                                  <a:pt x="892" y="58"/>
                                </a:lnTo>
                                <a:lnTo>
                                  <a:pt x="872" y="58"/>
                                </a:lnTo>
                                <a:close/>
                                <a:moveTo>
                                  <a:pt x="912" y="58"/>
                                </a:moveTo>
                                <a:lnTo>
                                  <a:pt x="912" y="20"/>
                                </a:lnTo>
                                <a:moveTo>
                                  <a:pt x="930" y="58"/>
                                </a:moveTo>
                                <a:lnTo>
                                  <a:pt x="930" y="20"/>
                                </a:lnTo>
                                <a:lnTo>
                                  <a:pt x="969" y="20"/>
                                </a:lnTo>
                                <a:lnTo>
                                  <a:pt x="969" y="58"/>
                                </a:lnTo>
                                <a:moveTo>
                                  <a:pt x="989" y="58"/>
                                </a:moveTo>
                                <a:lnTo>
                                  <a:pt x="989" y="20"/>
                                </a:lnTo>
                                <a:lnTo>
                                  <a:pt x="989" y="40"/>
                                </a:lnTo>
                                <a:lnTo>
                                  <a:pt x="1007" y="40"/>
                                </a:lnTo>
                                <a:lnTo>
                                  <a:pt x="1027" y="20"/>
                                </a:lnTo>
                                <a:moveTo>
                                  <a:pt x="1007" y="40"/>
                                </a:moveTo>
                                <a:lnTo>
                                  <a:pt x="1027" y="58"/>
                                </a:lnTo>
                                <a:moveTo>
                                  <a:pt x="1047" y="20"/>
                                </a:moveTo>
                                <a:lnTo>
                                  <a:pt x="1047" y="58"/>
                                </a:lnTo>
                                <a:lnTo>
                                  <a:pt x="1085" y="20"/>
                                </a:lnTo>
                                <a:lnTo>
                                  <a:pt x="1085" y="58"/>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w15="http://schemas.microsoft.com/office/word/2012/wordml" xmlns:w16se="http://schemas.microsoft.com/office/word/2015/wordml/symex">
            <w:pict>
              <v:group w14:anchorId="13D801AA" id="Group 137" o:spid="_x0000_s1026" style="width:407.25pt;height:635pt;mso-position-horizontal-relative:char;mso-position-vertical-relative:line" coordsize="5016,7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">
                <v:shape id="Freeform 176" o:spid="_x0000_s1027" style="position:absolute;left:2144;top:246;width:2703;height:4039;visibility:visible;mso-wrap-style:square;v-text-anchor:top" coordsize="2703,4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" path="m1265,3814l897,3496r-22,-15l852,3471r-20,-10l813,3451r-20,-12l770,3429r-20,-13l732,3404r-20,-13l692,3376r-17,-12l658,3349r-18,-18l623,3316r-16,-17l590,3281r-15,-15l560,3248r-15,-17l530,3211r-15,-18l500,3176r-15,-17l470,3141r-15,-18l438,3106r-15,-15l407,3074r-17,-18l375,3038r-15,-17l348,3001r-13,-18l322,2963r-12,-20l300,2921r-8,-23l288,2876r,-23l292,2831r10,-20l312,2788r13,-20l332,2746r5,-23l340,2700r,-22l322,2610r-37,-60l252,2518r-17,-15l218,2488r-18,-15l185,2455r-7,-22l175,2410r7,-22l227,2335r45,-10l295,2327r22,6l340,2338r70,10l455,2348r22,-3l540,2313r22,-63l565,2225r-3,-23l557,2180r-4,-23l542,2135r-10,-20l520,2095r-13,-20l495,2057r-15,-17l463,2023r-16,-18l432,1987r-17,-15l400,1955r-18,-18l367,1920r-14,-18l337,1885r-32,-60l288,1780r-8,-20l272,1737r-5,-22l263,1692r-6,-23l252,1644r-5,-22l243,1599r-8,-22l230,1554r-20,-65l190,1447r-10,-23l167,1407r-14,-20l137,1369r-17,-15l102,1339,85,1324,65,1312,48,1296,27,1284,12,1267,,1247r5,-23l20,1207r18,-18l55,1174r17,-12l90,1146r20,-15l128,1119r19,-15l165,1089r17,-12l202,1061r18,-12l240,1034r20,-13l280,1009r20,-10l320,986r20,-10l362,966r20,-7l405,949r22,-8l450,936r22,-4l495,926r22,-5l540,916r22,-5l585,906r22,-7l630,891r20,-12l670,866r15,-15l697,831r8,-22l710,786r,-25l688,696,630,656,587,641,565,631,512,589,490,524r-2,-25l485,476r,-23l488,431r2,-25l520,346r57,-40l642,281r70,-13l735,263r22,-2l780,256r22,-3l825,248r25,-5l870,236r60,-33l965,143,980,98r7,-22l1030,23,1097,6r23,-3l1142,3r26,l1190,3,1213,r25,l1260,r22,l1305,r25,3l1397,13r45,13l1465,33r22,5l1510,46r22,7l1552,60r23,11l1597,76r23,7l1642,91r23,7l1685,106r23,7l1730,120r22,11l1773,138r22,10l1815,158r20,10l1855,180r20,13l1895,205r57,40l2005,291r17,15l2040,321r18,17l2075,354r15,17l2105,388r15,18l2135,423r13,20l2160,463r12,20l2182,504r10,20l2202,546r8,22l2215,591r,22l2172,664r-70,12l2080,676r-22,2l2033,681r-23,3l1988,686r-23,5l1943,696r-23,8l1898,711r-20,10l1855,729r-22,10l1813,746r-23,8l1768,763r-20,11l1730,789r-15,17l1708,829r,22l1712,874r5,22l1723,919r4,25l1732,966r5,23l1740,1012r3,22l1740,1057r3,17l1743,1097r,24l1740,1144r-3,23l1712,1232r-52,44l1597,1307r-20,10l1532,1367r-15,67l1517,1459r-2,23l1515,1504r-3,26l1512,1552r20,65l1573,1642r9,5l1602,1660r18,15l1638,1689r17,15l1670,1722r15,18l1700,1760r12,17l1725,1797r10,23l1748,1840r9,20l1765,1882r10,20l1782,1925r10,22l1800,1967r7,23l1815,2012r7,23l1830,2057r8,20l1845,2100r8,22l1862,2142r8,23l1880,2188r10,20l1900,2228r10,20l1923,2267r12,20l1950,2307r15,18l1980,2343r15,17l2010,2378r17,15l2045,2408r17,17l2080,2440r18,15l2115,2470r17,15l2150,2501r17,14l2185,2530r17,15l2220,2563r17,15l2253,2595r17,15l2287,2626r18,15l2325,2653r20,13l2365,2673r23,10l2410,2690r23,8l2453,2708r20,10l2490,2735r8,23l2498,2780r-6,23l2485,2826r-10,22l2467,2868r-12,20l2445,2911r-10,20l2427,2953r-7,23l2417,2998r5,23l2478,3058r67,16l2570,3079r60,32l2650,3151r-5,22l2633,3193r-11,20l2617,3236r3,23l2630,3281r12,20l2655,3321r12,17l2677,3358r10,23l2695,3404r5,22l2702,3449r,22l2677,3536r-49,48l2608,3596r-20,13l2567,3619r-22,10l2525,3639r-20,13l2485,3661r-23,11l2442,3684r-20,10l2402,3706r-20,11l2363,3729r-20,10l2323,3751r-23,10l2280,3774r-20,10l2240,3797r-23,10l2197,3817r-20,10l2155,3834r-23,10l2067,3867r-67,17l1977,3889r-22,5l1932,3897r-24,2l1885,3902r-23,l1840,3904r-25,3l1792,3907r-22,2l1745,3909r-22,2l1700,3914r-22,3l1652,3919r-22,5l1607,3929r-22,5l1562,3942r-19,7l1520,3959r-23,10l1478,3976r-20,11l1435,3996r-20,11l1393,4014r-23,10l1348,4032r-23,5l1303,4039r-23,l1230,3996r-15,-42l1202,3934r-15,-17e" filled="f" strokecolor="blue" strokeweight=".04925mm">
                  <v:path arrowok="t" o:connecttype="custom" o:connectlocs="793,3685;658,3595;545,3477;438,3352;335,3229;292,3077;340,2924;185,2701;317,2579;565,2471;507,2321;400,2201;280,2006;243,1845;153,1633;27,1530;72,1408;202,1307;340,1222;495,1172;650,1125;688,942;485,722;712,514;870,482;1120,249;1282,246;1510,292;1665,344;1815,404;2022,552;2135,669;2210,814;2033,927;1878,967;1730,1035;1727,1190;1743,1343;1577,1563;1512,1798;1655,1950;1748,2086;1807,2236;1862,2388;1935,2533;2045,2654;2167,2761;2287,2872;2433,2944;2485,3072;2420,3222;2650,3397;2642,3547;2702,3695;2545,3875;2402,3952;2260,4030;2067,4113;1862,4148;1700,4160;1543,4195;1393,4260;1215,4200" o:connectangles="0,0,0,0,0,0,0,0,0,0,0,0,0,0,0,0,0,0,0,0,0,0,0,0,0,0,0,0,0,0,0,0,0,0,0,0,0,0,0,0,0,0,0,0,0,0,0,0,0,0,0,0,0,0,0,0,0,0,0,0,0,0,0"/>
                </v:shape>
                <v:shape id="Freeform 175" o:spid="_x0000_s1028" style="position:absolute;left:2116;top:218;width:2758;height:4095;visibility:visible;mso-wrap-style:square;v-text-anchor:top" coordsize="2758,4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" path="m910,3543r-20,-10l867,3523r-20,-10l827,3501r-23,-10l784,3478r-20,-12l744,3453r-20,-12l704,3425r-19,-14l667,3396r-20,-18l632,3363r-18,-18l597,3328r-15,-17l567,3293r-15,-18l537,3256r-15,-18l507,3220r-15,-17l477,3186r-15,-16l445,3153r-16,-18l414,3118r-17,-17l382,3083r-15,-20l352,3045r-15,-20l324,3003r-12,-20l302,2958r-10,-26l287,2905r,-27l294,2850r10,-25l317,2803r10,-18l335,2765r2,-18l339,2727r,-19l324,2648r-32,-53l245,2550r-18,-15l207,2517r-18,-22l177,2467r,-32l217,2357r53,-30l299,2325r25,2l349,2332r23,5l394,2342r23,3l437,2347r22,3l534,2332r30,-57l564,2255r-2,-20l559,2212r-7,-20l544,2175r-7,-20l524,2137r-12,-18l499,2102r-15,-18l469,2067r-15,-15l439,2034r-17,-17l407,2002r-18,-18l375,1964r-16,-17l344,1927r-37,-65l279,1794r-5,-22l267,1747r-5,-23l257,1702r-5,-23l247,1657r-5,-23l237,1611r-5,-22l224,1566r-4,-20l212,1524r-10,-20l194,1486r-10,-20l144,1416,94,1374,77,1361,57,1346,37,1331,17,1311,,1279r7,-38l27,1216r18,-20l65,1181r17,-15l102,1151r17,-13l140,1124r17,-15l174,1096r20,-15l212,1066r20,-13l252,1041r20,-15l292,1013r20,-12l335,991r20,-12l377,968r23,-7l422,951r25,-8l469,936r23,-5l517,926r22,-5l562,916r22,-5l604,906r61,-23l707,828r3,-18l710,790,679,728,604,693,582,683,517,631,490,553r-3,-25l484,503r3,-25l487,453r5,-25l527,353r65,-45l662,283r25,-5l710,272r24,-4l757,263r23,-3l802,258r23,-5l847,250r60,-20l959,180r8,-20l975,140r7,-22l989,93r13,-26l1069,15,1122,5r25,l1169,2r23,l1217,2r23,l1262,r25,l1309,r25,2l1359,2r23,3l1407,10r25,5l1454,20r23,7l1499,33r23,7l1544,47r23,8l1589,62r23,8l1632,78r22,7l1677,93r22,7l1722,107r22,8l1767,122r22,8l1812,140r20,10l1854,160r23,12l1897,183r20,15l1937,210r20,13l1977,238r18,15l2015,265r17,18l2049,298r20,15l2087,328r15,17l2119,363r18,15l2152,398r18,17l2184,435r13,20l2212,475r12,20l2235,518r9,22l2254,563r8,25l2267,616r2,27l2259,678r-24,25l2207,716r-25,7l2157,725r-25,6l2110,731r-25,2l2062,736r-22,l2019,741r-22,2l1977,751r-23,5l1935,763r-21,10l1892,781r-23,9l1847,798r-20,8l1807,816r-18,7l1775,833r-8,13l1762,858r,18l1764,896r6,22l1775,941r4,22l1784,986r5,25l1795,1036r2,25l1795,1088r2,13l1797,1126r,22l1795,1173r-18,78l1725,1314r-68,35l1637,1359r-53,47l1575,1444r-3,20l1570,1486r,23l1570,1534r-3,23l1567,1579r,18l1572,1614r7,12l1592,1634r17,10l1622,1651r22,13l1665,1679r19,17l1702,1714r15,17l1735,1751r15,21l1762,1792r13,20l1787,1832r10,22l1807,1877r10,20l1827,1919r7,23l1844,1964r8,23l1860,2010r7,19l1874,2052r8,23l1889,2097r8,20l1905,2139r9,21l1922,2182r10,20l1939,2222r11,20l1962,2262r10,20l1984,2300r13,17l2012,2334r15,18l2042,2367r15,18l2074,2400r15,15l2107,2432r18,15l2142,2462r17,15l2177,2492r17,15l2212,2523r17,14l2247,2552r17,18l2282,2585r17,17l2314,2617r18,15l2384,2668r40,14l2447,2690r70,35l2552,2780r-2,30l2527,2885r-30,63l2487,2970r-7,18l2474,3008r-2,15l2474,3035r60,30l2602,3081r27,7l2655,3101r22,17l2694,3143r13,35l2697,3210r-12,23l2674,3251r-2,15l2674,3278r6,17l2692,3313r12,20l2717,3353r12,20l2739,3398r11,25l2754,3448r3,28l2757,3501r-30,77l2669,3633r-42,26l2607,3671r-23,10l2564,3691r-19,10l2525,3711r-20,12l2482,3733r-20,13l2442,3756r-20,13l2402,3778r-20,13l2362,3801r-20,12l2319,3824r-20,12l2280,3846r-23,10l2237,3869r-22,9l2192,3886r-20,10l2150,3904r-23,10l2102,3921r-22,5l2057,3934r-25,4l2009,3944r-25,2l1962,3949r-23,5l1914,3954r-22,2l1867,3959r-23,l1822,3961r-25,2l1775,3963r-23,3l1730,3969r-23,2l1684,3974r-22,5l1642,3981r-23,8l1600,3994r-21,7l1557,4011r-20,8l1517,4029r-23,10l1472,4049r-20,10l1429,4066r-22,10l1382,4084r-23,5l1332,4094r-30,l1272,4086r-28,-25l1232,4036r-7,-25l1217,3994r-10,-18l1197,3963,829,3646e" filled="f" strokecolor="lime" strokeweight=".04925mm">
                  <v:path arrowok="t" o:connecttype="custom" o:connectlocs="764,3685;614,3564;492,3422;367,3282;287,3097;339,2927;177,2654;417,2564;552,2411;454,2271;307,2081;242,1853;184,1685;7,1460;157,1328;312,1220;492,1150;710,1029;484,722;710,491;959,399;1147,224;1334,221;1522,259;1699,319;1877,391;2032,502;2170,634;2262,807;2132,950;1954,975;1789,1042;1779,1182;1797,1367;1572,1683;1579,1845;1717,1950;1817,2116;1882,2294;1950,2461;2057,2604;2194,2726;2332,2851;2497,3167;2629,3307;2672,3485;2750,3642;2584,3900;2422,3988;2257,4075;2080,4145;1892,4175;1707,4190;1537,4238;1359,4308;1207,4195" o:connectangles="0,0,0,0,0,0,0,0,0,0,0,0,0,0,0,0,0,0,0,0,0,0,0,0,0,0,0,0,0,0,0,0,0,0,0,0,0,0,0,0,0,0,0,0,0,0,0,0,0,0,0,0,0,0,0,0"/>
                </v:shape>
                <v:shape id="AutoShape 174" o:spid="_x0000_s1029" style="position:absolute;left:2053;top:73;width:2888;height:5896;visibility:visible;mso-wrap-style:square;v-text-anchor:top" coordsize="2888,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" path="m675,3516l357,3150r-12,-20l335,3108r-5,-23l322,3065r-7,-22l313,3018r,-23l310,2972r-2,-22l315,2927r10,-7l333,2910r12,-18l353,2870r-6,-23l335,2827r-15,-17l305,2793r-15,-18l272,2757r-12,-17l247,2720r-7,-23l232,2675r-5,-23l225,2630r-3,-15l220,2577r5,-17l230,2542r15,-27l257,2497r18,-15l292,2470r23,-11l337,2455r23,-3l382,2452r25,3l430,2459r22,8l472,2472r25,2l520,2474r22,l565,2472r22,-10l602,2445r5,-23l610,2400r,-23l600,2354r-18,-14l567,2322r-14,-17l537,2287r-12,-18l510,2249r-18,-14l477,2217r-17,-18l445,2182r-15,-18l418,2144r-11,-20l400,2102r-10,-20l378,2062r-11,-23l355,2019r-10,-20l335,1979r-7,-22l320,1934r-5,-22l310,1889r-5,-22l300,1844r-5,-23l290,1796r-5,-22l280,1751r-5,-22l268,1706r-5,-20l252,1664r-9,-22l232,1621r-12,-17l205,1584r-15,-15l173,1551r-18,-15l135,1524r-20,-13l97,1496,77,1481,63,1466,50,1446r-5,-22l45,1401r7,-22l65,1358r15,-17l95,1326r17,-17l130,1293r17,-14l167,1263r18,-14l203,1236r19,-15l243,1209r20,-11l283,1186r19,-13l320,1161r20,-23l347,1124r13,-18l375,1086r12,-20l400,1048r12,-20l425,1008r13,-17l452,971r15,-18l480,933r12,-17l508,896r12,-20l532,858r8,-22l537,813r-2,-20l532,768r3,-23l528,723r-6,-23l517,678r,-25l517,630r5,-22l530,585r5,-22l545,540r8,-20l565,500r13,-20l595,465r20,-12l635,440r20,-10l677,423r23,-10l722,408r23,-5l767,398r23,-5l812,390r26,-2l860,385r23,-5l905,377r23,-7l950,365r23,-10l990,343r15,-20l1010,303r10,-23l1027,258r5,-23l1042,215r13,-20l1070,178r18,-16l1107,147r21,-12l1145,122r17,-17l1177,87r16,-17l1207,55r23,-10l1252,45r25,l1300,47r23,3l1345,50r25,l1393,50r22,2l1440,55r23,5l1483,67r20,13l1523,93r17,14l1560,122r17,16l1595,150r18,15l1633,178r19,12l1675,198r22,7l1717,212r23,8l1762,225r23,7l1807,240r23,5l1852,252r23,11l1895,270r22,10l1937,292r20,11l1977,315r21,13l2015,340r20,15l2052,368r20,15l2090,398r17,15l2125,428r18,15l2160,458r17,17l2192,490r18,18l2225,526r15,17l2255,560r12,20l2282,598r10,20l2305,638r10,22l2327,680r8,20l2343,723r5,22l2350,770r,23l2348,816r-11,22l2322,856r-19,10l2280,873r-23,5l2235,881r-22,5l2192,898r-17,15l2157,928r-20,13l2115,946r-23,5l2070,951r-25,2l2022,958r-22,5l1980,973r-20,10l1940,998r-8,20l1935,1043r5,23l1945,1088r5,23l1952,1133r,23l1952,1181r-5,22l1943,1226r-8,23l1928,1269r-5,7l1878,1318r-3,28l1867,1374r-9,30l1842,1431r-22,23l1798,1474r-23,15l1750,1501r-22,10l1707,1521r-17,8l1680,1536r-10,10l1665,1559r-5,15l1655,1591r-3,20l1652,1631r,25l1652,1679r-2,25l1650,1724r,15l1652,1751r6,5l1665,1764r20,5l1695,1774r20,15l1732,1804r20,12l1772,1829r21,7l1815,1847r20,7l1858,1864r17,15l1890,1896r10,23l1907,1939r10,22l1928,1982r17,17l1965,2012r20,7l2005,2032r12,20l2020,2074r-3,23l2015,2119r-2,25l2010,2167r,22l2015,2212r7,23l2033,2254r12,20l2058,2294r12,20l2082,2334r13,20l2105,2374r7,23l2117,2420r,22l2117,2465r3,25l2135,2510r25,15l2177,2547r18,18l2207,2575r15,12l2235,2597r12,13l2262,2622r25,2l2310,2627r22,3l2355,2635r22,7l2400,2650r20,12l2440,2675r17,12l2478,2700r20,12l2517,2725r20,12l2557,2747r20,10l2600,2767r20,10l2642,2785r23,10l2685,2805r20,13l2720,2835r12,20l2740,2875r3,25l2740,2923r-5,22l2727,2968r-7,20l2710,3010r-10,20l2690,3050r-10,23l2673,3095r-3,23l2680,3138r18,17l2715,3170r17,16l2748,3203r12,17l2772,3243r8,20l2785,3286r3,25l2788,3333r-6,22l2772,3376r-9,20l2760,3420r5,23l2777,3463r13,18l2802,3501r11,20l2822,3543r10,23l2837,3586r5,25l2842,3633r-2,22l2835,3678r-7,23l2820,3723r-10,20l2795,3761r-15,17l2763,3793r-20,15l2723,3821r-18,12l2685,3846r-20,12l2645,3868r-23,13l2602,3891r-20,10l2563,3914r-23,9l2520,3933r-20,10l2478,3954r-21,9l2435,3974r-20,9l2395,3994r-22,9l2352,4014r-20,9l2310,4034r-20,9l2267,4051r-22,10l2225,4069r-23,7l2180,4083r-23,6l2135,4096r-23,5l2090,4106r-23,5l2045,4116r-23,5l1998,4124r-23,5l1952,4131r-22,5l1907,4139r-25,2l1860,4144r-22,2l1815,4151r-22,3l1768,4159r-23,5l1723,4171r-20,5l1680,4186r-22,8l1638,4206r-18,15l1607,4239r-7,22l1598,4284r,25l1600,4331r2,23l1605,4376r,26l1607,4424r,22l1607,4469r3,25l1615,4516r10,20l1640,4554r18,18l1675,4587r20,12l1715,4612r20,9l1755,4632r20,12l1798,4654r19,10l1838,4677r20,12l1875,4702r20,15l1912,4732r16,17l1945,4764r15,18l1975,4802r13,17l2002,4839r13,18l2027,4877r11,20l2050,4920r10,20l2070,4960r8,22l2087,5005r8,20l2103,5047r7,23l2117,5092r6,22l2130,5137r5,22l2140,5182r5,23l2150,5227r5,23l2157,5272r3,23l2160,5320r,22l2160,5365r-3,25l2152,5412r-7,23l2137,5455r-7,22l2117,5498r-14,17l2085,5530r-20,12l2045,5555r-15,12l2015,5587r-15,18l1988,5625r-13,20l1965,5665r-15,20l1937,5703r-17,17l1903,5735r-18,15l1865,5763r-20,10l1822,5783r-22,7l1777,5798r-22,5l1732,5808r-22,5l1687,5815r-22,6l1642,5825r-22,5l1598,5835r-26,5l1550,5843r-22,5l1505,5850r-22,l1458,5850r-23,-2l1413,5843r-23,-8l1370,5825r-20,-12l1335,5795r-15,-20l1310,5755r-7,-22l1297,5710r-7,-22l1285,5665r-5,-22l1275,5620r-8,-22l1263,5575r-3,-20l1255,5540r-5,-22l1245,5495r-7,-22l1232,5453r-9,-23l1215,5408r-10,-20l1195,5365r-10,-20l1172,5324r-12,-19l1150,5285r-13,-20l1125,5245r-10,-20l1103,5205r-11,-20l1080,5165r-10,-23l1058,5122r-11,-20l1038,5082r-11,-22l1018,5040r-8,-23l1000,4994r-7,-20l985,4952r-10,-23l967,4909r-7,-22l953,4864r-8,-22l937,4819r-7,-22l925,4777r-8,-23l910,4732r-7,-23l895,4687r-7,-20l880,4644r-8,-23l863,4599r-8,-20l847,4557r-9,-23l830,4514r-10,-22l812,4469r-7,-20l795,4427r-8,-23l778,4384r-8,-22l760,4342r-7,-23l745,4296r-8,-22l625,3801r2,-45l630,3731r2,-23l632,3686r-5,-23l615,3643r-15,-17l585,3606m130,3348r-15,-15l97,3318,82,3300,68,3280r-8,-20l52,3238r-2,-23l50,3190r,-22l50,3145r2,-25l55,3098r5,-23l70,3055r15,-20l100,3020r17,-15l138,2992r19,-12l178,2970r22,-12l220,2948r20,-13l257,2920r23,-20l292,2887r5,-4l305,2872r,-5l305,2865r-8,-12l287,2838r-15,-15l257,2805r-17,-18l222,2765r-15,-28l198,2712r-8,-25l185,2660r-5,-23l178,2622r,-50l182,2550r5,-23l207,2490r18,-20l245,2447r27,-17l300,2417r30,-7l357,2407r30,l415,2412r25,5l463,2425r17,2l500,2430r20,2l540,2430r15,-3l560,2425r2,l565,2417r,-17l565,2385r-3,-3l553,2372r-18,-20l517,2332r-15,-18l490,2297r-15,-17l460,2264r-15,-17l427,2229r-17,-17l395,2189r-15,-22l367,2142r-10,-20l350,2102r-10,-20l328,2062r-11,-20l305,2019r-10,-25l285,1969r-8,-22l272,1921r-4,-22l263,1874r-6,-22l252,1829r-5,-22l243,1784r-6,-20l232,1742r-7,-20l220,1699r-8,-17l205,1664r-10,-18l182,1629r-12,-15l157,1599r-15,-15l128,1571r-18,-12l90,1546,70,1531,47,1516,27,1494,10,1464,,1429r,-38l12,1358r15,-27l47,1311r18,-20l85,1276r17,-15l120,1243r18,-14l157,1213r21,-15l198,1186r20,-15l240,1158r17,-10l277,1136r13,-10l305,1111r5,-13l325,1081r12,-20l350,1041r12,-18l375,1006r12,-20l402,963r16,-20l430,926r13,-18l457,888r13,-18l483,850r9,-12l495,830r-3,-12l490,798r,-28l490,751r-5,-18l477,708r-5,-25l472,653r3,-28l480,598r5,-25l495,548r7,-22l513,500r15,-25l545,450r22,-20l593,415r22,-15l638,390r24,-10l685,373r25,-8l735,357r25,-5l782,350r25,-5l830,343r22,-3l875,337r20,-5l915,328r20,-5l950,315r10,-5l965,303r5,-15l977,265r8,-20l993,220r9,-28l1020,167r20,-22l1060,127r23,-14l1100,100r17,-13l1130,75r12,-15l1157,40r28,-25l1220,2,1252,r28,2l1303,5r22,l1348,5r22,l1395,5r25,2l1447,10r28,7l1503,27r25,15l1550,57r20,16l1587,87r18,15l1622,115r18,15l1655,140r17,10l1690,158r20,7l1732,170r20,8l1775,183r23,7l1820,198r25,4l1867,212r23,8l1915,230r22,10l1957,252r23,13l2000,278r22,12l2042,305r18,12l2080,332r20,16l2117,363r20,14l2155,393r18,17l2190,425r17,18l2225,460r17,18l2260,495r15,20l2290,533r15,20l2320,575r12,20l2345,618r10,20l2368,660r9,25l2385,711r7,29l2395,768r-3,28l2390,826r-13,35l2352,888r-30,20l2290,918r-25,3l2242,923r-12,5l2220,933r-15,13l2185,966r-30,15l2125,991r-27,2l2072,995r-22,3l2033,1001r-16,5l2000,1013r-18,10l1977,1026r,10l1982,1053r8,25l1995,1104r3,27l1998,1158r-3,26l1993,1211r-8,27l1977,1263r-12,26l1952,1309r-32,32l1917,1354r-5,32l1897,1424r-19,35l1852,1486r-27,22l1798,1526r-28,15l1745,1551r-20,10l1712,1566r-2,5l1707,1571r-2,6l1703,1584r-3,15l1697,1614r,20l1697,1656r-2,26l1695,1706r-3,16l1695,1724r28,15l1740,1754r20,13l1775,1779r18,10l1810,1796r20,8l1855,1814r25,13l1907,1847r21,27l1940,1899r10,22l1957,1942r8,15l1973,1964r12,8l2005,1979r33,20l2060,2037r5,37l2062,2102r-2,25l2055,2149r,18l2055,2184r3,18l2065,2217r7,18l2082,2252r13,17l2107,2289r13,20l2135,2332r13,25l2157,2385r5,29l2162,2442r,23l2162,2472r3,2l2190,2490r23,27l2225,2532r13,10l2250,2552r15,13l2278,2577r4,3l2290,2582r22,l2340,2585r28,7l2392,2600r25,12l2442,2622r20,15l2482,2650r21,12l2523,2675r17,12l2557,2697r20,10l2597,2717r20,10l2638,2735r22,10l2682,2755r25,12l2732,2782r23,25l2772,2835r13,30l2788,2898r-3,32l2777,2958r-7,25l2760,3005r-10,23l2740,3050r-10,20l2723,3088r-5,15l2715,3110r3,3l2725,3123r18,12l2763,3153r19,22l2800,3198r13,25l2822,3251r8,27l2832,3308r,30l2825,3371r-12,25l2805,3408r,8l2808,3425r7,13l2828,3456r14,22l2853,3503r12,23l2873,3551r9,25l2887,3606r,30l2885,3663r-7,28l2870,3716r-10,25l2847,3766r-17,25l2810,3811r-20,18l2767,3844r-19,14l2727,3871r-20,13l2687,3896r-22,13l2645,3918r-23,13l2602,3941r-20,10l2560,3963r-20,11l2517,3983r-19,11l2475,4003r-20,11l2435,4023r-20,11l2392,4043r-19,11l2350,4064r-23,10l2307,4083r-22,11l2262,4101r-22,10l2215,4119r-23,7l2170,4134r-22,5l2123,4144r-23,7l2078,4156r-26,5l2030,4164r-25,4l1982,4174r-22,2l1935,4179r-23,5l1890,4186r-25,3l1842,4191r-22,3l1800,4199r-23,2l1757,4206r-22,8l1715,4219r-18,7l1678,4234r-15,10l1652,4251r-5,8l1642,4271r,15l1642,4306r,20l1645,4349r2,25l1650,4399r2,23l1652,4446r,21l1655,4487r3,15l1665,4514r7,13l1685,4539r15,10l1717,4561r20,11l1755,4581r20,13l1798,4604r19,10l1840,4627r20,12l1882,4652r21,15l1923,4682r20,17l1960,4717r17,17l1995,4754r15,20l2025,4795r13,19l2052,4834r13,21l2078,4877r9,22l2100,4920r10,22l2120,4964r7,23l2137,5009r8,23l2152,5054r8,26l2168,5102r5,23l2177,5147r8,25l2190,5195r5,25l2197,5242r5,25l2205,5292r,25l2205,5345r,25l2200,5395r-5,27l2188,5447r-8,26l2170,5498r-15,25l2135,5547r-23,20l2087,5580r-15,10l2062,5598r-12,17l2035,5630r-10,18l2015,5668r-13,22l1988,5713r-18,20l1950,5753r-20,17l1910,5785r-23,15l1865,5813r-25,10l1815,5833r-25,7l1765,5845r-23,5l1717,5855r-22,5l1672,5863r-22,5l1627,5873r-22,5l1582,5883r-25,5l1535,5890r-28,5l1483,5895r-28,l1427,5893r-27,-7l1372,5878r-24,-15l1323,5845r-23,-20l1283,5798r-13,-25l1260,5748r-5,-25l1247,5700r-5,-22l1238,5655r-8,-23l1225,5608r-5,-23l1218,5570r-5,-20l1207,5530r-5,-23l1195,5485r-5,-20l1182,5445r-7,-20l1165,5408r-10,-20l1145,5368r-13,-20l1122,5327r-12,-19l1100,5287r-12,-20l1075,5247r-10,-20l1052,5205r-12,-20l1030,5165r-12,-23l1007,5122r-10,-22l987,5077r-10,-20l967,5034r-7,-22l950,4989r-8,-22l935,4945r-10,-23l917,4902r-7,-22l903,4857r-8,-23l890,4812r-7,-22l875,4767r-8,-21l860,4724r-8,-22l845,4679r-7,-20l830,4637r-8,-20l812,4594r-7,-22l797,4552r-10,-23l780,4509r-10,-22l762,4464r-7,-20l745,4422r-8,-23l728,4379r-8,-23l710,4334r-8,-20l695,4284,582,3811r,-35l585,3751r2,-23l587,3708r,-17l585,3678r-5,-10l567,3653r-14,-17l232,3268e" filled="f" strokecolor="blue" strokeweight=".04925mm">
                  <v:path arrowok="t" o:connecttype="custom" o:connectlocs="272,2831;472,2546;418,2218;252,1738;147,1353;492,990;615,527;1032,309;1463,134;1917,354;2292,692;2092,1025;1875,1420;1650,1813;1985,2093;2120,2564;2537,2811;2670,3192;2832,3640;2540,3997;2067,4185;1600,4335;1817,4738;2110,5144;2065,5616;1665,5895;1280,5717;1092,5259;903,4783;627,3830;70,3129;222,2839;500,2504;367,2216;205,1738;138,1303;470,944;615,474;1002,266;1503,101;1957,326;2345,692;2072,1069;1897,1498;1740,1828;2055,2223;2250,2626;2682,2829;2800,3272;2870,3790;2435,4097;1935,4253;1650,4473;1960,4791;2190,5269;2015,5742;1535,5964;1207,5604;987,5151;812,4668;580,3742" o:connectangles="0,0,0,0,0,0,0,0,0,0,0,0,0,0,0,0,0,0,0,0,0,0,0,0,0,0,0,0,0,0,0,0,0,0,0,0,0,0,0,0,0,0,0,0,0,0,0,0,0,0,0,0,0,0,0,0,0,0,0,0,0"/>
                </v:shape>
                <v:shape id="Freeform 173" o:spid="_x0000_s1030" style="position:absolute;left:2026;top:46;width:2942;height:5951;visibility:visible;mso-wrap-style:square;v-text-anchor:top" coordsize="2942,5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" path="m457,3759l137,3391r-13,-10l104,3364,59,3296,49,3243r,-25l49,3196r3,-25l52,3148r2,-27l92,3046r57,-50l192,2973r20,-10l232,2951r17,-11l270,2926r17,-18l299,2898r3,-3l292,2883r-13,-15l264,2853r-19,-20l227,2808r-18,-30l200,2748r-11,-28l184,2693r-2,-23l177,2652r,-54l182,2570r30,-68l254,2455r65,-35l384,2408r33,l447,2413r27,7l497,2425r15,5l529,2430r18,3l564,2433r,-5l564,2422r-2,-2l542,2400r-20,-23l510,2357r-16,-15l482,2328r-15,-18l452,2295r-18,-18l417,2255r-48,-72l352,2140r-10,-18l332,2105r-13,-23l307,2057r-10,-25l287,2007r-8,-25l272,1957r-5,-25l262,1909r-5,-24l252,1862r-5,-20l242,1820r-5,-23l232,1777r-5,-20l197,1687r-10,-13l177,1659r-12,-12l152,1634r-15,-12l122,1609r-20,-12l79,1582,57,1562,32,1536,12,1504,,1459r,-43l14,1377r18,-33l54,1319r20,-17l92,1284r17,-15l129,1251r18,-14l167,1221r20,-15l209,1192r23,-16l252,1164r20,-12l290,1141r9,-7l310,1124r4,-10l329,1091r13,-17l355,1054r12,-18l380,1019r12,-20l407,976r15,-20l434,939r13,-18l462,901r12,-17l490,864r4,-8l492,849r,-20l490,798r,-17l484,768r-5,-24l474,713r-2,-32l474,648r5,-30l487,593r10,-27l504,543r28,-55l577,438r52,-33l704,373r51,-13l782,353r25,-2l832,348r22,-5l877,341r20,-3l917,336r20,-5l952,326r10,-6l967,318r2,-10l980,286r4,-20l1007,208r40,-55l1112,105r15,-12l1137,83r12,-13l1164,50r33,-30l1242,3,1279,r31,3l1332,5r20,l1375,5r22,l1422,5r27,3l1479,10r31,10l1542,30r25,15l1592,63r20,15l1632,95r17,13l1667,123r15,12l1697,145r15,8l1727,161r20,5l1767,173r20,5l1809,186r23,4l1857,198r22,8l1905,213r22,10l1952,233r22,13l2000,255r20,16l2042,283r23,12l2085,311r20,15l2125,341r17,12l2162,368r20,17l2200,401r17,17l2237,433r17,18l2272,468r17,18l2307,506r15,20l2339,546r15,20l2370,588r12,23l2395,633r34,71l2447,764r2,32l2447,826r-3,35l2397,939r-72,32l2277,979r-10,2l2262,983r-10,11l2227,1016r-35,20l2157,1046r-30,3l2102,1051r-20,3l2067,1056r-13,3l2040,1066r-6,3l2037,1074r5,25l2049,1129r3,27l2052,1186r-12,88l2000,1354r-28,28l1972,1384r-22,78l1897,1534r-60,45l1784,1605r-20,9l1757,1617r-2,2l1755,1629r-3,16l1752,1662r,22l1750,1712r,22l1769,1750r15,9l1802,1772r15,12l1832,1792r15,7l1867,1807r25,10l1955,1857r37,60l2009,1957r6,10l2017,1970r8,5l2044,1985r41,22l2114,2054r5,46l2117,2132r-5,25l2109,2180r,17l2109,2210r3,13l2117,2235r5,15l2132,2265r38,57l2200,2375r17,65l2217,2467r,18l2237,2498r23,29l2272,2540r10,8l2294,2560r15,13l2319,2583r23,2l2370,2588r32,5l2429,2603r28,12l2482,2628r23,15l2525,2655r19,13l2562,2680r20,13l2600,2703r17,7l2637,2720r17,10l2677,2738r20,10l2777,2790r47,61l2842,2926r-2,34l2822,3020r-30,68l2782,3108r-7,18l2772,3131r15,12l2809,3161r23,25l2864,3241r20,60l2887,3336r-3,35l2877,3408r-15,28l2859,3444r5,7l2877,3468r15,25l2927,3569r12,62l2942,3664r-5,32l2932,3724r-10,27l2912,3781r-35,55l2832,3879r-62,42l2750,3934r-23,12l2707,3959r-23,12l2662,3984r-20,10l2619,4004r-19,10l2577,4024r-20,13l2537,4046r-23,11l2494,4067r-20,10l2452,4087r-20,10l2409,4107r-20,10l2367,4127r-23,9l2322,4147r-23,10l2274,4164r-22,8l2227,4179r-23,8l2179,4194r-22,5l2132,4204r-23,5l2085,4214r-23,5l2037,4224r-22,3l1989,4232r-22,2l1942,4237r-23,5l1897,4245r-23,2l1852,4249r-20,3l1809,4257r-20,5l1769,4267r-17,5l1734,4279r-17,8l1705,4294r-6,3l1699,4299r-2,6l1694,4317r,15l1697,4352r2,22l1702,4399r3,25l1705,4450r,24l1707,4495r,15l1709,4520r5,7l1722,4537r10,7l1744,4557r71,40l1837,4607r20,13l1879,4629r23,13l1924,4657r23,15l1967,4689r20,18l2007,4725r18,20l2042,4765r15,20l2074,4805r13,22l2102,4847r12,23l2127,4892r12,23l2150,4937r12,23l2172,4983r7,22l2189,5028r8,25l2204,5075r8,23l2219,5123r8,22l2232,5170r5,23l2242,5218r5,25l2252,5268r2,25l2260,5318r,27l2260,5373r-3,28l2242,5483r-38,83l2154,5618r-27,15l2114,5640r-5,6l2097,5660r-12,16l2077,5691r-12,20l2052,5733r-18,23l2017,5778r-20,23l1974,5818r-22,18l1877,5876r-78,25l1774,5906r-24,5l1727,5914r-20,4l1685,5923r-23,5l1637,5934r-23,4l1589,5943r-25,3l1537,5948r-27,3l1479,5951r-30,-5l1420,5941r-61,-25l1304,5868r-32,-57l1250,5736r-8,-25l1237,5688r-5,-22l1227,5643r-7,-25l1217,5603r-5,-17l1207,5563r-15,-60l1167,5445r-10,-17l1147,5408r-10,-20l1127,5368r-12,-20l1102,5328r-10,-20l1079,5288r-12,-20l1057,5248r-12,-23l1032,5205r-10,-22l1009,5163r-9,-23l989,5118r-9,-23l969,5073r-7,-23l952,5028r-8,-23l935,4983r-8,-23l919,4937r-7,-22l904,4892r-7,-22l890,4847r-8,-20l874,4805r-4,-23l862,4760r-8,-20l847,4717r-8,-20l832,4675r-10,-23l814,4632r-7,-23l800,4589r-11,-22l782,4547r-10,-23l764,4502r-7,-20l747,4459r-7,-22l729,4417r-7,-23l712,4372r-15,-55l584,3846r-2,-17l582,3801r2,-25l587,3754r,-20l587,3724r,-8l584,3711r-10,-12l557,3679e" filled="f" strokecolor="lime" strokeweight=".04925mm">
                  <v:path arrowok="t" o:connecttype="custom" o:connectlocs="52,3217;270,2972;209,2824;254,2501;547,2479;482,2374;319,2128;252,1908;165,1693;0,1505;147,1283;310,1170;422,1002;490,844;497,612;832,394;969,354;1164,96;1422,51;1649,154;1809,232;2020,317;2200,447;2354,612;2397,985;2127,1095;2049,1175;1837,1625;1750,1758;1892,1863;2114,2100;2122,2296;2272,2586;2457,2661;2637,2766;2792,3134;2887,3382;2939,3677;2750,3980;2557,4083;2367,4173;2157,4245;1942,4283;1752,4318;1697,4398;1714,4573;1924,4703;2087,4873;2189,5074;2247,5289;2154,5664;2034,5802;1727,5960;1510,5997;1237,5734;1157,5474;1057,5294;962,5096;890,4893;822,4698;747,4505;584,3822" o:connectangles="0,0,0,0,0,0,0,0,0,0,0,0,0,0,0,0,0,0,0,0,0,0,0,0,0,0,0,0,0,0,0,0,0,0,0,0,0,0,0,0,0,0,0,0,0,0,0,0,0,0,0,0,0,0,0,0,0,0,0,0,0,0"/>
                </v:shape>
                <v:shape id="Freeform 172" o:spid="_x0000_s1031" style="position:absolute;left:3404;top:4708;width:755;height:1162;visibility:visible;mso-wrap-style:square;v-text-anchor:top" coordsize="755,1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" path="m122,1009l3,538,5,516r5,-23l12,471r6,-23l25,426r5,-23l37,380r8,-22l52,335r8,-20l68,293r4,-23l72,246,70,223,65,200,57,178,50,156,43,133,40,110,37,88,57,23,95,r22,5l140,15r20,10l180,38r20,12l220,63r20,10l260,83r23,7l305,100r20,8l347,118r20,10l390,138r17,12l427,163r18,15l495,228r35,60l550,330r10,20l570,373r10,20l590,415r10,21l612,456r11,20l635,496r13,20l660,536r12,17l688,573r12,20l737,651r18,67l755,741r-20,67l692,864r-35,29l643,911r-18,17l612,946r-15,20l585,984r-12,20l560,1024r-50,47l448,1101r-23,8l402,1114r-22,5l357,1124r-22,5l313,1134r-23,2l265,1141r-22,8l220,1154r-22,2l175,1161r-22,l128,1161r-23,-5l43,1127,5,1071,,1046e" filled="f" strokecolor="blue" strokeweight=".04925mm">
                  <v:path arrowok="t" o:connecttype="custom" o:connectlocs="3,5246;10,5201;18,5156;30,5111;45,5066;60,5023;72,4978;70,4931;57,4886;43,4841;37,4796;95,4708;140,4723;180,4746;220,4771;260,4791;305,4808;347,4826;390,4846;427,4871;495,4936;550,5038;570,5081;590,5123;612,5164;635,5204;660,5244;688,5281;737,5359;755,5449;692,5572;643,5619;612,5654;585,5692;560,5732;448,5809;402,5822;357,5832;313,5842;265,5849;220,5862;175,5869;128,5869;43,5835;0,5754" o:connectangles="0,0,0,0,0,0,0,0,0,0,0,0,0,0,0,0,0,0,0,0,0,0,0,0,0,0,0,0,0,0,0,0,0,0,0,0,0,0,0,0,0,0,0,0,0"/>
                </v:shape>
                <v:shape id="AutoShape 171" o:spid="_x0000_s1032" style="position:absolute;left:2298;top:2983;width:50;height:348;visibility:visible;mso-wrap-style:square;v-text-anchor:top" coordsize="50,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" path="m,348r2,m47,r3,e" filled="f" strokecolor="lime" strokeweight=".04925mm">
                  <v:path arrowok="t" o:connecttype="custom" o:connectlocs="0,3332;2,3332;47,2984;50,2984" o:connectangles="0,0,0,0"/>
                </v:shape>
                <v:shape id="AutoShape 170" o:spid="_x0000_s1033" style="position:absolute;left:1981;top:1;width:3033;height:6041;visibility:visible;mso-wrap-style:square;v-text-anchor:top" coordsize="3033,6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" path="m1401,5252r,-34l1405,5195r5,-22l1415,5147r6,-22l1428,5102r7,-24l1443,5055r7,-20l1458,5013r5,-20l1468,4972r,-19l1468,4935r-5,-20l1455,4895r-7,-23l1441,4847r-6,-25l1433,4795r2,-28l1443,4740r15,-28l1483,4687r35,-7l1551,4687r25,10l1596,4710r19,12l1635,4734r20,11l1675,4755r20,10l1715,4772r23,10l1758,4790r22,10l1803,4810r22,12l1845,4835r23,15l1886,4865r20,17l1923,4900r15,20l1953,4940r12,20l1978,4982r10,23l1998,5025r10,22l2018,5067r10,20l2038,5110r10,20l2058,5150r13,18l2083,5187r10,21l2106,5228r12,17l2133,5265r12,20l2158,5303r13,22l2183,5345r13,25l2203,5395r2,28l2205,5450r-5,28l2193,5503r-10,25l2168,5550r-17,21l2133,5588r-18,18l2100,5620r-17,15l2071,5653r-16,15l2043,5688r-13,17l2018,5725r-15,21l1988,5765r-18,21l1948,5801r-23,15l1903,5826r-23,10l1855,5843r-22,5l1808,5853r-23,5l1763,5861r-23,5l1718,5871r-23,5l1673,5881r-23,5l1625,5891r-24,3l1576,5896r-28,l1523,5891r-28,-8l1473,5871r-25,-15l1428,5836r-18,-25l1403,5786r-7,-23l1278,5290m318,3331r335,385l666,3731r9,15l678,3761r,20l678,3804r-3,22l673,3849r,32l788,4369r5,10l801,4402r7,20l818,4444r8,23l835,4487r8,22l853,4532r7,20l868,4575r10,22l885,4617r10,23l903,4662r8,20l918,4705r10,20l936,4747r7,23l950,4792r8,20l963,4835r7,22l978,4880r7,22l993,4925r8,20l1008,4968r7,22l1023,5013r7,22l1040,5057r8,21l1058,5100r8,22l1075,5145r11,20l1095,5187r13,21l1118,5230r13,20l1140,5270r13,20l1163,5310r13,20l1188,5350r10,20l1210,5390r13,20l1233,5430r10,20l1253,5470r10,23l1270,5513r8,20l1286,5555r5,20l1298,5598r5,22l1305,5638r6,18l1315,5678r5,22l1325,5723r8,23l1338,5768r5,23l1350,5816r8,22l1370,5863r15,23l1405,5906r23,15l1453,5933r25,10l1503,5948r28,3l1556,5951r24,l1605,5946r23,-3l1653,5938r22,-5l1698,5928r22,-2l1743,5921r22,-5l1788,5911r22,-5l1835,5903r23,-7l1883,5888r23,-7l1928,5871r23,-13l1973,5843r20,-15l2010,5813r20,-20l2046,5776r15,-23l2073,5733r10,-20l2095,5693r13,-17l2123,5660r12,-12l2153,5638r23,-12l2196,5608r17,-22l2225,5563r10,-25l2246,5515r4,-25l2255,5466r6,-25l2261,5415r,-25l2261,5368r-3,-25l2253,5318r-3,-23l2246,5272r-5,-25l2235,5225r-7,-22l2223,5180r-7,-22l2208,5135r-8,-25l2193,5090r-8,-23l2176,5045r-11,-23l2155,5000r-10,-20l2135,4957r-12,-20l2111,4917r-13,-20l2083,4877r-15,-20l2053,4837r-15,-18l2020,4803r-17,-18l1985,4770r-20,-15l1945,4740r-20,-13l1903,4715r-20,-13l1861,4692r-20,-10l1820,4669r-19,-9l1780,4650r-17,-13l1748,4625r-15,-16l1723,4595r-8,-15l1711,4562r-3,-20l1708,4519r,-22l1706,4472r-3,-25l1700,4424r-2,-22l1698,4379r,-20l1698,4339r5,-15l1713,4312r12,-10l1743,4292r20,-8l1783,4277r20,-8l1825,4264r23,-5l1868,4254r22,-5l1913,4247r25,-3l1960,4241r23,-2l2005,4234r25,-2l2053,4229r22,-5l2100,4221r23,-4l2145,4212r23,-5l2193,4202r23,-8l2238,4189r23,-8l2283,4174r23,-7l2328,4159r23,-10l2373,4142r22,-10l2416,4122r22,-10l2458,4102r20,-11l2500,4082r20,-10l2540,4059r23,-10l2583,4039r22,-10l2625,4019r21,-10l2668,3999r20,-10l2711,3977r19,-11l2751,3954r20,-13l2791,3929r19,-12l2830,3904r20,-15l2870,3871r18,-20l2905,3831r13,-25l2926,3784r7,-25l2940,3734r3,-28l2943,3681r-5,-27l2930,3629r-10,-23l2910,3583r-9,-22l2886,3538r-13,-17l2863,3506r-2,-15l2861,3476r7,-15l2881,3438r7,-29l2888,3381r-2,-28l2878,3328r-8,-25l2858,3281r-15,-22l2823,3238r-18,-17l2788,3208r-13,-12l2771,3186r2,-13l2778,3156r10,-20l2796,3116r9,-23l2816,3073r9,-22l2836,3025r4,-25l2843,2971r-3,-28l2830,2915r-14,-24l2796,2871r-25,-16l2748,2843r-22,-10l2706,2825r-23,-10l2663,2806r-20,-11l2623,2785r-20,-10l2585,2763r-20,-13l2545,2738r-19,-13l2506,2713r-23,-13l2461,2690r-26,-10l2410,2675r-25,-2l2363,2673r-15,-3l2340,2663r-14,-13l2313,2638r-15,-10l2288,2618r-15,-15l2253,2575r-28,-12l2221,2552r-3,-14l2218,2515r,-25l2213,2462r-10,-24l2193,2413r-15,-20l2165,2373r-12,-20l2140,2335r-9,-20l2120,2297r-7,-20l2111,2260r,-20l2111,2220r4,-23l2118,2172r2,-25l2115,2115r-17,-30l2071,2070r-21,-11l2035,2050r-12,-10l2016,2022r-11,-20l1998,1980r-13,-23l1968,1932r-23,-18l1920,1902r-22,-8l1875,1884r-17,-7l1838,1867r-18,-12l1803,1840r-20,-16l1780,1822r-29,-10l1751,1807r-3,-12l1751,1777r,-22l1753,1729r,-25l1753,1684r2,-15l1758,1654r5,-12l1765,1634r5,-5l1778,1624r12,-7l1810,1609r25,-10l1861,1584r27,-15l1913,1547r23,-26l1955,1489r13,-35l1973,1424r3,-20l2023,1354r10,-23l2043,1306r5,-24l2050,1257r3,-28l2053,1204r-3,-25l2046,1154r-8,-23l2033,1111r,-15l2035,1089r11,-8l2066,1071r17,-10l2103,1056r20,-2l2145,1051r23,-2l2193,1046r28,-7l2248,1024r17,-18l2280,994r15,-10l2313,979r22,-3l2360,974r28,-11l2413,949r22,-26l2446,896r2,-27l2450,841r-2,-25l2443,789r-10,-25l2423,741r-10,-20l2403,698r-13,-20l2378,656r-15,-20l2351,619r-16,-20l2318,581r-15,-20l2286,546r-18,-18l2253,511r-18,-15l2216,481r-18,-18l2180,448r-20,-15l2143,421r-20,-16l2106,390r-20,-12l2066,365r-23,-12l2023,340r-22,-9l1980,318r-22,-7l1936,300r-25,-7l1888,285r-22,-5l1843,273r-23,-8l1801,260r-23,-7l1758,245r-20,-7l1720,228r-17,-13l1686,203r-18,-15l1650,173r-20,-15l1610,143r-20,-13l1568,118r-25,-10l1515,100r-24,-2l1466,95r-23,l1421,95r-23,l1376,95r-26,-2l1325,90r-27,3l1268,103r-23,22l1228,146r-13,14l1201,173r-18,13l1165,198r-22,15l1123,231r-18,20l1091,273r-11,27l1075,323r-7,22l1058,368r-5,15l1046,396r-16,9l1013,410r-20,8l973,423r-23,5l928,430r-23,3l883,436r-25,2l835,443r-25,5l788,453r-25,8l740,468r-22,10l695,490r-22,13l653,516r-23,20l615,558r-12,23l593,603r-10,23l575,651r-5,22l565,701r-2,25l563,753r5,25l575,801r6,20l581,843r,26l583,889r3,17l581,918r-11,16l558,954r-15,20l530,991r-12,17l503,1028r-12,18l475,1066r-12,20l451,1106r-13,18l426,1144r-16,20l398,1181r-8,13l375,1214r-15,10l341,1234r-21,12l300,1259r-20,12l260,1286r-20,16l223,1316r-20,15l185,1347r-17,15l150,1379r-17,15l116,1416r-16,23l91,1469r,30l98,1529r15,25l133,1574r20,18l173,1607r20,12l211,1632r17,12l243,1659r15,15l271,1692r12,17l293,1727r7,20l308,1767r8,22l320,1809r8,23l333,1855r5,22l343,1900r5,22l350,1944r6,23l363,1992r5,23l375,2037r8,25l393,2085r13,22l415,2127r13,20l438,2167r10,20l455,2207r13,23l483,2252r15,20l513,2293r17,15l545,2325r16,17l575,2357r15,18l603,2395r17,20l638,2433r13,12l655,2455r,18l655,2493r-4,12l646,2512r-13,6l613,2520r-20,l573,2520r-23,-2l530,2515r-19,-7l485,2503r-27,-5l433,2498r-27,2l378,2508r-25,10l330,2532r-20,20l295,2572r-17,33l273,2625r-5,23l268,2693r3,15l276,2730r4,25l288,2780r10,23l310,2828r15,20l343,2868r15,15l373,2900r13,15l395,2931r3,12l393,2953r-10,15l365,2983t,l365,2985r-12,36l358,3048r,23l358,3093r5,28l370,3146r5,22l383,3191r10,25l410,3241m698,4374r10,38l718,4435r7,20l735,4477r8,23l753,4522r8,20l768,4565r10,22l786,4607r9,23l803,4650r7,22l821,4692r7,23l835,4734r8,23l851,4777r7,20l866,4819r7,24l880,4863r5,22l893,4907r7,23l908,4953r8,22l923,4997r8,23l940,5042r8,23l956,5087r9,26l976,5135r9,23l995,5180r10,25l1015,5228r13,22l1040,5270r10,23l1063,5313r12,22l1088,5355r10,20l1111,5395r12,20l1133,5435r10,20l1156,5473r9,20l1173,5510r7,18l1188,5546r7,14l1201,5580r4,18l1210,5618r5,22l1221,5658r2,15l1228,5698r5,23l1241,5746r4,22l1250,5791r8,25l1266,5841r9,32l1293,5906r25,37l1348,5976r35,23l1418,6016r35,12l1488,6036r35,5l1558,6041r30,-2l1615,6036r28,-5l1668,6026r25,-5l1715,6016r23,-5l1760,6008r23,-5l1805,5999r23,-6l1855,5988r28,-5l1911,5973r29,-10l1968,5951r30,-18l2023,5918r25,-20l2073,5878r22,-25l2118,5828r17,-27l2151,5778r9,-22l2168,5746r10,-13l2188,5721r8,-5l2225,5698r36,-27l2288,5635r18,-32l2320,5571r10,-31l2338,5510r7,-29l2348,5450r3,-32l2351,5390r-3,-30l2345,5333r-2,-28l2338,5278r-5,-26l2328,5228r-8,-23l2315,5180r-7,-25l2300,5130r-7,-23l2286,5082r-8,-25l2268,5035r-10,-25l2248,4985r-10,-23l2225,4937r-12,-22l2200,4892r-15,-22l2171,4847r-16,-22l2140,4803r-17,-23l2103,4760r-20,-20l2063,4720r-22,-20l2018,4682r-22,-17l1970,4650r-25,-13l1923,4625r-20,-13l1880,4602r-17,-10l1845,4582r-17,-7l1815,4565r-10,-8l1801,4552r-3,-3l1798,4547r,-12l1796,4517r,-22l1796,4467r-3,-28l1790,4415r-2,-23l1785,4374r,-5l1796,4367r17,-8l1828,4354r20,-4l1866,4344r20,-2l1906,4339r19,-5l1948,4332r22,-3l1996,4327r22,-3l2043,4319r25,-2l2090,4312r25,-3l2140,4304r25,-5l2188,4294r25,-7l2238,4282r25,-8l2288,4267r23,-8l2335,4252r25,-11l2383,4232r25,-11l2430,4212r23,-10l2475,4192r23,-11l2518,4172r22,-10l2560,4152r20,-10l2600,4132r23,-10l2643,4109r22,-10l2686,4089r22,-10l2730,4067r21,-11l2773,4044r23,-13l2818,4019r22,-15l2861,3991r22,-14l2905,3959r28,-22l2958,3909r22,-32l2998,3844r12,-32l3021,3781r7,-32l3033,3711r-3,-40l3025,3634r-9,-35l3003,3571r-12,-27l2978,3516r-18,-27l2955,3484r10,-15l2975,3421r3,-43l2973,3338r-8,-37l2951,3266r-18,-33l2913,3203r-27,-27l2873,3163r5,-10l2888,3130r10,-22l2910,3081r10,-30l2928,3013r5,-42l2928,2923r-18,-45l2886,2835r-36,-35l2816,2778r-31,-15l2760,2750r-20,-7l2720,2733r-20,-8l2683,2718r-18,-10l2650,2697r-17,-9l2616,2675r-20,-12l2573,2650r-22,-15l2523,2620r-30,-15l2458,2595r-35,-7l2393,2585r-8,l2385,2583r-17,-13l2355,2560r-7,-8l2338,2543r-25,-35l2308,2505r-2,-27l2298,2440r-12,-38l2270,2370r-17,-25l2241,2322r-16,-20l2216,2288r-8,-13l2203,2262r-3,-7l2200,2250r-2,-8l2200,2230r3,-20l2208,2182r2,-37l2203,2085r-40,-65l2111,1990r-18,-8l2088,1969r-10,-25l2061,1909r-31,-40l1993,1840r-35,-18l1931,1809r-20,-7l1898,1797r-10,-5l1875,1782r-17,-13l1841,1757r2,-25l1843,1707r,-15l1848,1692r27,-13l1906,1662r34,-23l1976,1612r32,-38l2035,1527r18,-48l2061,1449r19,-20l2103,1396r15,-34l2128,1329r7,-33l2140,1264r3,-33l2140,1199r-2,-33l2133,1141r18,l2178,1139r35,-5l2255,1121r45,-25l2328,1071r5,-5l2348,1064r32,-3l2423,1046r47,-27l2513,971r20,-55l2538,876r2,-35l2535,801r-7,-35l2518,733r-12,-30l2493,678r-12,-22l2465,633r-12,-25l2438,586r-17,-23l2403,541r-18,-20l2368,501r-17,-18l2330,463r-17,-17l2293,428r-18,-15l2255,396r-20,-15l2216,363r-20,-15l2176,333r-21,-15l2135,303r-22,-12l2088,275r-22,-12l2041,251r-25,-13l1990,228r-25,-10l1940,208r-25,-8l1890,193r-22,-5l1845,180r-20,-5l1805,168r-15,-5l1778,158r-13,-8l1753,143r-13,-10l1723,120r-17,-14l1686,88,1663,70,1638,53,1605,35,1570,21r-37,-8l1498,8r-30,l1443,8r-22,l1401,5r-21,l1358,3,1325,r-47,3l1218,25r-40,40l1161,88r-8,10l1145,103r-12,10l1113,125r-25,18l1060,168r-25,30l1013,233r-18,38l988,298r-5,18l978,331r-8,2l953,336r-17,2l916,343r-21,2l870,348r-24,3l821,356r-31,5l763,368r-28,8l708,386r-28,12l653,410r-27,15l595,448r-30,28l540,508r-17,35l511,571r-11,25l491,623r-8,33l475,688r-2,38l475,764r5,32l488,826r3,8l491,846r2,30l493,889r-8,12l473,921r-15,18l446,956r-13,18l415,996r-14,23l388,1039r-10,17l365,1074r-12,17l338,1111r-15,23l318,1141r-2,5l310,1149r-17,10l276,1171r-23,13l230,1199r-22,15l185,1231r-20,15l145,1264r-17,15l108,1296r-17,15l68,1334r-25,28l18,1402,3,1452,,1512r15,55l43,1609r30,33l100,1662r23,17l141,1692r14,10l168,1712r10,10l188,1732r10,12l206,1757r7,12l218,1782r8,15l230,1815r5,17l240,1852r6,23l251,1894r4,23l260,1940r5,22l271,1987r5,25l283,2037r8,28l300,2095r13,27l325,2147r13,23l350,2190r8,15l365,2222r10,25l390,2275r18,30l428,2330r20,20l465,2370r15,17l495,2402r13,13l503,2415r-38,-5l428,2407r-40,6l350,2422r-37,16l273,2465r-30,30l220,2525r-25,47l185,2603r-7,35l178,2703r5,22l188,2746r5,29l203,2808r12,35l235,2875r23,31l278,2928r7,10l271,2948r-16,10l238,2968r-20,10l195,2991r-22,12l148,3021r-23,20l103,3063r-20,28l65,3123r-10,35l53,3188r,28l53,3238r-2,25l51,3291r4,33l65,3359r13,29l98,3418r22,23l141,3458r12,13l401,3754r9,18l420,3789r10,17l438,3826r5,23l451,3869r4,20l458,3914r2,10l573,4397e" filled="f" strokecolor="lime" strokeweight=".04925mm">
                  <v:path arrowok="t" o:connecttype="custom" o:connectlocs="1435,4768;1906,4883;2171,5326;1970,5787;1448,5857;835,4488;1008,4969;1233,5431;1405,5907;1928,5872;2255,5467;2135,4958;1748,4626;1825,4265;2328,4160;2791,3930;2861,3477;2836,3026;2461,2691;2165,2374;1968,1933;1765,1635;2046,1155;2413,950;2216,482;1758,246;1268,104;928,431;563,754;398,1182;133,1575;363,1993;638,2434;295,2573;365,2986;795,4631;965,5114;1195,5561;1523,6042;2095,5854;2343,5306;2123,4781;1796,4496;2115,4310;2623,4123;3030,3672;2920,3052;2493,2606;2200,2256;1858,1770;2138,1167;2481,657;2066,264;1605,36;1013,234;540,509;388,1040;18,1403;251,1895;495,2403;278,2929;98,3419" o:connectangles="0,0,0,0,0,0,0,0,0,0,0,0,0,0,0,0,0,0,0,0,0,0,0,0,0,0,0,0,0,0,0,0,0,0,0,0,0,0,0,0,0,0,0,0,0,0,0,0,0,0,0,0,0,0,0,0,0,0,0,0,0,0"/>
                </v:shape>
                <v:shape id="AutoShape 169" o:spid="_x0000_s1034" style="position:absolute;left:2009;top:28;width:2978;height:5986;visibility:visible;mso-wrap-style:square;v-text-anchor:top" coordsize="2978,5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" path="m585,3869r112,470l715,4396r7,20l733,4439r7,22l750,4484r8,20l765,4527r10,22l782,4569r11,23l800,4612r7,22l818,4654r7,23l832,4697r8,22l847,4739r8,23l863,4784r7,20l877,4827r8,22l892,4872r8,20l905,4914r7,23l920,4960r10,22l937,5005r8,22l953,5052r9,22l973,5097r9,22l993,5142r9,23l1012,5187r13,23l1035,5230r12,22l1058,5272r12,20l1083,5315r12,20l1105,5355r12,20l1128,5395r12,20l1150,5433r10,20l1170,5470r7,20l1185,5507r8,18l1198,5545r4,18l1210,5585r5,20l1217,5625r5,15l1227,5663r5,25l1238,5710r7,23l1250,5755r5,25l1263,5806r9,29l1287,5866r23,32l1337,5925r33,23l1400,5963r32,10l1465,5980r32,5l1528,5985r29,-2l1585,5980r25,-5l1635,5973r25,-5l1683,5963r22,-5l1727,5953r23,-5l1773,5945r22,-5l1820,5935r27,-7l1875,5920r28,-10l1930,5898r25,-15l1980,5868r22,-18l2027,5830r20,-22l2067,5783r18,-25l2097,5735r13,-20l2117,5703r13,-15l2140,5675r3,-5l2155,5665r27,-15l2213,5623r24,-31l2252,5563r15,-28l2278,5505r7,-27l2290,5447r2,-27l2295,5390r,-28l2292,5335r-2,-28l2287,5282r-4,-27l2278,5230r-6,-23l2267,5182r-7,-23l2255,5135r-8,-25l2240,5087r-7,-25l2222,5039r-7,-22l2205,4992r-10,-23l2185,4947r-13,-25l2160,4900r-12,-23l2135,4854r-15,-19l2105,4812r-15,-21l2072,4769r-17,-20l2038,4729r-20,-17l1995,4694r-20,-17l1952,4659r-25,-15l1905,4632r-22,-13l1862,4609r-22,-10l1822,4589r-20,-10l1787,4569r-14,-10l1760,4549r-8,-8l1748,4534r-3,-5l1742,4521r,-12l1740,4489r,-22l1740,4439r-3,-25l1735,4389r-3,-23l1730,4349r,-15l1732,4326r10,-7l1757,4314r18,-8l1792,4301r21,-5l1833,4291r19,-5l1872,4284r23,-3l1917,4279r23,-5l1962,4271r26,-2l2010,4266r25,-4l2058,4259r25,-5l2107,4249r23,-5l2155,4239r25,-5l2202,4226r25,-5l2250,4213r25,-7l2298,4199r25,-10l2345,4179r25,-10l2393,4159r22,-10l2435,4139r23,-11l2478,4119r22,-10l2520,4099r20,-11l2562,4079r20,-11l2602,4059r23,-11l2645,4036r22,-10l2690,4016r20,-13l2732,3991r23,-10l2775,3966r22,-12l2817,3941r23,-15l2862,3909r23,-20l2910,3863r20,-27l2945,3803r12,-27l2965,3746r7,-30l2977,3683r-2,-37l2970,3611r-10,-30l2950,3553r-13,-25l2925,3503r-15,-27l2898,3461r12,-31l2920,3390r3,-40l2920,3315r-10,-32l2898,3250r-16,-30l2862,3193r-22,-28l2817,3145r-5,-2l2815,3133r10,-20l2835,3093r10,-23l2855,3043r10,-28l2875,2980r2,-37l2873,2903r-13,-43l2835,2822r-30,-30l2775,2772r-28,-15l2723,2747r-23,-7l2680,2730r-18,-8l2642,2713r-17,-8l2608,2695r-18,-13l2572,2669r-20,-12l2532,2645r-25,-15l2483,2617r-28,-15l2422,2592r-32,-5l2362,2584r-17,-2l2340,2577r-15,-15l2310,2552r-8,-8l2290,2532r-25,-32l2252,2492r,-8l2250,2455r-5,-38l2233,2385r-15,-31l2202,2332r-12,-23l2175,2289r-10,-15l2157,2260r-7,-16l2145,2234r,-10l2145,2214r,-14l2148,2179r4,-27l2155,2117r-7,-50l2115,2012r-45,-28l2050,1977r-5,-3l2043,1966r-8,-14l2025,1926r-15,-29l1985,1861r-35,-27l1917,1819r-25,-12l1872,1799r-14,-5l1845,1787r-15,-11l1813,1761r-16,-10l1785,1744r,-15l1787,1701r,-22l1787,1662r3,-13l1790,1646r17,-7l1835,1626r30,-15l1895,1591r32,-27l1957,1529r28,-43l2000,1444r7,-38l2030,1384r20,-28l2065,1324r10,-30l2080,1263r5,-29l2087,1203r,-30l2083,1143r-5,-30l2072,1093r6,l2087,1088r16,l2123,1086r25,-3l2180,1078r38,-10l2255,1048r25,-25l2290,1016r2,-3l2298,1013r17,-2l2345,1006r40,-13l2425,968r35,-40l2478,883r5,-37l2485,813r-2,-35l2475,745r-10,-29l2453,688r-13,-25l2427,640r-12,-22l2402,595r-14,-22l2370,553r-15,-23l2337,510r-17,-17l2302,473r-17,-18l2267,438r-20,-18l2230,405r-20,-17l2190,373r-18,-15l2152,343r-20,-15l2112,312r-22,-15l2070,285r-23,-15l2025,257r-25,-12l1977,235r-25,-10l1927,215r-24,-8l1880,200r-25,-8l1833,185r-23,-5l1790,172r-20,-5l1752,160r-15,-5l1725,147r-15,-9l1695,125r-17,-13l1660,97,1643,82,1620,65,1595,47,1568,32,1532,20r-32,-8l1467,7r-27,l1415,5r-22,l1370,5r-20,l1328,2,1297,r-39,2l1205,22r-35,33l1152,78r-10,12l1135,97r-15,10l1103,120r-26,18l1052,158r-25,27l1010,217r-15,33l987,277r-7,18l973,317r-3,6l965,325r-15,5l933,335r-21,2l892,340r-22,3l847,348r-24,2l795,355r-25,5l742,365r-25,10l690,382r-25,13l640,408r-28,14l585,440r-27,25l535,495r-18,30l508,553r-11,25l488,605r-8,28l475,663r-3,35l475,733r5,30l488,790r2,11l490,815r2,31l492,868r,3l480,890r-15,18l452,928r-12,18l427,963r-17,20l395,1006r-13,20l373,1043r-13,18l347,1081r-15,17l317,1121r-4,10l305,1138r-8,5l280,1156r-20,10l240,1178r-22,15l195,1209r-20,14l155,1238r-20,18l117,1271r-17,17l80,1303r-20,21l37,1351r-22,35l2,1428,,1479r12,50l37,1566r26,28l88,1614r22,15l130,1641r15,13l157,1664r13,10l183,1687r9,14l200,1714r10,15l215,1744r8,15l227,1779r8,20l240,1819r5,20l250,1861r5,23l257,1906r6,23l267,1952r5,25l280,2004r8,25l297,2057r13,25l322,2107r13,22l345,2149r10,15l362,2184r11,23l385,2234r17,26l423,2284r17,21l457,2325r15,14l488,2354r12,15l512,2387r16,18l545,2427r2,3l533,2430r-16,-3l497,2419r-30,-7l435,2407r-35,l365,2412r-35,7l297,2434r-34,23l235,2484r-20,28l192,2555r-7,27l178,2612r,60l183,2693r2,20l192,2742r8,30l212,2802r18,30l250,2860r20,23l285,2898r12,12l292,2912r-17,18l257,2943r-17,9l223,2965r-21,10l183,2985r-23,12l137,3015r-22,18l95,3053r-18,25l63,3105r-8,30l52,3163r,25l52,3213r-2,22l50,3263r5,28l63,3320r12,28l92,3373r18,20l130,3410r12,13l390,3706r15,22l418,3748r9,20l435,3791r8,22l447,3836r8,22l457,3881r,10m1700,4974r-17,-14l1665,4944r-20,-12l1622,4922r-22,3l1585,4940r-10,22l1568,4982r-8,23l1555,5027r-5,23l1545,5074r-5,23l1537,5119r-5,23l1528,5165r-8,22l1515,5210r-5,22l1505,5255r-2,22l1497,5302r-2,23l1495,5347r,22l1495,5395r2,23l1500,5440r3,25l1508,5487r7,20l1530,5527r20,8l1575,5538r22,-3l1620,5527r20,-7l1660,5507r20,-12l1697,5480r18,-18l1730,5447r15,-20l1760,5410r8,-23l1773,5365r-3,-23l1770,5320r3,-25l1780,5275r10,-23l1802,5235r15,-20l1833,5197r12,-17l1858,5159r4,-22l1850,5117r-17,-15l1815,5087r-18,-15l1780,5054r-15,-15l1748,5022r-18,-15l1712,4992r-12,-18xe" filled="f" strokecolor="blue" strokeweight=".04925mm">
                  <v:path arrowok="t" o:connecttype="custom" o:connectlocs="782,4598;870,4833;953,5081;1070,5321;1185,5536;1245,5762;1465,6009;1750,5977;2027,5859;2182,5679;2292,5364;2233,5091;2105,4841;1883,4648;1742,4550;1742,4348;1962,4300;2227,4250;2478,4148;2710,4032;2945,3832;2910,3505;2817,3174;2860,2889;2608,2724;2345,2611;2233,2414;2145,2229;2025,1955;1797,1780;1895,1620;2085,1263;2180,1107;2460,957;2402,624;2210,417;1977,264;1737,184;1500,41;1170,84;987,306;823,379;535,524;490,830;395,1035;260,1195;37,1380;157,1693;245,1868;322,2136;472,2368;435,2436;178,2701;292,2941;77,3107;92,3402;455,3887;1568,5011;1510,5261;1508,5516;1715,5491;1802,5264;1765,5068" o:connectangles="0,0,0,0,0,0,0,0,0,0,0,0,0,0,0,0,0,0,0,0,0,0,0,0,0,0,0,0,0,0,0,0,0,0,0,0,0,0,0,0,0,0,0,0,0,0,0,0,0,0,0,0,0,0,0,0,0,0,0,0,0,0,0"/>
                </v:shape>
                <v:shape id="Freeform 168" o:spid="_x0000_s1035" style="position:absolute;left:3489;top:4935;width:400;height:648;visibility:visible;mso-wrap-style:square;v-text-anchor:top" coordsize="400,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" path="m232,58l212,40,192,25,172,13,147,,113,2,90,25,80,47,70,70,65,95r-8,23l52,140r-2,23l45,187r-5,23l35,233r-5,22l25,278r-5,22l15,323r-5,22l5,368,3,393,,415r,25l,465r,23l3,513r,22l7,560r33,73l95,648r25,-5l145,638r65,-38l262,550r15,-19l293,511r12,-25l307,460r,-25l307,413r18,-58l365,300r15,-20l392,258r8,-33l382,198,363,183,345,167,327,152,312,135,295,120,277,102,260,87,245,73,232,58xe" filled="f" strokecolor="lime" strokeweight=".04925mm">
                  <v:path arrowok="t" o:connecttype="custom" o:connectlocs="232,4994;212,4976;192,4961;172,4949;147,4936;113,4938;90,4961;80,4983;70,5006;65,5031;57,5054;52,5076;50,5099;45,5123;40,5146;35,5169;30,5191;25,5214;20,5236;15,5259;10,5281;5,5304;3,5329;0,5351;0,5376;0,5401;0,5424;3,5449;3,5471;7,5496;40,5569;95,5584;120,5579;145,5574;210,5536;262,5486;277,5467;293,5447;305,5422;307,5396;307,5371;307,5349;325,5291;365,5236;380,5216;392,5194;400,5161;382,5134;363,5119;345,5103;327,5088;312,5071;295,5056;277,5038;260,5023;245,5009;232,4994" o:connectangles="0,0,0,0,0,0,0,0,0,0,0,0,0,0,0,0,0,0,0,0,0,0,0,0,0,0,0,0,0,0,0,0,0,0,0,0,0,0,0,0,0,0,0,0,0,0,0,0,0,0,0,0,0,0,0,0,0"/>
                </v:shape>
                <v:shape id="Freeform 167" o:spid="_x0000_s1036" style="position:absolute;left:3736;top:5618;width:173;height:148;visibility:visible;mso-wrap-style:square;v-text-anchor:top" coordsize="17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" path="m,115l10,95,23,75,33,55,43,33,58,15,75,,98,2r22,8l143,15r17,15l165,53r,22l168,98r5,25l170,133r-19,7l135,147r-22,-2l90,143r-25,l43,145r-22,l5,130,,115xe" filled="f" strokecolor="blue" strokeweight=".04925mm">
                  <v:path arrowok="t" o:connecttype="custom" o:connectlocs="0,5734;10,5714;23,5694;33,5674;43,5652;58,5634;75,5619;98,5621;120,5629;143,5634;160,5649;165,5672;165,5694;168,5717;173,5742;170,5752;151,5759;135,5766;113,5764;90,5762;65,5762;43,5764;21,5764;5,5749;0,5734" o:connectangles="0,0,0,0,0,0,0,0,0,0,0,0,0,0,0,0,0,0,0,0,0,0,0,0,0"/>
                </v:shape>
                <v:line id="Line 166" o:spid="_x0000_s1037" style="position:absolute;visibility:visible;mso-wrap-style:square" from="3429,864" to="3431,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" strokecolor="blue" strokeweight=".04925mm">
                  <o:lock v:ext="edit" shapetype="f"/>
                </v:line>
                <v:shape id="Freeform 165" o:spid="_x0000_s1038" style="position:absolute;left:3718;top:5601;width:208;height:183;visibility:visible;mso-wrap-style:square;v-text-anchor:top" coordsize="20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" path="m,133l13,105,25,85,35,63,47,43,63,20,87,r30,3l142,11r26,7l193,38r7,30l200,93r,23l205,138r2,15l173,173r-23,10l128,178r-23,-2l85,178r-22,3l30,181,7,156,,133xe" filled="f" strokecolor="lime" strokeweight=".04925mm">
                  <v:path arrowok="t" o:connecttype="custom" o:connectlocs="0,5734;13,5706;25,5686;35,5664;47,5644;63,5621;87,5601;117,5604;142,5612;168,5619;193,5639;200,5669;200,5694;200,5717;205,5739;207,5754;173,5774;150,5784;128,5779;105,5777;85,5779;63,5782;30,5782;7,5757;0,5734" o:connectangles="0,0,0,0,0,0,0,0,0,0,0,0,0,0,0,0,0,0,0,0,0,0,0,0,0"/>
                </v:shape>
                <v:line id="Line 164" o:spid="_x0000_s1039" style="position:absolute;visibility:visible;mso-wrap-style:square" from="3154,409" to="3157,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" strokecolor="blue" strokeweight=".04925mm">
                  <o:lock v:ext="edit" shapetype="f"/>
                </v:line>
                <v:shape id="AutoShape 163" o:spid="_x0000_s1040" style="position:absolute;left:2906;top:383;width:808;height:614;visibility:visible;mso-wrap-style:square;v-text-anchor:top" coordsize="808,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" path="m523,480l20,413,8,393,,370,3,348,13,325,23,305,38,288,58,273,76,260,96,250r22,-12l138,225r17,-12l173,198r15,-18l200,160r8,-22l208,115r-5,-12l213,80,228,58,248,25t,l260,r23,l305,3r23,2l353,10r22,l398,13r22,2l445,18r23,2l490,22r23,5l535,33r23,7l578,50r20,13l618,78r15,15l648,113r12,20l671,153r9,20l693,192r15,21l720,230r15,18l750,268r15,17l778,305r10,20l798,348r5,22l808,393r,22l806,438r-6,22l793,483r-10,23l773,526r-12,20l743,560r-18,16l705,588r-20,10l663,603r-23,5l615,611r-22,2l570,613r-22,-2l523,611r-7,-3e" filled="f" strokecolor="blue" strokeweight=".04925mm">
                  <v:path arrowok="t" o:connecttype="custom" o:connectlocs="20,797;0,754;13,709;38,672;76,644;118,622;155,597;188,564;208,522;203,487;228,442;248,409;283,384;328,389;375,394;420,399;468,404;513,411;558,424;598,447;633,477;660,517;680,557;708,597;735,632;765,669;788,709;803,754;808,799;800,844;783,890;761,930;725,960;685,982;640,992;593,997;548,995;516,992" o:connectangles="0,0,0,0,0,0,0,0,0,0,0,0,0,0,0,0,0,0,0,0,0,0,0,0,0,0,0,0,0,0,0,0,0,0,0,0,0,0"/>
                </v:shape>
                <v:shape id="Freeform 162" o:spid="_x0000_s1041" style="position:absolute;left:2878;top:356;width:863;height:668;visibility:visible;mso-wrap-style:square;v-text-anchor:top" coordsize="863,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" path="m65,480l27,457,10,433,,400,5,370,47,297r63,-45l130,243r20,-13l202,177r5,-15l207,142r-2,-22l215,94,233,72,250,40,260,20,280,2,310,r27,2l360,7r22,2l405,12r22,l450,15r25,2l498,20r25,2l547,27r23,7l595,42r67,43l710,145r22,42l743,205r12,17l770,240r15,20l800,277r13,20l827,317r13,23l850,365r7,25l862,417r,28l845,520r-37,67l745,640r-75,23l620,668r-23,l572,665r-25,-2l543,663,58,607e" filled="f" strokecolor="lime" strokeweight=".04925mm">
                  <v:path arrowok="t" o:connecttype="custom" o:connectlocs="65,837;27,814;10,790;0,757;5,727;47,654;110,609;130,600;150,587;202,534;207,519;207,499;205,477;215,451;233,429;250,397;260,377;280,359;310,357;337,359;360,364;382,366;405,369;427,369;450,372;475,374;498,377;523,379;547,384;570,391;595,399;662,442;710,502;732,544;743,562;755,579;770,597;785,617;800,634;813,654;827,674;840,697;850,722;857,747;862,774;862,802;845,877;808,944;745,997;670,1020;620,1025;597,1025;572,1022;547,1020;543,1020;58,964" o:connectangles="0,0,0,0,0,0,0,0,0,0,0,0,0,0,0,0,0,0,0,0,0,0,0,0,0,0,0,0,0,0,0,0,0,0,0,0,0,0,0,0,0,0,0,0,0,0,0,0,0,0,0,0,0,0,0,0"/>
                </v:shape>
                <v:shape id="Freeform 161" o:spid="_x0000_s1042" style="position:absolute;left:3401;top:1292;width:360;height:116;visibility:visible;mso-wrap-style:square;v-text-anchor:top" coordsize="360,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" path="m192,18r22,-3l239,13r23,-2l285,5,307,r23,l352,11r7,22l357,56r-5,22l339,96r-22,7l294,105r-25,6l247,116r-23,l202,111r-22,-6l157,100,135,98r-25,l87,96,20,80,,43,12,23,32,13r25,l79,15r23,3l124,18r25,l172,18r20,xe" filled="f" strokecolor="blue" strokeweight=".04925mm">
                  <v:path arrowok="t" o:connecttype="custom" o:connectlocs="192,1310;214,1307;239,1305;262,1303;285,1297;307,1292;330,1292;352,1303;359,1325;357,1348;352,1370;339,1388;317,1395;294,1397;269,1403;247,1408;224,1408;202,1403;180,1397;157,1392;135,1390;110,1390;87,1388;20,1372;0,1335;12,1315;32,1305;57,1305;79,1307;102,1310;124,1310;149,1310;172,1310;192,1310" o:connectangles="0,0,0,0,0,0,0,0,0,0,0,0,0,0,0,0,0,0,0,0,0,0,0,0,0,0,0,0,0,0,0,0,0,0"/>
                </v:shape>
                <v:line id="Line 160" o:spid="_x0000_s1043" style="position:absolute;visibility:visible;mso-wrap-style:square" from="3029,2294" to="303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" strokecolor="lime" strokeweight=".04925mm">
                  <o:lock v:ext="edit" shapetype="f"/>
                </v:line>
                <v:shape id="Freeform 159" o:spid="_x0000_s1044" style="position:absolute;left:3386;top:1277;width:391;height:149;visibility:visible;mso-wrap-style:square;v-text-anchor:top" coordsize="391,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" path="m205,18r70,-8l320,r30,l380,13r11,33l388,73r-3,27l363,126r-28,7l313,136r-23,4l266,146r-26,2l216,143r-25,-7l171,133r-23,-2l126,128r-23,l78,126,53,120,25,108,3,88,,53,18,26,45,10r28,l95,15r23,l140,15r25,l188,18r17,xe" filled="f" strokecolor="lime" strokeweight=".04925mm">
                  <v:path arrowok="t" o:connecttype="custom" o:connectlocs="205,1295;275,1287;320,1277;350,1277;380,1290;391,1323;388,1350;385,1377;363,1403;335,1410;313,1413;290,1417;266,1423;240,1425;216,1420;191,1413;171,1410;148,1408;126,1405;103,1405;78,1403;53,1397;25,1385;3,1365;0,1330;18,1303;45,1287;73,1287;95,1292;118,1292;140,1292;165,1292;188,1295;205,1295" o:connectangles="0,0,0,0,0,0,0,0,0,0,0,0,0,0,0,0,0,0,0,0,0,0,0,0,0,0,0,0,0,0,0,0,0,0"/>
                </v:shape>
                <v:line id="Line 158" o:spid="_x0000_s1045" style="position:absolute;visibility:visible;mso-wrap-style:square" from="3142,3046" to="3144,3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" strokecolor="lime" strokeweight=".04925mm">
                  <o:lock v:ext="edit" shapetype="f"/>
                </v:line>
                <v:shape id="AutoShape 157" o:spid="_x0000_s1046" style="position:absolute;left:2559;top:1595;width:2160;height:2422;visibility:visible;mso-wrap-style:square;v-text-anchor:top" coordsize="2160,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" path="m470,699l448,651r-8,-23l435,606r-5,-23l425,561r-2,-23l420,516r-3,-25l415,468r-3,-22l407,423r-7,-23l387,380,370,366,350,353,327,343r-20,-7l285,328r-23,-8l240,313r-20,-7l197,295,178,283,157,271,140,258,120,243,102,228,85,213,68,198,52,181,37,163,23,145,12,123,5,103,,78,5,56,17,38,37,25,60,18,82,10,105,5,127,r15,l165,r25,l212,r23,l260,r22,3l305,3r25,2l353,5r22,3l398,10r25,5l445,18r23,5l490,25r23,8l535,38r23,7l580,53r22,7l623,68r22,10l665,88r23,8l710,105r20,8l753,121r22,9l795,138r23,5l840,150r23,8l885,163r23,7l930,178r23,7l973,193r22,10l1015,213r20,12l1055,238r17,17l1085,273r12,20l1102,315r6,23l1108,360r,26l1108,408r-3,23l1105,456r,22l1108,501r2,22l1115,546r7,22l1135,588r18,15l1173,616r19,10l1215,634r22,7l1257,651r20,12l1295,678r15,21l1322,716r11,23l1342,759r11,22l1362,801r8,23l1380,844r10,20l1402,886r13,18l1430,924r15,17l1460,956r20,15l1497,986r18,15l1533,1016r17,15l1562,1051r-5,23l1540,1086r-20,10l1497,1103r-22,6l1450,1114r-23,l1405,1116r-23,l1358,1116r-23,l1312,1114r-24,l1265,1111r-23,l1220,1111r-25,l1173,1111r-23,8l1137,1136r5,23l1153,1179r9,22l1165,1224r2,22l1167,1269r,25l1173,1317r9,20l1202,1349r21,10l1245,1366r22,8l1290,1379r22,7l1335,1394r20,10l1370,1422r7,22l1373,1467r-8,22l1358,1509r-11,22l1337,1552r-9,20l1317,1594r-5,23l1315,1639r5,23l1333,1682r12,20l1362,1717r20,13l1405,1737r22,2l1452,1739r23,l1497,1737r23,-3l1545,1730r22,-3l1590,1727r22,l1638,1730r22,4l1683,1739r22,8l1725,1754r23,8l1770,1769r23,8l1815,1784r23,6l1860,1792r23,5l1905,1802r25,2l1952,1810r23,5l1998,1819r22,8l2040,1834r23,13l2083,1857r17,15l2117,1887r13,20l2142,1927r10,20l2157,1969r3,23l2160,2017r-3,23l2150,2062r-8,23l2135,2105r-10,22l2115,2147r-10,23l2095,2190r-12,20l2063,2225r-20,10l2020,2243r-22,4l1975,2247r-23,l1928,2247r-23,-2l1883,2240r-23,-3l1838,2232r-26,-2l1790,2227r-23,3l1748,2240r-18,17l1717,2275r-15,20l1690,2312r-15,18l1657,2347r-17,16l1622,2375r-22,13l1580,2395r-23,7l1535,2408r-23,4l1488,2415r-23,2l1442,2417r-22,3l1395,2420r-22,2l1350,2422r-25,-2l1302,2420r-22,-3l1257,2415r-25,-5l1210,2405r-23,-5l1167,2393r-22,-10l1125,2370r-20,-13l1088,2345r-18,-15l1052,2315r-17,-18l1020,2280r-15,-18l990,2245r-15,-18l960,2210r-15,-20l930,2172r-13,-17l902,2137r-17,-17l870,2102r-15,-17l840,2067r-15,-18l810,2032r-15,-17l780,1995r-13,-20l755,1955r-10,-20l735,1915r-8,-23l720,1870r-2,-23l718,1824r4,-25l733,1779r9,-20l755,1739r7,-22l758,1694r-13,-20l733,1654r-13,-20l710,1614r-13,-20l688,1574r-16,-20l657,1536r-14,-14l625,1507r-18,-15l590,1474r-7,-23m583,1451r-13,-7l555,1414r3,-37l570,1351r8,-19l587,1309r13,-25l617,1261r20,-15l650,1234r7,-10l660,1209r-5,-15l650,1176,370,779e" filled="f" strokecolor="lime" strokeweight=".04925mm">
                  <v:path arrowok="t" o:connecttype="custom" o:connectlocs="425,2156;407,2018;307,1931;178,1878;68,1793;0,1673;105,1600;235,1595;375,1603;513,1628;645,1673;775,1725;908,1765;1035,1820;1108,1933;1105,2073;1153,2198;1277,2258;1353,2376;1415,2499;1515,2596;1520,2691;1382,2711;1242,2706;1142,2754;1167,2889;1267,2969;1377,3039;1328,3167;1345,3297;1475,3334;1612,3322;1748,3357;1883,3392;2020,3422;2130,3502;2157,3635;2105,3765;1998,3842;1860,3832;1730,3852;1640,3958;1512,4007;1373,4017;1232,4005;1105,3952;1005,3857;917,3750;825,3644;745,3530;722,3394;745,3269;672,3149;583,3046;578,2927;657,2819" o:connectangles="0,0,0,0,0,0,0,0,0,0,0,0,0,0,0,0,0,0,0,0,0,0,0,0,0,0,0,0,0,0,0,0,0,0,0,0,0,0,0,0,0,0,0,0,0,0,0,0,0,0,0,0,0,0,0,0"/>
                </v:shape>
                <v:shape id="Freeform 156" o:spid="_x0000_s1047" style="position:absolute;left:2586;top:1622;width:2106;height:2368;visibility:visible;mso-wrap-style:square;v-text-anchor:top" coordsize="2106,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" path="m643,1131r12,27l658,1181r,22l645,1224r-17,14l610,1253r-14,18l585,1293r-7,20l568,1336r-10,20l556,1378r9,21l580,1416r3,5l588,1431r10,12l616,1456r17,18l653,1491r15,20l683,1531r12,23l706,1574r12,20l728,1611r15,23l756,1656r7,33l753,1721r-13,25l728,1764r-8,18l718,1799r,17l720,1836r6,20l733,1876r10,18l753,1914r10,18l775,1952r16,17l803,1987r15,17l833,2021r15,18l863,2057r15,17l895,2092r15,17l926,2127r14,20l953,2164r15,18l983,2199r15,18l1013,2234r15,18l1043,2267r18,15l1075,2295r18,12l1110,2319r21,10l1150,2337r21,7l1191,2352r65,10l1323,2367r23,l1368,2367r23,-2l1413,2365r23,-3l1458,2360r23,-3l1503,2352r20,-5l1543,2342r20,-7l1580,2324r18,-9l1641,2269r27,-37l1683,2212r20,-22l1733,2174r30,-2l1790,2174r23,3l1838,2182r22,2l1883,2190r20,2l1925,2194r21,l1968,2192r68,-30l2063,2109r10,-20l2083,2067r7,-20l2098,2027r5,-20l2106,1987r,-20l2083,1894r-45,-42l2020,1842r-17,-11l1983,1824r-20,-5l1940,1811r-19,-2l1898,1804r-22,-5l1850,1796r-22,-5l1805,1787r-25,-5l1758,1776r-23,-7l1713,1762r-23,-11l1668,1746r-63,-17l1543,1726r-23,3l1498,1731r-25,6l1450,1739r-25,l1398,1739r-78,-28l1268,1644r-7,-28l1261,1586r24,-75l1306,1471r7,-20l1320,1431r3,-15l1320,1406r-64,-30l1233,1371r-23,-5l1185,1356r-25,-10l1135,1326r-15,-28l1113,1269r,-28l1113,1218r,-20l1108,1181r-7,-18l1088,1141r-7,-40l1108,1066r32,-8l1168,1056r25,l1215,1056r25,2l1263,1058r22,3l1308,1061r25,l1355,1061r23,l1398,1061r22,-3l1443,1053r20,-2l1483,1043r15,-7l1506,1031r,-3l1501,1021r-13,-13l1470,993r-17,-15l1436,963r-21,-15l1398,930r-18,-17l1365,893r-12,-22l1340,851r-12,-23l1318,805r-10,-22l1301,763r-11,-23l1261,686r-43,-38l1200,638r-67,-25l1070,553r-17,-78l1050,450r,-22l1050,403r3,-23l1053,358r,-23l1053,312r-3,-20l1010,233,955,200,935,190r-20,-8l893,175r-20,-5l850,162r-22,-7l805,150r-22,-8l760,135r-22,-8l715,120,693,110r-23,-8l650,93,628,85,608,75,585,68,565,57,543,50,523,42,500,35,478,30,458,25,435,20,413,17,390,12,368,10,345,7,323,5r-23,l278,2r-23,l230,,208,,185,,163,,138,,115,,103,,83,2,23,22,,50,3,68r43,67l61,150r14,15l93,180r18,15l128,207r55,36l243,267r70,23l335,303r61,57l416,437r2,23l421,485r2,23l425,530r3,20l433,573r8,20l445,615r10,20l465,655r280,398e" filled="f" strokecolor="blue" strokeweight=".04925mm">
                  <v:path arrowok="t" o:connecttype="custom" o:connectlocs="645,2847;578,2936;580,3039;633,3097;706,3197;763,3312;718,3422;743,3517;803,3610;878,3697;953,3787;1028,3875;1110,3942;1256,3985;1413,3988;1523,3970;1641,3892;1763,3795;1883,3813;2036,3785;2098,3650;2038,3475;1940,3434;1828,3414;1713,3385;1520,3352;1398,3362;1285,3134;1320,3029;1160,2969;1113,2841;1081,2724;1215,2679;1333,2684;1443,2676;1506,2651;1436,2586;1353,2494;1301,2386;1133,2236;1050,2026;1050,1915;893,1798;783,1765;670,1725;565,1680;458,1648;345,1630;230,1623;115,1623;3,1691;111,1818;335,1926;423,2131;445,2238" o:connectangles="0,0,0,0,0,0,0,0,0,0,0,0,0,0,0,0,0,0,0,0,0,0,0,0,0,0,0,0,0,0,0,0,0,0,0,0,0,0,0,0,0,0,0,0,0,0,0,0,0,0,0,0,0,0,0"/>
                </v:shape>
                <v:shape id="AutoShape 155" o:spid="_x0000_s1048" style="position:absolute;left:2184;top:836;width:1343;height:4918;visibility:visible;mso-wrap-style:square;v-text-anchor:top" coordsize="1343,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" path="m760,r485,27m753,127r485,28m845,1457r302,382m745,1537r300,380m843,2925r382,298m762,3028r385,298m1075,4454r145,463m1198,4416r144,464m115,2495r340,348m207,2405r338,348m400,2888l102,2505t198,463l,2585t370,976l282,3083t213,455l410,3061e" filled="f" strokecolor="fuchsia" strokeweight=".04925mm">
                  <v:path arrowok="t" o:connecttype="custom" o:connectlocs="760,837;1245,864;753,964;1238,992;845,2294;1147,2676;745,2374;1045,2754;843,3762;1225,4060;762,3865;1147,4163;1075,5291;1220,5754;1198,5253;1342,5717;115,3332;455,3680;207,3242;545,3590;400,3725;102,3342;300,3805;0,3422;370,4398;282,3920;495,4375;410,3898" o:connectangles="0,0,0,0,0,0,0,0,0,0,0,0,0,0,0,0,0,0,0,0,0,0,0,0,0,0,0,0"/>
                </v:shape>
                <v:shape id="AutoShape 154" o:spid="_x0000_s1049" style="position:absolute;left:356;top:5541;width:1648;height:2278;visibility:visible;mso-wrap-style:square;v-text-anchor:top" coordsize="1648,2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" path="m1423,476r-5,-28l1406,428r-13,-20l1383,388r-13,-20l1355,351r-12,-20l1325,313r-15,-15l1293,283r-20,-12l1251,261r-20,-8l1208,246r-22,-3l1160,238r-22,l1115,236r-25,l1068,236r-23,l1023,236r-25,l975,236r-22,-3l928,233r-23,-2l883,228r-23,l836,225r-23,l791,223r-25,l743,223r-22,l695,223r-22,l650,225r-22,l603,225r-23,3l558,228r-25,3l510,233r-22,l465,236r-25,2l418,238r-23,3l371,241r-23,l326,243r-23,3l281,253r-20,13l248,286r-8,20l236,331r-3,23l230,376r,22l230,423r,23l230,468r,25l230,516r3,23l233,561r3,25l236,609r,22l236,656r-3,22l233,701r,23l230,749r,22l228,794r,25l225,841r,23l223,886r,25l223,934r,22l220,981r,23l220,1026r3,23l223,1074r,23l223,1119r2,25l225,1167r3,22l228,1214r2,22l230,1259r3,23l236,1307r,22l238,1352r2,22l243,1399r2,23l245,1444r3,23l248,1492r2,22l250,1537r,25l250,1584r,23l250,1632r,23l248,1677r-3,23l243,1725r-3,22l238,1769r-2,23l233,1817r,23l233,1862r,23l238,1910r7,22l256,1952r14,18l288,1985r20,12l328,2005r22,7l373,2017r22,6l420,2025r23,2l465,2030r23,l513,2032r22,l558,2032r25,-2l605,2030r23,l653,2027r23,l698,2025r23,l746,2025r22,-2l791,2025r24,l838,2025r22,2l883,2030r25,2l930,2037r23,3l975,2043r23,5l1023,2050r22,2l1068,2055r22,l1115,2055r23,-3l1160,2048r23,-8l1203,2030r17,-15l1235,1997r13,-20l1260,1957r8,-22l1278,1915r5,-23l1290,1870r6,-23l1301,1825r2,-25l1308,1777r2,-22l1313,1732r,-25l1315,1684r,-22l1315,1640r,-25l1315,1592r,-22l1315,1544r-2,-22l1313,1499r-3,-22l1308,1452r,-23l1305,1407r-2,-25l1303,1359r-2,-22l1298,1314r,-25l1296,1267r,-23l1296,1222r,-26l1296,1174r2,-23l1298,1126r3,-22l1303,1082r2,-23l1310,1034r5,-23l1321,989r4,-23l1330,944r5,-23l1343,899r5,-23l1355,854r6,-23l1368,809r5,-23l1378,763r5,-22l1388,719r2,-23l1395,673r5,-22l1403,626r3,-22l1411,581r2,-22l1415,536r3,-25l1420,488r3,-12xm1648,466r-20,-95l1600,321r-14,-25l1570,271r-17,-25l1535,218r-22,-27l1488,163r-30,-30l1423,103,1380,75,1338,56,1296,40r-40,-9l1218,23r-35,-5l1150,15r-27,l1096,13r-28,l1045,13r-22,l1003,13r-17,l963,10r-20,l921,8r-23,l873,6r-25,l823,3r-25,l770,,746,,718,,693,,668,3r-25,l618,3,593,6r-25,l543,8r-25,2l495,10r-25,3l448,15r-20,l405,18r-20,l363,18r-23,2l305,20r-49,8l183,51,98,108,45,188,25,251r-7,43l13,328r-2,30l8,391r,28l8,448r,28l8,501r3,25l11,548r2,23l13,591r,20l13,631r,20l13,671r-2,20l11,714,8,736r,23l5,781r,26l3,829r,25l,879r,25l,929r,25l,979r,25l,1029r,25l,1079r,25l,1129r3,22l3,1176r2,26l5,1227r3,25l11,1274r,25l13,1324r3,23l18,1372r2,22l20,1417r3,22l25,1462r,20l28,1502r,22l28,1544r2,20l30,1584r-2,18l28,1622r,20l25,1660r,20l23,1700r-3,22l18,1747r-2,25l13,1802r-2,30l11,1870r2,40l20,1957r18,55l65,2072r45,56l160,2168r48,27l253,2215r37,13l328,2235r32,7l393,2245r30,5l453,2250r28,3l508,2253r27,l563,2253r25,l615,2253r23,-3l663,2250r22,-3l708,2247r20,l750,2245r18,l788,2245r17,2l823,2247r17,l858,2250r18,3l896,2255r22,5l943,2263r25,4l993,2270r30,5l1056,2278r34,l1128,2278r45,-5l1220,2263r53,-18l1328,2215r47,-40l1413,2133r27,-43l1460,2052r16,-35l1488,1985r10,-33l1505,1922r8,-30l1518,1865r5,-28l1528,1807r2,-27l1533,1752r2,-30l1538,1695r,-28l1538,1640r,-25l1538,1587r,-25l1535,1534r,-24l1533,1484r,-25l1530,1437r-2,-25l1528,1389r-3,-22l1523,1344r,-22l1521,1299r,-20l1518,1259r,-20l1518,1219r,-20l1518,1182r,-20l1521,1144r,-18l1523,1109r2,-15l1528,1077r5,-18l1535,1039r6,-20l1545,999r5,-20l1558,956r5,-20l1570,911r5,-22l1583,864r5,-25l1595,814r5,-28l1606,761r5,-25l1615,711r3,-27l1623,659r2,-25l1631,611r2,-25l1636,561r2,-22l1640,516r8,-50xe" filled="f" strokecolor="blue" strokeweight=".04925mm">
                  <v:path arrowok="t" o:connecttype="custom" o:connectlocs="1343,5872;1186,5784;998,5777;813,5766;628,5766;440,5779;261,5807;230,5987;236,6172;228,6360;220,6545;228,6730;240,6915;250,7103;240,7288;245,7473;395,7564;583,7571;768,7564;953,7581;1138,7593;1268,7476;1310,7296;1315,7111;1303,6923;1296,6737;1315,6552;1361,6372;1400,6192;1423,6017;1513,5732;1218,5564;1003,5554;823,5544;618,5544;428,5556;98,5649;8,5989;13,6172;5,6348;0,6545;5,6743;20,6935;30,7105;20,7263;38,7553;360,7783;588,7794;768,7786;918,7801;1173,7814;1476,7558;1530,7321;1538,7103;1525,6908;1518,6740;1533,6600;1575,6430;1618,6225;1648,6007" o:connectangles="0,0,0,0,0,0,0,0,0,0,0,0,0,0,0,0,0,0,0,0,0,0,0,0,0,0,0,0,0,0,0,0,0,0,0,0,0,0,0,0,0,0,0,0,0,0,0,0,0,0,0,0,0,0,0,0,0,0,0,0"/>
                </v:shape>
                <v:line id="Line 153" o:spid="_x0000_s1050" style="position:absolute;visibility:visible;mso-wrap-style:square" from="1229,2894" to="1232,2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" strokecolor="blue" strokeweight=".04925mm">
                  <o:lock v:ext="edit" shapetype="f"/>
                </v:line>
                <v:shape id="AutoShape 152" o:spid="_x0000_s1051" style="position:absolute;left:1;top:2873;width:1946;height:3536;visibility:visible;mso-wrap-style:square;v-text-anchor:top" coordsize="1946,3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" path="m1186,30r-23,-3l1138,25r-23,-2l1093,20r-23,-2l1045,15r-22,-2l1000,10,978,7,953,5r-23,l908,2r-25,l860,,838,,813,,791,,768,,746,,721,2r-23,l676,5,650,7r-22,3l605,13r-22,5l560,23r-22,4l515,33r-22,5l470,45r-22,8l425,60,403,70r-20,8l363,87,340,98r-20,12l301,123r-20,12l263,148r-20,15l225,178r-17,14l191,208r-16,17l160,243r-14,17l130,277r-15,21l103,315,90,335,78,355,68,375,58,398,48,418,38,440r-8,20l23,483r-7,22l10,528,5,551,,573m,690r3,23l10,736r8,22l25,778r13,20l50,818r13,20l78,855r15,18l110,888r18,15l146,918r19,15l185,946r18,12l223,971r20,10l265,993r20,11l306,1013r22,11l348,1031r23,10l391,1051r22,7l436,1068r20,8l478,1084r23,7l523,1098r20,11l566,1116r22,7l611,1131r22,7l653,1143r23,8l698,1158r23,8l743,1174r23,7l788,1186r23,8l831,1201r22,5l876,1214r22,4l921,1226r22,5l966,1239r22,4l1011,1249r22,5l1058,1259r23,5l1103,1269r22,2l1148,1276r22,3l1195,1283r23,3l1240,1289r23,2l1288,1294r22,l1333,1296r22,l1380,1296r23,l1425,1294r26,l1473,1291r23,-2l1518,1283r23,-4l1563,1274r23,-8l1608,1259r23,-8l1651,1241r22,-10l1693,1218r17,-12l1730,1194r18,-15l1766,1163r17,-17l1798,1129r15,-18l1825,1091r13,-18l1851,1053r9,-22l1873,1011r7,-20l1890,968r8,-22l1905,926r8,-23l1918,881r7,-23l1930,836r3,-25l1938,788r3,-22l1943,743r,-22l1945,696r,-23l1943,651r,-26l1941,603r-3,-23l1935,558r-2,-25l1928,511r-5,-23l1916,465r-6,-22l1903,420r-7,-20l1885,378r-9,-20l1865,335r-9,-20l1843,295r-12,-18l1815,257r-15,-17l1786,223r-18,-18l1750,190r-17,-12l1716,163r-20,-13l1676,138r-20,-11l1633,118r-20,-11l1590,100r-22,-8l1545,85r-20,-7l1503,70r-23,-5l1458,60r-25,-5l1411,50r-23,-5l1366,42r-23,-4l1321,33r-23,-3l1273,27r-22,-4l1228,20t,l1186,30t-11,72l1153,100r-23,-2l1108,95r-23,-3l1060,90r-22,-3l1015,85,993,83r-23,l948,80,925,78r-22,l881,75r-23,l836,75r-23,l791,72r-23,3l748,75r-22,l703,78r-22,2l660,80r-22,3l618,87r-23,3l575,95r-22,5l533,105r-20,5l493,115r-20,8l453,130r-20,8l413,145r-18,10l375,165r-17,10l340,185r-17,10l306,208r-16,12l273,233r-15,15l243,260r-15,15l216,290r-13,15l191,323r-13,17l165,358r-10,17l143,393r-10,17l126,430r-11,18l108,468r-7,18l93,505r-5,20l83,545r-5,20l75,585r-2,18l70,623r,20l70,661r3,20l75,698r6,15l85,730r8,16l101,763r9,15l123,793r10,13l148,821r12,12l175,846r16,15l208,871r17,12l243,896r18,10l281,916r17,10l318,936r20,10l358,956r20,8l398,973r22,8l440,991r21,7l483,1006r20,7l526,1021r22,10l568,1038r23,8l613,1053r20,8l656,1066r22,7l701,1081r20,8l743,1096r23,8l788,1109r20,7l831,1123r22,6l876,1136r19,5l918,1149r22,5l963,1161r23,5l1005,1171r23,5l1050,1181r23,5l1096,1191r19,5l1138,1199r22,4l1183,1206r22,3l1225,1214r23,2l1270,1218r23,l1313,1221r22,l1358,1221r20,l1400,1221r23,l1443,1218r20,-2l1485,1214r20,-3l1525,1206r20,-5l1563,1196r20,-7l1600,1183r20,-9l1638,1166r15,-10l1670,1146r15,-13l1700,1121r16,-12l1728,1096r13,-15l1753,1066r13,-15l1775,1033r11,-17l1795,998r11,-20l1813,961r7,-20l1828,921r7,-18l1843,883r5,-22l1853,841r3,-20l1860,801r3,-23l1865,758r3,-22l1871,716r,-20l1871,673r,-20l1868,631r,-20l1865,588r-2,-20l1858,548r-2,-23l1851,505r-6,-19l1840,465r-7,-19l1825,428r-7,-20l1811,388r-11,-18l1790,353r-10,-18l1768,320r-10,-17l1745,288r-12,-13l1718,260r-15,-12l1688,235r-15,-10l1656,213r-18,-10l1620,192r-17,-7l1583,178r-20,-10l1543,163r-20,-8l1503,148r-20,-5l1460,138r-20,-6l1418,127r-20,-4l1375,118r-22,-3l1330,110r-22,-3l1285,102r-22,-2l1240,98r-65,4xm371,410r,-37l380,363r20,l411,373r,37l400,420r-20,l371,410xm448,420r,-37l428,383r40,m488,420r,-37l505,383t,17l513,398r2,-5l513,386r-8,-3m505,400r-17,l515,400t,20l523,418r3,-8l523,405r-8,-5m515,420r-27,m546,410r,-17l555,383r20,l583,393r,-10l583,420r,-10l575,420r-20,l546,410xm603,420r20,-37l643,383r,37m721,420r,-37l758,383r,37m778,420r20,-37l815,383r,37m836,410r,-17l845,383r20,l876,393r,17l865,420r-20,l836,410xm893,420r,-37l923,383r10,10l933,400r-10,10l893,410t60,l953,393r10,-10l980,383r11,10l991,410r-11,10l963,420,953,410xm1011,430r,-10l1020,420r,-27l1031,383r9,l1040,420r-20,l1050,420r,10m1068,420r,-37l1068,400r40,l1108,383r,37m1128,410r,-17l1135,383r20,l1166,393r,17l1155,420r-20,l1128,410xm1186,420r,-37l1213,383t20,27l1233,393r10,-10l1263,383r10,10l1273,410r-10,10l1243,420r-10,-10xm1388,410r-10,10l1360,420r-10,-10l1350,393r10,-10l1378,383r10,10m1408,420r20,-37l1445,383r,37m1465,410r,-17l1476,383r20,l1505,393r,17l1496,420r-20,l1465,410xm1523,420r20,-20l1533,400r-10,-7l1533,383r30,l1563,400r-20,m1563,400r,20m681,3516r,-38l690,3468r20,l718,3478r,38l710,3526r-20,l681,3516xm758,3526r,-38l738,3488r40,m798,3526r,-38l815,3488t,18l823,3503r2,-7l823,3491r-8,-3m815,3506r-17,l825,3506t,20l833,3523r3,-7l833,3508r-8,-2m825,3526r-27,m856,3516r,-20l865,3488r18,l893,3496r,-8l893,3526r,-10l883,3526r-18,l856,3516xm913,3526r20,-38l953,3488r,38m1031,3526r,-38l1048,3488t,18l1056,3503r2,-7l1056,3491r-8,-3m1048,3506r-17,l1058,3506t,20l1065,3523r3,-7l1065,3508r-7,-2m1058,3526r-27,m1125,3516r-10,10l1098,3526r-10,-10l1088,3496r10,-8l1115,3488r10,8m1146,3526r,-38l1146,3506r20,l1186,3488t-20,18l1186,3526t17,l1203,3488r30,l1243,3496r,10l1233,3516r-30,m1263,3526r,-38l1263,3506r17,l1290,3516r-10,10l1263,3526xm1301,3526r,-38m1321,3526r,-38m1321,3526r20,l1341,3506t,20l1358,3526r,-38m1378,3526r,-38l1378,3506r40,l1418,3488r,38m1435,3526r,-38l1435,3506r21,l1465,3516r-9,10l1435,3526xm1476,3526r,-38m1496,3526r37,-38m1496,3488r37,38m1611,3526r,-38l1651,3488r,38m1668,3516r,-20l1678,3488r20,l1708,3496r,20l1698,3526r-20,l1668,3516xm1728,3526r,-38l1755,3488r11,8l1766,3506r-11,10l1728,3516t58,l1786,3496r9,-8l1815,3488r8,8l1823,3516r-8,10l1795,3526r-9,-10xm1843,3536r,-10l1853,3526r,-30l1863,3488r10,l1873,3526r-20,l1883,3526r,10e" filled="f" strokecolor="blue" strokeweight=".04925mm">
                  <v:path arrowok="t" o:connecttype="custom" o:connectlocs="930,2879;650,2881;383,2952;160,3117;23,3357;63,3712;285,3878;543,3983;811,4068;1081,4138;1355,4170;1631,4125;1838,3947;1933,3685;1933,3407;1831,3151;1613,2981;1343,2912;1085,2966;813,2949;553,2974;323,3069;155,3249;73,3477;133,3680;338,3820;591,3920;853,4003;1115,4070;1378,4095;1620,4048;1786,3890;1863,3652;1856,3399;1758,3177;1563,3042;1308,2981;380,3294;513,3260;546,3284;623,3257;836,3267;933,3274;1011,3304;1068,3274;1128,3284;1233,3284;1445,3294;1533,3274;718,6352;815,6380;825,6380;865,6400;1056,6365;1125,6390;1186,6362;1263,6380;1341,6400;1456,6380;1651,6362;1728,6362;1815,6400;1883,6410" o:connectangles="0,0,0,0,0,0,0,0,0,0,0,0,0,0,0,0,0,0,0,0,0,0,0,0,0,0,0,0,0,0,0,0,0,0,0,0,0,0,0,0,0,0,0,0,0,0,0,0,0,0,0,0,0,0,0,0,0,0,0,0,0,0,0"/>
                </v:shape>
                <v:shape id="AutoShape 151" o:spid="_x0000_s1052" style="position:absolute;left:2626;top:404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" path="m,l2,m,l2,e" filled="f" strokecolor="blue" strokeweight=".04925mm">
                  <v:path arrowok="t" o:connecttype="custom" o:connectlocs="0,0;2,0;0,0;2,0" o:connectangles="0,0,0,0"/>
                </v:shape>
                <v:shape id="AutoShape 150" o:spid="_x0000_s1053" style="position:absolute;left:2626;top:3747;width:1681;height:2207;visibility:visible;mso-wrap-style:square;v-text-anchor:top" coordsize="1681,2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" path="m167,473r,-20l180,433r9,-20l202,393r12,-20l229,356r18,-18l265,323r20,-10l304,301r23,-8l349,285r23,-4l394,276r23,-6l440,268r22,-5l485,260r25,-2l532,256r23,-3l577,250r25,-2l624,245r23,-2l669,241r25,-3l717,236r22,l764,233r23,-2l809,231r23,-3l857,228r22,-3l902,225r25,-2l950,223r22,l997,223r23,l1042,225r23,3l1087,236r22,7l1130,253r17,15l1162,285r12,21l1182,328r7,22l1195,373r,23l1195,421r-3,22l1189,466r-7,22l1174,511r-10,20l1152,551r-10,22l1132,593r-8,23l1117,638r-3,23l1112,683r,23l1114,731r5,23l1124,776r8,20l1142,819r13,20l1167,859r15,17l1197,894r18,14l1234,921r20,13l1274,944r23,10l1317,964r22,10l1359,981r23,10l1402,1001r23,10l1444,1021r21,13l1482,1049r17,15l1512,1084r13,20l1534,1124r10,22l1550,1166r7,23l1562,1211r5,25l1572,1259r3,23l1579,1304r5,23l1589,1349r6,23l1600,1394r4,23l1612,1439r7,23l1627,1484r5,22l1640,1529r7,23l1654,1572r6,22l1665,1617r4,25l1674,1664r3,23l1680,1709r,23l1677,1757r-5,23l1665,1802r-11,20l1642,1842r-13,20l1615,1880r-15,17l1584,1914r-17,16l1550,1945r-18,14l1514,1975r-20,15l1477,2002r-20,15l1437,2030r-17,12l1400,2055r-21,12l1359,2080r-20,12l1319,2104r-20,11l1279,2127r-19,10l1237,2148r-20,9l1195,2165r-21,7l1152,2180r-22,7l1107,2192r-22,5l1060,2202r-23,3l1014,2207r-22,l967,2207r-23,-2l922,2202r-23,-5l877,2195r-25,-8l832,2182r-23,-7l787,2165r-20,-10l744,2145r-20,-13l707,2120r-20,-13l669,2092r-17,-17l637,2057r-13,-17l612,2019r-13,-19l589,1979r-9,-22l572,1935r-8,-23l559,1889r-7,-20l547,1847r-5,-22l534,1802r-4,-22l522,1757r-5,-22l510,1712r-8,-23l492,1667r-7,-20l474,1624r-9,-20l457,1582r-10,-20l437,1539r-10,-20l417,1497r-8,-20l400,1454r-11,-20l382,1412r-10,-20l364,1369r-9,-22l347,1327r-10,-23l330,1282r-8,-20l312,1239r-8,-23l297,1196r-10,-22l279,1151r-9,-20l262,1109r-10,-23l245,1066r-11,-22l227,1024r-10,-23l207,981r-7,-22l189,936r-7,-20l175,894r-8,-23l159,849r-4,-23l149,803r-5,-22l140,758r,-22l137,711r,-22l137,666r3,-22l142,618r2,-22l149,573r3,-22l157,528r5,-25l164,481r3,-8xm,296l70,198,205,100,344,58,457,40,627,23,772,10,950,r155,8l1207,40r92,63l1350,165r45,88l1415,348r-18,225m449,811r28,l487,801r,-10l477,781r-18,m477,781r10,-10l487,761,477,751r-28,m459,751r,60m507,811r,-40l507,791r37,l544,771r,40m564,801r11,10l595,811r9,-10l604,771r,20l584,791,564,771t78,40l642,771r-20,l662,771t20,40l682,771r28,l719,781r,10l710,801r-28,m739,791r30,l780,781,769,771r-19,l739,781r,20l750,811r19,m797,811r,-40l797,791r40,l837,771r,40m857,811r,-40l857,791r37,l894,771r,40m914,791r28,l952,781,942,771r-18,l914,781r,20l924,811r18,m972,791r30,l1012,781r-10,-10l982,771r-10,10l972,801r10,10l1002,811m449,899r,-20l459,868r18,l487,879r,20l477,906r-18,l449,899xm527,906r,-38l507,868r37,m564,906r,-38l584,868t,20l592,886r3,-7l592,871r-8,-3m584,888r-20,l595,888t,18l602,904r2,-5l602,891r-7,-3m595,906r-31,m622,899r,-20l632,868r20,l662,879r,-11l662,906r,-7l652,906r-20,l622,899xm682,906r17,-38l719,868r,38m739,899r,-20l750,868r19,l780,879r,20l769,906r-19,l739,899xm797,899r,-20l807,868r20,l837,879r,20l827,906r-20,l797,899xm885,868r-28,l857,906r28,l894,899r-9,-11l857,888t57,18l914,868r28,l952,879r,9l942,899r-28,m972,899r,-20l982,868r20,l1012,879r,-11l1012,906r,-7l1002,906r-20,l972,899xm1029,879r11,-11l1060,868r9,11l1060,888r-11,m1060,888r9,11l1060,906r-20,l1029,899t61,l1090,879r7,-11l1117,868r10,11l1127,899r-10,7l1097,906r-7,-7xm1147,906r,-38l1167,868t,20l1172,886r2,-7l1172,871r-5,-3m1167,888r-20,l1174,888t,18l1182,904r2,-5l1182,891r-8,-3m1174,906r-27,m1204,899r,-20l1215,868r19,l1244,879r,-11l1244,906r,-7l1234,906r-19,l1204,899xm1262,906r,-38l1262,888r40,l1302,868r,38m1322,868r,38l1359,868r,38m1379,888r30,l1417,879r-8,-11l1389,868r-10,11l1379,899r10,7l1409,906e" filled="f" strokecolor="blue" strokeweight=".04925mm">
                  <v:path arrowok="t" o:connecttype="custom" o:connectlocs="247,4085;417,4017;602,3995;787,3978;972,3970;1147,4015;1192,4190;1124,4363;1132,4543;1254,4681;1425,4758;1544,4893;1584,5074;1632,5253;1677,5434;1629,5609;1494,5737;1339,5839;1174,5919;992,5954;809,5922;652,5822;564,5659;517,5482;447,5309;372,5139;304,4963;234,4791;167,4618;137,4436;162,4250;627,3770;1415,4095;477,4528;507,4518;604,4548;662,4518;739,4538;769,4558;857,4518;942,4518;1012,4528;449,4626;527,4653;592,4633;602,4651;632,4615;622,4646;769,4615;807,4615;857,4615;942,4615;1002,4615;1029,4626;1060,4653;1127,4646;1172,4633;1182,4651;1215,4615;1204,4646;1322,4653;1379,4626" o:connectangles="0,0,0,0,0,0,0,0,0,0,0,0,0,0,0,0,0,0,0,0,0,0,0,0,0,0,0,0,0,0,0,0,0,0,0,0,0,0,0,0,0,0,0,0,0,0,0,0,0,0,0,0,0,0,0,0,0,0,0,0,0,0"/>
                </v:shape>
                <v:line id="Line 149" o:spid="_x0000_s1054" style="position:absolute;visibility:visible;mso-wrap-style:square" from="3259,4345" to="3259,4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" strokeweight=".04922mm">
                  <o:lock v:ext="edit" shapetype="f"/>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8" o:spid="_x0000_s1055" type="#_x0000_t75" style="position:absolute;left:3225;top:3540;width:53;height: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">
                  <v:imagedata r:id="rId15" o:title=""/>
                  <v:path arrowok="t"/>
                  <o:lock v:ext="edit" aspectratio="f"/>
                </v:shape>
                <v:line id="Line 147" o:spid="_x0000_s1056" style="position:absolute;visibility:visible;mso-wrap-style:square" from="3245,3569" to="3258,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" strokecolor="#141414" strokeweight=".04311mm">
                  <o:lock v:ext="edit" shapetype="f"/>
                </v:line>
                <v:shape id="AutoShape 146" o:spid="_x0000_s1057" style="position:absolute;left:3245;top:3562;width:10;height:5;visibility:visible;mso-wrap-style:square;v-text-anchor:top" coordsize="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" path="m,5r10,m,3r10,m,l10,e" filled="f" strokecolor="#141414" strokeweight=".04308mm">
                  <v:path arrowok="t" o:connecttype="custom" o:connectlocs="0,3567;10,3567;0,3565;10,3565;0,3562;10,3562" o:connectangles="0,0,0,0,0,0"/>
                </v:shape>
                <v:line id="Line 145" o:spid="_x0000_s1058" style="position:absolute;visibility:visible;mso-wrap-style:square" from="3245,3560" to="3255,3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" strokecolor="#141414" strokeweight=".04311mm">
                  <o:lock v:ext="edit" shapetype="f"/>
                </v:line>
                <v:line id="Line 144" o:spid="_x0000_s1059" style="position:absolute;visibility:visible;mso-wrap-style:square" from="3245,3557" to="3255,3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" strokecolor="#141414" strokeweight=".05169mm">
                  <o:lock v:ext="edit" shapetype="f"/>
                </v:line>
                <v:shape id="AutoShape 143" o:spid="_x0000_s1060" style="position:absolute;left:3247;top:3551;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" path="m,2r5,m,l5,e" filled="f" strokecolor="#141414" strokeweight=".04308mm">
                  <v:path arrowok="t" o:connecttype="custom" o:connectlocs="0,3554;5,3554;0,3552;5,3552" o:connectangles="0,0,0,0"/>
                </v:shape>
                <v:line id="Line 142" o:spid="_x0000_s1061" style="position:absolute;visibility:visible;mso-wrap-style:square" from="3248,3550" to="3253,3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" strokecolor="#141414" strokeweight=".04311mm">
                  <o:lock v:ext="edit" shapetype="f"/>
                </v:line>
                <v:shape id="AutoShape 141" o:spid="_x0000_s1062" style="position:absolute;left:3247;top:3544;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" path="m,2r5,m,l5,e" filled="f" strokecolor="#131313" strokeweight=".04308mm">
                  <v:path arrowok="t" o:connecttype="custom" o:connectlocs="0,3547;5,3547;0,3545;5,3545" o:connectangles="0,0,0,0"/>
                </v:shape>
                <v:line id="Line 140" o:spid="_x0000_s1063" style="position:absolute;visibility:visible;mso-wrap-style:square" from="3248,3542" to="3253,3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" strokecolor="#131313" strokeweight=".04308mm">
                  <o:lock v:ext="edit" shapetype="f"/>
                </v:line>
                <v:shape id="Freeform 139" o:spid="_x0000_s1064" style="position:absolute;left:3233;top:3541;width:53;height:148;visibility:visible;mso-wrap-style:square;v-text-anchor:top" coordsize="5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" path="m25,l,148r52,l25,xe" filled="f" strokeweight=".04925mm">
                  <v:path arrowok="t" o:connecttype="custom" o:connectlocs="25,3542;0,3690;52,3690;25,3542" o:connectangles="0,0,0,0"/>
                </v:shape>
                <v:shape id="AutoShape 138" o:spid="_x0000_s1065" style="position:absolute;left:3376;top:3677;width:1085;height:58;visibility:visible;mso-wrap-style:square;v-text-anchor:top" coordsize="108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" path="m,58l,m,30r39,m39,r,58m57,48r,-18l67,20r20,l97,30r,-10l97,58r,-10l87,58r-20,l57,48xm117,58r,-38l155,20r,38m174,58r,-38l205,20r7,10l212,40r-7,8l174,48t58,l232,30,242,20r20,l272,30r,-10l272,58r,-10l262,58r-20,l232,48xm290,58r,-38l310,20t,20l317,35r2,-5l317,23r-7,-3m310,40r-20,l319,40t,18l327,55r2,-7l327,43r-8,-3m319,58r-29,m349,58l367,20r20,l387,58m407,40r30,l445,30,437,20r-20,l407,30r,18l417,58r20,m465,58r,-38l465,40r39,l504,20r,38m522,20r,38l562,20r,38m582,40r27,l620,30,609,20r-17,l582,30r,18l592,58r17,m697,48r,-18l707,20r20,l737,30r,18l727,58r-20,l697,48xm775,58r,-38l757,20r37,m852,48l842,58r-17,l814,48r,-18l825,20r17,l852,30t20,28l872,20r,20l892,40r10,8l892,58r-20,xm912,58r,-38m930,58r,-38l969,20r,38m989,58r,-38l989,40r18,l1027,20t-20,20l1027,58t20,-38l1047,58r38,-38l1085,58e" filled="f" strokecolor="blue" strokeweight=".04925mm">
                  <v:path arrowok="t" o:connecttype="custom" o:connectlocs="0,3707;39,3735;67,3697;97,3697;87,3735;117,3735;155,3735;205,3697;205,3725;232,3707;272,3707;272,3725;232,3725;310,3697;319,3707;310,3717;319,3735;327,3720;290,3735;387,3697;437,3717;417,3697;417,3735;465,3697;504,3697;522,3735;582,3717;609,3697;582,3725;697,3725;727,3697;727,3735;775,3735;794,3697;825,3735;825,3697;872,3735;892,3717;872,3735;930,3735;969,3735;989,3717;1007,3717;1047,3735" o:connectangles="0,0,0,0,0,0,0,0,0,0,0,0,0,0,0,0,0,0,0,0,0,0,0,0,0,0,0,0,0,0,0,0,0,0,0,0,0,0,0,0,0,0,0,0"/>
                </v:shape>
                <w10:anchorlock/>
              </v:group>
            </w:pict>
          </mc:Fallback>
        </mc:AlternateContent>
      </w:r>
    </w:p>
    <w:p w:rsidR="004F221E" w:rsidRDefault="004F221E" w:rsidP="004F221E">
      <w:pPr>
        <w:rPr>
          <w:lang w:eastAsia="zh-CN"/>
        </w:rPr>
      </w:pPr>
    </w:p>
    <w:p w:rsidR="004F221E" w:rsidRDefault="004F221E" w:rsidP="004F221E">
      <w:pPr>
        <w:rPr>
          <w:lang w:eastAsia="zh-CN"/>
        </w:rPr>
      </w:pPr>
      <w:r>
        <w:rPr>
          <w:noProof/>
        </w:rPr>
        <mc:AlternateContent>
          <mc:Choice Requires="wps">
            <w:drawing>
              <wp:anchor distT="0" distB="0" distL="114300" distR="114300" simplePos="0" relativeHeight="251972608" behindDoc="0" locked="0" layoutInCell="1" allowOverlap="1" wp14:anchorId="547172AE" wp14:editId="1F495A20">
                <wp:simplePos x="0" y="0"/>
                <wp:positionH relativeFrom="margin">
                  <wp:align>right</wp:align>
                </wp:positionH>
                <wp:positionV relativeFrom="paragraph">
                  <wp:posOffset>132715</wp:posOffset>
                </wp:positionV>
                <wp:extent cx="828040" cy="237490"/>
                <wp:effectExtent l="0" t="0" r="0" b="0"/>
                <wp:wrapNone/>
                <wp:docPr id="32" name="Надпись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040"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7306" w:rsidRPr="00166F0D" w:rsidRDefault="00A27306" w:rsidP="004F221E">
                            <w:pPr>
                              <w:rPr>
                                <w:rFonts w:ascii="Arial" w:hAnsi="Arial" w:cs="Arial"/>
                                <w:sz w:val="20"/>
                                <w:szCs w:val="20"/>
                              </w:rPr>
                            </w:pPr>
                            <w:r w:rsidRPr="00166F0D">
                              <w:rPr>
                                <w:rFonts w:ascii="Arial" w:hAnsi="Arial" w:cs="Arial"/>
                                <w:sz w:val="20"/>
                                <w:szCs w:val="20"/>
                              </w:rPr>
                              <w:t>Рис. 2.1</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547172AE" id="_x0000_t202" coordsize="21600,21600" o:spt="202" path="m,l,21600r21600,l21600,xe">
                <v:stroke joinstyle="miter"/>
                <v:path gradientshapeok="t" o:connecttype="rect"/>
              </v:shapetype>
              <v:shape id="Надпись 32" o:spid="_x0000_s1026" type="#_x0000_t202" style="position:absolute;margin-left:14pt;margin-top:10.45pt;width:65.2pt;height:18.7pt;z-index:251972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" filled="f" stroked="f">
                <v:textbox style="mso-fit-shape-to-text:t">
                  <w:txbxContent>
                    <w:p w:rsidR="00A27306" w:rsidRPr="00166F0D" w:rsidRDefault="00A27306" w:rsidP="004F221E">
                      <w:pPr>
                        <w:rPr>
                          <w:rFonts w:ascii="Arial" w:hAnsi="Arial" w:cs="Arial"/>
                          <w:sz w:val="20"/>
                          <w:szCs w:val="20"/>
                        </w:rPr>
                      </w:pPr>
                      <w:r w:rsidRPr="00166F0D">
                        <w:rPr>
                          <w:rFonts w:ascii="Arial" w:hAnsi="Arial" w:cs="Arial"/>
                          <w:sz w:val="20"/>
                          <w:szCs w:val="20"/>
                        </w:rPr>
                        <w:t>Рис. 2.1</w:t>
                      </w:r>
                    </w:p>
                  </w:txbxContent>
                </v:textbox>
                <w10:wrap anchorx="margin"/>
              </v:shape>
            </w:pict>
          </mc:Fallback>
        </mc:AlternateContent>
      </w:r>
    </w:p>
    <w:p w:rsidR="004F221E" w:rsidRPr="004F221E" w:rsidRDefault="004F221E" w:rsidP="004F221E">
      <w:pPr>
        <w:rPr>
          <w:lang w:eastAsia="zh-CN"/>
        </w:rPr>
        <w:sectPr w:rsidR="004F221E" w:rsidRPr="004F221E" w:rsidSect="00981D8E">
          <w:pgSz w:w="11907" w:h="16840" w:code="9"/>
          <w:pgMar w:top="1134" w:right="1134" w:bottom="1134" w:left="1134" w:header="709" w:footer="510" w:gutter="0"/>
          <w:cols w:space="708"/>
          <w:docGrid w:linePitch="360"/>
        </w:sectPr>
      </w:pPr>
    </w:p>
    <w:bookmarkStart w:id="41" w:name="_Toc145014784"/>
    <w:p w:rsidR="00C7203A" w:rsidRPr="002372DE" w:rsidRDefault="00255207" w:rsidP="002A5DBE">
      <w:pPr>
        <w:pStyle w:val="3"/>
        <w:numPr>
          <w:ilvl w:val="2"/>
          <w:numId w:val="32"/>
        </w:numPr>
        <w:spacing w:before="120" w:after="120" w:line="240" w:lineRule="auto"/>
        <w:ind w:left="1560" w:hanging="709"/>
        <w:rPr>
          <w:rFonts w:ascii="Arial" w:hAnsi="Arial"/>
          <w:bCs/>
          <w:sz w:val="24"/>
          <w:lang w:val="ru-RU"/>
        </w:rPr>
      </w:pPr>
      <w:r w:rsidRPr="002372DE">
        <w:rPr>
          <w:rFonts w:ascii="Arial" w:hAnsi="Arial"/>
          <w:bCs/>
          <w:noProof/>
          <w:sz w:val="24"/>
          <w:lang w:val="ru-RU" w:eastAsia="ru-RU"/>
        </w:rPr>
        <w:lastRenderedPageBreak/>
        <mc:AlternateContent>
          <mc:Choice Requires="wps">
            <w:drawing>
              <wp:anchor distT="0" distB="0" distL="114300" distR="114300" simplePos="0" relativeHeight="251877376" behindDoc="0" locked="0" layoutInCell="1" allowOverlap="1" wp14:anchorId="5C133A17" wp14:editId="68A87499">
                <wp:simplePos x="0" y="0"/>
                <wp:positionH relativeFrom="column">
                  <wp:posOffset>11854180</wp:posOffset>
                </wp:positionH>
                <wp:positionV relativeFrom="paragraph">
                  <wp:posOffset>8749030</wp:posOffset>
                </wp:positionV>
                <wp:extent cx="814070" cy="237490"/>
                <wp:effectExtent l="0" t="0" r="0" b="0"/>
                <wp:wrapNone/>
                <wp:docPr id="30"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070"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7306" w:rsidRPr="00345E2C" w:rsidRDefault="00A27306" w:rsidP="00055B4B">
                            <w:pPr>
                              <w:rPr>
                                <w:rFonts w:ascii="Arial" w:hAnsi="Arial" w:cs="Arial"/>
                                <w:sz w:val="20"/>
                                <w:szCs w:val="20"/>
                              </w:rPr>
                            </w:pPr>
                            <w:r w:rsidRPr="00345E2C">
                              <w:rPr>
                                <w:rFonts w:ascii="Arial" w:hAnsi="Arial" w:cs="Arial"/>
                                <w:sz w:val="20"/>
                                <w:szCs w:val="20"/>
                              </w:rPr>
                              <w:t>Рис.2.</w:t>
                            </w:r>
                            <w:r>
                              <w:rPr>
                                <w:rFonts w:ascii="Arial" w:hAnsi="Arial" w:cs="Arial"/>
                                <w:sz w:val="20"/>
                                <w:szCs w:val="20"/>
                              </w:rPr>
                              <w:t>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w15="http://schemas.microsoft.com/office/word/2012/wordml" xmlns:w16se="http://schemas.microsoft.com/office/word/2015/wordml/symex">
            <w:pict>
              <v:shape w14:anchorId="5C133A17" id="Text Box 53" o:spid="_x0000_s1027" type="#_x0000_t202" style="position:absolute;left:0;text-align:left;margin-left:933.4pt;margin-top:688.9pt;width:64.1pt;height:18.7pt;z-index:251877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0swuAIAAME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" filled="f" stroked="f">
                <v:textbox style="mso-fit-shape-to-text:t">
                  <w:txbxContent>
                    <w:p w:rsidR="00A27306" w:rsidRPr="00345E2C" w:rsidRDefault="00A27306" w:rsidP="00055B4B">
                      <w:pPr>
                        <w:rPr>
                          <w:rFonts w:ascii="Arial" w:hAnsi="Arial" w:cs="Arial"/>
                          <w:sz w:val="20"/>
                          <w:szCs w:val="20"/>
                        </w:rPr>
                      </w:pPr>
                      <w:r w:rsidRPr="00345E2C">
                        <w:rPr>
                          <w:rFonts w:ascii="Arial" w:hAnsi="Arial" w:cs="Arial"/>
                          <w:sz w:val="20"/>
                          <w:szCs w:val="20"/>
                        </w:rPr>
                        <w:t>Рис.2.</w:t>
                      </w:r>
                      <w:r>
                        <w:rPr>
                          <w:rFonts w:ascii="Arial" w:hAnsi="Arial" w:cs="Arial"/>
                          <w:sz w:val="20"/>
                          <w:szCs w:val="20"/>
                        </w:rPr>
                        <w:t>1</w:t>
                      </w:r>
                    </w:p>
                  </w:txbxContent>
                </v:textbox>
              </v:shape>
            </w:pict>
          </mc:Fallback>
        </mc:AlternateContent>
      </w:r>
      <w:bookmarkStart w:id="42" w:name="_Toc52996916"/>
      <w:bookmarkStart w:id="43" w:name="_Toc93569742"/>
      <w:r w:rsidR="00B66585" w:rsidRPr="002372DE">
        <w:rPr>
          <w:rFonts w:ascii="Arial" w:hAnsi="Arial"/>
          <w:bCs/>
          <w:sz w:val="24"/>
          <w:lang w:val="ru-RU"/>
        </w:rPr>
        <w:t>Ситуационная карта – схема района размещения проектируемого объекта</w:t>
      </w:r>
      <w:bookmarkEnd w:id="41"/>
      <w:bookmarkEnd w:id="42"/>
      <w:bookmarkEnd w:id="43"/>
      <w:r w:rsidR="00B5320D" w:rsidRPr="002372DE">
        <w:rPr>
          <w:rFonts w:ascii="Arial" w:hAnsi="Arial"/>
          <w:bCs/>
          <w:sz w:val="24"/>
          <w:lang w:val="ru-RU"/>
        </w:rPr>
        <w:t xml:space="preserve"> </w:t>
      </w:r>
    </w:p>
    <w:p w:rsidR="00F234A8" w:rsidRDefault="004F221E" w:rsidP="004F221E">
      <w:pPr>
        <w:jc w:val="center"/>
        <w:rPr>
          <w:rFonts w:ascii="Arial" w:hAnsi="Arial" w:cs="Arial"/>
          <w:sz w:val="22"/>
          <w:szCs w:val="22"/>
          <w:lang w:eastAsia="zh-CN"/>
        </w:rPr>
      </w:pPr>
      <w:r>
        <w:rPr>
          <w:rFonts w:ascii="Arial" w:hAnsi="Arial" w:cs="Arial"/>
          <w:noProof/>
          <w:sz w:val="23"/>
          <w:szCs w:val="23"/>
        </w:rPr>
        <mc:AlternateContent>
          <mc:Choice Requires="wps">
            <w:drawing>
              <wp:anchor distT="45720" distB="45720" distL="114300" distR="114300" simplePos="0" relativeHeight="251910144" behindDoc="0" locked="0" layoutInCell="1" allowOverlap="1" wp14:anchorId="218DEF2B" wp14:editId="5D1D1970">
                <wp:simplePos x="0" y="0"/>
                <wp:positionH relativeFrom="margin">
                  <wp:posOffset>4888865</wp:posOffset>
                </wp:positionH>
                <wp:positionV relativeFrom="paragraph">
                  <wp:posOffset>8444865</wp:posOffset>
                </wp:positionV>
                <wp:extent cx="821690" cy="237490"/>
                <wp:effectExtent l="0" t="0" r="0" b="0"/>
                <wp:wrapNone/>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169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4F221E" w:rsidRDefault="00A27306" w:rsidP="008B5CA5">
                            <w:pPr>
                              <w:jc w:val="right"/>
                              <w:rPr>
                                <w:rFonts w:ascii="Arial" w:hAnsi="Arial" w:cs="Arial"/>
                                <w:sz w:val="20"/>
                                <w:szCs w:val="20"/>
                                <w:lang w:val="kk-KZ"/>
                              </w:rPr>
                            </w:pPr>
                            <w:r w:rsidRPr="00DD37AE">
                              <w:rPr>
                                <w:rFonts w:ascii="Arial" w:hAnsi="Arial" w:cs="Arial"/>
                                <w:sz w:val="20"/>
                                <w:szCs w:val="20"/>
                              </w:rPr>
                              <w:t>Рис. 2.</w:t>
                            </w:r>
                            <w:r>
                              <w:rPr>
                                <w:rFonts w:ascii="Arial" w:hAnsi="Arial" w:cs="Arial"/>
                                <w:sz w:val="20"/>
                                <w:szCs w:val="20"/>
                                <w:lang w:val="kk-KZ"/>
                              </w:rPr>
                              <w:t>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w15="http://schemas.microsoft.com/office/word/2012/wordml" xmlns:w16se="http://schemas.microsoft.com/office/word/2015/wordml/symex">
            <w:pict>
              <v:shape w14:anchorId="218DEF2B" id="Надпись 19" o:spid="_x0000_s1028" type="#_x0000_t202" style="position:absolute;left:0;text-align:left;margin-left:384.95pt;margin-top:664.95pt;width:64.7pt;height:18.7pt;z-index:2519101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" stroked="f">
                <v:textbox style="mso-fit-shape-to-text:t">
                  <w:txbxContent>
                    <w:p w:rsidR="00A27306" w:rsidRPr="004F221E" w:rsidRDefault="00A27306" w:rsidP="008B5CA5">
                      <w:pPr>
                        <w:jc w:val="right"/>
                        <w:rPr>
                          <w:rFonts w:ascii="Arial" w:hAnsi="Arial" w:cs="Arial"/>
                          <w:sz w:val="20"/>
                          <w:szCs w:val="20"/>
                          <w:lang w:val="kk-KZ"/>
                        </w:rPr>
                      </w:pPr>
                      <w:r w:rsidRPr="00DD37AE">
                        <w:rPr>
                          <w:rFonts w:ascii="Arial" w:hAnsi="Arial" w:cs="Arial"/>
                          <w:sz w:val="20"/>
                          <w:szCs w:val="20"/>
                        </w:rPr>
                        <w:t>Рис. 2.</w:t>
                      </w:r>
                      <w:r>
                        <w:rPr>
                          <w:rFonts w:ascii="Arial" w:hAnsi="Arial" w:cs="Arial"/>
                          <w:sz w:val="20"/>
                          <w:szCs w:val="20"/>
                          <w:lang w:val="kk-KZ"/>
                        </w:rPr>
                        <w:t>2</w:t>
                      </w:r>
                    </w:p>
                  </w:txbxContent>
                </v:textbox>
                <w10:wrap anchorx="margin"/>
              </v:shape>
            </w:pict>
          </mc:Fallback>
        </mc:AlternateContent>
      </w:r>
      <w:r w:rsidR="00981D8E">
        <w:rPr>
          <w:rFonts w:ascii="Arial" w:hAnsi="Arial" w:cs="Arial"/>
          <w:noProof/>
          <w:sz w:val="22"/>
          <w:szCs w:val="22"/>
        </w:rPr>
        <w:drawing>
          <wp:inline distT="0" distB="0" distL="0" distR="0" wp14:anchorId="4065CF34" wp14:editId="1CCADEDA">
            <wp:extent cx="6120765" cy="8169275"/>
            <wp:effectExtent l="0" t="0" r="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емпирсайский.jpg"/>
                    <pic:cNvPicPr/>
                  </pic:nvPicPr>
                  <pic:blipFill>
                    <a:blip r:embed="rId16">
                      <a:extLst>
                        <a:ext uri="{28A0092B-C50C-407E-A947-70E740481C1C}">
                          <a14:useLocalDpi xmlns:a14="http://schemas.microsoft.com/office/drawing/2010/main" val="0"/>
                        </a:ext>
                      </a:extLst>
                    </a:blip>
                    <a:stretch>
                      <a:fillRect/>
                    </a:stretch>
                  </pic:blipFill>
                  <pic:spPr>
                    <a:xfrm>
                      <a:off x="0" y="0"/>
                      <a:ext cx="6120765" cy="8169275"/>
                    </a:xfrm>
                    <a:prstGeom prst="rect">
                      <a:avLst/>
                    </a:prstGeom>
                  </pic:spPr>
                </pic:pic>
              </a:graphicData>
            </a:graphic>
          </wp:inline>
        </w:drawing>
      </w:r>
    </w:p>
    <w:p w:rsidR="004F221E" w:rsidRDefault="004F221E" w:rsidP="000C052C">
      <w:pPr>
        <w:ind w:left="2127"/>
        <w:rPr>
          <w:rFonts w:ascii="Arial" w:hAnsi="Arial" w:cs="Arial"/>
          <w:sz w:val="22"/>
          <w:szCs w:val="22"/>
          <w:lang w:eastAsia="zh-CN"/>
        </w:rPr>
        <w:sectPr w:rsidR="004F221E" w:rsidSect="004F221E">
          <w:pgSz w:w="11907" w:h="16840" w:code="9"/>
          <w:pgMar w:top="1134" w:right="1134" w:bottom="1134" w:left="1134" w:header="709" w:footer="510" w:gutter="0"/>
          <w:cols w:space="708"/>
          <w:docGrid w:linePitch="360"/>
        </w:sectPr>
      </w:pPr>
    </w:p>
    <w:p w:rsidR="00E8635C" w:rsidRPr="006A3AFB" w:rsidRDefault="00E8635C" w:rsidP="002A5DBE">
      <w:pPr>
        <w:pStyle w:val="2"/>
        <w:numPr>
          <w:ilvl w:val="1"/>
          <w:numId w:val="32"/>
        </w:numPr>
        <w:ind w:right="0" w:hanging="486"/>
      </w:pPr>
      <w:bookmarkStart w:id="44" w:name="_Toc118359528"/>
      <w:bookmarkStart w:id="45" w:name="_Toc145014785"/>
      <w:r w:rsidRPr="006A3AFB">
        <w:lastRenderedPageBreak/>
        <w:t>Описание возможных существенных воздействий (прямых и косвенных, кумулятивных, трансграничных, краткосрочных и долгосрочных, положительных и отрицательных) намечаемой деятельности</w:t>
      </w:r>
      <w:bookmarkEnd w:id="44"/>
      <w:bookmarkEnd w:id="45"/>
    </w:p>
    <w:p w:rsidR="00E8635C" w:rsidRPr="00AA77D6" w:rsidRDefault="00E8635C" w:rsidP="00E8635C">
      <w:pPr>
        <w:tabs>
          <w:tab w:val="num" w:pos="0"/>
        </w:tabs>
        <w:autoSpaceDE w:val="0"/>
        <w:autoSpaceDN w:val="0"/>
        <w:adjustRightInd w:val="0"/>
        <w:ind w:firstLine="851"/>
        <w:jc w:val="both"/>
        <w:rPr>
          <w:rFonts w:ascii="Arial" w:hAnsi="Arial" w:cs="Arial"/>
          <w:b/>
          <w:sz w:val="23"/>
          <w:szCs w:val="23"/>
        </w:rPr>
      </w:pPr>
      <w:r w:rsidRPr="00AA77D6">
        <w:rPr>
          <w:rFonts w:ascii="Arial" w:hAnsi="Arial" w:cs="Arial"/>
          <w:b/>
          <w:sz w:val="23"/>
          <w:szCs w:val="23"/>
        </w:rPr>
        <w:t>Возможные существенные воздействия намечаемой детальности, возникающие в результате строительства и эксплуатации объектов, предназначенных для осуществления намечаемой деятельности.</w:t>
      </w:r>
    </w:p>
    <w:p w:rsidR="00E8635C" w:rsidRPr="00136447" w:rsidRDefault="00E8635C" w:rsidP="00E8635C">
      <w:pPr>
        <w:autoSpaceDE w:val="0"/>
        <w:autoSpaceDN w:val="0"/>
        <w:adjustRightInd w:val="0"/>
        <w:spacing w:before="120" w:after="6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атмосферный воздух</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Прямое воздействие на атмосферный воздух будет связано с непосредственным выбросом загрязняющих веществ в атмосферный воздух. Прямое воздействие также будет связано с возможностью трансформации некоторых загрязняющих веществ за счет образования групп суммации, распада веществ или способностью давать новые вещества при взаимодействии с другими вещества, что будет влиять на качество воздуха в пределах области воздействия проектируемого объекта.</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Источники прямого воздействия на атмосферный воздух на период строительства: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Земляные работы, пересыпка пылящих материалов, </w:t>
      </w:r>
      <w:r w:rsidR="001E1326">
        <w:rPr>
          <w:rFonts w:ascii="Arial" w:hAnsi="Arial" w:cs="Arial"/>
          <w:sz w:val="23"/>
          <w:szCs w:val="23"/>
          <w:lang w:val="kk-KZ"/>
        </w:rPr>
        <w:t>спецтехника</w:t>
      </w:r>
      <w:r w:rsidRPr="00136447">
        <w:rPr>
          <w:rFonts w:ascii="Arial" w:hAnsi="Arial" w:cs="Arial"/>
          <w:sz w:val="23"/>
          <w:szCs w:val="23"/>
        </w:rPr>
        <w:t>.</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Источники прямого воздействия на атмосферны</w:t>
      </w:r>
      <w:r w:rsidR="001E1326">
        <w:rPr>
          <w:rFonts w:ascii="Arial" w:hAnsi="Arial" w:cs="Arial"/>
          <w:sz w:val="23"/>
          <w:szCs w:val="23"/>
          <w:u w:val="single"/>
        </w:rPr>
        <w:t>й воздух на период эксплуатации отсутствуют.</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воздействия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утвержденную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Воздействие на атмосферный воздух оценивается:</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При строительных работах:</w:t>
      </w:r>
    </w:p>
    <w:p w:rsidR="00386F6E" w:rsidRPr="006F2FCC" w:rsidRDefault="00E8635C" w:rsidP="00386F6E">
      <w:pPr>
        <w:autoSpaceDE w:val="0"/>
        <w:autoSpaceDN w:val="0"/>
        <w:adjustRightInd w:val="0"/>
        <w:ind w:firstLine="851"/>
        <w:jc w:val="both"/>
        <w:rPr>
          <w:rFonts w:ascii="Arial" w:hAnsi="Arial" w:cs="Arial"/>
          <w:sz w:val="23"/>
          <w:szCs w:val="23"/>
        </w:rPr>
      </w:pPr>
      <w:r w:rsidRPr="00386F6E">
        <w:rPr>
          <w:rFonts w:ascii="Arial" w:hAnsi="Arial" w:cs="Arial"/>
          <w:sz w:val="23"/>
          <w:szCs w:val="23"/>
        </w:rPr>
        <w:t xml:space="preserve">Пространственный масштаб воздействия - </w:t>
      </w:r>
      <w:r w:rsidR="00DD6FC6">
        <w:rPr>
          <w:rFonts w:ascii="Arial" w:hAnsi="Arial" w:cs="Arial"/>
          <w:sz w:val="23"/>
          <w:szCs w:val="23"/>
        </w:rPr>
        <w:t>л</w:t>
      </w:r>
      <w:r w:rsidR="00DD6FC6" w:rsidRPr="00DD6FC6">
        <w:rPr>
          <w:rFonts w:ascii="Arial" w:hAnsi="Arial" w:cs="Arial"/>
          <w:sz w:val="23"/>
          <w:szCs w:val="23"/>
        </w:rPr>
        <w:t xml:space="preserve">окальный (2) </w:t>
      </w:r>
      <w:r w:rsidR="00DD6FC6" w:rsidRPr="00A92FAB">
        <w:rPr>
          <w:rFonts w:ascii="Arial" w:hAnsi="Arial" w:cs="Arial"/>
          <w:sz w:val="23"/>
          <w:szCs w:val="23"/>
        </w:rPr>
        <w:t>– площадь воздействия 0,01-1,0 км</w:t>
      </w:r>
      <w:r w:rsidR="00DD6FC6">
        <w:rPr>
          <w:rFonts w:ascii="Arial" w:hAnsi="Arial" w:cs="Arial"/>
          <w:sz w:val="23"/>
          <w:szCs w:val="23"/>
        </w:rPr>
        <w:t>²</w:t>
      </w:r>
      <w:r w:rsidR="00DD6FC6" w:rsidRPr="00A92FAB">
        <w:rPr>
          <w:rFonts w:ascii="Arial" w:hAnsi="Arial" w:cs="Arial"/>
          <w:sz w:val="23"/>
          <w:szCs w:val="23"/>
        </w:rPr>
        <w:t xml:space="preserve"> для площадных объектов или на удалении 10-100 м от линейного объекта</w:t>
      </w:r>
      <w:r w:rsidR="00386F6E" w:rsidRPr="006F2FCC">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386F6E">
        <w:rPr>
          <w:rFonts w:ascii="Arial" w:hAnsi="Arial" w:cs="Arial"/>
          <w:sz w:val="23"/>
          <w:szCs w:val="23"/>
        </w:rPr>
        <w:t>Временной масштаб воздействия – продолжительный (3) продолжительность воздействия от 3-х месяцев до 1 года.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Таким образом, воздействие проектируемых объектов на атмосферный воздух на период строительства будет лежать в диапазоне средней значимости, согласно таблице </w:t>
      </w:r>
      <w:r w:rsidR="00EF1396">
        <w:rPr>
          <w:rFonts w:ascii="Arial" w:hAnsi="Arial" w:cs="Arial"/>
          <w:sz w:val="23"/>
          <w:szCs w:val="23"/>
        </w:rPr>
        <w:t>2</w:t>
      </w:r>
      <w:r w:rsidRPr="00136447">
        <w:rPr>
          <w:rFonts w:ascii="Arial" w:hAnsi="Arial" w:cs="Arial"/>
          <w:sz w:val="23"/>
          <w:szCs w:val="23"/>
        </w:rPr>
        <w:t>.1.</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Таблица </w:t>
      </w:r>
      <w:r w:rsidR="00EF1396">
        <w:rPr>
          <w:rFonts w:ascii="Arial" w:hAnsi="Arial" w:cs="Arial"/>
          <w:sz w:val="23"/>
          <w:szCs w:val="23"/>
        </w:rPr>
        <w:t>2</w:t>
      </w:r>
      <w:r w:rsidRPr="00136447">
        <w:rPr>
          <w:rFonts w:ascii="Arial" w:hAnsi="Arial" w:cs="Arial"/>
          <w:sz w:val="23"/>
          <w:szCs w:val="23"/>
        </w:rPr>
        <w:t>.1. Оценка воздействия проектируемых работ на атмосферный воздух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136447" w:rsidTr="00A323FD">
        <w:trPr>
          <w:trHeight w:val="20"/>
        </w:trPr>
        <w:tc>
          <w:tcPr>
            <w:tcW w:w="4106" w:type="dxa"/>
          </w:tcPr>
          <w:p w:rsidR="00E8635C" w:rsidRPr="00386F6E" w:rsidRDefault="00E8635C" w:rsidP="00A323FD">
            <w:pPr>
              <w:rPr>
                <w:rFonts w:ascii="Arial" w:hAnsi="Arial" w:cs="Arial"/>
                <w:sz w:val="20"/>
                <w:szCs w:val="20"/>
              </w:rPr>
            </w:pPr>
            <w:r w:rsidRPr="00386F6E">
              <w:rPr>
                <w:rFonts w:ascii="Arial" w:hAnsi="Arial" w:cs="Arial"/>
                <w:spacing w:val="-2"/>
                <w:sz w:val="20"/>
                <w:szCs w:val="20"/>
              </w:rPr>
              <w:t>Пространственный</w:t>
            </w:r>
            <w:r w:rsidRPr="00386F6E">
              <w:rPr>
                <w:rFonts w:ascii="Arial" w:hAnsi="Arial" w:cs="Arial"/>
                <w:spacing w:val="-4"/>
                <w:sz w:val="20"/>
                <w:szCs w:val="20"/>
              </w:rPr>
              <w:t xml:space="preserve"> </w:t>
            </w:r>
            <w:r w:rsidRPr="00386F6E">
              <w:rPr>
                <w:rFonts w:ascii="Arial" w:hAnsi="Arial" w:cs="Arial"/>
                <w:spacing w:val="-1"/>
                <w:sz w:val="20"/>
                <w:szCs w:val="20"/>
              </w:rPr>
              <w:t>масштаб</w:t>
            </w:r>
            <w:r w:rsidRPr="00386F6E">
              <w:rPr>
                <w:rFonts w:ascii="Arial" w:hAnsi="Arial" w:cs="Arial"/>
                <w:spacing w:val="-7"/>
                <w:sz w:val="20"/>
                <w:szCs w:val="20"/>
              </w:rPr>
              <w:t xml:space="preserve"> </w:t>
            </w:r>
            <w:r w:rsidRPr="00386F6E">
              <w:rPr>
                <w:rFonts w:ascii="Arial" w:hAnsi="Arial" w:cs="Arial"/>
                <w:spacing w:val="-1"/>
                <w:sz w:val="20"/>
                <w:szCs w:val="20"/>
              </w:rPr>
              <w:t>воздействия</w:t>
            </w:r>
          </w:p>
        </w:tc>
        <w:tc>
          <w:tcPr>
            <w:tcW w:w="945" w:type="dxa"/>
          </w:tcPr>
          <w:p w:rsidR="00E8635C" w:rsidRPr="00386F6E" w:rsidRDefault="00DD6FC6" w:rsidP="00A323FD">
            <w:pPr>
              <w:jc w:val="center"/>
              <w:rPr>
                <w:rFonts w:ascii="Arial" w:hAnsi="Arial" w:cs="Arial"/>
                <w:sz w:val="20"/>
                <w:szCs w:val="20"/>
              </w:rPr>
            </w:pPr>
            <w:r>
              <w:rPr>
                <w:rFonts w:ascii="Arial" w:hAnsi="Arial" w:cs="Arial"/>
                <w:sz w:val="20"/>
                <w:szCs w:val="20"/>
              </w:rPr>
              <w:t>2</w:t>
            </w:r>
          </w:p>
        </w:tc>
        <w:tc>
          <w:tcPr>
            <w:tcW w:w="4321" w:type="dxa"/>
          </w:tcPr>
          <w:p w:rsidR="00E8635C" w:rsidRPr="00136447" w:rsidRDefault="00DD6FC6" w:rsidP="00DD6FC6">
            <w:pPr>
              <w:rPr>
                <w:rFonts w:ascii="Arial" w:hAnsi="Arial" w:cs="Arial"/>
                <w:sz w:val="20"/>
                <w:szCs w:val="20"/>
              </w:rPr>
            </w:pPr>
            <w:r>
              <w:rPr>
                <w:rFonts w:ascii="Arial" w:hAnsi="Arial" w:cs="Arial"/>
                <w:sz w:val="20"/>
                <w:szCs w:val="20"/>
              </w:rPr>
              <w:t>локальный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Временной</w:t>
            </w:r>
            <w:r w:rsidRPr="00136447">
              <w:rPr>
                <w:rFonts w:ascii="Arial" w:hAnsi="Arial" w:cs="Arial"/>
                <w:spacing w:val="-10"/>
                <w:sz w:val="20"/>
                <w:szCs w:val="20"/>
              </w:rPr>
              <w:t xml:space="preserve"> </w:t>
            </w:r>
            <w:r w:rsidRPr="00136447">
              <w:rPr>
                <w:rFonts w:ascii="Arial" w:hAnsi="Arial" w:cs="Arial"/>
                <w:spacing w:val="-1"/>
                <w:sz w:val="20"/>
                <w:szCs w:val="20"/>
              </w:rPr>
              <w:t>масштаб</w:t>
            </w:r>
            <w:r w:rsidRPr="00136447">
              <w:rPr>
                <w:rFonts w:ascii="Arial" w:hAnsi="Arial" w:cs="Arial"/>
                <w:spacing w:val="-10"/>
                <w:sz w:val="20"/>
                <w:szCs w:val="20"/>
              </w:rPr>
              <w:t xml:space="preserve"> </w:t>
            </w:r>
            <w:r w:rsidRPr="00136447">
              <w:rPr>
                <w:rFonts w:ascii="Arial" w:hAnsi="Arial" w:cs="Arial"/>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AF05DF" w:rsidRDefault="00E8635C" w:rsidP="00A323FD">
            <w:pPr>
              <w:rPr>
                <w:rFonts w:ascii="Arial" w:hAnsi="Arial" w:cs="Arial"/>
                <w:b/>
                <w:sz w:val="20"/>
                <w:szCs w:val="20"/>
              </w:rPr>
            </w:pPr>
            <w:r w:rsidRPr="00AF05DF">
              <w:rPr>
                <w:rFonts w:ascii="Arial" w:hAnsi="Arial" w:cs="Arial"/>
                <w:b/>
                <w:spacing w:val="-1"/>
                <w:sz w:val="20"/>
                <w:szCs w:val="20"/>
              </w:rPr>
              <w:t>Интегральная</w:t>
            </w:r>
            <w:r w:rsidRPr="00AF05DF">
              <w:rPr>
                <w:rFonts w:ascii="Arial" w:hAnsi="Arial" w:cs="Arial"/>
                <w:b/>
                <w:spacing w:val="-10"/>
                <w:sz w:val="20"/>
                <w:szCs w:val="20"/>
              </w:rPr>
              <w:t xml:space="preserve"> </w:t>
            </w:r>
            <w:r w:rsidRPr="00AF05DF">
              <w:rPr>
                <w:rFonts w:ascii="Arial" w:hAnsi="Arial" w:cs="Arial"/>
                <w:b/>
                <w:sz w:val="20"/>
                <w:szCs w:val="20"/>
              </w:rPr>
              <w:t>оценка</w:t>
            </w:r>
          </w:p>
        </w:tc>
        <w:tc>
          <w:tcPr>
            <w:tcW w:w="945" w:type="dxa"/>
          </w:tcPr>
          <w:p w:rsidR="00E8635C" w:rsidRPr="00691BF2" w:rsidRDefault="00DD6FC6" w:rsidP="00A323FD">
            <w:pPr>
              <w:jc w:val="center"/>
              <w:rPr>
                <w:rFonts w:ascii="Arial" w:hAnsi="Arial" w:cs="Arial"/>
                <w:b/>
                <w:sz w:val="20"/>
                <w:szCs w:val="20"/>
                <w:lang w:val="kk-KZ"/>
              </w:rPr>
            </w:pPr>
            <w:r>
              <w:rPr>
                <w:rFonts w:ascii="Arial" w:hAnsi="Arial" w:cs="Arial"/>
                <w:b/>
                <w:sz w:val="20"/>
                <w:szCs w:val="20"/>
              </w:rPr>
              <w:t>6</w:t>
            </w:r>
          </w:p>
        </w:tc>
        <w:tc>
          <w:tcPr>
            <w:tcW w:w="4321" w:type="dxa"/>
          </w:tcPr>
          <w:p w:rsidR="00E8635C" w:rsidRPr="00136447" w:rsidRDefault="00E8635C" w:rsidP="00A323FD">
            <w:pPr>
              <w:rPr>
                <w:rFonts w:ascii="Arial" w:hAnsi="Arial" w:cs="Arial"/>
                <w:b/>
                <w:sz w:val="20"/>
                <w:szCs w:val="20"/>
              </w:rPr>
            </w:pPr>
            <w:r w:rsidRPr="00AF05DF">
              <w:rPr>
                <w:rFonts w:ascii="Arial" w:hAnsi="Arial" w:cs="Arial"/>
                <w:b/>
                <w:spacing w:val="-1"/>
                <w:sz w:val="20"/>
                <w:szCs w:val="20"/>
              </w:rPr>
              <w:t>Воздействие</w:t>
            </w:r>
            <w:r w:rsidRPr="00AF05DF">
              <w:rPr>
                <w:rFonts w:ascii="Arial" w:hAnsi="Arial" w:cs="Arial"/>
                <w:b/>
                <w:spacing w:val="-10"/>
                <w:sz w:val="20"/>
                <w:szCs w:val="20"/>
              </w:rPr>
              <w:t xml:space="preserve"> </w:t>
            </w:r>
            <w:r w:rsidRPr="00AF05DF">
              <w:rPr>
                <w:rFonts w:ascii="Arial" w:hAnsi="Arial" w:cs="Arial"/>
                <w:b/>
                <w:sz w:val="20"/>
                <w:szCs w:val="20"/>
              </w:rPr>
              <w:t>низкой</w:t>
            </w:r>
            <w:r w:rsidRPr="00AF05DF">
              <w:rPr>
                <w:rFonts w:ascii="Arial" w:hAnsi="Arial" w:cs="Arial"/>
                <w:b/>
                <w:spacing w:val="-9"/>
                <w:sz w:val="20"/>
                <w:szCs w:val="20"/>
              </w:rPr>
              <w:t xml:space="preserve"> </w:t>
            </w:r>
            <w:r w:rsidRPr="00AF05DF">
              <w:rPr>
                <w:rFonts w:ascii="Arial" w:hAnsi="Arial" w:cs="Arial"/>
                <w:b/>
                <w:sz w:val="20"/>
                <w:szCs w:val="20"/>
              </w:rPr>
              <w:t>значимости</w:t>
            </w:r>
          </w:p>
        </w:tc>
      </w:tr>
    </w:tbl>
    <w:p w:rsidR="00E8635C" w:rsidRPr="00136447" w:rsidRDefault="00E8635C" w:rsidP="00E8635C">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«воздействие низкой значимости»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lastRenderedPageBreak/>
        <w:t xml:space="preserve">Интегральная оценка воздействия составит </w:t>
      </w:r>
      <w:r w:rsidR="00DD6FC6">
        <w:rPr>
          <w:rFonts w:ascii="Arial" w:hAnsi="Arial" w:cs="Arial"/>
          <w:sz w:val="23"/>
          <w:szCs w:val="23"/>
        </w:rPr>
        <w:t>6</w:t>
      </w:r>
      <w:r w:rsidRPr="00AF05DF">
        <w:rPr>
          <w:rFonts w:ascii="Arial" w:hAnsi="Arial" w:cs="Arial"/>
          <w:sz w:val="23"/>
          <w:szCs w:val="23"/>
        </w:rPr>
        <w:t xml:space="preserve"> балл</w:t>
      </w:r>
      <w:r w:rsidR="00DD6FC6">
        <w:rPr>
          <w:rFonts w:ascii="Arial" w:hAnsi="Arial" w:cs="Arial"/>
          <w:sz w:val="23"/>
          <w:szCs w:val="23"/>
        </w:rPr>
        <w:t>ов</w:t>
      </w:r>
      <w:r w:rsidRPr="00AF05DF">
        <w:rPr>
          <w:rFonts w:ascii="Arial" w:hAnsi="Arial" w:cs="Arial"/>
          <w:sz w:val="23"/>
          <w:szCs w:val="23"/>
        </w:rPr>
        <w:t xml:space="preserve"> – воздействие низкой значимости.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Трансграничное воздействие на атмосферный воздух при строительстве и эксплуатации объекта отсутствует.</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шума, вибрации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u w:val="single"/>
        </w:rPr>
        <w:t>На период строительства источникам</w:t>
      </w:r>
      <w:r w:rsidR="00691BF2">
        <w:rPr>
          <w:rFonts w:ascii="Arial" w:hAnsi="Arial" w:cs="Arial"/>
          <w:sz w:val="23"/>
          <w:szCs w:val="23"/>
          <w:u w:val="single"/>
          <w:lang w:val="kk-KZ"/>
        </w:rPr>
        <w:t>и</w:t>
      </w:r>
      <w:r w:rsidRPr="00136447">
        <w:rPr>
          <w:rFonts w:ascii="Arial" w:hAnsi="Arial" w:cs="Arial"/>
          <w:sz w:val="23"/>
          <w:szCs w:val="23"/>
          <w:u w:val="single"/>
        </w:rPr>
        <w:t xml:space="preserve"> шума, вибрации являются источники</w:t>
      </w:r>
      <w:r w:rsidRPr="00136447">
        <w:rPr>
          <w:color w:val="383838"/>
          <w:spacing w:val="60"/>
          <w:lang w:eastAsia="en-US"/>
        </w:rPr>
        <w:t xml:space="preserve"> </w:t>
      </w:r>
      <w:r w:rsidRPr="00136447">
        <w:rPr>
          <w:rFonts w:ascii="Arial" w:hAnsi="Arial" w:cs="Arial"/>
          <w:sz w:val="23"/>
          <w:szCs w:val="23"/>
        </w:rPr>
        <w:t>периодического</w:t>
      </w:r>
      <w:r w:rsidR="00691BF2" w:rsidRPr="00136447">
        <w:rPr>
          <w:rFonts w:ascii="Arial" w:hAnsi="Arial" w:cs="Arial"/>
          <w:sz w:val="23"/>
          <w:szCs w:val="23"/>
        </w:rPr>
        <w:t xml:space="preserve"> </w:t>
      </w:r>
      <w:r w:rsidRPr="00136447">
        <w:rPr>
          <w:rFonts w:ascii="Arial" w:hAnsi="Arial" w:cs="Arial"/>
          <w:sz w:val="23"/>
          <w:szCs w:val="23"/>
        </w:rPr>
        <w:t xml:space="preserve">(автотранспорт, строительная техника) шума. </w:t>
      </w:r>
    </w:p>
    <w:p w:rsidR="00E8635C" w:rsidRPr="00136447" w:rsidRDefault="00E8635C" w:rsidP="00E8635C">
      <w:pPr>
        <w:widowControl w:val="0"/>
        <w:autoSpaceDE w:val="0"/>
        <w:autoSpaceDN w:val="0"/>
        <w:ind w:right="-1" w:firstLine="851"/>
        <w:jc w:val="both"/>
        <w:rPr>
          <w:rFonts w:ascii="Arial" w:hAnsi="Arial" w:cs="Arial"/>
          <w:sz w:val="23"/>
          <w:szCs w:val="23"/>
        </w:rPr>
      </w:pPr>
      <w:r w:rsidRPr="00E62464">
        <w:rPr>
          <w:rFonts w:ascii="Arial" w:hAnsi="Arial" w:cs="Arial"/>
          <w:sz w:val="23"/>
          <w:szCs w:val="23"/>
          <w:u w:val="single"/>
        </w:rPr>
        <w:t xml:space="preserve">На период эксплуатации источниками шума и вибрации </w:t>
      </w:r>
      <w:r w:rsidR="00691BF2">
        <w:rPr>
          <w:rFonts w:ascii="Arial" w:hAnsi="Arial" w:cs="Arial"/>
          <w:sz w:val="23"/>
          <w:szCs w:val="23"/>
          <w:u w:val="single"/>
          <w:lang w:val="kk-KZ"/>
        </w:rPr>
        <w:t>отсутствуют</w:t>
      </w:r>
      <w:r w:rsidRPr="00E62464">
        <w:rPr>
          <w:rFonts w:ascii="Arial" w:hAnsi="Arial" w:cs="Arial"/>
          <w:sz w:val="23"/>
          <w:szCs w:val="23"/>
        </w:rPr>
        <w:t>.</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Источники прямого шумового воздействие при строительстве проектируемых объектов:</w:t>
      </w:r>
    </w:p>
    <w:p w:rsidR="00E8635C" w:rsidRPr="00E62464" w:rsidRDefault="00E8635C" w:rsidP="002A5DBE">
      <w:pPr>
        <w:pStyle w:val="aff7"/>
        <w:numPr>
          <w:ilvl w:val="0"/>
          <w:numId w:val="36"/>
        </w:numPr>
        <w:tabs>
          <w:tab w:val="left" w:pos="1134"/>
        </w:tabs>
        <w:autoSpaceDE w:val="0"/>
        <w:autoSpaceDN w:val="0"/>
        <w:adjustRightInd w:val="0"/>
        <w:ind w:left="1134" w:hanging="283"/>
        <w:jc w:val="both"/>
        <w:rPr>
          <w:rFonts w:ascii="Arial" w:hAnsi="Arial" w:cs="Arial"/>
          <w:sz w:val="23"/>
          <w:szCs w:val="23"/>
        </w:rPr>
      </w:pPr>
      <w:r w:rsidRPr="00E62464">
        <w:rPr>
          <w:rFonts w:ascii="Arial" w:hAnsi="Arial" w:cs="Arial"/>
          <w:sz w:val="23"/>
          <w:szCs w:val="23"/>
        </w:rPr>
        <w:t>Автотранспорт;</w:t>
      </w:r>
    </w:p>
    <w:p w:rsidR="00E8635C" w:rsidRPr="00E62464" w:rsidRDefault="00E8635C" w:rsidP="002A5DBE">
      <w:pPr>
        <w:pStyle w:val="aff7"/>
        <w:numPr>
          <w:ilvl w:val="0"/>
          <w:numId w:val="36"/>
        </w:numPr>
        <w:tabs>
          <w:tab w:val="left" w:pos="1134"/>
        </w:tabs>
        <w:autoSpaceDE w:val="0"/>
        <w:autoSpaceDN w:val="0"/>
        <w:adjustRightInd w:val="0"/>
        <w:ind w:left="1134" w:hanging="283"/>
        <w:jc w:val="both"/>
        <w:rPr>
          <w:rFonts w:ascii="Arial" w:hAnsi="Arial" w:cs="Arial"/>
          <w:sz w:val="23"/>
          <w:szCs w:val="23"/>
        </w:rPr>
      </w:pPr>
      <w:r w:rsidRPr="00E62464">
        <w:rPr>
          <w:rFonts w:ascii="Arial" w:hAnsi="Arial" w:cs="Arial"/>
          <w:sz w:val="23"/>
          <w:szCs w:val="23"/>
        </w:rPr>
        <w:t>Строительная техника.</w:t>
      </w:r>
    </w:p>
    <w:p w:rsidR="00E8635C" w:rsidRPr="00136447" w:rsidRDefault="00E8635C" w:rsidP="00E8635C">
      <w:pPr>
        <w:widowControl w:val="0"/>
        <w:autoSpaceDE w:val="0"/>
        <w:autoSpaceDN w:val="0"/>
        <w:spacing w:before="60"/>
        <w:ind w:right="-1" w:firstLine="851"/>
        <w:jc w:val="both"/>
        <w:rPr>
          <w:rFonts w:ascii="Arial" w:hAnsi="Arial" w:cs="Arial"/>
          <w:sz w:val="23"/>
          <w:szCs w:val="23"/>
        </w:rPr>
      </w:pPr>
      <w:r w:rsidRPr="00136447">
        <w:rPr>
          <w:rFonts w:ascii="Arial" w:hAnsi="Arial" w:cs="Arial"/>
          <w:sz w:val="23"/>
          <w:szCs w:val="23"/>
          <w:u w:val="single"/>
        </w:rPr>
        <w:t>К косвенным воздействиям</w:t>
      </w:r>
      <w:r w:rsidRPr="00136447">
        <w:rPr>
          <w:i/>
          <w:color w:val="383838"/>
          <w:spacing w:val="1"/>
          <w:lang w:eastAsia="en-US"/>
        </w:rPr>
        <w:t xml:space="preserve"> </w:t>
      </w:r>
      <w:r w:rsidRPr="00136447">
        <w:rPr>
          <w:rFonts w:ascii="Arial" w:hAnsi="Arial" w:cs="Arial"/>
          <w:sz w:val="23"/>
          <w:szCs w:val="23"/>
        </w:rPr>
        <w:t>за пределами проектной площадки могут быть отнесены следующие виды воздействий:</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Стадия строительства:</w:t>
      </w:r>
    </w:p>
    <w:p w:rsidR="00E8635C" w:rsidRPr="00136447" w:rsidRDefault="00E8635C" w:rsidP="002A5DBE">
      <w:pPr>
        <w:pStyle w:val="aff7"/>
        <w:numPr>
          <w:ilvl w:val="0"/>
          <w:numId w:val="36"/>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Освещение и визуальные воздействия за пределами территории строительства;</w:t>
      </w:r>
    </w:p>
    <w:p w:rsidR="00E8635C" w:rsidRPr="00136447" w:rsidRDefault="00E8635C" w:rsidP="002A5DBE">
      <w:pPr>
        <w:pStyle w:val="aff7"/>
        <w:numPr>
          <w:ilvl w:val="0"/>
          <w:numId w:val="36"/>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Шумовое воздействие, создаваемое движением транспорта в ходе строительства.</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утвержденными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Воздействие физических факторов (шум, вибрация) на окружающую среду оценивается:</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При строительстве проектируемых объектов при соблюдении технологического регламента, техники безопасности, запланированных технологий и мероприятий, масштаб воздействия физических факторов на окружающую среду можно оценить, как:</w:t>
      </w:r>
    </w:p>
    <w:p w:rsidR="00E8635C" w:rsidRPr="00A92FAB" w:rsidRDefault="00E8635C" w:rsidP="00E8635C">
      <w:pPr>
        <w:autoSpaceDE w:val="0"/>
        <w:autoSpaceDN w:val="0"/>
        <w:adjustRightInd w:val="0"/>
        <w:ind w:firstLine="851"/>
        <w:jc w:val="both"/>
        <w:rPr>
          <w:rFonts w:ascii="Arial" w:hAnsi="Arial" w:cs="Arial"/>
          <w:sz w:val="23"/>
          <w:szCs w:val="23"/>
        </w:rPr>
      </w:pPr>
      <w:r w:rsidRPr="00A92FAB">
        <w:rPr>
          <w:rFonts w:ascii="Arial" w:hAnsi="Arial" w:cs="Arial"/>
          <w:sz w:val="23"/>
          <w:szCs w:val="23"/>
        </w:rPr>
        <w:t xml:space="preserve">Пространственный масштаб воздействия - </w:t>
      </w:r>
      <w:r w:rsidR="00AF05DF">
        <w:rPr>
          <w:rFonts w:ascii="Arial" w:hAnsi="Arial" w:cs="Arial"/>
          <w:sz w:val="23"/>
          <w:szCs w:val="23"/>
        </w:rPr>
        <w:t>точечный (1</w:t>
      </w:r>
      <w:r w:rsidR="00A92FAB" w:rsidRPr="00A92FAB">
        <w:rPr>
          <w:rFonts w:ascii="Arial" w:hAnsi="Arial" w:cs="Arial"/>
          <w:sz w:val="23"/>
          <w:szCs w:val="23"/>
        </w:rPr>
        <w:t xml:space="preserve">) </w:t>
      </w:r>
      <w:r w:rsidRPr="00A92FAB">
        <w:rPr>
          <w:rFonts w:ascii="Arial" w:hAnsi="Arial" w:cs="Arial"/>
          <w:sz w:val="23"/>
          <w:szCs w:val="23"/>
        </w:rPr>
        <w:t xml:space="preserve">– </w:t>
      </w:r>
      <w:r w:rsidR="00AF05DF" w:rsidRPr="00A92FAB">
        <w:rPr>
          <w:rFonts w:ascii="Arial" w:hAnsi="Arial" w:cs="Arial"/>
          <w:sz w:val="23"/>
          <w:szCs w:val="23"/>
        </w:rPr>
        <w:t>площадь воздействия менее 1 га (0,01 км</w:t>
      </w:r>
      <w:r w:rsidR="00AF05DF">
        <w:rPr>
          <w:rFonts w:ascii="Arial" w:hAnsi="Arial" w:cs="Arial"/>
          <w:sz w:val="23"/>
          <w:szCs w:val="23"/>
        </w:rPr>
        <w:t>²</w:t>
      </w:r>
      <w:r w:rsidR="00AF05DF" w:rsidRPr="00A92FAB">
        <w:rPr>
          <w:rFonts w:ascii="Arial" w:hAnsi="Arial" w:cs="Arial"/>
          <w:sz w:val="23"/>
          <w:szCs w:val="23"/>
        </w:rPr>
        <w:t xml:space="preserve">) для площадных объектов или в границах зоны отчуждения для линейных, но на удалении </w:t>
      </w:r>
      <w:r w:rsidR="00AF05DF">
        <w:rPr>
          <w:rFonts w:ascii="Arial" w:hAnsi="Arial" w:cs="Arial"/>
          <w:sz w:val="23"/>
          <w:szCs w:val="23"/>
        </w:rPr>
        <w:t>менее 10 м от линейного объекта</w:t>
      </w:r>
      <w:r w:rsidRPr="00A92FAB">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Временной масштаб воздействия – продолжительный (3)</w:t>
      </w:r>
      <w:r w:rsidR="00AA6A5E">
        <w:rPr>
          <w:rFonts w:ascii="Arial" w:hAnsi="Arial" w:cs="Arial"/>
          <w:sz w:val="23"/>
          <w:szCs w:val="23"/>
        </w:rPr>
        <w:t>,</w:t>
      </w:r>
      <w:r w:rsidRPr="00136447">
        <w:rPr>
          <w:rFonts w:ascii="Arial" w:hAnsi="Arial" w:cs="Arial"/>
          <w:sz w:val="23"/>
          <w:szCs w:val="23"/>
        </w:rPr>
        <w:t xml:space="preserve"> продолжительность воздействия от 3-х месяцев до 1 года.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widowControl w:val="0"/>
        <w:autoSpaceDE w:val="0"/>
        <w:autoSpaceDN w:val="0"/>
        <w:ind w:right="-1" w:firstLine="567"/>
        <w:jc w:val="both"/>
        <w:rPr>
          <w:rFonts w:ascii="Arial" w:hAnsi="Arial" w:cs="Arial"/>
          <w:sz w:val="23"/>
          <w:szCs w:val="23"/>
        </w:rPr>
      </w:pPr>
      <w:r w:rsidRPr="00136447">
        <w:rPr>
          <w:rFonts w:ascii="Arial" w:hAnsi="Arial" w:cs="Arial"/>
          <w:sz w:val="23"/>
          <w:szCs w:val="23"/>
          <w:u w:val="single"/>
        </w:rPr>
        <w:t xml:space="preserve">Интенсивность воздействия физических факторов на окружающую среду - «низкое воздействие» </w:t>
      </w:r>
      <w:r w:rsidRPr="00136447">
        <w:rPr>
          <w:rFonts w:ascii="Arial" w:hAnsi="Arial" w:cs="Arial"/>
          <w:sz w:val="23"/>
          <w:szCs w:val="23"/>
        </w:rPr>
        <w:t>-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 xml:space="preserve">Таким образом, воздействие физических факторов на окружающую среду на период строительства будет лежать в диапазоне средней значимости, согласно таблицы </w:t>
      </w:r>
      <w:r w:rsidR="00EF1396">
        <w:rPr>
          <w:rFonts w:ascii="Arial" w:hAnsi="Arial" w:cs="Arial"/>
          <w:sz w:val="23"/>
          <w:szCs w:val="23"/>
        </w:rPr>
        <w:t>2</w:t>
      </w:r>
      <w:r>
        <w:rPr>
          <w:rFonts w:ascii="Arial" w:hAnsi="Arial" w:cs="Arial"/>
          <w:sz w:val="23"/>
          <w:szCs w:val="23"/>
        </w:rPr>
        <w:t>.</w:t>
      </w:r>
      <w:r w:rsidR="00691BF2">
        <w:rPr>
          <w:rFonts w:ascii="Arial" w:hAnsi="Arial" w:cs="Arial"/>
          <w:sz w:val="23"/>
          <w:szCs w:val="23"/>
          <w:lang w:val="kk-KZ"/>
        </w:rPr>
        <w:t>2</w:t>
      </w:r>
      <w:r w:rsidRPr="00136447">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Таблица </w:t>
      </w:r>
      <w:r w:rsidR="00EF1396">
        <w:rPr>
          <w:rFonts w:ascii="Arial" w:hAnsi="Arial" w:cs="Arial"/>
          <w:sz w:val="23"/>
          <w:szCs w:val="23"/>
        </w:rPr>
        <w:t>2</w:t>
      </w:r>
      <w:r w:rsidRPr="00136447">
        <w:rPr>
          <w:rFonts w:ascii="Arial" w:hAnsi="Arial" w:cs="Arial"/>
          <w:sz w:val="23"/>
          <w:szCs w:val="23"/>
        </w:rPr>
        <w:t>.</w:t>
      </w:r>
      <w:r w:rsidR="00691BF2">
        <w:rPr>
          <w:rFonts w:ascii="Arial" w:hAnsi="Arial" w:cs="Arial"/>
          <w:sz w:val="23"/>
          <w:szCs w:val="23"/>
          <w:lang w:val="kk-KZ"/>
        </w:rPr>
        <w:t>2</w:t>
      </w:r>
      <w:r w:rsidRPr="00136447">
        <w:rPr>
          <w:rFonts w:ascii="Arial" w:hAnsi="Arial" w:cs="Arial"/>
          <w:sz w:val="23"/>
          <w:szCs w:val="23"/>
        </w:rPr>
        <w:t>. Оценка воздействия физических факторов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lastRenderedPageBreak/>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136447" w:rsidTr="00A323FD">
        <w:trPr>
          <w:trHeight w:val="20"/>
        </w:trPr>
        <w:tc>
          <w:tcPr>
            <w:tcW w:w="4106" w:type="dxa"/>
          </w:tcPr>
          <w:p w:rsidR="00E8635C" w:rsidRPr="00A92FAB" w:rsidRDefault="00E8635C" w:rsidP="00A323FD">
            <w:pPr>
              <w:rPr>
                <w:rFonts w:ascii="Arial" w:hAnsi="Arial" w:cs="Arial"/>
                <w:sz w:val="20"/>
                <w:szCs w:val="20"/>
              </w:rPr>
            </w:pPr>
            <w:r w:rsidRPr="00A92FAB">
              <w:rPr>
                <w:rFonts w:ascii="Arial" w:hAnsi="Arial" w:cs="Arial"/>
                <w:spacing w:val="-2"/>
                <w:sz w:val="20"/>
                <w:szCs w:val="20"/>
              </w:rPr>
              <w:t>Пространственный</w:t>
            </w:r>
            <w:r w:rsidRPr="00A92FAB">
              <w:rPr>
                <w:rFonts w:ascii="Arial" w:hAnsi="Arial" w:cs="Arial"/>
                <w:spacing w:val="-4"/>
                <w:sz w:val="20"/>
                <w:szCs w:val="20"/>
              </w:rPr>
              <w:t xml:space="preserve"> </w:t>
            </w:r>
            <w:r w:rsidRPr="00A92FAB">
              <w:rPr>
                <w:rFonts w:ascii="Arial" w:hAnsi="Arial" w:cs="Arial"/>
                <w:spacing w:val="-1"/>
                <w:sz w:val="20"/>
                <w:szCs w:val="20"/>
              </w:rPr>
              <w:t>масштаб</w:t>
            </w:r>
            <w:r w:rsidRPr="00A92FAB">
              <w:rPr>
                <w:rFonts w:ascii="Arial" w:hAnsi="Arial" w:cs="Arial"/>
                <w:spacing w:val="-7"/>
                <w:sz w:val="20"/>
                <w:szCs w:val="20"/>
              </w:rPr>
              <w:t xml:space="preserve"> </w:t>
            </w:r>
            <w:r w:rsidRPr="00A92FAB">
              <w:rPr>
                <w:rFonts w:ascii="Arial" w:hAnsi="Arial" w:cs="Arial"/>
                <w:spacing w:val="-1"/>
                <w:sz w:val="20"/>
                <w:szCs w:val="20"/>
              </w:rPr>
              <w:t>воздействия</w:t>
            </w:r>
          </w:p>
        </w:tc>
        <w:tc>
          <w:tcPr>
            <w:tcW w:w="945" w:type="dxa"/>
          </w:tcPr>
          <w:p w:rsidR="00E8635C" w:rsidRPr="00AF05DF" w:rsidRDefault="00AF05DF" w:rsidP="00A323FD">
            <w:pPr>
              <w:jc w:val="center"/>
              <w:rPr>
                <w:rFonts w:ascii="Arial" w:hAnsi="Arial" w:cs="Arial"/>
                <w:sz w:val="20"/>
                <w:szCs w:val="20"/>
              </w:rPr>
            </w:pPr>
            <w:r>
              <w:rPr>
                <w:rFonts w:ascii="Arial" w:hAnsi="Arial" w:cs="Arial"/>
                <w:sz w:val="20"/>
                <w:szCs w:val="20"/>
              </w:rPr>
              <w:t>1</w:t>
            </w:r>
          </w:p>
        </w:tc>
        <w:tc>
          <w:tcPr>
            <w:tcW w:w="4321" w:type="dxa"/>
          </w:tcPr>
          <w:p w:rsidR="00E8635C" w:rsidRPr="00136447" w:rsidRDefault="00AF05DF" w:rsidP="00A323FD">
            <w:pPr>
              <w:rPr>
                <w:rFonts w:ascii="Arial" w:hAnsi="Arial" w:cs="Arial"/>
                <w:sz w:val="20"/>
                <w:szCs w:val="20"/>
              </w:rPr>
            </w:pPr>
            <w:r>
              <w:rPr>
                <w:rFonts w:ascii="Arial" w:hAnsi="Arial" w:cs="Arial"/>
                <w:sz w:val="20"/>
                <w:szCs w:val="20"/>
              </w:rPr>
              <w:t>точечный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Временной</w:t>
            </w:r>
            <w:r w:rsidRPr="00136447">
              <w:rPr>
                <w:rFonts w:ascii="Arial" w:hAnsi="Arial" w:cs="Arial"/>
                <w:spacing w:val="-10"/>
                <w:sz w:val="20"/>
                <w:szCs w:val="20"/>
              </w:rPr>
              <w:t xml:space="preserve"> </w:t>
            </w:r>
            <w:r w:rsidRPr="00136447">
              <w:rPr>
                <w:rFonts w:ascii="Arial" w:hAnsi="Arial" w:cs="Arial"/>
                <w:spacing w:val="-1"/>
                <w:sz w:val="20"/>
                <w:szCs w:val="20"/>
              </w:rPr>
              <w:t>масштаб</w:t>
            </w:r>
            <w:r w:rsidRPr="00136447">
              <w:rPr>
                <w:rFonts w:ascii="Arial" w:hAnsi="Arial" w:cs="Arial"/>
                <w:spacing w:val="-10"/>
                <w:sz w:val="20"/>
                <w:szCs w:val="20"/>
              </w:rPr>
              <w:t xml:space="preserve"> </w:t>
            </w:r>
            <w:r w:rsidRPr="00136447">
              <w:rPr>
                <w:rFonts w:ascii="Arial" w:hAnsi="Arial" w:cs="Arial"/>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E8635C" w:rsidRPr="00136447" w:rsidRDefault="00AF05DF" w:rsidP="00A323FD">
            <w:pPr>
              <w:jc w:val="center"/>
              <w:rPr>
                <w:rFonts w:ascii="Arial" w:hAnsi="Arial" w:cs="Arial"/>
                <w:b/>
                <w:sz w:val="20"/>
                <w:szCs w:val="20"/>
              </w:rPr>
            </w:pPr>
            <w:r>
              <w:rPr>
                <w:rFonts w:ascii="Arial" w:hAnsi="Arial" w:cs="Arial"/>
                <w:b/>
                <w:sz w:val="20"/>
                <w:szCs w:val="20"/>
              </w:rPr>
              <w:t>3</w:t>
            </w:r>
          </w:p>
        </w:tc>
        <w:tc>
          <w:tcPr>
            <w:tcW w:w="4321"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E8635C" w:rsidRPr="0037786B" w:rsidRDefault="00E8635C" w:rsidP="00E8635C">
      <w:pPr>
        <w:autoSpaceDE w:val="0"/>
        <w:autoSpaceDN w:val="0"/>
        <w:adjustRightInd w:val="0"/>
        <w:spacing w:before="60"/>
        <w:ind w:firstLine="851"/>
        <w:jc w:val="both"/>
        <w:rPr>
          <w:rFonts w:ascii="Arial" w:hAnsi="Arial" w:cs="Arial"/>
          <w:sz w:val="23"/>
          <w:szCs w:val="23"/>
        </w:rPr>
      </w:pPr>
      <w:r w:rsidRPr="0037786B">
        <w:rPr>
          <w:rFonts w:ascii="Arial" w:hAnsi="Arial" w:cs="Arial"/>
          <w:sz w:val="23"/>
          <w:szCs w:val="23"/>
        </w:rPr>
        <w:t>При интегральной оценке воздействия «</w:t>
      </w:r>
      <w:r w:rsidRPr="0037786B">
        <w:rPr>
          <w:rFonts w:ascii="Arial" w:hAnsi="Arial" w:cs="Arial"/>
          <w:b/>
          <w:sz w:val="23"/>
          <w:szCs w:val="23"/>
        </w:rPr>
        <w:t>воздействие низкой значимости</w:t>
      </w:r>
      <w:r w:rsidRPr="0037786B">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autoSpaceDE w:val="0"/>
        <w:autoSpaceDN w:val="0"/>
        <w:adjustRightInd w:val="0"/>
        <w:ind w:firstLine="851"/>
        <w:jc w:val="both"/>
        <w:rPr>
          <w:rFonts w:ascii="Arial" w:hAnsi="Arial" w:cs="Arial"/>
          <w:b/>
          <w:sz w:val="23"/>
          <w:szCs w:val="23"/>
        </w:rPr>
      </w:pPr>
      <w:r w:rsidRPr="0037786B">
        <w:rPr>
          <w:rFonts w:ascii="Arial" w:hAnsi="Arial" w:cs="Arial"/>
          <w:sz w:val="23"/>
          <w:szCs w:val="23"/>
        </w:rPr>
        <w:t xml:space="preserve">Интегральная оценка воздействия составит </w:t>
      </w:r>
      <w:r w:rsidR="00AF05DF" w:rsidRPr="0037786B">
        <w:rPr>
          <w:rFonts w:ascii="Arial" w:hAnsi="Arial" w:cs="Arial"/>
          <w:b/>
          <w:sz w:val="23"/>
          <w:szCs w:val="23"/>
        </w:rPr>
        <w:t>3</w:t>
      </w:r>
      <w:r w:rsidRPr="0037786B">
        <w:rPr>
          <w:rFonts w:ascii="Arial" w:hAnsi="Arial" w:cs="Arial"/>
          <w:b/>
          <w:sz w:val="23"/>
          <w:szCs w:val="23"/>
        </w:rPr>
        <w:t xml:space="preserve"> балл</w:t>
      </w:r>
      <w:r w:rsidR="00AF05DF" w:rsidRPr="0037786B">
        <w:rPr>
          <w:rFonts w:ascii="Arial" w:hAnsi="Arial" w:cs="Arial"/>
          <w:b/>
          <w:sz w:val="23"/>
          <w:szCs w:val="23"/>
        </w:rPr>
        <w:t>а</w:t>
      </w:r>
      <w:r w:rsidRPr="0037786B">
        <w:rPr>
          <w:rFonts w:ascii="Arial" w:hAnsi="Arial" w:cs="Arial"/>
          <w:b/>
          <w:sz w:val="23"/>
          <w:szCs w:val="23"/>
        </w:rPr>
        <w:t xml:space="preserve"> – воздействие низкой значимости.</w:t>
      </w:r>
    </w:p>
    <w:p w:rsidR="00E8635C" w:rsidRPr="00136447" w:rsidRDefault="00E8635C" w:rsidP="00E8635C">
      <w:pPr>
        <w:widowControl w:val="0"/>
        <w:autoSpaceDE w:val="0"/>
        <w:autoSpaceDN w:val="0"/>
        <w:spacing w:before="60"/>
        <w:ind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Трансграничное воздействие физических факторов при строительстве и эксплуатации объекта отсутствует.</w:t>
      </w:r>
    </w:p>
    <w:p w:rsidR="00C336C6" w:rsidRPr="00136447" w:rsidRDefault="00C336C6" w:rsidP="00C336C6">
      <w:pPr>
        <w:keepNext/>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 xml:space="preserve">Возможные существенные воздействия </w:t>
      </w:r>
      <w:r w:rsidRPr="00C336C6">
        <w:rPr>
          <w:rFonts w:ascii="Arial" w:hAnsi="Arial" w:cs="Arial"/>
          <w:b/>
          <w:sz w:val="23"/>
          <w:szCs w:val="23"/>
        </w:rPr>
        <w:t>накоплени</w:t>
      </w:r>
      <w:r>
        <w:rPr>
          <w:rFonts w:ascii="Arial" w:hAnsi="Arial" w:cs="Arial"/>
          <w:b/>
          <w:sz w:val="23"/>
          <w:szCs w:val="23"/>
        </w:rPr>
        <w:t>я</w:t>
      </w:r>
      <w:r w:rsidRPr="00C336C6">
        <w:rPr>
          <w:rFonts w:ascii="Arial" w:hAnsi="Arial" w:cs="Arial"/>
          <w:b/>
          <w:sz w:val="23"/>
          <w:szCs w:val="23"/>
        </w:rPr>
        <w:t xml:space="preserve"> отходов и их захоронени</w:t>
      </w:r>
      <w:r>
        <w:rPr>
          <w:rFonts w:ascii="Arial" w:hAnsi="Arial" w:cs="Arial"/>
          <w:b/>
          <w:sz w:val="23"/>
          <w:szCs w:val="23"/>
        </w:rPr>
        <w:t>я</w:t>
      </w:r>
    </w:p>
    <w:p w:rsidR="00C336C6" w:rsidRPr="00136447" w:rsidRDefault="00C336C6" w:rsidP="00C336C6">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воздействия</w:t>
      </w:r>
    </w:p>
    <w:p w:rsidR="00C336C6" w:rsidRPr="00E54B45" w:rsidRDefault="00C336C6" w:rsidP="00C336C6">
      <w:pPr>
        <w:widowControl w:val="0"/>
        <w:autoSpaceDE w:val="0"/>
        <w:autoSpaceDN w:val="0"/>
        <w:ind w:right="-1" w:firstLine="851"/>
        <w:jc w:val="both"/>
        <w:rPr>
          <w:rFonts w:ascii="Arial" w:hAnsi="Arial" w:cs="Arial"/>
          <w:sz w:val="23"/>
          <w:szCs w:val="23"/>
          <w:u w:val="single"/>
        </w:rPr>
      </w:pPr>
      <w:r w:rsidRPr="001C63BF">
        <w:rPr>
          <w:rFonts w:ascii="Arial" w:hAnsi="Arial" w:cs="Arial"/>
          <w:sz w:val="23"/>
          <w:szCs w:val="23"/>
          <w:u w:val="single"/>
        </w:rPr>
        <w:t xml:space="preserve">На период строительства </w:t>
      </w:r>
      <w:r w:rsidR="00BD46B0" w:rsidRPr="001C63BF">
        <w:rPr>
          <w:rFonts w:ascii="Arial" w:hAnsi="Arial" w:cs="Arial"/>
          <w:sz w:val="23"/>
          <w:szCs w:val="23"/>
          <w:u w:val="single"/>
        </w:rPr>
        <w:t xml:space="preserve">строительный </w:t>
      </w:r>
      <w:r w:rsidR="00A8293B">
        <w:rPr>
          <w:rFonts w:ascii="Arial" w:hAnsi="Arial" w:cs="Arial"/>
          <w:sz w:val="23"/>
          <w:szCs w:val="23"/>
          <w:u w:val="single"/>
        </w:rPr>
        <w:t>отход</w:t>
      </w:r>
      <w:r w:rsidRPr="00E54B45">
        <w:rPr>
          <w:rFonts w:ascii="Arial" w:hAnsi="Arial" w:cs="Arial"/>
          <w:sz w:val="23"/>
          <w:szCs w:val="23"/>
          <w:u w:val="single"/>
        </w:rPr>
        <w:t xml:space="preserve">. </w:t>
      </w:r>
    </w:p>
    <w:p w:rsidR="00C336C6" w:rsidRPr="00136447" w:rsidRDefault="00C336C6" w:rsidP="00C336C6">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утвержденными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C336C6" w:rsidRPr="00136447" w:rsidRDefault="00C336C6" w:rsidP="00C336C6">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 xml:space="preserve">Воздействие </w:t>
      </w:r>
      <w:r w:rsidR="000B055F" w:rsidRPr="00C336C6">
        <w:rPr>
          <w:rFonts w:ascii="Arial" w:hAnsi="Arial" w:cs="Arial"/>
          <w:b/>
          <w:sz w:val="23"/>
          <w:szCs w:val="23"/>
        </w:rPr>
        <w:t>накоплени</w:t>
      </w:r>
      <w:r w:rsidR="000B055F">
        <w:rPr>
          <w:rFonts w:ascii="Arial" w:hAnsi="Arial" w:cs="Arial"/>
          <w:b/>
          <w:sz w:val="23"/>
          <w:szCs w:val="23"/>
        </w:rPr>
        <w:t>я</w:t>
      </w:r>
      <w:r w:rsidR="000B055F" w:rsidRPr="00C336C6">
        <w:rPr>
          <w:rFonts w:ascii="Arial" w:hAnsi="Arial" w:cs="Arial"/>
          <w:b/>
          <w:sz w:val="23"/>
          <w:szCs w:val="23"/>
        </w:rPr>
        <w:t xml:space="preserve"> отходов и их захоронени</w:t>
      </w:r>
      <w:r w:rsidR="000B055F">
        <w:rPr>
          <w:rFonts w:ascii="Arial" w:hAnsi="Arial" w:cs="Arial"/>
          <w:b/>
          <w:sz w:val="23"/>
          <w:szCs w:val="23"/>
        </w:rPr>
        <w:t>я</w:t>
      </w:r>
      <w:r w:rsidR="000B055F" w:rsidRPr="00136447">
        <w:rPr>
          <w:rFonts w:ascii="Arial" w:hAnsi="Arial" w:cs="Arial"/>
          <w:b/>
          <w:sz w:val="23"/>
          <w:szCs w:val="23"/>
        </w:rPr>
        <w:t xml:space="preserve"> </w:t>
      </w:r>
      <w:r w:rsidRPr="00136447">
        <w:rPr>
          <w:rFonts w:ascii="Arial" w:hAnsi="Arial" w:cs="Arial"/>
          <w:b/>
          <w:sz w:val="23"/>
          <w:szCs w:val="23"/>
        </w:rPr>
        <w:t>на окружающую среду оценивается:</w:t>
      </w:r>
    </w:p>
    <w:p w:rsidR="00C336C6" w:rsidRPr="00136447" w:rsidRDefault="00C336C6" w:rsidP="00C336C6">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При строительстве проектируемых объектов при соблюдении технологического регламента, запланированных технологий и мероприятий, масштаб воздействия </w:t>
      </w:r>
      <w:r w:rsidR="000B055F" w:rsidRPr="000B055F">
        <w:rPr>
          <w:rFonts w:ascii="Arial" w:hAnsi="Arial" w:cs="Arial"/>
          <w:sz w:val="23"/>
          <w:szCs w:val="23"/>
        </w:rPr>
        <w:t>накопления отходов</w:t>
      </w:r>
      <w:r w:rsidR="000B055F" w:rsidRPr="00C336C6">
        <w:rPr>
          <w:rFonts w:ascii="Arial" w:hAnsi="Arial" w:cs="Arial"/>
          <w:b/>
          <w:sz w:val="23"/>
          <w:szCs w:val="23"/>
        </w:rPr>
        <w:t xml:space="preserve"> </w:t>
      </w:r>
      <w:r w:rsidRPr="00136447">
        <w:rPr>
          <w:rFonts w:ascii="Arial" w:hAnsi="Arial" w:cs="Arial"/>
          <w:sz w:val="23"/>
          <w:szCs w:val="23"/>
        </w:rPr>
        <w:t>на окружающую среду можно оценить, как:</w:t>
      </w:r>
    </w:p>
    <w:p w:rsidR="00C336C6" w:rsidRPr="00136447" w:rsidRDefault="00C336C6" w:rsidP="00C336C6">
      <w:pPr>
        <w:autoSpaceDE w:val="0"/>
        <w:autoSpaceDN w:val="0"/>
        <w:adjustRightInd w:val="0"/>
        <w:ind w:firstLine="851"/>
        <w:jc w:val="both"/>
        <w:rPr>
          <w:rFonts w:ascii="Arial" w:hAnsi="Arial" w:cs="Arial"/>
          <w:sz w:val="23"/>
          <w:szCs w:val="23"/>
        </w:rPr>
      </w:pPr>
      <w:r w:rsidRPr="001C63BF">
        <w:rPr>
          <w:rFonts w:ascii="Arial" w:hAnsi="Arial" w:cs="Arial"/>
          <w:sz w:val="23"/>
          <w:szCs w:val="23"/>
        </w:rPr>
        <w:t xml:space="preserve">Пространственный масштаб воздействия - точечный (1) – </w:t>
      </w:r>
      <w:r w:rsidR="001C63BF" w:rsidRPr="001C63BF">
        <w:rPr>
          <w:rFonts w:ascii="Arial" w:hAnsi="Arial" w:cs="Arial"/>
          <w:sz w:val="23"/>
          <w:szCs w:val="23"/>
        </w:rPr>
        <w:t>площадь воздействия менее 1 га (0,01 км²) для площадных объектов или в границах зоны отчуждения для линейных, но на удалении менее 10 м от линейного объекта</w:t>
      </w:r>
      <w:r w:rsidRPr="001C63BF">
        <w:rPr>
          <w:rFonts w:ascii="Arial" w:hAnsi="Arial" w:cs="Arial"/>
          <w:sz w:val="23"/>
          <w:szCs w:val="23"/>
        </w:rPr>
        <w:t>.</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Временной масштаб воздействия – </w:t>
      </w:r>
      <w:r w:rsidR="000B055F">
        <w:rPr>
          <w:rFonts w:ascii="Arial" w:hAnsi="Arial" w:cs="Arial"/>
          <w:sz w:val="23"/>
          <w:szCs w:val="23"/>
        </w:rPr>
        <w:t>в</w:t>
      </w:r>
      <w:r w:rsidR="000B055F" w:rsidRPr="000B055F">
        <w:rPr>
          <w:rFonts w:ascii="Arial" w:hAnsi="Arial" w:cs="Arial"/>
          <w:sz w:val="23"/>
          <w:szCs w:val="23"/>
        </w:rPr>
        <w:t xml:space="preserve">ременный </w:t>
      </w:r>
      <w:r w:rsidRPr="000B055F">
        <w:rPr>
          <w:rFonts w:ascii="Arial" w:hAnsi="Arial" w:cs="Arial"/>
          <w:sz w:val="23"/>
          <w:szCs w:val="23"/>
        </w:rPr>
        <w:t>(</w:t>
      </w:r>
      <w:r w:rsidR="000B055F" w:rsidRPr="000B055F">
        <w:rPr>
          <w:rFonts w:ascii="Arial" w:hAnsi="Arial" w:cs="Arial"/>
          <w:sz w:val="23"/>
          <w:szCs w:val="23"/>
        </w:rPr>
        <w:t>2</w:t>
      </w:r>
      <w:r w:rsidRPr="000B055F">
        <w:rPr>
          <w:rFonts w:ascii="Arial" w:hAnsi="Arial" w:cs="Arial"/>
          <w:sz w:val="23"/>
          <w:szCs w:val="23"/>
        </w:rPr>
        <w:t>)</w:t>
      </w:r>
      <w:r w:rsidR="00E51385">
        <w:rPr>
          <w:rFonts w:ascii="Arial" w:hAnsi="Arial" w:cs="Arial"/>
          <w:sz w:val="23"/>
          <w:szCs w:val="23"/>
        </w:rPr>
        <w:t>,</w:t>
      </w:r>
      <w:r w:rsidRPr="000B055F">
        <w:rPr>
          <w:rFonts w:ascii="Arial" w:hAnsi="Arial" w:cs="Arial"/>
          <w:sz w:val="23"/>
          <w:szCs w:val="23"/>
        </w:rPr>
        <w:t xml:space="preserve"> продолжительность воздействия </w:t>
      </w:r>
      <w:r w:rsidR="000B055F">
        <w:rPr>
          <w:rFonts w:ascii="Arial" w:hAnsi="Arial" w:cs="Arial"/>
          <w:sz w:val="23"/>
          <w:szCs w:val="23"/>
        </w:rPr>
        <w:t xml:space="preserve">от </w:t>
      </w:r>
      <w:r w:rsidR="000B055F" w:rsidRPr="006F2FCC">
        <w:rPr>
          <w:rFonts w:ascii="Arial" w:hAnsi="Arial" w:cs="Arial"/>
          <w:sz w:val="23"/>
          <w:szCs w:val="23"/>
        </w:rPr>
        <w:t>10 суток до 3-х месяцев</w:t>
      </w:r>
      <w:r w:rsidRPr="000B055F">
        <w:rPr>
          <w:rFonts w:ascii="Arial" w:hAnsi="Arial" w:cs="Arial"/>
          <w:sz w:val="23"/>
          <w:szCs w:val="23"/>
        </w:rPr>
        <w:t>.</w:t>
      </w:r>
    </w:p>
    <w:p w:rsidR="00C336C6"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Интенсивность воздействия (обратимость изменения) – незначительный (1) – </w:t>
      </w:r>
      <w:r w:rsidR="000B055F" w:rsidRPr="006F2FCC">
        <w:rPr>
          <w:rFonts w:ascii="Arial" w:hAnsi="Arial" w:cs="Arial"/>
          <w:sz w:val="23"/>
          <w:szCs w:val="23"/>
        </w:rPr>
        <w:t>изменения среды не выходят за пределы естественных флуктуаций</w:t>
      </w:r>
      <w:r w:rsidRPr="000B055F">
        <w:rPr>
          <w:rFonts w:ascii="Arial" w:hAnsi="Arial" w:cs="Arial"/>
          <w:sz w:val="23"/>
          <w:szCs w:val="23"/>
        </w:rPr>
        <w:t>.</w:t>
      </w:r>
    </w:p>
    <w:p w:rsidR="000B055F" w:rsidRPr="00136447" w:rsidRDefault="000B055F" w:rsidP="000B055F">
      <w:pPr>
        <w:autoSpaceDE w:val="0"/>
        <w:autoSpaceDN w:val="0"/>
        <w:adjustRightInd w:val="0"/>
        <w:ind w:firstLine="851"/>
        <w:jc w:val="both"/>
        <w:rPr>
          <w:rFonts w:ascii="Arial" w:hAnsi="Arial" w:cs="Arial"/>
          <w:sz w:val="23"/>
          <w:szCs w:val="23"/>
        </w:rPr>
      </w:pPr>
      <w:r w:rsidRPr="000B055F">
        <w:rPr>
          <w:rFonts w:ascii="Arial" w:hAnsi="Arial" w:cs="Arial"/>
          <w:sz w:val="23"/>
          <w:szCs w:val="23"/>
        </w:rPr>
        <w:t>Захоронение отходов в рамках намечаемой деятельности не предусматривается.</w:t>
      </w:r>
    </w:p>
    <w:p w:rsidR="00C336C6" w:rsidRPr="00136447" w:rsidRDefault="00C336C6" w:rsidP="00C336C6">
      <w:pPr>
        <w:widowControl w:val="0"/>
        <w:autoSpaceDE w:val="0"/>
        <w:autoSpaceDN w:val="0"/>
        <w:ind w:right="-1" w:firstLine="567"/>
        <w:jc w:val="both"/>
        <w:rPr>
          <w:rFonts w:ascii="Arial" w:hAnsi="Arial" w:cs="Arial"/>
          <w:sz w:val="23"/>
          <w:szCs w:val="23"/>
        </w:rPr>
      </w:pPr>
      <w:r w:rsidRPr="00136447">
        <w:rPr>
          <w:rFonts w:ascii="Arial" w:hAnsi="Arial" w:cs="Arial"/>
          <w:sz w:val="23"/>
          <w:szCs w:val="23"/>
          <w:u w:val="single"/>
        </w:rPr>
        <w:t xml:space="preserve">Интенсивность воздействия </w:t>
      </w:r>
      <w:r w:rsidR="000B055F" w:rsidRPr="000B055F">
        <w:rPr>
          <w:rFonts w:ascii="Arial" w:hAnsi="Arial" w:cs="Arial"/>
          <w:sz w:val="23"/>
          <w:szCs w:val="23"/>
          <w:u w:val="single"/>
        </w:rPr>
        <w:t xml:space="preserve">накопления отходов </w:t>
      </w:r>
      <w:r w:rsidRPr="00136447">
        <w:rPr>
          <w:rFonts w:ascii="Arial" w:hAnsi="Arial" w:cs="Arial"/>
          <w:sz w:val="23"/>
          <w:szCs w:val="23"/>
          <w:u w:val="single"/>
        </w:rPr>
        <w:t xml:space="preserve">на окружающую среду - «низкое воздействие» </w:t>
      </w:r>
      <w:r w:rsidRPr="00136447">
        <w:rPr>
          <w:rFonts w:ascii="Arial" w:hAnsi="Arial" w:cs="Arial"/>
          <w:sz w:val="23"/>
          <w:szCs w:val="23"/>
        </w:rPr>
        <w:t>-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C336C6" w:rsidRPr="00136447" w:rsidRDefault="00C336C6" w:rsidP="00C336C6">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 xml:space="preserve">Таким образом, воздействие </w:t>
      </w:r>
      <w:r w:rsidR="000B055F" w:rsidRPr="000B055F">
        <w:rPr>
          <w:rFonts w:ascii="Arial" w:hAnsi="Arial" w:cs="Arial"/>
          <w:sz w:val="23"/>
          <w:szCs w:val="23"/>
        </w:rPr>
        <w:t xml:space="preserve">накопления отходов </w:t>
      </w:r>
      <w:r w:rsidRPr="00136447">
        <w:rPr>
          <w:rFonts w:ascii="Arial" w:hAnsi="Arial" w:cs="Arial"/>
          <w:sz w:val="23"/>
          <w:szCs w:val="23"/>
        </w:rPr>
        <w:t xml:space="preserve">на окружающую среду на период строительства будет лежать в диапазоне средней значимости, согласно таблицы </w:t>
      </w:r>
      <w:r>
        <w:rPr>
          <w:rFonts w:ascii="Arial" w:hAnsi="Arial" w:cs="Arial"/>
          <w:sz w:val="23"/>
          <w:szCs w:val="23"/>
        </w:rPr>
        <w:t>2.</w:t>
      </w:r>
      <w:r w:rsidR="00691BF2">
        <w:rPr>
          <w:rFonts w:ascii="Arial" w:hAnsi="Arial" w:cs="Arial"/>
          <w:sz w:val="23"/>
          <w:szCs w:val="23"/>
          <w:lang w:val="kk-KZ"/>
        </w:rPr>
        <w:t>3</w:t>
      </w:r>
      <w:r w:rsidRPr="00136447">
        <w:rPr>
          <w:rFonts w:ascii="Arial" w:hAnsi="Arial" w:cs="Arial"/>
          <w:sz w:val="23"/>
          <w:szCs w:val="23"/>
        </w:rPr>
        <w:t>.</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Таблица </w:t>
      </w:r>
      <w:r>
        <w:rPr>
          <w:rFonts w:ascii="Arial" w:hAnsi="Arial" w:cs="Arial"/>
          <w:sz w:val="23"/>
          <w:szCs w:val="23"/>
        </w:rPr>
        <w:t>2</w:t>
      </w:r>
      <w:r w:rsidRPr="00136447">
        <w:rPr>
          <w:rFonts w:ascii="Arial" w:hAnsi="Arial" w:cs="Arial"/>
          <w:sz w:val="23"/>
          <w:szCs w:val="23"/>
        </w:rPr>
        <w:t>.</w:t>
      </w:r>
      <w:r w:rsidR="00691BF2">
        <w:rPr>
          <w:rFonts w:ascii="Arial" w:hAnsi="Arial" w:cs="Arial"/>
          <w:sz w:val="23"/>
          <w:szCs w:val="23"/>
          <w:lang w:val="kk-KZ"/>
        </w:rPr>
        <w:t>3</w:t>
      </w:r>
      <w:r w:rsidRPr="00136447">
        <w:rPr>
          <w:rFonts w:ascii="Arial" w:hAnsi="Arial" w:cs="Arial"/>
          <w:sz w:val="23"/>
          <w:szCs w:val="23"/>
        </w:rPr>
        <w:t xml:space="preserve">. Оценка воздействия </w:t>
      </w:r>
      <w:r w:rsidR="00E54B45" w:rsidRPr="00E54B45">
        <w:rPr>
          <w:rFonts w:ascii="Arial" w:hAnsi="Arial" w:cs="Arial"/>
          <w:sz w:val="23"/>
          <w:szCs w:val="23"/>
        </w:rPr>
        <w:t xml:space="preserve">накопления отходов </w:t>
      </w:r>
      <w:r w:rsidRPr="00136447">
        <w:rPr>
          <w:rFonts w:ascii="Arial" w:hAnsi="Arial" w:cs="Arial"/>
          <w:sz w:val="23"/>
          <w:szCs w:val="23"/>
        </w:rPr>
        <w:t>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C336C6" w:rsidRPr="00136447" w:rsidTr="00BF6A8D">
        <w:trPr>
          <w:trHeight w:val="20"/>
        </w:trPr>
        <w:tc>
          <w:tcPr>
            <w:tcW w:w="4106" w:type="dxa"/>
          </w:tcPr>
          <w:p w:rsidR="00C336C6" w:rsidRPr="00136447" w:rsidRDefault="00C336C6" w:rsidP="00BF6A8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C336C6" w:rsidRPr="00136447" w:rsidRDefault="00C336C6" w:rsidP="00BF6A8D">
            <w:pPr>
              <w:rPr>
                <w:rFonts w:ascii="Arial" w:hAnsi="Arial" w:cs="Arial"/>
                <w:sz w:val="20"/>
                <w:szCs w:val="20"/>
              </w:rPr>
            </w:pPr>
            <w:r w:rsidRPr="00136447">
              <w:rPr>
                <w:rFonts w:ascii="Arial" w:hAnsi="Arial" w:cs="Arial"/>
                <w:sz w:val="20"/>
                <w:szCs w:val="20"/>
              </w:rPr>
              <w:t>Балл</w:t>
            </w:r>
          </w:p>
        </w:tc>
        <w:tc>
          <w:tcPr>
            <w:tcW w:w="4321" w:type="dxa"/>
          </w:tcPr>
          <w:p w:rsidR="00C336C6" w:rsidRPr="005811D5" w:rsidRDefault="00C336C6" w:rsidP="00BF6A8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C336C6" w:rsidRPr="00136447" w:rsidTr="00BF6A8D">
        <w:trPr>
          <w:trHeight w:val="20"/>
        </w:trPr>
        <w:tc>
          <w:tcPr>
            <w:tcW w:w="4106" w:type="dxa"/>
          </w:tcPr>
          <w:p w:rsidR="00C336C6" w:rsidRPr="001C63BF" w:rsidRDefault="00C336C6" w:rsidP="00BF6A8D">
            <w:pPr>
              <w:rPr>
                <w:rFonts w:ascii="Arial" w:hAnsi="Arial" w:cs="Arial"/>
                <w:sz w:val="20"/>
                <w:szCs w:val="20"/>
              </w:rPr>
            </w:pPr>
            <w:r w:rsidRPr="001C63BF">
              <w:rPr>
                <w:rFonts w:ascii="Arial" w:hAnsi="Arial" w:cs="Arial"/>
                <w:spacing w:val="-2"/>
                <w:sz w:val="20"/>
                <w:szCs w:val="20"/>
              </w:rPr>
              <w:t>Пространственный</w:t>
            </w:r>
            <w:r w:rsidRPr="001C63BF">
              <w:rPr>
                <w:rFonts w:ascii="Arial" w:hAnsi="Arial" w:cs="Arial"/>
                <w:spacing w:val="-4"/>
                <w:sz w:val="20"/>
                <w:szCs w:val="20"/>
              </w:rPr>
              <w:t xml:space="preserve"> </w:t>
            </w:r>
            <w:r w:rsidRPr="001C63BF">
              <w:rPr>
                <w:rFonts w:ascii="Arial" w:hAnsi="Arial" w:cs="Arial"/>
                <w:spacing w:val="-1"/>
                <w:sz w:val="20"/>
                <w:szCs w:val="20"/>
              </w:rPr>
              <w:t>масштаб</w:t>
            </w:r>
            <w:r w:rsidRPr="001C63BF">
              <w:rPr>
                <w:rFonts w:ascii="Arial" w:hAnsi="Arial" w:cs="Arial"/>
                <w:spacing w:val="-7"/>
                <w:sz w:val="20"/>
                <w:szCs w:val="20"/>
              </w:rPr>
              <w:t xml:space="preserve"> </w:t>
            </w:r>
            <w:r w:rsidRPr="001C63BF">
              <w:rPr>
                <w:rFonts w:ascii="Arial" w:hAnsi="Arial" w:cs="Arial"/>
                <w:spacing w:val="-1"/>
                <w:sz w:val="20"/>
                <w:szCs w:val="20"/>
              </w:rPr>
              <w:t>воздействия</w:t>
            </w:r>
          </w:p>
        </w:tc>
        <w:tc>
          <w:tcPr>
            <w:tcW w:w="945" w:type="dxa"/>
          </w:tcPr>
          <w:p w:rsidR="00C336C6" w:rsidRPr="001C63BF" w:rsidRDefault="00C336C6" w:rsidP="00BF6A8D">
            <w:pPr>
              <w:jc w:val="center"/>
              <w:rPr>
                <w:rFonts w:ascii="Arial" w:hAnsi="Arial" w:cs="Arial"/>
                <w:sz w:val="20"/>
                <w:szCs w:val="20"/>
              </w:rPr>
            </w:pPr>
            <w:r w:rsidRPr="001C63BF">
              <w:rPr>
                <w:rFonts w:ascii="Arial" w:hAnsi="Arial" w:cs="Arial"/>
                <w:sz w:val="20"/>
                <w:szCs w:val="20"/>
              </w:rPr>
              <w:t>1</w:t>
            </w:r>
          </w:p>
        </w:tc>
        <w:tc>
          <w:tcPr>
            <w:tcW w:w="4321" w:type="dxa"/>
          </w:tcPr>
          <w:p w:rsidR="00C336C6" w:rsidRPr="00136447" w:rsidRDefault="00C336C6" w:rsidP="00BF6A8D">
            <w:pPr>
              <w:rPr>
                <w:rFonts w:ascii="Arial" w:hAnsi="Arial" w:cs="Arial"/>
                <w:sz w:val="20"/>
                <w:szCs w:val="20"/>
              </w:rPr>
            </w:pPr>
            <w:r w:rsidRPr="001C63BF">
              <w:rPr>
                <w:rFonts w:ascii="Arial" w:hAnsi="Arial" w:cs="Arial"/>
                <w:sz w:val="20"/>
                <w:szCs w:val="20"/>
              </w:rPr>
              <w:t>точечный</w:t>
            </w:r>
          </w:p>
        </w:tc>
      </w:tr>
      <w:tr w:rsidR="00C336C6" w:rsidRPr="00136447" w:rsidTr="00BF6A8D">
        <w:trPr>
          <w:trHeight w:val="20"/>
        </w:trPr>
        <w:tc>
          <w:tcPr>
            <w:tcW w:w="4106" w:type="dxa"/>
          </w:tcPr>
          <w:p w:rsidR="00C336C6" w:rsidRPr="00136447" w:rsidRDefault="00C336C6" w:rsidP="00BF6A8D">
            <w:pPr>
              <w:rPr>
                <w:rFonts w:ascii="Arial" w:hAnsi="Arial" w:cs="Arial"/>
                <w:sz w:val="20"/>
                <w:szCs w:val="20"/>
              </w:rPr>
            </w:pPr>
            <w:r w:rsidRPr="00136447">
              <w:rPr>
                <w:rFonts w:ascii="Arial" w:hAnsi="Arial" w:cs="Arial"/>
                <w:spacing w:val="-1"/>
                <w:sz w:val="20"/>
                <w:szCs w:val="20"/>
              </w:rPr>
              <w:t>Временной</w:t>
            </w:r>
            <w:r w:rsidRPr="00136447">
              <w:rPr>
                <w:rFonts w:ascii="Arial" w:hAnsi="Arial" w:cs="Arial"/>
                <w:spacing w:val="-10"/>
                <w:sz w:val="20"/>
                <w:szCs w:val="20"/>
              </w:rPr>
              <w:t xml:space="preserve"> </w:t>
            </w:r>
            <w:r w:rsidRPr="00136447">
              <w:rPr>
                <w:rFonts w:ascii="Arial" w:hAnsi="Arial" w:cs="Arial"/>
                <w:spacing w:val="-1"/>
                <w:sz w:val="20"/>
                <w:szCs w:val="20"/>
              </w:rPr>
              <w:t>масштаб</w:t>
            </w:r>
            <w:r w:rsidRPr="00136447">
              <w:rPr>
                <w:rFonts w:ascii="Arial" w:hAnsi="Arial" w:cs="Arial"/>
                <w:spacing w:val="-10"/>
                <w:sz w:val="20"/>
                <w:szCs w:val="20"/>
              </w:rPr>
              <w:t xml:space="preserve"> </w:t>
            </w:r>
            <w:r w:rsidRPr="00136447">
              <w:rPr>
                <w:rFonts w:ascii="Arial" w:hAnsi="Arial" w:cs="Arial"/>
                <w:sz w:val="20"/>
                <w:szCs w:val="20"/>
              </w:rPr>
              <w:t>воздействия</w:t>
            </w:r>
          </w:p>
        </w:tc>
        <w:tc>
          <w:tcPr>
            <w:tcW w:w="945" w:type="dxa"/>
          </w:tcPr>
          <w:p w:rsidR="00C336C6" w:rsidRPr="00136447" w:rsidRDefault="000B055F" w:rsidP="00BF6A8D">
            <w:pPr>
              <w:jc w:val="center"/>
              <w:rPr>
                <w:rFonts w:ascii="Arial" w:hAnsi="Arial" w:cs="Arial"/>
                <w:sz w:val="20"/>
                <w:szCs w:val="20"/>
              </w:rPr>
            </w:pPr>
            <w:r>
              <w:rPr>
                <w:rFonts w:ascii="Arial" w:hAnsi="Arial" w:cs="Arial"/>
                <w:sz w:val="20"/>
                <w:szCs w:val="20"/>
              </w:rPr>
              <w:t>2</w:t>
            </w:r>
          </w:p>
        </w:tc>
        <w:tc>
          <w:tcPr>
            <w:tcW w:w="4321" w:type="dxa"/>
          </w:tcPr>
          <w:p w:rsidR="00C336C6" w:rsidRPr="00136447" w:rsidRDefault="00ED05E6" w:rsidP="00BF6A8D">
            <w:pPr>
              <w:rPr>
                <w:rFonts w:ascii="Arial" w:hAnsi="Arial" w:cs="Arial"/>
                <w:sz w:val="20"/>
                <w:szCs w:val="20"/>
              </w:rPr>
            </w:pPr>
            <w:r>
              <w:rPr>
                <w:rFonts w:ascii="Arial" w:hAnsi="Arial" w:cs="Arial"/>
                <w:sz w:val="20"/>
                <w:szCs w:val="20"/>
              </w:rPr>
              <w:t>в</w:t>
            </w:r>
            <w:r w:rsidRPr="00386F6E">
              <w:rPr>
                <w:rFonts w:ascii="Arial" w:hAnsi="Arial" w:cs="Arial"/>
                <w:sz w:val="20"/>
                <w:szCs w:val="20"/>
              </w:rPr>
              <w:t>ременный</w:t>
            </w:r>
          </w:p>
        </w:tc>
      </w:tr>
      <w:tr w:rsidR="00C336C6" w:rsidRPr="00136447" w:rsidTr="00BF6A8D">
        <w:trPr>
          <w:trHeight w:val="20"/>
        </w:trPr>
        <w:tc>
          <w:tcPr>
            <w:tcW w:w="4106" w:type="dxa"/>
          </w:tcPr>
          <w:p w:rsidR="00C336C6" w:rsidRPr="00136447" w:rsidRDefault="00C336C6" w:rsidP="00BF6A8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C336C6" w:rsidRPr="00136447" w:rsidRDefault="00C336C6" w:rsidP="00BF6A8D">
            <w:pPr>
              <w:jc w:val="center"/>
              <w:rPr>
                <w:rFonts w:ascii="Arial" w:hAnsi="Arial" w:cs="Arial"/>
                <w:sz w:val="20"/>
                <w:szCs w:val="20"/>
              </w:rPr>
            </w:pPr>
            <w:r w:rsidRPr="00136447">
              <w:rPr>
                <w:rFonts w:ascii="Arial" w:hAnsi="Arial" w:cs="Arial"/>
                <w:sz w:val="20"/>
                <w:szCs w:val="20"/>
              </w:rPr>
              <w:t>1</w:t>
            </w:r>
          </w:p>
        </w:tc>
        <w:tc>
          <w:tcPr>
            <w:tcW w:w="4321" w:type="dxa"/>
          </w:tcPr>
          <w:p w:rsidR="00C336C6" w:rsidRPr="00136447" w:rsidRDefault="00C336C6" w:rsidP="00BF6A8D">
            <w:pPr>
              <w:rPr>
                <w:rFonts w:ascii="Arial" w:hAnsi="Arial" w:cs="Arial"/>
                <w:sz w:val="20"/>
                <w:szCs w:val="20"/>
              </w:rPr>
            </w:pPr>
            <w:r w:rsidRPr="00136447">
              <w:rPr>
                <w:rFonts w:ascii="Arial" w:hAnsi="Arial" w:cs="Arial"/>
                <w:sz w:val="20"/>
                <w:szCs w:val="20"/>
              </w:rPr>
              <w:t>незначительный</w:t>
            </w:r>
          </w:p>
        </w:tc>
      </w:tr>
      <w:tr w:rsidR="00C336C6" w:rsidRPr="00136447" w:rsidTr="00BF6A8D">
        <w:trPr>
          <w:trHeight w:val="20"/>
        </w:trPr>
        <w:tc>
          <w:tcPr>
            <w:tcW w:w="4106" w:type="dxa"/>
          </w:tcPr>
          <w:p w:rsidR="00C336C6" w:rsidRPr="00136447" w:rsidRDefault="00C336C6" w:rsidP="00BF6A8D">
            <w:pPr>
              <w:rPr>
                <w:rFonts w:ascii="Arial" w:hAnsi="Arial" w:cs="Arial"/>
                <w:b/>
                <w:sz w:val="20"/>
                <w:szCs w:val="20"/>
              </w:rPr>
            </w:pPr>
            <w:r w:rsidRPr="00136447">
              <w:rPr>
                <w:rFonts w:ascii="Arial" w:hAnsi="Arial" w:cs="Arial"/>
                <w:b/>
                <w:spacing w:val="-1"/>
                <w:sz w:val="20"/>
                <w:szCs w:val="20"/>
              </w:rPr>
              <w:lastRenderedPageBreak/>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C336C6" w:rsidRPr="00136447" w:rsidRDefault="00AF05DF" w:rsidP="00BF6A8D">
            <w:pPr>
              <w:jc w:val="center"/>
              <w:rPr>
                <w:rFonts w:ascii="Arial" w:hAnsi="Arial" w:cs="Arial"/>
                <w:b/>
                <w:sz w:val="20"/>
                <w:szCs w:val="20"/>
              </w:rPr>
            </w:pPr>
            <w:r>
              <w:rPr>
                <w:rFonts w:ascii="Arial" w:hAnsi="Arial" w:cs="Arial"/>
                <w:b/>
                <w:sz w:val="20"/>
                <w:szCs w:val="20"/>
              </w:rPr>
              <w:t>2</w:t>
            </w:r>
          </w:p>
        </w:tc>
        <w:tc>
          <w:tcPr>
            <w:tcW w:w="4321" w:type="dxa"/>
          </w:tcPr>
          <w:p w:rsidR="00C336C6" w:rsidRPr="00136447" w:rsidRDefault="00C336C6" w:rsidP="00BF6A8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C336C6" w:rsidRPr="00136447" w:rsidRDefault="00C336C6" w:rsidP="00C336C6">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w:t>
      </w:r>
      <w:r w:rsidRPr="00136447">
        <w:rPr>
          <w:rFonts w:ascii="Arial" w:hAnsi="Arial" w:cs="Arial"/>
          <w:b/>
          <w:sz w:val="23"/>
          <w:szCs w:val="23"/>
        </w:rPr>
        <w:t>воздействие низкой значимости</w:t>
      </w:r>
      <w:r w:rsidRPr="00136447">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C336C6" w:rsidRPr="00136447" w:rsidRDefault="00C336C6" w:rsidP="00C336C6">
      <w:pPr>
        <w:autoSpaceDE w:val="0"/>
        <w:autoSpaceDN w:val="0"/>
        <w:adjustRightInd w:val="0"/>
        <w:ind w:firstLine="851"/>
        <w:jc w:val="both"/>
        <w:rPr>
          <w:rFonts w:ascii="Arial" w:hAnsi="Arial" w:cs="Arial"/>
          <w:b/>
          <w:sz w:val="23"/>
          <w:szCs w:val="23"/>
        </w:rPr>
      </w:pPr>
      <w:r w:rsidRPr="00136447">
        <w:rPr>
          <w:rFonts w:ascii="Arial" w:hAnsi="Arial" w:cs="Arial"/>
          <w:sz w:val="23"/>
          <w:szCs w:val="23"/>
        </w:rPr>
        <w:t xml:space="preserve">Интегральная оценка воздействия составит </w:t>
      </w:r>
      <w:r w:rsidR="00AF05DF">
        <w:rPr>
          <w:rFonts w:ascii="Arial" w:hAnsi="Arial" w:cs="Arial"/>
          <w:b/>
          <w:sz w:val="23"/>
          <w:szCs w:val="23"/>
        </w:rPr>
        <w:t>2</w:t>
      </w:r>
      <w:r w:rsidRPr="00136447">
        <w:rPr>
          <w:rFonts w:ascii="Arial" w:hAnsi="Arial" w:cs="Arial"/>
          <w:b/>
          <w:sz w:val="23"/>
          <w:szCs w:val="23"/>
        </w:rPr>
        <w:t xml:space="preserve"> балл</w:t>
      </w:r>
      <w:r w:rsidR="00AF05DF">
        <w:rPr>
          <w:rFonts w:ascii="Arial" w:hAnsi="Arial" w:cs="Arial"/>
          <w:b/>
          <w:sz w:val="23"/>
          <w:szCs w:val="23"/>
        </w:rPr>
        <w:t>а</w:t>
      </w:r>
      <w:r w:rsidRPr="00136447">
        <w:rPr>
          <w:rFonts w:ascii="Arial" w:hAnsi="Arial" w:cs="Arial"/>
          <w:b/>
          <w:sz w:val="23"/>
          <w:szCs w:val="23"/>
        </w:rPr>
        <w:t xml:space="preserve"> – воздействие низкой значимости.</w:t>
      </w:r>
    </w:p>
    <w:p w:rsidR="00C336C6" w:rsidRPr="00136447" w:rsidRDefault="00C336C6" w:rsidP="00C336C6">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Эксплуатация</w:t>
      </w:r>
    </w:p>
    <w:p w:rsidR="00E54B45" w:rsidRPr="00136447" w:rsidRDefault="00E54B45" w:rsidP="00E54B45">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Воздействие </w:t>
      </w:r>
      <w:r w:rsidR="00EC77D9" w:rsidRPr="00EC77D9">
        <w:rPr>
          <w:rFonts w:ascii="Arial" w:hAnsi="Arial" w:cs="Arial"/>
          <w:sz w:val="23"/>
          <w:szCs w:val="23"/>
        </w:rPr>
        <w:t xml:space="preserve">накопления отходов </w:t>
      </w:r>
      <w:r w:rsidR="00EC77D9">
        <w:rPr>
          <w:rFonts w:ascii="Arial" w:hAnsi="Arial" w:cs="Arial"/>
          <w:sz w:val="23"/>
          <w:szCs w:val="23"/>
        </w:rPr>
        <w:t xml:space="preserve">на </w:t>
      </w:r>
      <w:r w:rsidRPr="00136447">
        <w:rPr>
          <w:rFonts w:ascii="Arial" w:hAnsi="Arial" w:cs="Arial"/>
          <w:sz w:val="23"/>
          <w:szCs w:val="23"/>
        </w:rPr>
        <w:t>период эксплуатации объекта отсутствует.</w:t>
      </w:r>
    </w:p>
    <w:p w:rsidR="00C336C6" w:rsidRPr="00136447" w:rsidRDefault="00C336C6" w:rsidP="00C336C6">
      <w:pPr>
        <w:widowControl w:val="0"/>
        <w:autoSpaceDE w:val="0"/>
        <w:autoSpaceDN w:val="0"/>
        <w:spacing w:before="60"/>
        <w:ind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Трансграничное воздействие </w:t>
      </w:r>
      <w:r w:rsidR="00EC77D9" w:rsidRPr="00EC77D9">
        <w:rPr>
          <w:rFonts w:ascii="Arial" w:hAnsi="Arial" w:cs="Arial"/>
          <w:sz w:val="23"/>
          <w:szCs w:val="23"/>
        </w:rPr>
        <w:t xml:space="preserve">накопления отходов </w:t>
      </w:r>
      <w:r w:rsidRPr="00136447">
        <w:rPr>
          <w:rFonts w:ascii="Arial" w:hAnsi="Arial" w:cs="Arial"/>
          <w:sz w:val="23"/>
          <w:szCs w:val="23"/>
        </w:rPr>
        <w:t>при строительстве и эксплуатации объекта отсутствует.</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поверхностные и подземные воды</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К прямым воздействиям на поверхностные и подземные воды относятся те воздействия, которые оказывают непосредственное влияние на режим и качество поверхностных и подземных вод. Прямое воздействие - когда техногенная деятельность приводит к изменениям в водоносных горизонтах, которые используются или могут быть использованы в будущем для добычи подземных вод в указанных выше целях, а также гидравлически связанных с ними смежных водоносных горизонтов.</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Основными видами прямых антропогенных нагрузок на водные ресурсы являются: использование воды на хозяйственно – питьевые нужды населения, ее использование в сельском хозяйстве и в промышленности, а также сброс сточных вод от различных хозяйствующих предприятий и жилищно-коммунального комплекса.</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 xml:space="preserve">Прямые воздействия на поверхностные и подземные воды в рамках строительства и эксплуатации отсутствуют, так как все образуемые сточные воды будут </w:t>
      </w:r>
      <w:r w:rsidRPr="00D13429">
        <w:rPr>
          <w:rFonts w:ascii="Arial" w:hAnsi="Arial" w:cs="Arial"/>
          <w:sz w:val="23"/>
          <w:szCs w:val="23"/>
          <w:u w:val="single"/>
        </w:rPr>
        <w:t>вывозиться спецавтотранспортом по договору с услугодателем</w:t>
      </w:r>
      <w:r w:rsidRPr="00136447">
        <w:rPr>
          <w:rFonts w:ascii="Arial" w:hAnsi="Arial" w:cs="Arial"/>
          <w:sz w:val="23"/>
          <w:szCs w:val="23"/>
          <w:u w:val="single"/>
        </w:rPr>
        <w:t>.</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К косвенным воздействиям относятся те воздействия, которые оказывают влияние на водные ресурсы при техногенной деятельности, не связанной с непосредственным отбором подземных вод или сбросом вод в недра. Поступление вод в водоносный горизонт при фильтрационных утечках из водонесущих коммуникаций.</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 xml:space="preserve">Косвенные источники загрязнения подземных вод </w:t>
      </w:r>
      <w:r w:rsidRPr="00136447">
        <w:rPr>
          <w:rFonts w:ascii="Arial" w:hAnsi="Arial" w:cs="Arial"/>
          <w:b/>
          <w:sz w:val="23"/>
          <w:szCs w:val="23"/>
        </w:rPr>
        <w:t>на период строительства</w:t>
      </w:r>
      <w:r w:rsidRPr="00136447">
        <w:rPr>
          <w:rFonts w:ascii="Arial" w:hAnsi="Arial" w:cs="Arial"/>
          <w:sz w:val="23"/>
          <w:szCs w:val="23"/>
        </w:rPr>
        <w:t>:</w:t>
      </w:r>
    </w:p>
    <w:p w:rsidR="00E8635C" w:rsidRPr="001247F5" w:rsidRDefault="00E8635C" w:rsidP="002A5DBE">
      <w:pPr>
        <w:pStyle w:val="aff7"/>
        <w:widowControl w:val="0"/>
        <w:numPr>
          <w:ilvl w:val="0"/>
          <w:numId w:val="34"/>
        </w:numPr>
        <w:tabs>
          <w:tab w:val="left" w:pos="1134"/>
        </w:tabs>
        <w:autoSpaceDE w:val="0"/>
        <w:autoSpaceDN w:val="0"/>
        <w:ind w:left="0" w:right="-1" w:firstLine="851"/>
        <w:jc w:val="both"/>
        <w:rPr>
          <w:rFonts w:ascii="Arial" w:hAnsi="Arial" w:cs="Arial"/>
          <w:sz w:val="23"/>
          <w:szCs w:val="23"/>
        </w:rPr>
      </w:pPr>
      <w:r w:rsidRPr="001247F5">
        <w:rPr>
          <w:rFonts w:ascii="Arial" w:hAnsi="Arial" w:cs="Arial"/>
          <w:sz w:val="23"/>
          <w:szCs w:val="23"/>
        </w:rPr>
        <w:t>Фильтрационные утечки из системы сбора и утилизации стоков;</w:t>
      </w:r>
    </w:p>
    <w:p w:rsidR="00E8635C" w:rsidRPr="00136447" w:rsidRDefault="00E8635C" w:rsidP="002A5DBE">
      <w:pPr>
        <w:pStyle w:val="aff7"/>
        <w:widowControl w:val="0"/>
        <w:numPr>
          <w:ilvl w:val="0"/>
          <w:numId w:val="34"/>
        </w:numPr>
        <w:tabs>
          <w:tab w:val="left" w:pos="1134"/>
        </w:tabs>
        <w:autoSpaceDE w:val="0"/>
        <w:autoSpaceDN w:val="0"/>
        <w:ind w:left="0" w:right="-1" w:firstLine="851"/>
        <w:jc w:val="both"/>
        <w:rPr>
          <w:rFonts w:ascii="Arial" w:hAnsi="Arial" w:cs="Arial"/>
          <w:sz w:val="23"/>
          <w:szCs w:val="23"/>
        </w:rPr>
      </w:pPr>
      <w:r w:rsidRPr="00136447">
        <w:rPr>
          <w:rFonts w:ascii="Arial" w:hAnsi="Arial" w:cs="Arial"/>
          <w:sz w:val="23"/>
          <w:szCs w:val="23"/>
        </w:rPr>
        <w:t xml:space="preserve">Возможные утечки топлива и масел от техники в местах скопления автотранспорта. </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 xml:space="preserve">Косвенные источники загрязнения подземных вод </w:t>
      </w:r>
      <w:r w:rsidRPr="00136447">
        <w:rPr>
          <w:rFonts w:ascii="Arial" w:hAnsi="Arial" w:cs="Arial"/>
          <w:b/>
          <w:sz w:val="23"/>
          <w:szCs w:val="23"/>
        </w:rPr>
        <w:t>на период эксплуатации</w:t>
      </w:r>
      <w:r w:rsidRPr="00136447">
        <w:rPr>
          <w:rFonts w:ascii="Arial" w:hAnsi="Arial" w:cs="Arial"/>
          <w:sz w:val="23"/>
          <w:szCs w:val="23"/>
        </w:rPr>
        <w:t>:</w:t>
      </w:r>
      <w:r>
        <w:rPr>
          <w:rFonts w:ascii="Arial" w:hAnsi="Arial" w:cs="Arial"/>
          <w:sz w:val="23"/>
          <w:szCs w:val="23"/>
        </w:rPr>
        <w:t xml:space="preserve"> отсутствует.</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утвержденную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Воздействие на поверхностные и подземные воды:</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E8635C" w:rsidRPr="001C63BF" w:rsidRDefault="00E8635C" w:rsidP="00E8635C">
      <w:pPr>
        <w:widowControl w:val="0"/>
        <w:autoSpaceDE w:val="0"/>
        <w:autoSpaceDN w:val="0"/>
        <w:ind w:right="-1" w:firstLine="851"/>
        <w:jc w:val="both"/>
        <w:rPr>
          <w:rFonts w:ascii="Arial" w:hAnsi="Arial" w:cs="Arial"/>
          <w:sz w:val="23"/>
          <w:szCs w:val="23"/>
        </w:rPr>
      </w:pPr>
      <w:r w:rsidRPr="001C63BF">
        <w:rPr>
          <w:rFonts w:ascii="Arial" w:hAnsi="Arial" w:cs="Arial"/>
          <w:sz w:val="23"/>
          <w:szCs w:val="23"/>
        </w:rPr>
        <w:lastRenderedPageBreak/>
        <w:t xml:space="preserve">Пространственный масштаб воздействия - точечный (1) – </w:t>
      </w:r>
      <w:r w:rsidR="001C63BF" w:rsidRPr="001C63BF">
        <w:rPr>
          <w:rFonts w:ascii="Arial" w:hAnsi="Arial" w:cs="Arial"/>
          <w:sz w:val="23"/>
          <w:szCs w:val="23"/>
        </w:rPr>
        <w:t>площадь воздействия менее 1 га (0,01 км²) для площадных объектов или в границах зоны отчуждения для линейных, но на удалении менее 10 м от линейного объекта</w:t>
      </w:r>
      <w:r w:rsidRPr="001C63BF">
        <w:rPr>
          <w:rFonts w:ascii="Arial" w:hAnsi="Arial" w:cs="Arial"/>
          <w:sz w:val="23"/>
          <w:szCs w:val="23"/>
        </w:rPr>
        <w:t>.</w:t>
      </w:r>
    </w:p>
    <w:p w:rsidR="00E8635C" w:rsidRPr="00136447" w:rsidRDefault="00E8635C" w:rsidP="00E8635C">
      <w:pPr>
        <w:widowControl w:val="0"/>
        <w:autoSpaceDE w:val="0"/>
        <w:autoSpaceDN w:val="0"/>
        <w:ind w:right="-1" w:firstLine="851"/>
        <w:jc w:val="both"/>
        <w:rPr>
          <w:rFonts w:ascii="Arial" w:hAnsi="Arial" w:cs="Arial"/>
          <w:sz w:val="23"/>
          <w:szCs w:val="23"/>
        </w:rPr>
      </w:pPr>
      <w:r w:rsidRPr="001C63BF">
        <w:rPr>
          <w:rFonts w:ascii="Arial" w:hAnsi="Arial" w:cs="Arial"/>
          <w:sz w:val="23"/>
          <w:szCs w:val="23"/>
        </w:rPr>
        <w:t>Временной масштаб воздействия – продолжительный (3)</w:t>
      </w:r>
      <w:r w:rsidR="001247F5" w:rsidRPr="001C63BF">
        <w:rPr>
          <w:rFonts w:ascii="Arial" w:hAnsi="Arial" w:cs="Arial"/>
          <w:sz w:val="23"/>
          <w:szCs w:val="23"/>
        </w:rPr>
        <w:t>,</w:t>
      </w:r>
      <w:r w:rsidRPr="001C63BF">
        <w:rPr>
          <w:rFonts w:ascii="Arial" w:hAnsi="Arial" w:cs="Arial"/>
          <w:sz w:val="23"/>
          <w:szCs w:val="23"/>
        </w:rPr>
        <w:t xml:space="preserve"> продолжительность воздействия от 3-х месяцев до 1 года.</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widowControl w:val="0"/>
        <w:autoSpaceDE w:val="0"/>
        <w:autoSpaceDN w:val="0"/>
        <w:ind w:right="-1" w:firstLine="567"/>
        <w:jc w:val="both"/>
        <w:rPr>
          <w:rFonts w:ascii="Arial" w:hAnsi="Arial" w:cs="Arial"/>
          <w:sz w:val="23"/>
          <w:szCs w:val="23"/>
        </w:rPr>
      </w:pPr>
      <w:r w:rsidRPr="00136447">
        <w:rPr>
          <w:rFonts w:ascii="Arial" w:hAnsi="Arial" w:cs="Arial"/>
          <w:sz w:val="23"/>
          <w:szCs w:val="23"/>
          <w:u w:val="single"/>
        </w:rPr>
        <w:t>Интенсивность воздействия на подземные воды будет - «низкое воздействие» -</w:t>
      </w:r>
      <w:r w:rsidRPr="00136447">
        <w:rPr>
          <w:i/>
          <w:lang w:eastAsia="en-US"/>
        </w:rPr>
        <w:t xml:space="preserve"> </w:t>
      </w:r>
      <w:r w:rsidRPr="00136447">
        <w:rPr>
          <w:rFonts w:ascii="Arial" w:hAnsi="Arial" w:cs="Arial"/>
          <w:sz w:val="23"/>
          <w:szCs w:val="23"/>
        </w:rPr>
        <w:t>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Таким образом, воздействие проектируемых объектов на подземные воды на период строительства будут лежать в диапазоне низкой значимости, согласно таблице 2.</w:t>
      </w:r>
      <w:r w:rsidR="001250F5">
        <w:rPr>
          <w:rFonts w:ascii="Arial" w:hAnsi="Arial" w:cs="Arial"/>
          <w:sz w:val="23"/>
          <w:szCs w:val="23"/>
          <w:lang w:val="kk-KZ"/>
        </w:rPr>
        <w:t>4</w:t>
      </w:r>
      <w:r w:rsidRPr="00136447">
        <w:rPr>
          <w:rFonts w:ascii="Arial" w:hAnsi="Arial" w:cs="Arial"/>
          <w:sz w:val="23"/>
          <w:szCs w:val="23"/>
        </w:rPr>
        <w:t>.</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Таблица 2.</w:t>
      </w:r>
      <w:r w:rsidR="001250F5">
        <w:rPr>
          <w:rFonts w:ascii="Arial" w:hAnsi="Arial" w:cs="Arial"/>
          <w:sz w:val="23"/>
          <w:szCs w:val="23"/>
          <w:lang w:val="kk-KZ"/>
        </w:rPr>
        <w:t>4</w:t>
      </w:r>
      <w:r w:rsidRPr="00136447">
        <w:rPr>
          <w:rFonts w:ascii="Arial" w:hAnsi="Arial" w:cs="Arial"/>
          <w:sz w:val="23"/>
          <w:szCs w:val="23"/>
        </w:rPr>
        <w:t>. Оценка воздействия проектируемых работ на подземные воды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1C63BF" w:rsidTr="00A323FD">
        <w:trPr>
          <w:trHeight w:val="20"/>
        </w:trPr>
        <w:tc>
          <w:tcPr>
            <w:tcW w:w="4106" w:type="dxa"/>
          </w:tcPr>
          <w:p w:rsidR="00E8635C" w:rsidRPr="001C63BF" w:rsidRDefault="00E8635C" w:rsidP="00A323FD">
            <w:pPr>
              <w:rPr>
                <w:rFonts w:ascii="Arial" w:hAnsi="Arial" w:cs="Arial"/>
                <w:sz w:val="20"/>
                <w:szCs w:val="20"/>
              </w:rPr>
            </w:pPr>
            <w:r w:rsidRPr="001C63BF">
              <w:rPr>
                <w:rFonts w:ascii="Arial" w:hAnsi="Arial" w:cs="Arial"/>
                <w:spacing w:val="-2"/>
                <w:sz w:val="20"/>
                <w:szCs w:val="20"/>
              </w:rPr>
              <w:t>Пространственный</w:t>
            </w:r>
            <w:r w:rsidRPr="001C63BF">
              <w:rPr>
                <w:rFonts w:ascii="Arial" w:hAnsi="Arial" w:cs="Arial"/>
                <w:spacing w:val="-4"/>
                <w:sz w:val="20"/>
                <w:szCs w:val="20"/>
              </w:rPr>
              <w:t xml:space="preserve"> </w:t>
            </w:r>
            <w:r w:rsidRPr="001C63BF">
              <w:rPr>
                <w:rFonts w:ascii="Arial" w:hAnsi="Arial" w:cs="Arial"/>
                <w:spacing w:val="-1"/>
                <w:sz w:val="20"/>
                <w:szCs w:val="20"/>
              </w:rPr>
              <w:t>масштаб</w:t>
            </w:r>
            <w:r w:rsidRPr="001C63BF">
              <w:rPr>
                <w:rFonts w:ascii="Arial" w:hAnsi="Arial" w:cs="Arial"/>
                <w:spacing w:val="-7"/>
                <w:sz w:val="20"/>
                <w:szCs w:val="20"/>
              </w:rPr>
              <w:t xml:space="preserve"> </w:t>
            </w:r>
            <w:r w:rsidRPr="001C63BF">
              <w:rPr>
                <w:rFonts w:ascii="Arial" w:hAnsi="Arial" w:cs="Arial"/>
                <w:spacing w:val="-1"/>
                <w:sz w:val="20"/>
                <w:szCs w:val="20"/>
              </w:rPr>
              <w:t>воздействия</w:t>
            </w:r>
          </w:p>
        </w:tc>
        <w:tc>
          <w:tcPr>
            <w:tcW w:w="945" w:type="dxa"/>
          </w:tcPr>
          <w:p w:rsidR="00E8635C" w:rsidRPr="001C63BF" w:rsidRDefault="00E8635C" w:rsidP="00A323FD">
            <w:pPr>
              <w:jc w:val="center"/>
              <w:rPr>
                <w:rFonts w:ascii="Arial" w:hAnsi="Arial" w:cs="Arial"/>
                <w:sz w:val="20"/>
                <w:szCs w:val="20"/>
              </w:rPr>
            </w:pPr>
            <w:r w:rsidRPr="001C63BF">
              <w:rPr>
                <w:rFonts w:ascii="Arial" w:hAnsi="Arial" w:cs="Arial"/>
                <w:sz w:val="20"/>
                <w:szCs w:val="20"/>
              </w:rPr>
              <w:t>1</w:t>
            </w:r>
          </w:p>
        </w:tc>
        <w:tc>
          <w:tcPr>
            <w:tcW w:w="4321" w:type="dxa"/>
          </w:tcPr>
          <w:p w:rsidR="00E8635C" w:rsidRPr="001C63BF" w:rsidRDefault="00E8635C" w:rsidP="00A323FD">
            <w:pPr>
              <w:rPr>
                <w:rFonts w:ascii="Arial" w:hAnsi="Arial" w:cs="Arial"/>
                <w:sz w:val="20"/>
                <w:szCs w:val="20"/>
              </w:rPr>
            </w:pPr>
            <w:r w:rsidRPr="001C63BF">
              <w:rPr>
                <w:rFonts w:ascii="Arial" w:hAnsi="Arial" w:cs="Arial"/>
                <w:sz w:val="20"/>
                <w:szCs w:val="20"/>
              </w:rPr>
              <w:t>точечный</w:t>
            </w:r>
          </w:p>
        </w:tc>
      </w:tr>
      <w:tr w:rsidR="00E8635C" w:rsidRPr="00136447" w:rsidTr="00A323FD">
        <w:trPr>
          <w:trHeight w:val="20"/>
        </w:trPr>
        <w:tc>
          <w:tcPr>
            <w:tcW w:w="4106" w:type="dxa"/>
          </w:tcPr>
          <w:p w:rsidR="00E8635C" w:rsidRPr="001C63BF" w:rsidRDefault="00E8635C" w:rsidP="00A323FD">
            <w:pPr>
              <w:rPr>
                <w:rFonts w:ascii="Arial" w:hAnsi="Arial" w:cs="Arial"/>
                <w:sz w:val="20"/>
                <w:szCs w:val="20"/>
              </w:rPr>
            </w:pPr>
            <w:r w:rsidRPr="001C63BF">
              <w:rPr>
                <w:rFonts w:ascii="Arial" w:hAnsi="Arial" w:cs="Arial"/>
                <w:spacing w:val="-1"/>
                <w:sz w:val="20"/>
                <w:szCs w:val="20"/>
              </w:rPr>
              <w:t>Временной</w:t>
            </w:r>
            <w:r w:rsidRPr="001C63BF">
              <w:rPr>
                <w:rFonts w:ascii="Arial" w:hAnsi="Arial" w:cs="Arial"/>
                <w:spacing w:val="-10"/>
                <w:sz w:val="20"/>
                <w:szCs w:val="20"/>
              </w:rPr>
              <w:t xml:space="preserve"> </w:t>
            </w:r>
            <w:r w:rsidRPr="001C63BF">
              <w:rPr>
                <w:rFonts w:ascii="Arial" w:hAnsi="Arial" w:cs="Arial"/>
                <w:spacing w:val="-1"/>
                <w:sz w:val="20"/>
                <w:szCs w:val="20"/>
              </w:rPr>
              <w:t>масштаб</w:t>
            </w:r>
            <w:r w:rsidRPr="001C63BF">
              <w:rPr>
                <w:rFonts w:ascii="Arial" w:hAnsi="Arial" w:cs="Arial"/>
                <w:spacing w:val="-10"/>
                <w:sz w:val="20"/>
                <w:szCs w:val="20"/>
              </w:rPr>
              <w:t xml:space="preserve"> </w:t>
            </w:r>
            <w:r w:rsidRPr="001C63BF">
              <w:rPr>
                <w:rFonts w:ascii="Arial" w:hAnsi="Arial" w:cs="Arial"/>
                <w:sz w:val="20"/>
                <w:szCs w:val="20"/>
              </w:rPr>
              <w:t>воздействия</w:t>
            </w:r>
          </w:p>
        </w:tc>
        <w:tc>
          <w:tcPr>
            <w:tcW w:w="945" w:type="dxa"/>
          </w:tcPr>
          <w:p w:rsidR="00E8635C" w:rsidRPr="001C63BF" w:rsidRDefault="00E8635C" w:rsidP="00A323FD">
            <w:pPr>
              <w:jc w:val="center"/>
              <w:rPr>
                <w:rFonts w:ascii="Arial" w:hAnsi="Arial" w:cs="Arial"/>
                <w:sz w:val="20"/>
                <w:szCs w:val="20"/>
              </w:rPr>
            </w:pPr>
            <w:r w:rsidRPr="001C63BF">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1C63BF">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E8635C" w:rsidRPr="00136447" w:rsidRDefault="00E8635C" w:rsidP="00A323FD">
            <w:pPr>
              <w:jc w:val="center"/>
              <w:rPr>
                <w:rFonts w:ascii="Arial" w:hAnsi="Arial" w:cs="Arial"/>
                <w:b/>
                <w:sz w:val="20"/>
                <w:szCs w:val="20"/>
              </w:rPr>
            </w:pPr>
            <w:r w:rsidRPr="00136447">
              <w:rPr>
                <w:rFonts w:ascii="Arial" w:hAnsi="Arial" w:cs="Arial"/>
                <w:b/>
                <w:sz w:val="20"/>
                <w:szCs w:val="20"/>
              </w:rPr>
              <w:t>3</w:t>
            </w:r>
          </w:p>
        </w:tc>
        <w:tc>
          <w:tcPr>
            <w:tcW w:w="4321"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E8635C" w:rsidRPr="00136447" w:rsidRDefault="00E8635C" w:rsidP="00E8635C">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w:t>
      </w:r>
      <w:r w:rsidRPr="00136447">
        <w:rPr>
          <w:rFonts w:ascii="Arial" w:hAnsi="Arial" w:cs="Arial"/>
          <w:b/>
          <w:sz w:val="23"/>
          <w:szCs w:val="23"/>
        </w:rPr>
        <w:t>воздействие низкой значимости</w:t>
      </w:r>
      <w:r w:rsidRPr="00136447">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autoSpaceDE w:val="0"/>
        <w:autoSpaceDN w:val="0"/>
        <w:adjustRightInd w:val="0"/>
        <w:ind w:firstLine="851"/>
        <w:jc w:val="both"/>
        <w:rPr>
          <w:rFonts w:ascii="Arial" w:hAnsi="Arial" w:cs="Arial"/>
          <w:b/>
          <w:sz w:val="23"/>
          <w:szCs w:val="23"/>
        </w:rPr>
      </w:pPr>
      <w:r w:rsidRPr="00136447">
        <w:rPr>
          <w:rFonts w:ascii="Arial" w:hAnsi="Arial" w:cs="Arial"/>
          <w:sz w:val="23"/>
          <w:szCs w:val="23"/>
        </w:rPr>
        <w:t xml:space="preserve">Интегральная оценка воздействия составит </w:t>
      </w:r>
      <w:r w:rsidRPr="00136447">
        <w:rPr>
          <w:rFonts w:ascii="Arial" w:hAnsi="Arial" w:cs="Arial"/>
          <w:b/>
          <w:sz w:val="23"/>
          <w:szCs w:val="23"/>
        </w:rPr>
        <w:t>3 балла – воздействие низкой значимости.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Эксплуатация</w:t>
      </w:r>
    </w:p>
    <w:p w:rsidR="00B66346" w:rsidRPr="007B6F7E" w:rsidRDefault="00EC77D9" w:rsidP="00B66346">
      <w:pPr>
        <w:widowControl w:val="0"/>
        <w:autoSpaceDE w:val="0"/>
        <w:autoSpaceDN w:val="0"/>
        <w:ind w:right="-1" w:firstLine="851"/>
        <w:jc w:val="both"/>
        <w:rPr>
          <w:rFonts w:ascii="Arial" w:hAnsi="Arial" w:cs="Arial"/>
          <w:sz w:val="23"/>
          <w:szCs w:val="23"/>
        </w:rPr>
      </w:pPr>
      <w:r>
        <w:rPr>
          <w:rFonts w:ascii="Arial" w:hAnsi="Arial" w:cs="Arial"/>
          <w:sz w:val="23"/>
          <w:szCs w:val="23"/>
        </w:rPr>
        <w:t xml:space="preserve">Воздействия </w:t>
      </w:r>
      <w:r w:rsidRPr="00136447">
        <w:rPr>
          <w:rFonts w:ascii="Arial" w:hAnsi="Arial" w:cs="Arial"/>
          <w:sz w:val="23"/>
          <w:szCs w:val="23"/>
        </w:rPr>
        <w:t xml:space="preserve">при эксплуатации объекта </w:t>
      </w:r>
      <w:r w:rsidR="001250F5" w:rsidRPr="00136447">
        <w:rPr>
          <w:rFonts w:ascii="Arial" w:hAnsi="Arial" w:cs="Arial"/>
          <w:sz w:val="23"/>
          <w:szCs w:val="23"/>
        </w:rPr>
        <w:t xml:space="preserve">на </w:t>
      </w:r>
      <w:r w:rsidR="001250F5">
        <w:rPr>
          <w:rFonts w:ascii="Arial" w:hAnsi="Arial" w:cs="Arial"/>
          <w:sz w:val="23"/>
          <w:szCs w:val="23"/>
          <w:lang w:val="kk-KZ"/>
        </w:rPr>
        <w:t xml:space="preserve">поверхностные и </w:t>
      </w:r>
      <w:r w:rsidR="001250F5" w:rsidRPr="00136447">
        <w:rPr>
          <w:rFonts w:ascii="Arial" w:hAnsi="Arial" w:cs="Arial"/>
          <w:sz w:val="23"/>
          <w:szCs w:val="23"/>
        </w:rPr>
        <w:t>подземные воды отсутствует</w:t>
      </w:r>
      <w:r w:rsidR="00B66346" w:rsidRPr="007B6F7E">
        <w:rPr>
          <w:rFonts w:ascii="Arial" w:hAnsi="Arial" w:cs="Arial"/>
          <w:sz w:val="23"/>
          <w:szCs w:val="23"/>
        </w:rPr>
        <w:t>.</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Трансграничное воздействие на подземные воды при строительстве и эксплуатации объекта отсутствует.</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недра</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На период строительства</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Воздействия на недра и связанные со строительством развития экзогенных геологических процессов не ожидается. На период строительства работы по подготовке и обустройству площадки будут связаны с воздействием, главным образом, на поверхностный слой земли и будут распространяться по глубине: движение техники.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На период эксплуатации</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Прямые воздействия на недра на период эксплуатации отсутствуют.</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u w:val="single"/>
        </w:rPr>
        <w:t>На период строительства и эксплуатации</w:t>
      </w:r>
      <w:r w:rsidRPr="00136447">
        <w:rPr>
          <w:i/>
          <w:spacing w:val="1"/>
          <w:lang w:eastAsia="en-US"/>
        </w:rPr>
        <w:t xml:space="preserve"> </w:t>
      </w:r>
      <w:r w:rsidRPr="00136447">
        <w:rPr>
          <w:rFonts w:ascii="Arial" w:hAnsi="Arial" w:cs="Arial"/>
          <w:sz w:val="23"/>
          <w:szCs w:val="23"/>
        </w:rPr>
        <w:t xml:space="preserve">проектируемого объекта, с учетом предусмотренных мероприятий, воздействия на геологическую среду (недра) не ожидается. Согласно принятым проектным решениям при </w:t>
      </w:r>
      <w:r w:rsidR="001250F5">
        <w:rPr>
          <w:rFonts w:ascii="Arial" w:hAnsi="Arial" w:cs="Arial"/>
          <w:sz w:val="23"/>
          <w:szCs w:val="23"/>
          <w:lang w:val="kk-KZ"/>
        </w:rPr>
        <w:t xml:space="preserve">строительстве </w:t>
      </w:r>
      <w:r w:rsidRPr="00136447">
        <w:rPr>
          <w:rFonts w:ascii="Arial" w:hAnsi="Arial" w:cs="Arial"/>
          <w:sz w:val="23"/>
          <w:szCs w:val="23"/>
        </w:rPr>
        <w:t>проводится сбор и утилизация всех видов сточных вод и отходов, в соответствии с требованиями РК в области ОЗТОС</w:t>
      </w:r>
      <w:r w:rsidR="001247F5">
        <w:rPr>
          <w:rFonts w:ascii="Arial" w:hAnsi="Arial" w:cs="Arial"/>
          <w:sz w:val="23"/>
          <w:szCs w:val="23"/>
        </w:rPr>
        <w:t xml:space="preserve"> </w:t>
      </w:r>
      <w:r w:rsidR="001247F5" w:rsidRPr="001247F5">
        <w:rPr>
          <w:rFonts w:ascii="Arial" w:hAnsi="Arial" w:cs="Arial"/>
          <w:sz w:val="23"/>
          <w:szCs w:val="23"/>
        </w:rPr>
        <w:t>(охрана здоровья труда и окружающей среды)</w:t>
      </w:r>
      <w:r w:rsidRPr="00136447">
        <w:rPr>
          <w:rFonts w:ascii="Arial" w:hAnsi="Arial" w:cs="Arial"/>
          <w:sz w:val="23"/>
          <w:szCs w:val="23"/>
        </w:rPr>
        <w:t>, что минимизирует их возможное воздействие на дневную поверхность и недра. Других источников воздействия намечаемой деятельности на недра не ожидается.</w:t>
      </w:r>
    </w:p>
    <w:p w:rsidR="00E8635C" w:rsidRPr="00136447" w:rsidRDefault="00E8635C" w:rsidP="00E8635C">
      <w:pPr>
        <w:widowControl w:val="0"/>
        <w:autoSpaceDE w:val="0"/>
        <w:autoSpaceDN w:val="0"/>
        <w:ind w:right="-1" w:firstLine="567"/>
        <w:jc w:val="both"/>
        <w:rPr>
          <w:noProof/>
          <w:sz w:val="2"/>
          <w:lang w:eastAsia="en-US"/>
        </w:rPr>
      </w:pPr>
      <w:r w:rsidRPr="00E54B45">
        <w:rPr>
          <w:rFonts w:ascii="Arial" w:hAnsi="Arial" w:cs="Arial"/>
          <w:sz w:val="23"/>
          <w:szCs w:val="23"/>
        </w:rPr>
        <w:t xml:space="preserve">Таким образом, на период строительства и эксплуатации объекта, </w:t>
      </w:r>
      <w:r w:rsidR="00E54B45" w:rsidRPr="00E54B45">
        <w:rPr>
          <w:rFonts w:ascii="Arial" w:hAnsi="Arial" w:cs="Arial"/>
          <w:sz w:val="23"/>
          <w:szCs w:val="23"/>
        </w:rPr>
        <w:t xml:space="preserve">косвенные </w:t>
      </w:r>
      <w:r w:rsidRPr="00E54B45">
        <w:rPr>
          <w:rFonts w:ascii="Arial" w:hAnsi="Arial" w:cs="Arial"/>
          <w:sz w:val="23"/>
          <w:szCs w:val="23"/>
        </w:rPr>
        <w:t>воздействия на геологическую среду (недра) не ожидается.</w:t>
      </w:r>
    </w:p>
    <w:p w:rsidR="00E8635C" w:rsidRPr="00136447" w:rsidRDefault="00E8635C" w:rsidP="00E8635C">
      <w:pPr>
        <w:widowControl w:val="0"/>
        <w:autoSpaceDE w:val="0"/>
        <w:autoSpaceDN w:val="0"/>
        <w:ind w:right="-1" w:firstLine="567"/>
        <w:jc w:val="both"/>
        <w:rPr>
          <w:sz w:val="2"/>
          <w:lang w:eastAsia="en-US"/>
        </w:rPr>
      </w:pPr>
    </w:p>
    <w:p w:rsidR="00E8635C" w:rsidRPr="00136447" w:rsidRDefault="00E8635C" w:rsidP="001250F5">
      <w:pPr>
        <w:keepNext/>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lastRenderedPageBreak/>
        <w:t>Воздействие на недра:</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На период строительства объекта ожидаются следующие показатели воздействия на недра:</w:t>
      </w:r>
    </w:p>
    <w:p w:rsidR="00E8635C" w:rsidRPr="00AF05DF"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 xml:space="preserve">Пространственный масштаб воздействия - точечный (1) – </w:t>
      </w:r>
      <w:r w:rsidR="00AF05DF" w:rsidRPr="00AF05DF">
        <w:rPr>
          <w:rFonts w:ascii="Arial" w:hAnsi="Arial" w:cs="Arial"/>
          <w:sz w:val="23"/>
          <w:szCs w:val="23"/>
        </w:rPr>
        <w:t>площадь воздействия менее 1 га (0,01 км²) для площадных объектов или в границах зоны отчуждения для линейных, но на удалении менее 10 м от линейного объекта</w:t>
      </w:r>
      <w:r w:rsidRPr="00AF05DF">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Временной масштаб воздействия – продолжительный (3) продолжительность воздействия от 3-х месяцев до 1 года.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u w:val="single"/>
        </w:rPr>
        <w:t>Интенсивность воздействия на недра оценивается как «незначительная» -</w:t>
      </w:r>
      <w:r w:rsidRPr="00136447">
        <w:rPr>
          <w:i/>
          <w:spacing w:val="1"/>
          <w:lang w:eastAsia="en-US"/>
        </w:rPr>
        <w:t xml:space="preserve"> </w:t>
      </w:r>
      <w:r w:rsidRPr="00136447">
        <w:rPr>
          <w:rFonts w:ascii="Arial" w:hAnsi="Arial" w:cs="Arial"/>
          <w:sz w:val="23"/>
          <w:szCs w:val="23"/>
        </w:rPr>
        <w:t>изменения в природной среде приводят к значительным нарушениям компонентов природной среды и/или экосистемы. Отдельные компоненты природной среды теряют способность к самовосстановлению.</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Таким образом, воздействие проектируемых работ на недра на период строительства будет лежать в диапазоне низкой значимости, согласно таблицы 2.</w:t>
      </w:r>
      <w:r w:rsidR="001250F5">
        <w:rPr>
          <w:rFonts w:ascii="Arial" w:hAnsi="Arial" w:cs="Arial"/>
          <w:sz w:val="23"/>
          <w:szCs w:val="23"/>
          <w:lang w:val="kk-KZ"/>
        </w:rPr>
        <w:t>5</w:t>
      </w:r>
      <w:r w:rsidRPr="00136447">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Таблица 2.</w:t>
      </w:r>
      <w:r w:rsidR="001250F5">
        <w:rPr>
          <w:rFonts w:ascii="Arial" w:hAnsi="Arial" w:cs="Arial"/>
          <w:sz w:val="23"/>
          <w:szCs w:val="23"/>
          <w:lang w:val="kk-KZ"/>
        </w:rPr>
        <w:t>5</w:t>
      </w:r>
      <w:r w:rsidRPr="00136447">
        <w:rPr>
          <w:rFonts w:ascii="Arial" w:hAnsi="Arial" w:cs="Arial"/>
          <w:sz w:val="23"/>
          <w:szCs w:val="23"/>
        </w:rPr>
        <w:t>. Оценка воздействия проектируемых работ на недра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AF05DF" w:rsidTr="00A323FD">
        <w:trPr>
          <w:trHeight w:val="20"/>
        </w:trPr>
        <w:tc>
          <w:tcPr>
            <w:tcW w:w="4106" w:type="dxa"/>
          </w:tcPr>
          <w:p w:rsidR="00E8635C" w:rsidRPr="00AF05DF" w:rsidRDefault="00E8635C" w:rsidP="00A323FD">
            <w:pPr>
              <w:rPr>
                <w:rFonts w:ascii="Arial" w:hAnsi="Arial" w:cs="Arial"/>
                <w:sz w:val="20"/>
                <w:szCs w:val="20"/>
              </w:rPr>
            </w:pPr>
            <w:r w:rsidRPr="00AF05DF">
              <w:rPr>
                <w:rFonts w:ascii="Arial" w:hAnsi="Arial" w:cs="Arial"/>
                <w:spacing w:val="-2"/>
                <w:sz w:val="20"/>
                <w:szCs w:val="20"/>
              </w:rPr>
              <w:t>Пространственный</w:t>
            </w:r>
            <w:r w:rsidRPr="00AF05DF">
              <w:rPr>
                <w:rFonts w:ascii="Arial" w:hAnsi="Arial" w:cs="Arial"/>
                <w:spacing w:val="-4"/>
                <w:sz w:val="20"/>
                <w:szCs w:val="20"/>
              </w:rPr>
              <w:t xml:space="preserve"> </w:t>
            </w:r>
            <w:r w:rsidRPr="00AF05DF">
              <w:rPr>
                <w:rFonts w:ascii="Arial" w:hAnsi="Arial" w:cs="Arial"/>
                <w:spacing w:val="-1"/>
                <w:sz w:val="20"/>
                <w:szCs w:val="20"/>
              </w:rPr>
              <w:t>масштаб</w:t>
            </w:r>
            <w:r w:rsidRPr="00AF05DF">
              <w:rPr>
                <w:rFonts w:ascii="Arial" w:hAnsi="Arial" w:cs="Arial"/>
                <w:spacing w:val="-7"/>
                <w:sz w:val="20"/>
                <w:szCs w:val="20"/>
              </w:rPr>
              <w:t xml:space="preserve"> </w:t>
            </w:r>
            <w:r w:rsidRPr="00AF05DF">
              <w:rPr>
                <w:rFonts w:ascii="Arial" w:hAnsi="Arial" w:cs="Arial"/>
                <w:spacing w:val="-1"/>
                <w:sz w:val="20"/>
                <w:szCs w:val="20"/>
              </w:rPr>
              <w:t>воздействия</w:t>
            </w:r>
          </w:p>
        </w:tc>
        <w:tc>
          <w:tcPr>
            <w:tcW w:w="945" w:type="dxa"/>
          </w:tcPr>
          <w:p w:rsidR="00E8635C" w:rsidRPr="00AF05DF" w:rsidRDefault="00E8635C" w:rsidP="00A323FD">
            <w:pPr>
              <w:jc w:val="center"/>
              <w:rPr>
                <w:rFonts w:ascii="Arial" w:hAnsi="Arial" w:cs="Arial"/>
                <w:sz w:val="20"/>
                <w:szCs w:val="20"/>
              </w:rPr>
            </w:pPr>
            <w:r w:rsidRPr="00AF05DF">
              <w:rPr>
                <w:rFonts w:ascii="Arial" w:hAnsi="Arial" w:cs="Arial"/>
                <w:sz w:val="20"/>
                <w:szCs w:val="20"/>
              </w:rPr>
              <w:t>1</w:t>
            </w:r>
          </w:p>
        </w:tc>
        <w:tc>
          <w:tcPr>
            <w:tcW w:w="4321" w:type="dxa"/>
          </w:tcPr>
          <w:p w:rsidR="00E8635C" w:rsidRPr="00AF05DF" w:rsidRDefault="00E8635C" w:rsidP="00A323FD">
            <w:pPr>
              <w:rPr>
                <w:rFonts w:ascii="Arial" w:hAnsi="Arial" w:cs="Arial"/>
                <w:sz w:val="20"/>
                <w:szCs w:val="20"/>
              </w:rPr>
            </w:pPr>
            <w:r w:rsidRPr="00AF05DF">
              <w:rPr>
                <w:rFonts w:ascii="Arial" w:hAnsi="Arial" w:cs="Arial"/>
                <w:sz w:val="20"/>
                <w:szCs w:val="20"/>
              </w:rPr>
              <w:t>точечный</w:t>
            </w:r>
          </w:p>
        </w:tc>
      </w:tr>
      <w:tr w:rsidR="00E8635C" w:rsidRPr="00136447" w:rsidTr="00A323FD">
        <w:trPr>
          <w:trHeight w:val="20"/>
        </w:trPr>
        <w:tc>
          <w:tcPr>
            <w:tcW w:w="4106" w:type="dxa"/>
          </w:tcPr>
          <w:p w:rsidR="00E8635C" w:rsidRPr="00AF05DF" w:rsidRDefault="00E8635C" w:rsidP="00A323FD">
            <w:pPr>
              <w:rPr>
                <w:rFonts w:ascii="Arial" w:hAnsi="Arial" w:cs="Arial"/>
                <w:sz w:val="20"/>
                <w:szCs w:val="20"/>
              </w:rPr>
            </w:pPr>
            <w:r w:rsidRPr="00AF05DF">
              <w:rPr>
                <w:rFonts w:ascii="Arial" w:hAnsi="Arial" w:cs="Arial"/>
                <w:spacing w:val="-1"/>
                <w:sz w:val="20"/>
                <w:szCs w:val="20"/>
              </w:rPr>
              <w:t>Временной</w:t>
            </w:r>
            <w:r w:rsidRPr="00AF05DF">
              <w:rPr>
                <w:rFonts w:ascii="Arial" w:hAnsi="Arial" w:cs="Arial"/>
                <w:spacing w:val="-10"/>
                <w:sz w:val="20"/>
                <w:szCs w:val="20"/>
              </w:rPr>
              <w:t xml:space="preserve"> </w:t>
            </w:r>
            <w:r w:rsidRPr="00AF05DF">
              <w:rPr>
                <w:rFonts w:ascii="Arial" w:hAnsi="Arial" w:cs="Arial"/>
                <w:spacing w:val="-1"/>
                <w:sz w:val="20"/>
                <w:szCs w:val="20"/>
              </w:rPr>
              <w:t>масштаб</w:t>
            </w:r>
            <w:r w:rsidRPr="00AF05DF">
              <w:rPr>
                <w:rFonts w:ascii="Arial" w:hAnsi="Arial" w:cs="Arial"/>
                <w:spacing w:val="-10"/>
                <w:sz w:val="20"/>
                <w:szCs w:val="20"/>
              </w:rPr>
              <w:t xml:space="preserve"> </w:t>
            </w:r>
            <w:r w:rsidRPr="00AF05DF">
              <w:rPr>
                <w:rFonts w:ascii="Arial" w:hAnsi="Arial" w:cs="Arial"/>
                <w:sz w:val="20"/>
                <w:szCs w:val="20"/>
              </w:rPr>
              <w:t>воздействия</w:t>
            </w:r>
          </w:p>
        </w:tc>
        <w:tc>
          <w:tcPr>
            <w:tcW w:w="945" w:type="dxa"/>
          </w:tcPr>
          <w:p w:rsidR="00E8635C" w:rsidRPr="00AF05DF" w:rsidRDefault="00E8635C" w:rsidP="00A323FD">
            <w:pPr>
              <w:jc w:val="center"/>
              <w:rPr>
                <w:rFonts w:ascii="Arial" w:hAnsi="Arial" w:cs="Arial"/>
                <w:sz w:val="20"/>
                <w:szCs w:val="20"/>
              </w:rPr>
            </w:pPr>
            <w:r w:rsidRPr="00AF05DF">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AF05DF">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E8635C" w:rsidRPr="00136447" w:rsidRDefault="00E8635C" w:rsidP="00A323FD">
            <w:pPr>
              <w:jc w:val="center"/>
              <w:rPr>
                <w:rFonts w:ascii="Arial" w:hAnsi="Arial" w:cs="Arial"/>
                <w:b/>
                <w:sz w:val="20"/>
                <w:szCs w:val="20"/>
              </w:rPr>
            </w:pPr>
            <w:r w:rsidRPr="00136447">
              <w:rPr>
                <w:rFonts w:ascii="Arial" w:hAnsi="Arial" w:cs="Arial"/>
                <w:b/>
                <w:sz w:val="20"/>
                <w:szCs w:val="20"/>
              </w:rPr>
              <w:t>3</w:t>
            </w:r>
          </w:p>
        </w:tc>
        <w:tc>
          <w:tcPr>
            <w:tcW w:w="4321"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E8635C" w:rsidRPr="00136447" w:rsidRDefault="00E8635C" w:rsidP="00E8635C">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w:t>
      </w:r>
      <w:r w:rsidRPr="00136447">
        <w:rPr>
          <w:rFonts w:ascii="Arial" w:hAnsi="Arial" w:cs="Arial"/>
          <w:b/>
          <w:sz w:val="23"/>
          <w:szCs w:val="23"/>
        </w:rPr>
        <w:t>воздействие низкой значимости</w:t>
      </w:r>
      <w:r w:rsidRPr="00136447">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autoSpaceDE w:val="0"/>
        <w:autoSpaceDN w:val="0"/>
        <w:adjustRightInd w:val="0"/>
        <w:ind w:firstLine="851"/>
        <w:jc w:val="both"/>
        <w:rPr>
          <w:rFonts w:ascii="Arial" w:hAnsi="Arial" w:cs="Arial"/>
          <w:b/>
          <w:sz w:val="23"/>
          <w:szCs w:val="23"/>
        </w:rPr>
      </w:pPr>
      <w:r w:rsidRPr="00136447">
        <w:rPr>
          <w:rFonts w:ascii="Arial" w:hAnsi="Arial" w:cs="Arial"/>
          <w:sz w:val="23"/>
          <w:szCs w:val="23"/>
        </w:rPr>
        <w:t xml:space="preserve">Интегральная оценка воздействия составит </w:t>
      </w:r>
      <w:r w:rsidRPr="00136447">
        <w:rPr>
          <w:rFonts w:ascii="Arial" w:hAnsi="Arial" w:cs="Arial"/>
          <w:b/>
          <w:sz w:val="23"/>
          <w:szCs w:val="23"/>
        </w:rPr>
        <w:t>3 балла – воздействие низкой значимости.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Эксплуатация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Воздействие на недра на период эксплуатации объекта отсутствует.</w:t>
      </w:r>
    </w:p>
    <w:p w:rsidR="00E8635C" w:rsidRPr="00136447" w:rsidRDefault="00E8635C" w:rsidP="00AF05DF">
      <w:pPr>
        <w:widowControl w:val="0"/>
        <w:autoSpaceDE w:val="0"/>
        <w:autoSpaceDN w:val="0"/>
        <w:spacing w:before="60"/>
        <w:ind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E8635C" w:rsidRPr="00136447" w:rsidRDefault="00E8635C" w:rsidP="00AF05DF">
      <w:pPr>
        <w:autoSpaceDE w:val="0"/>
        <w:autoSpaceDN w:val="0"/>
        <w:adjustRightInd w:val="0"/>
        <w:ind w:firstLine="851"/>
        <w:jc w:val="both"/>
        <w:rPr>
          <w:rFonts w:ascii="Arial" w:hAnsi="Arial" w:cs="Arial"/>
          <w:sz w:val="23"/>
          <w:szCs w:val="23"/>
        </w:rPr>
      </w:pPr>
      <w:r w:rsidRPr="00136447">
        <w:rPr>
          <w:rFonts w:ascii="Arial" w:hAnsi="Arial" w:cs="Arial"/>
          <w:sz w:val="23"/>
          <w:szCs w:val="23"/>
        </w:rPr>
        <w:t>Трансграничное воздействие на недра при строительстве и эксплуатации объекта отсутствует.</w:t>
      </w:r>
    </w:p>
    <w:p w:rsidR="00E8635C" w:rsidRPr="00136447" w:rsidRDefault="00E8635C" w:rsidP="00AF05DF">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земельные ресурсы</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Прямое воздействие на земельные ресурсы при строительстве и эксплуатации проектируемого объекта заключается в изъятии земель под строительство.</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Косвенное влияние распространяется на значительно большие расстояния и проявляется в осаждениях газов, пыли и химических веществ, деформации поверхности, повреждении растительного покрова, снижении продуктивности сельскохозяйственных угодий, животноводства, изменении химического состава и динамики движения поверхностных и грунтовых вод.</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В связи с вышесказанным, можно сделать вывод, что </w:t>
      </w:r>
      <w:r w:rsidR="00E54B45">
        <w:rPr>
          <w:rFonts w:ascii="Arial" w:hAnsi="Arial" w:cs="Arial"/>
          <w:sz w:val="23"/>
          <w:szCs w:val="23"/>
        </w:rPr>
        <w:t>косвен</w:t>
      </w:r>
      <w:r w:rsidRPr="00136447">
        <w:rPr>
          <w:rFonts w:ascii="Arial" w:hAnsi="Arial" w:cs="Arial"/>
          <w:sz w:val="23"/>
          <w:szCs w:val="23"/>
        </w:rPr>
        <w:t>ных воздействий на земельные ресурсы в результате намечаемой деятельности, не предвидится.</w:t>
      </w:r>
    </w:p>
    <w:p w:rsidR="00E8635C" w:rsidRPr="00136447" w:rsidRDefault="00E8635C" w:rsidP="001250F5">
      <w:pPr>
        <w:keepNext/>
        <w:widowControl w:val="0"/>
        <w:autoSpaceDE w:val="0"/>
        <w:autoSpaceDN w:val="0"/>
        <w:spacing w:before="60"/>
        <w:ind w:firstLine="851"/>
        <w:jc w:val="both"/>
        <w:rPr>
          <w:rFonts w:ascii="Arial" w:hAnsi="Arial" w:cs="Arial"/>
          <w:sz w:val="23"/>
          <w:szCs w:val="23"/>
          <w:u w:val="single"/>
        </w:rPr>
      </w:pPr>
      <w:r w:rsidRPr="00136447">
        <w:rPr>
          <w:rFonts w:ascii="Arial" w:hAnsi="Arial" w:cs="Arial"/>
          <w:sz w:val="23"/>
          <w:szCs w:val="23"/>
          <w:u w:val="single"/>
        </w:rPr>
        <w:lastRenderedPageBreak/>
        <w:t>Трансграничное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Трансграничное воздействие</w:t>
      </w:r>
      <w:r w:rsidR="00B87DE0">
        <w:rPr>
          <w:rFonts w:ascii="Arial" w:hAnsi="Arial" w:cs="Arial"/>
          <w:sz w:val="23"/>
          <w:szCs w:val="23"/>
        </w:rPr>
        <w:t xml:space="preserve"> </w:t>
      </w:r>
      <w:r w:rsidRPr="00136447">
        <w:rPr>
          <w:rFonts w:ascii="Arial" w:hAnsi="Arial" w:cs="Arial"/>
          <w:sz w:val="23"/>
          <w:szCs w:val="23"/>
        </w:rPr>
        <w:t>на земли при</w:t>
      </w:r>
      <w:r w:rsidR="00B87DE0">
        <w:rPr>
          <w:rFonts w:ascii="Arial" w:hAnsi="Arial" w:cs="Arial"/>
          <w:sz w:val="23"/>
          <w:szCs w:val="23"/>
        </w:rPr>
        <w:t xml:space="preserve"> </w:t>
      </w:r>
      <w:r w:rsidRPr="00136447">
        <w:rPr>
          <w:rFonts w:ascii="Arial" w:hAnsi="Arial" w:cs="Arial"/>
          <w:sz w:val="23"/>
          <w:szCs w:val="23"/>
        </w:rPr>
        <w:t>строительстве и эксплуатации объекта отсутствует.</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Возможное существенное воздействие на ландшафты</w:t>
      </w:r>
    </w:p>
    <w:p w:rsidR="00E8635C" w:rsidRPr="00AF05DF" w:rsidRDefault="00E8635C" w:rsidP="00E8635C">
      <w:pPr>
        <w:autoSpaceDE w:val="0"/>
        <w:autoSpaceDN w:val="0"/>
        <w:adjustRightInd w:val="0"/>
        <w:spacing w:before="60"/>
        <w:ind w:firstLine="851"/>
        <w:jc w:val="both"/>
        <w:rPr>
          <w:rFonts w:ascii="Arial" w:hAnsi="Arial" w:cs="Arial"/>
          <w:sz w:val="23"/>
          <w:szCs w:val="23"/>
        </w:rPr>
      </w:pPr>
      <w:r w:rsidRPr="00AF05DF">
        <w:rPr>
          <w:rFonts w:ascii="Arial" w:hAnsi="Arial" w:cs="Arial"/>
          <w:sz w:val="23"/>
          <w:szCs w:val="23"/>
        </w:rPr>
        <w:t>В результате отвода земель под строительство объекта часть проектируемых сооружений (например, объекты транспорта) непосредственно затронут периферию жилых зон. Однако, в совокупности это не приведет к существенной трансформации и фрагментации местного ландшафта.</w:t>
      </w:r>
    </w:p>
    <w:p w:rsidR="001250F5" w:rsidRPr="001250F5" w:rsidRDefault="00E8635C" w:rsidP="00E8635C">
      <w:pPr>
        <w:autoSpaceDE w:val="0"/>
        <w:autoSpaceDN w:val="0"/>
        <w:adjustRightInd w:val="0"/>
        <w:ind w:firstLine="851"/>
        <w:jc w:val="both"/>
        <w:rPr>
          <w:rFonts w:ascii="Arial" w:hAnsi="Arial" w:cs="Arial"/>
          <w:sz w:val="23"/>
          <w:szCs w:val="23"/>
        </w:rPr>
      </w:pPr>
      <w:r w:rsidRPr="001250F5">
        <w:rPr>
          <w:rFonts w:ascii="Arial" w:hAnsi="Arial" w:cs="Arial"/>
          <w:sz w:val="23"/>
          <w:szCs w:val="23"/>
        </w:rPr>
        <w:t xml:space="preserve">В результате строительства объекта краткосрочные (в период строительства) и долгосрочные отрицательные визуальные воздействия на ландшафты будут несущественными для местного населения, поскольку объекты строительства </w:t>
      </w:r>
      <w:r w:rsidR="001250F5" w:rsidRPr="001250F5">
        <w:rPr>
          <w:rFonts w:ascii="Arial" w:hAnsi="Arial" w:cs="Arial"/>
          <w:sz w:val="23"/>
          <w:szCs w:val="23"/>
        </w:rPr>
        <w:t>является защитн</w:t>
      </w:r>
      <w:r w:rsidR="001250F5">
        <w:rPr>
          <w:rFonts w:ascii="Arial" w:hAnsi="Arial" w:cs="Arial"/>
          <w:sz w:val="23"/>
          <w:szCs w:val="23"/>
        </w:rPr>
        <w:t>ым,</w:t>
      </w:r>
      <w:r w:rsidR="001250F5" w:rsidRPr="001250F5">
        <w:rPr>
          <w:rFonts w:ascii="Arial" w:hAnsi="Arial" w:cs="Arial"/>
          <w:sz w:val="23"/>
          <w:szCs w:val="23"/>
        </w:rPr>
        <w:t xml:space="preserve"> противопаводков</w:t>
      </w:r>
      <w:r w:rsidR="001250F5">
        <w:rPr>
          <w:rFonts w:ascii="Arial" w:hAnsi="Arial" w:cs="Arial"/>
          <w:sz w:val="23"/>
          <w:szCs w:val="23"/>
        </w:rPr>
        <w:t>ым сооружением</w:t>
      </w:r>
      <w:r w:rsidR="001250F5" w:rsidRPr="001250F5">
        <w:rPr>
          <w:rFonts w:ascii="Arial" w:hAnsi="Arial" w:cs="Arial"/>
          <w:sz w:val="23"/>
          <w:szCs w:val="23"/>
        </w:rPr>
        <w:t xml:space="preserve"> населенного пункта.</w:t>
      </w:r>
    </w:p>
    <w:p w:rsidR="00E8635C" w:rsidRPr="00136447"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Таким образом, реализация проектных решений</w:t>
      </w:r>
      <w:r w:rsidRPr="005D17C6">
        <w:rPr>
          <w:rFonts w:ascii="Arial" w:hAnsi="Arial" w:cs="Arial"/>
          <w:sz w:val="23"/>
          <w:szCs w:val="23"/>
        </w:rPr>
        <w:t xml:space="preserve"> не окажет существенных воздействий на ландшафты.</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почвенный покров</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 на почвенный покров при строительстве проектируемых объектов:</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Изъятие земель для строительства;</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Нарушение и повреждение земной поверхности,</w:t>
      </w:r>
      <w:r w:rsidR="00B87DE0">
        <w:rPr>
          <w:rFonts w:ascii="Arial" w:hAnsi="Arial" w:cs="Arial"/>
          <w:sz w:val="23"/>
          <w:szCs w:val="23"/>
        </w:rPr>
        <w:t xml:space="preserve"> </w:t>
      </w:r>
      <w:r w:rsidRPr="00136447">
        <w:rPr>
          <w:rFonts w:ascii="Arial" w:hAnsi="Arial" w:cs="Arial"/>
          <w:sz w:val="23"/>
          <w:szCs w:val="23"/>
        </w:rPr>
        <w:t>механические нарушения почвенного покрова;</w:t>
      </w:r>
      <w:r w:rsidR="00B87DE0">
        <w:rPr>
          <w:rFonts w:ascii="Arial" w:hAnsi="Arial" w:cs="Arial"/>
          <w:sz w:val="23"/>
          <w:szCs w:val="23"/>
        </w:rPr>
        <w:t xml:space="preserve"> </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Дорожная дегрессия;</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Нарушения естественных форм рельефа.</w:t>
      </w:r>
    </w:p>
    <w:p w:rsidR="00E8635C" w:rsidRPr="00136447" w:rsidRDefault="00E8635C" w:rsidP="00B87DE0">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 на почвенный покров при эксплуатации проектируемых объектов:</w:t>
      </w:r>
    </w:p>
    <w:p w:rsidR="006A3AFB" w:rsidRPr="00136447" w:rsidRDefault="006A3AFB"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 xml:space="preserve">Отсутствуют. </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 на почвенный покров при строительстве проектируемых объектов:</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 xml:space="preserve">Сокращение </w:t>
      </w:r>
      <w:r w:rsidR="006A3AFB">
        <w:rPr>
          <w:rFonts w:ascii="Arial" w:hAnsi="Arial" w:cs="Arial"/>
          <w:sz w:val="23"/>
          <w:szCs w:val="23"/>
        </w:rPr>
        <w:t>пойменной</w:t>
      </w:r>
      <w:r w:rsidRPr="00136447">
        <w:rPr>
          <w:rFonts w:ascii="Arial" w:hAnsi="Arial" w:cs="Arial"/>
          <w:sz w:val="23"/>
          <w:szCs w:val="23"/>
        </w:rPr>
        <w:t xml:space="preserve"> площадей в результате строительства </w:t>
      </w:r>
      <w:r w:rsidR="006A3AFB">
        <w:rPr>
          <w:rFonts w:ascii="Arial" w:hAnsi="Arial" w:cs="Arial"/>
          <w:sz w:val="23"/>
          <w:szCs w:val="23"/>
        </w:rPr>
        <w:t>дамбы</w:t>
      </w:r>
      <w:r w:rsidRPr="00136447">
        <w:rPr>
          <w:rFonts w:ascii="Arial" w:hAnsi="Arial" w:cs="Arial"/>
          <w:sz w:val="23"/>
          <w:szCs w:val="23"/>
        </w:rPr>
        <w:t>.</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 на почвенный покров при эксплуатации проектируемых объектов:</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 xml:space="preserve">Отсутствуют. </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утвержденную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E8635C" w:rsidRPr="00136447" w:rsidRDefault="00E8635C" w:rsidP="00E54B45">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Воздействие на почвенный покров оценивается:</w:t>
      </w:r>
    </w:p>
    <w:p w:rsidR="00E8635C" w:rsidRPr="00136447" w:rsidRDefault="00E8635C" w:rsidP="00E54B45">
      <w:pPr>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При строительстве проектируемых объектов при соблюдении технологического регламента, техники безопасности, запланированных технологий и мероприятий, масштаб воздействия на почвенный покров можно оценить, как:</w:t>
      </w:r>
    </w:p>
    <w:p w:rsidR="00E8635C" w:rsidRPr="00AF05DF"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 xml:space="preserve">Пространственный масштаб воздействия - точечный (1) – </w:t>
      </w:r>
      <w:r w:rsidR="00AF05DF" w:rsidRPr="00AF05DF">
        <w:rPr>
          <w:rFonts w:ascii="Arial" w:hAnsi="Arial" w:cs="Arial"/>
          <w:sz w:val="23"/>
          <w:szCs w:val="23"/>
        </w:rPr>
        <w:t>площадь воздействия менее 1 га (0,01 км²) для площадных объектов или в границах зоны отчуждения для линейных, но на удалении менее 10 м от линейного объекта</w:t>
      </w:r>
      <w:r w:rsidRPr="00AF05DF">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Временной масштаб воздействия – продолжительный (3) продолжительность воздействия от 3-х месяцев до 1 года.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lastRenderedPageBreak/>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Таким образом, воздействие проектируемых объектов на почвенный покров на период строительства будут лежать в диапазоне средней значимости, согласно таблице 2.</w:t>
      </w:r>
      <w:r w:rsidR="006A3AFB">
        <w:rPr>
          <w:rFonts w:ascii="Arial" w:hAnsi="Arial" w:cs="Arial"/>
          <w:sz w:val="23"/>
          <w:szCs w:val="23"/>
        </w:rPr>
        <w:t>6</w:t>
      </w:r>
      <w:r w:rsidRPr="00136447">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Таблица 2.</w:t>
      </w:r>
      <w:r w:rsidR="006A3AFB">
        <w:rPr>
          <w:rFonts w:ascii="Arial" w:hAnsi="Arial" w:cs="Arial"/>
          <w:sz w:val="23"/>
          <w:szCs w:val="23"/>
        </w:rPr>
        <w:t>6</w:t>
      </w:r>
      <w:r w:rsidRPr="00136447">
        <w:rPr>
          <w:rFonts w:ascii="Arial" w:hAnsi="Arial" w:cs="Arial"/>
          <w:sz w:val="23"/>
          <w:szCs w:val="23"/>
        </w:rPr>
        <w:t>. Оценка воздействия проектируемых работ на почвенный покров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AF05DF" w:rsidTr="00A323FD">
        <w:trPr>
          <w:trHeight w:val="20"/>
        </w:trPr>
        <w:tc>
          <w:tcPr>
            <w:tcW w:w="4106" w:type="dxa"/>
          </w:tcPr>
          <w:p w:rsidR="00E8635C" w:rsidRPr="00AF05DF" w:rsidRDefault="00E8635C" w:rsidP="00A323FD">
            <w:pPr>
              <w:rPr>
                <w:rFonts w:ascii="Arial" w:hAnsi="Arial" w:cs="Arial"/>
                <w:sz w:val="20"/>
                <w:szCs w:val="20"/>
              </w:rPr>
            </w:pPr>
            <w:r w:rsidRPr="00AF05DF">
              <w:rPr>
                <w:rFonts w:ascii="Arial" w:hAnsi="Arial" w:cs="Arial"/>
                <w:spacing w:val="-2"/>
                <w:sz w:val="20"/>
                <w:szCs w:val="20"/>
              </w:rPr>
              <w:t>Пространственный</w:t>
            </w:r>
            <w:r w:rsidRPr="00AF05DF">
              <w:rPr>
                <w:rFonts w:ascii="Arial" w:hAnsi="Arial" w:cs="Arial"/>
                <w:spacing w:val="-4"/>
                <w:sz w:val="20"/>
                <w:szCs w:val="20"/>
              </w:rPr>
              <w:t xml:space="preserve"> </w:t>
            </w:r>
            <w:r w:rsidRPr="00AF05DF">
              <w:rPr>
                <w:rFonts w:ascii="Arial" w:hAnsi="Arial" w:cs="Arial"/>
                <w:spacing w:val="-1"/>
                <w:sz w:val="20"/>
                <w:szCs w:val="20"/>
              </w:rPr>
              <w:t>масштаб</w:t>
            </w:r>
            <w:r w:rsidRPr="00AF05DF">
              <w:rPr>
                <w:rFonts w:ascii="Arial" w:hAnsi="Arial" w:cs="Arial"/>
                <w:spacing w:val="-7"/>
                <w:sz w:val="20"/>
                <w:szCs w:val="20"/>
              </w:rPr>
              <w:t xml:space="preserve"> </w:t>
            </w:r>
            <w:r w:rsidRPr="00AF05DF">
              <w:rPr>
                <w:rFonts w:ascii="Arial" w:hAnsi="Arial" w:cs="Arial"/>
                <w:spacing w:val="-1"/>
                <w:sz w:val="20"/>
                <w:szCs w:val="20"/>
              </w:rPr>
              <w:t>воздействия</w:t>
            </w:r>
          </w:p>
        </w:tc>
        <w:tc>
          <w:tcPr>
            <w:tcW w:w="945" w:type="dxa"/>
          </w:tcPr>
          <w:p w:rsidR="00E8635C" w:rsidRPr="00AF05DF" w:rsidRDefault="00ED05E6" w:rsidP="00A323FD">
            <w:pPr>
              <w:jc w:val="center"/>
              <w:rPr>
                <w:rFonts w:ascii="Arial" w:hAnsi="Arial" w:cs="Arial"/>
                <w:sz w:val="20"/>
                <w:szCs w:val="20"/>
              </w:rPr>
            </w:pPr>
            <w:r>
              <w:rPr>
                <w:rFonts w:ascii="Arial" w:hAnsi="Arial" w:cs="Arial"/>
                <w:sz w:val="20"/>
                <w:szCs w:val="20"/>
              </w:rPr>
              <w:t>2</w:t>
            </w:r>
          </w:p>
        </w:tc>
        <w:tc>
          <w:tcPr>
            <w:tcW w:w="4321" w:type="dxa"/>
          </w:tcPr>
          <w:p w:rsidR="00E8635C" w:rsidRPr="00AF05DF" w:rsidRDefault="00ED05E6" w:rsidP="00A323FD">
            <w:pPr>
              <w:rPr>
                <w:rFonts w:ascii="Arial" w:hAnsi="Arial" w:cs="Arial"/>
                <w:sz w:val="20"/>
                <w:szCs w:val="20"/>
              </w:rPr>
            </w:pPr>
            <w:r>
              <w:rPr>
                <w:rFonts w:ascii="Arial" w:hAnsi="Arial" w:cs="Arial"/>
                <w:sz w:val="20"/>
                <w:szCs w:val="20"/>
              </w:rPr>
              <w:t>локальный</w:t>
            </w:r>
          </w:p>
        </w:tc>
      </w:tr>
      <w:tr w:rsidR="00E8635C" w:rsidRPr="00136447" w:rsidTr="00A323FD">
        <w:trPr>
          <w:trHeight w:val="20"/>
        </w:trPr>
        <w:tc>
          <w:tcPr>
            <w:tcW w:w="4106" w:type="dxa"/>
          </w:tcPr>
          <w:p w:rsidR="00E8635C" w:rsidRPr="00AF05DF" w:rsidRDefault="00E8635C" w:rsidP="00A323FD">
            <w:pPr>
              <w:rPr>
                <w:rFonts w:ascii="Arial" w:hAnsi="Arial" w:cs="Arial"/>
                <w:sz w:val="20"/>
                <w:szCs w:val="20"/>
              </w:rPr>
            </w:pPr>
            <w:r w:rsidRPr="00AF05DF">
              <w:rPr>
                <w:rFonts w:ascii="Arial" w:hAnsi="Arial" w:cs="Arial"/>
                <w:spacing w:val="-1"/>
                <w:sz w:val="20"/>
                <w:szCs w:val="20"/>
              </w:rPr>
              <w:t>Временной</w:t>
            </w:r>
            <w:r w:rsidRPr="00AF05DF">
              <w:rPr>
                <w:rFonts w:ascii="Arial" w:hAnsi="Arial" w:cs="Arial"/>
                <w:spacing w:val="-10"/>
                <w:sz w:val="20"/>
                <w:szCs w:val="20"/>
              </w:rPr>
              <w:t xml:space="preserve"> </w:t>
            </w:r>
            <w:r w:rsidRPr="00AF05DF">
              <w:rPr>
                <w:rFonts w:ascii="Arial" w:hAnsi="Arial" w:cs="Arial"/>
                <w:spacing w:val="-1"/>
                <w:sz w:val="20"/>
                <w:szCs w:val="20"/>
              </w:rPr>
              <w:t>масштаб</w:t>
            </w:r>
            <w:r w:rsidRPr="00AF05DF">
              <w:rPr>
                <w:rFonts w:ascii="Arial" w:hAnsi="Arial" w:cs="Arial"/>
                <w:spacing w:val="-10"/>
                <w:sz w:val="20"/>
                <w:szCs w:val="20"/>
              </w:rPr>
              <w:t xml:space="preserve"> </w:t>
            </w:r>
            <w:r w:rsidRPr="00AF05DF">
              <w:rPr>
                <w:rFonts w:ascii="Arial" w:hAnsi="Arial" w:cs="Arial"/>
                <w:sz w:val="20"/>
                <w:szCs w:val="20"/>
              </w:rPr>
              <w:t>воздействия</w:t>
            </w:r>
          </w:p>
        </w:tc>
        <w:tc>
          <w:tcPr>
            <w:tcW w:w="945" w:type="dxa"/>
          </w:tcPr>
          <w:p w:rsidR="00E8635C" w:rsidRPr="00AF05DF" w:rsidRDefault="00E8635C" w:rsidP="00A323FD">
            <w:pPr>
              <w:jc w:val="center"/>
              <w:rPr>
                <w:rFonts w:ascii="Arial" w:hAnsi="Arial" w:cs="Arial"/>
                <w:sz w:val="20"/>
                <w:szCs w:val="20"/>
              </w:rPr>
            </w:pPr>
            <w:r w:rsidRPr="00AF05DF">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AF05DF">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E8635C" w:rsidRPr="00136447" w:rsidRDefault="00ED05E6" w:rsidP="00A323FD">
            <w:pPr>
              <w:jc w:val="center"/>
              <w:rPr>
                <w:rFonts w:ascii="Arial" w:hAnsi="Arial" w:cs="Arial"/>
                <w:b/>
                <w:sz w:val="20"/>
                <w:szCs w:val="20"/>
              </w:rPr>
            </w:pPr>
            <w:r>
              <w:rPr>
                <w:rFonts w:ascii="Arial" w:hAnsi="Arial" w:cs="Arial"/>
                <w:b/>
                <w:sz w:val="20"/>
                <w:szCs w:val="20"/>
              </w:rPr>
              <w:t>6</w:t>
            </w:r>
          </w:p>
        </w:tc>
        <w:tc>
          <w:tcPr>
            <w:tcW w:w="4321"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E8635C" w:rsidRPr="00136447" w:rsidRDefault="00E8635C" w:rsidP="00E8635C">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w:t>
      </w:r>
      <w:r w:rsidRPr="00136447">
        <w:rPr>
          <w:rFonts w:ascii="Arial" w:hAnsi="Arial" w:cs="Arial"/>
          <w:b/>
          <w:sz w:val="23"/>
          <w:szCs w:val="23"/>
        </w:rPr>
        <w:t>воздействие низкой значимости</w:t>
      </w:r>
      <w:r w:rsidRPr="00136447">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FB58C2" w:rsidRDefault="00E8635C" w:rsidP="00E8635C">
      <w:pPr>
        <w:autoSpaceDE w:val="0"/>
        <w:autoSpaceDN w:val="0"/>
        <w:adjustRightInd w:val="0"/>
        <w:ind w:firstLine="851"/>
        <w:jc w:val="both"/>
        <w:rPr>
          <w:b/>
          <w:i/>
          <w:lang w:eastAsia="en-US"/>
        </w:rPr>
      </w:pPr>
      <w:r w:rsidRPr="00136447">
        <w:rPr>
          <w:rFonts w:ascii="Arial" w:hAnsi="Arial" w:cs="Arial"/>
          <w:sz w:val="23"/>
          <w:szCs w:val="23"/>
        </w:rPr>
        <w:t xml:space="preserve">Интегральная оценка воздействия составит </w:t>
      </w:r>
      <w:r w:rsidR="00ED05E6">
        <w:rPr>
          <w:rFonts w:ascii="Arial" w:hAnsi="Arial" w:cs="Arial"/>
          <w:b/>
          <w:sz w:val="23"/>
          <w:szCs w:val="23"/>
        </w:rPr>
        <w:t>6</w:t>
      </w:r>
      <w:r w:rsidRPr="00136447">
        <w:rPr>
          <w:rFonts w:ascii="Arial" w:hAnsi="Arial" w:cs="Arial"/>
          <w:b/>
          <w:sz w:val="23"/>
          <w:szCs w:val="23"/>
        </w:rPr>
        <w:t xml:space="preserve"> балл</w:t>
      </w:r>
      <w:r w:rsidR="00ED05E6">
        <w:rPr>
          <w:rFonts w:ascii="Arial" w:hAnsi="Arial" w:cs="Arial"/>
          <w:b/>
          <w:sz w:val="23"/>
          <w:szCs w:val="23"/>
        </w:rPr>
        <w:t>ов</w:t>
      </w:r>
      <w:r w:rsidRPr="00136447">
        <w:rPr>
          <w:rFonts w:ascii="Arial" w:hAnsi="Arial" w:cs="Arial"/>
          <w:b/>
          <w:sz w:val="23"/>
          <w:szCs w:val="23"/>
        </w:rPr>
        <w:t xml:space="preserve"> – воздействие низкой значимости.</w:t>
      </w:r>
    </w:p>
    <w:p w:rsidR="00E8635C" w:rsidRPr="00FB58C2" w:rsidRDefault="00E8635C" w:rsidP="00E8635C">
      <w:pPr>
        <w:widowControl w:val="0"/>
        <w:autoSpaceDE w:val="0"/>
        <w:autoSpaceDN w:val="0"/>
        <w:ind w:right="-1" w:firstLine="567"/>
        <w:jc w:val="both"/>
        <w:rPr>
          <w:lang w:eastAsia="en-US"/>
        </w:rPr>
        <w:sectPr w:rsidR="00E8635C" w:rsidRPr="00FB58C2" w:rsidSect="00C80B28">
          <w:footerReference w:type="even" r:id="rId17"/>
          <w:pgSz w:w="11910" w:h="16840"/>
          <w:pgMar w:top="1134" w:right="850" w:bottom="1134" w:left="1701" w:header="571" w:footer="603" w:gutter="0"/>
          <w:cols w:space="720"/>
          <w:docGrid w:linePitch="299"/>
        </w:sectPr>
      </w:pPr>
    </w:p>
    <w:bookmarkStart w:id="46" w:name="_Toc145014786"/>
    <w:p w:rsidR="00404C86" w:rsidRDefault="00055B4B" w:rsidP="002A5DBE">
      <w:pPr>
        <w:pStyle w:val="1"/>
        <w:keepNext w:val="0"/>
        <w:numPr>
          <w:ilvl w:val="0"/>
          <w:numId w:val="32"/>
        </w:numPr>
        <w:spacing w:after="120"/>
        <w:jc w:val="both"/>
        <w:rPr>
          <w:rFonts w:cs="Arial"/>
          <w:caps/>
          <w:sz w:val="24"/>
          <w:szCs w:val="24"/>
        </w:rPr>
      </w:pPr>
      <w:r w:rsidRPr="0091382E">
        <w:rPr>
          <w:rFonts w:cs="Arial"/>
          <w:caps/>
          <w:noProof/>
          <w:sz w:val="24"/>
          <w:szCs w:val="24"/>
        </w:rPr>
        <w:lastRenderedPageBreak/>
        <mc:AlternateContent>
          <mc:Choice Requires="wps">
            <w:drawing>
              <wp:anchor distT="0" distB="0" distL="114300" distR="114300" simplePos="0" relativeHeight="251882496" behindDoc="0" locked="0" layoutInCell="1" allowOverlap="1" wp14:anchorId="2DD40652" wp14:editId="3A034950">
                <wp:simplePos x="0" y="0"/>
                <wp:positionH relativeFrom="column">
                  <wp:posOffset>12893675</wp:posOffset>
                </wp:positionH>
                <wp:positionV relativeFrom="paragraph">
                  <wp:posOffset>8749665</wp:posOffset>
                </wp:positionV>
                <wp:extent cx="814070" cy="237490"/>
                <wp:effectExtent l="0" t="0" r="0" b="0"/>
                <wp:wrapNone/>
                <wp:docPr id="11"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070"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7306" w:rsidRPr="00345E2C" w:rsidRDefault="00A27306" w:rsidP="00055B4B">
                            <w:pPr>
                              <w:rPr>
                                <w:rFonts w:ascii="Arial" w:hAnsi="Arial" w:cs="Arial"/>
                                <w:sz w:val="20"/>
                                <w:szCs w:val="20"/>
                              </w:rPr>
                            </w:pPr>
                            <w:r w:rsidRPr="00345E2C">
                              <w:rPr>
                                <w:rFonts w:ascii="Arial" w:hAnsi="Arial" w:cs="Arial"/>
                                <w:sz w:val="20"/>
                                <w:szCs w:val="20"/>
                              </w:rPr>
                              <w:t>Рис.2.</w:t>
                            </w:r>
                            <w:r>
                              <w:rPr>
                                <w:rFonts w:ascii="Arial" w:hAnsi="Arial" w:cs="Arial"/>
                                <w:sz w:val="20"/>
                                <w:szCs w:val="20"/>
                              </w:rPr>
                              <w:t>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w15="http://schemas.microsoft.com/office/word/2012/wordml" xmlns:w16se="http://schemas.microsoft.com/office/word/2015/wordml/symex">
            <w:pict>
              <v:shape w14:anchorId="2DD40652" id="Text Box 49" o:spid="_x0000_s1029" type="#_x0000_t202" style="position:absolute;left:0;text-align:left;margin-left:1015.25pt;margin-top:688.95pt;width:64.1pt;height:18.7pt;z-index:251882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DTTtwIAAME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" filled="f" stroked="f">
                <v:textbox style="mso-fit-shape-to-text:t">
                  <w:txbxContent>
                    <w:p w:rsidR="00A27306" w:rsidRPr="00345E2C" w:rsidRDefault="00A27306" w:rsidP="00055B4B">
                      <w:pPr>
                        <w:rPr>
                          <w:rFonts w:ascii="Arial" w:hAnsi="Arial" w:cs="Arial"/>
                          <w:sz w:val="20"/>
                          <w:szCs w:val="20"/>
                        </w:rPr>
                      </w:pPr>
                      <w:r w:rsidRPr="00345E2C">
                        <w:rPr>
                          <w:rFonts w:ascii="Arial" w:hAnsi="Arial" w:cs="Arial"/>
                          <w:sz w:val="20"/>
                          <w:szCs w:val="20"/>
                        </w:rPr>
                        <w:t>Рис.2.</w:t>
                      </w:r>
                      <w:r>
                        <w:rPr>
                          <w:rFonts w:ascii="Arial" w:hAnsi="Arial" w:cs="Arial"/>
                          <w:sz w:val="20"/>
                          <w:szCs w:val="20"/>
                        </w:rPr>
                        <w:t>3</w:t>
                      </w:r>
                    </w:p>
                  </w:txbxContent>
                </v:textbox>
              </v:shape>
            </w:pict>
          </mc:Fallback>
        </mc:AlternateContent>
      </w:r>
      <w:bookmarkStart w:id="47" w:name="_Toc220992865"/>
      <w:bookmarkStart w:id="48" w:name="_Toc220993033"/>
      <w:bookmarkStart w:id="49" w:name="_Toc220993082"/>
      <w:bookmarkStart w:id="50" w:name="_Toc220993132"/>
      <w:bookmarkStart w:id="51" w:name="_Toc220993719"/>
      <w:bookmarkStart w:id="52" w:name="_Toc220993762"/>
      <w:bookmarkStart w:id="53" w:name="_Toc251322944"/>
      <w:bookmarkStart w:id="54" w:name="_Toc15202979"/>
      <w:bookmarkEnd w:id="18"/>
      <w:bookmarkEnd w:id="19"/>
      <w:bookmarkEnd w:id="20"/>
      <w:bookmarkEnd w:id="21"/>
      <w:bookmarkEnd w:id="22"/>
      <w:bookmarkEnd w:id="23"/>
      <w:bookmarkEnd w:id="24"/>
      <w:r w:rsidR="00404C86" w:rsidRPr="0091382E">
        <w:rPr>
          <w:rFonts w:cs="Arial"/>
          <w:caps/>
          <w:sz w:val="24"/>
          <w:szCs w:val="24"/>
        </w:rPr>
        <w:t>ПРИРОДНО-КЛИМАТИЧЕСКИЕ УСЛОВИЯ ТЕРРИТОРИИ НАМЕЧАЕМОЙ ДЕЯТЕЛЬНОСТИ</w:t>
      </w:r>
      <w:bookmarkEnd w:id="46"/>
      <w:r w:rsidR="00404C86" w:rsidRPr="0091382E">
        <w:rPr>
          <w:rFonts w:cs="Arial"/>
          <w:caps/>
          <w:sz w:val="24"/>
          <w:szCs w:val="24"/>
        </w:rPr>
        <w:t xml:space="preserve"> </w:t>
      </w:r>
    </w:p>
    <w:p w:rsidR="001A17B0" w:rsidRPr="00AF4D2E" w:rsidRDefault="001A17B0" w:rsidP="001A17B0">
      <w:pPr>
        <w:pStyle w:val="2"/>
        <w:numPr>
          <w:ilvl w:val="1"/>
          <w:numId w:val="32"/>
        </w:numPr>
        <w:ind w:right="0" w:hanging="486"/>
      </w:pPr>
      <w:bookmarkStart w:id="55" w:name="_Toc145014787"/>
      <w:r w:rsidRPr="00AF4D2E">
        <w:t>Климатические условия</w:t>
      </w:r>
      <w:bookmarkEnd w:id="55"/>
    </w:p>
    <w:p w:rsidR="00317E2E" w:rsidRDefault="00317E2E" w:rsidP="00317E2E">
      <w:pPr>
        <w:ind w:firstLine="851"/>
        <w:jc w:val="both"/>
        <w:rPr>
          <w:rFonts w:ascii="Arial" w:hAnsi="Arial" w:cs="Arial"/>
          <w:sz w:val="23"/>
          <w:szCs w:val="23"/>
        </w:rPr>
      </w:pPr>
      <w:r w:rsidRPr="00274EE5">
        <w:rPr>
          <w:rFonts w:ascii="Arial" w:hAnsi="Arial" w:cs="Arial"/>
          <w:sz w:val="23"/>
          <w:szCs w:val="23"/>
        </w:rPr>
        <w:t>Климатическая характеристика исследуемого района приводится согласно СП РК 2.04-01-2017 по метеостанции Актобе. Климат резко континентальный со значительной амплитудой средних месячных и годовых температур воздуха. Жаркое сухое лето сменяется холодной малоснежной зимой. Летом район находится под влиянием сухих и горячих ветров, дующих со среднеазиатских пустынь, а зимой холодных потоков воздуха, приходящих из Арктики. Температурный контраст между воздушными массами сезона невелик, что обуславливает ясную погоду или погоду с незначительной облачностью.</w:t>
      </w:r>
    </w:p>
    <w:p w:rsidR="00317E2E" w:rsidRPr="00DB12BC" w:rsidRDefault="00317E2E" w:rsidP="00317E2E">
      <w:pPr>
        <w:spacing w:before="60"/>
        <w:ind w:firstLine="851"/>
        <w:jc w:val="center"/>
        <w:rPr>
          <w:rFonts w:ascii="Arial" w:hAnsi="Arial" w:cs="Arial"/>
          <w:b/>
          <w:sz w:val="23"/>
          <w:szCs w:val="23"/>
        </w:rPr>
      </w:pPr>
      <w:r w:rsidRPr="00DB12BC">
        <w:rPr>
          <w:rFonts w:ascii="Arial" w:hAnsi="Arial" w:cs="Arial"/>
          <w:b/>
          <w:sz w:val="23"/>
          <w:szCs w:val="23"/>
        </w:rPr>
        <w:t>Климатические параметры холодного периода года</w:t>
      </w:r>
    </w:p>
    <w:p w:rsidR="00317E2E" w:rsidRPr="00AA00B0" w:rsidRDefault="00317E2E" w:rsidP="00317E2E">
      <w:pPr>
        <w:ind w:right="-1"/>
        <w:jc w:val="right"/>
        <w:rPr>
          <w:rFonts w:ascii="Arial" w:hAnsi="Arial" w:cs="Arial"/>
          <w:sz w:val="23"/>
          <w:szCs w:val="23"/>
        </w:rPr>
      </w:pPr>
      <w:r w:rsidRPr="00AA00B0">
        <w:rPr>
          <w:rFonts w:ascii="Arial" w:hAnsi="Arial" w:cs="Arial"/>
          <w:sz w:val="23"/>
          <w:szCs w:val="23"/>
        </w:rPr>
        <w:t>Таблица 3.1</w:t>
      </w:r>
    </w:p>
    <w:tbl>
      <w:tblPr>
        <w:tblW w:w="97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099"/>
        <w:gridCol w:w="1559"/>
        <w:gridCol w:w="1418"/>
        <w:gridCol w:w="1275"/>
        <w:gridCol w:w="1134"/>
        <w:gridCol w:w="1134"/>
        <w:gridCol w:w="2127"/>
      </w:tblGrid>
      <w:tr w:rsidR="00317E2E" w:rsidRPr="00E40D5A" w:rsidTr="00317E2E">
        <w:trPr>
          <w:jc w:val="center"/>
        </w:trPr>
        <w:tc>
          <w:tcPr>
            <w:tcW w:w="1099" w:type="dxa"/>
            <w:vMerge w:val="restart"/>
            <w:vAlign w:val="center"/>
          </w:tcPr>
          <w:p w:rsidR="00317E2E" w:rsidRPr="00E40D5A" w:rsidRDefault="00317E2E" w:rsidP="00317E2E">
            <w:pPr>
              <w:pStyle w:val="31"/>
              <w:ind w:left="-120" w:right="-99" w:firstLine="14"/>
              <w:jc w:val="center"/>
              <w:rPr>
                <w:rFonts w:ascii="Arial" w:hAnsi="Arial" w:cs="Arial"/>
                <w:color w:val="auto"/>
                <w:sz w:val="20"/>
                <w:szCs w:val="20"/>
              </w:rPr>
            </w:pPr>
            <w:r w:rsidRPr="00E40D5A">
              <w:rPr>
                <w:rFonts w:ascii="Arial" w:hAnsi="Arial" w:cs="Arial"/>
                <w:color w:val="auto"/>
                <w:sz w:val="20"/>
                <w:szCs w:val="20"/>
              </w:rPr>
              <w:t>Пункт</w:t>
            </w:r>
          </w:p>
        </w:tc>
        <w:tc>
          <w:tcPr>
            <w:tcW w:w="8647" w:type="dxa"/>
            <w:gridSpan w:val="6"/>
          </w:tcPr>
          <w:p w:rsidR="00317E2E" w:rsidRPr="00E40D5A" w:rsidRDefault="00317E2E" w:rsidP="00317E2E">
            <w:pPr>
              <w:pStyle w:val="31"/>
              <w:jc w:val="center"/>
              <w:rPr>
                <w:rFonts w:ascii="Arial" w:hAnsi="Arial" w:cs="Arial"/>
                <w:color w:val="auto"/>
                <w:sz w:val="20"/>
                <w:szCs w:val="20"/>
              </w:rPr>
            </w:pPr>
            <w:r w:rsidRPr="00E40D5A">
              <w:rPr>
                <w:rFonts w:ascii="Arial" w:hAnsi="Arial" w:cs="Arial"/>
                <w:color w:val="auto"/>
                <w:sz w:val="20"/>
                <w:szCs w:val="20"/>
              </w:rPr>
              <w:t>Температура воздуха</w:t>
            </w:r>
          </w:p>
        </w:tc>
      </w:tr>
      <w:tr w:rsidR="00317E2E" w:rsidRPr="00E40D5A" w:rsidTr="00317E2E">
        <w:trPr>
          <w:jc w:val="center"/>
        </w:trPr>
        <w:tc>
          <w:tcPr>
            <w:tcW w:w="1099" w:type="dxa"/>
            <w:vMerge/>
          </w:tcPr>
          <w:p w:rsidR="00317E2E" w:rsidRPr="00E40D5A" w:rsidRDefault="00317E2E" w:rsidP="00317E2E">
            <w:pPr>
              <w:pStyle w:val="31"/>
              <w:rPr>
                <w:rFonts w:ascii="Arial" w:hAnsi="Arial" w:cs="Arial"/>
                <w:color w:val="auto"/>
                <w:sz w:val="20"/>
                <w:szCs w:val="20"/>
              </w:rPr>
            </w:pPr>
          </w:p>
        </w:tc>
        <w:tc>
          <w:tcPr>
            <w:tcW w:w="1559" w:type="dxa"/>
            <w:vMerge w:val="restart"/>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Абсолютная минимальная</w:t>
            </w:r>
          </w:p>
        </w:tc>
        <w:tc>
          <w:tcPr>
            <w:tcW w:w="2693" w:type="dxa"/>
            <w:gridSpan w:val="2"/>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Наиболее холодных суток обеспеченностью</w:t>
            </w:r>
          </w:p>
        </w:tc>
        <w:tc>
          <w:tcPr>
            <w:tcW w:w="2268" w:type="dxa"/>
            <w:gridSpan w:val="2"/>
            <w:vAlign w:val="center"/>
          </w:tcPr>
          <w:p w:rsidR="00317E2E" w:rsidRPr="00E40D5A" w:rsidRDefault="00317E2E" w:rsidP="00317E2E">
            <w:pPr>
              <w:rPr>
                <w:rFonts w:ascii="Arial" w:hAnsi="Arial" w:cs="Arial"/>
                <w:sz w:val="20"/>
                <w:szCs w:val="20"/>
              </w:rPr>
            </w:pPr>
            <w:r w:rsidRPr="00E40D5A">
              <w:rPr>
                <w:rFonts w:ascii="Arial" w:hAnsi="Arial" w:cs="Arial"/>
                <w:sz w:val="20"/>
                <w:szCs w:val="20"/>
              </w:rPr>
              <w:t>Наиболее холодной пятидневки обеспеченностью</w:t>
            </w:r>
          </w:p>
        </w:tc>
        <w:tc>
          <w:tcPr>
            <w:tcW w:w="2127" w:type="dxa"/>
            <w:vMerge w:val="restart"/>
            <w:vAlign w:val="center"/>
          </w:tcPr>
          <w:p w:rsidR="00317E2E" w:rsidRPr="00E40D5A" w:rsidRDefault="00317E2E" w:rsidP="00317E2E">
            <w:pPr>
              <w:pStyle w:val="31"/>
              <w:ind w:right="-110" w:firstLine="0"/>
              <w:rPr>
                <w:rFonts w:ascii="Arial" w:hAnsi="Arial" w:cs="Arial"/>
                <w:color w:val="auto"/>
                <w:sz w:val="20"/>
                <w:szCs w:val="20"/>
              </w:rPr>
            </w:pPr>
            <w:r w:rsidRPr="00E40D5A">
              <w:rPr>
                <w:rFonts w:ascii="Arial" w:hAnsi="Arial" w:cs="Arial"/>
                <w:color w:val="auto"/>
                <w:sz w:val="20"/>
                <w:szCs w:val="20"/>
              </w:rPr>
              <w:t>Обеспеченностью 0,94</w:t>
            </w:r>
          </w:p>
        </w:tc>
      </w:tr>
      <w:tr w:rsidR="00317E2E" w:rsidRPr="00E40D5A" w:rsidTr="00317E2E">
        <w:trPr>
          <w:jc w:val="center"/>
        </w:trPr>
        <w:tc>
          <w:tcPr>
            <w:tcW w:w="1099" w:type="dxa"/>
            <w:vMerge/>
          </w:tcPr>
          <w:p w:rsidR="00317E2E" w:rsidRPr="00E40D5A" w:rsidRDefault="00317E2E" w:rsidP="00317E2E">
            <w:pPr>
              <w:pStyle w:val="31"/>
              <w:rPr>
                <w:rFonts w:ascii="Arial" w:hAnsi="Arial" w:cs="Arial"/>
                <w:color w:val="auto"/>
                <w:sz w:val="20"/>
                <w:szCs w:val="20"/>
              </w:rPr>
            </w:pPr>
          </w:p>
        </w:tc>
        <w:tc>
          <w:tcPr>
            <w:tcW w:w="1559" w:type="dxa"/>
            <w:vMerge/>
          </w:tcPr>
          <w:p w:rsidR="00317E2E" w:rsidRPr="00E40D5A" w:rsidRDefault="00317E2E" w:rsidP="00317E2E">
            <w:pPr>
              <w:pStyle w:val="31"/>
              <w:rPr>
                <w:rFonts w:ascii="Arial" w:hAnsi="Arial" w:cs="Arial"/>
                <w:color w:val="auto"/>
                <w:sz w:val="20"/>
                <w:szCs w:val="20"/>
              </w:rPr>
            </w:pPr>
          </w:p>
        </w:tc>
        <w:tc>
          <w:tcPr>
            <w:tcW w:w="1418"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0,98</w:t>
            </w:r>
          </w:p>
        </w:tc>
        <w:tc>
          <w:tcPr>
            <w:tcW w:w="1275"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0,92</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0,98</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0,92</w:t>
            </w:r>
          </w:p>
        </w:tc>
        <w:tc>
          <w:tcPr>
            <w:tcW w:w="2127" w:type="dxa"/>
            <w:vMerge/>
          </w:tcPr>
          <w:p w:rsidR="00317E2E" w:rsidRPr="00E40D5A" w:rsidRDefault="00317E2E" w:rsidP="00317E2E">
            <w:pPr>
              <w:pStyle w:val="31"/>
              <w:rPr>
                <w:rFonts w:ascii="Arial" w:hAnsi="Arial" w:cs="Arial"/>
                <w:color w:val="auto"/>
                <w:sz w:val="20"/>
                <w:szCs w:val="20"/>
              </w:rPr>
            </w:pPr>
          </w:p>
        </w:tc>
      </w:tr>
      <w:tr w:rsidR="00317E2E" w:rsidRPr="00E40D5A" w:rsidTr="00317E2E">
        <w:trPr>
          <w:jc w:val="center"/>
        </w:trPr>
        <w:tc>
          <w:tcPr>
            <w:tcW w:w="1099" w:type="dxa"/>
            <w:vMerge/>
          </w:tcPr>
          <w:p w:rsidR="00317E2E" w:rsidRPr="00E40D5A" w:rsidRDefault="00317E2E" w:rsidP="00317E2E">
            <w:pPr>
              <w:pStyle w:val="31"/>
              <w:rPr>
                <w:rFonts w:ascii="Arial" w:hAnsi="Arial" w:cs="Arial"/>
                <w:color w:val="auto"/>
                <w:sz w:val="20"/>
                <w:szCs w:val="20"/>
              </w:rPr>
            </w:pPr>
          </w:p>
        </w:tc>
        <w:tc>
          <w:tcPr>
            <w:tcW w:w="1559"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w:t>
            </w:r>
          </w:p>
        </w:tc>
        <w:tc>
          <w:tcPr>
            <w:tcW w:w="1418"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w:t>
            </w:r>
          </w:p>
        </w:tc>
        <w:tc>
          <w:tcPr>
            <w:tcW w:w="1275"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3</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4</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5</w:t>
            </w:r>
          </w:p>
        </w:tc>
        <w:tc>
          <w:tcPr>
            <w:tcW w:w="2127" w:type="dxa"/>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w:t>
            </w:r>
          </w:p>
        </w:tc>
      </w:tr>
      <w:tr w:rsidR="00317E2E" w:rsidRPr="00E40D5A" w:rsidTr="00317E2E">
        <w:trPr>
          <w:jc w:val="center"/>
        </w:trPr>
        <w:tc>
          <w:tcPr>
            <w:tcW w:w="1099"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1559"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-48,5</w:t>
            </w:r>
          </w:p>
        </w:tc>
        <w:tc>
          <w:tcPr>
            <w:tcW w:w="1418"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-37,0</w:t>
            </w:r>
          </w:p>
        </w:tc>
        <w:tc>
          <w:tcPr>
            <w:tcW w:w="1275"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-32,9</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-34,2</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-29,9</w:t>
            </w:r>
          </w:p>
        </w:tc>
        <w:tc>
          <w:tcPr>
            <w:tcW w:w="2127"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-18,2</w:t>
            </w:r>
          </w:p>
        </w:tc>
      </w:tr>
    </w:tbl>
    <w:p w:rsidR="00317E2E" w:rsidRPr="00274EE5" w:rsidRDefault="00317E2E" w:rsidP="00317E2E">
      <w:pPr>
        <w:spacing w:before="60" w:after="60"/>
        <w:ind w:firstLine="851"/>
        <w:jc w:val="both"/>
        <w:rPr>
          <w:rFonts w:ascii="Arial" w:hAnsi="Arial" w:cs="Arial"/>
          <w:sz w:val="23"/>
          <w:szCs w:val="23"/>
        </w:rPr>
      </w:pPr>
      <w:r w:rsidRPr="00274EE5">
        <w:rPr>
          <w:rFonts w:ascii="Arial" w:hAnsi="Arial" w:cs="Arial"/>
          <w:sz w:val="23"/>
          <w:szCs w:val="23"/>
        </w:rPr>
        <w:t>продолжение</w:t>
      </w:r>
    </w:p>
    <w:tbl>
      <w:tblPr>
        <w:tblW w:w="98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08"/>
        <w:gridCol w:w="1134"/>
        <w:gridCol w:w="992"/>
        <w:gridCol w:w="1134"/>
        <w:gridCol w:w="992"/>
        <w:gridCol w:w="1276"/>
        <w:gridCol w:w="992"/>
        <w:gridCol w:w="1201"/>
        <w:gridCol w:w="1040"/>
      </w:tblGrid>
      <w:tr w:rsidR="00317E2E" w:rsidRPr="00E40D5A" w:rsidTr="00317E2E">
        <w:trPr>
          <w:jc w:val="center"/>
        </w:trPr>
        <w:tc>
          <w:tcPr>
            <w:tcW w:w="1108"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520" w:type="dxa"/>
            <w:gridSpan w:val="6"/>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Средние продолжительность (сут.) и температура воздуха (ºС) периодов со средней суточной температурой воздуха, ºС, не выше</w:t>
            </w:r>
          </w:p>
        </w:tc>
        <w:tc>
          <w:tcPr>
            <w:tcW w:w="2241" w:type="dxa"/>
            <w:gridSpan w:val="2"/>
            <w:vMerge w:val="restart"/>
          </w:tcPr>
          <w:p w:rsidR="00317E2E" w:rsidRPr="00E40D5A" w:rsidRDefault="00317E2E" w:rsidP="00317E2E">
            <w:pPr>
              <w:pStyle w:val="31"/>
              <w:ind w:left="-100" w:right="-77" w:firstLine="0"/>
              <w:rPr>
                <w:rFonts w:ascii="Arial" w:hAnsi="Arial" w:cs="Arial"/>
                <w:color w:val="auto"/>
                <w:sz w:val="20"/>
                <w:szCs w:val="20"/>
              </w:rPr>
            </w:pPr>
            <w:r w:rsidRPr="00E40D5A">
              <w:rPr>
                <w:rFonts w:ascii="Arial" w:hAnsi="Arial" w:cs="Arial"/>
                <w:color w:val="auto"/>
                <w:sz w:val="20"/>
                <w:szCs w:val="20"/>
              </w:rPr>
              <w:t xml:space="preserve">Дата начала и окончания отопительного периода (период с температурой воздуха не выше 8 ºС </w:t>
            </w:r>
          </w:p>
        </w:tc>
      </w:tr>
      <w:tr w:rsidR="00317E2E" w:rsidRPr="00E40D5A" w:rsidTr="00317E2E">
        <w:trPr>
          <w:jc w:val="center"/>
        </w:trPr>
        <w:tc>
          <w:tcPr>
            <w:tcW w:w="1108" w:type="dxa"/>
            <w:vMerge/>
          </w:tcPr>
          <w:p w:rsidR="00317E2E" w:rsidRPr="00E40D5A" w:rsidRDefault="00317E2E" w:rsidP="00317E2E">
            <w:pPr>
              <w:pStyle w:val="31"/>
              <w:ind w:firstLine="709"/>
              <w:jc w:val="center"/>
              <w:rPr>
                <w:rFonts w:ascii="Arial" w:hAnsi="Arial" w:cs="Arial"/>
                <w:color w:val="auto"/>
                <w:sz w:val="20"/>
                <w:szCs w:val="20"/>
              </w:rPr>
            </w:pPr>
          </w:p>
        </w:tc>
        <w:tc>
          <w:tcPr>
            <w:tcW w:w="2126" w:type="dxa"/>
            <w:gridSpan w:val="2"/>
            <w:vAlign w:val="center"/>
          </w:tcPr>
          <w:p w:rsidR="00317E2E" w:rsidRPr="00E40D5A" w:rsidRDefault="00317E2E" w:rsidP="00317E2E">
            <w:pPr>
              <w:pStyle w:val="31"/>
              <w:rPr>
                <w:rFonts w:ascii="Arial" w:hAnsi="Arial" w:cs="Arial"/>
                <w:color w:val="auto"/>
                <w:sz w:val="20"/>
                <w:szCs w:val="20"/>
              </w:rPr>
            </w:pPr>
            <w:r w:rsidRPr="00E40D5A">
              <w:rPr>
                <w:rFonts w:ascii="Arial" w:hAnsi="Arial" w:cs="Arial"/>
                <w:color w:val="auto"/>
                <w:sz w:val="20"/>
                <w:szCs w:val="20"/>
              </w:rPr>
              <w:t>0</w:t>
            </w:r>
          </w:p>
        </w:tc>
        <w:tc>
          <w:tcPr>
            <w:tcW w:w="2126" w:type="dxa"/>
            <w:gridSpan w:val="2"/>
            <w:vAlign w:val="center"/>
          </w:tcPr>
          <w:p w:rsidR="00317E2E" w:rsidRPr="00E40D5A" w:rsidRDefault="00317E2E" w:rsidP="00317E2E">
            <w:pPr>
              <w:pStyle w:val="31"/>
              <w:rPr>
                <w:rFonts w:ascii="Arial" w:hAnsi="Arial" w:cs="Arial"/>
                <w:color w:val="auto"/>
                <w:sz w:val="20"/>
                <w:szCs w:val="20"/>
              </w:rPr>
            </w:pPr>
            <w:r w:rsidRPr="00E40D5A">
              <w:rPr>
                <w:rFonts w:ascii="Arial" w:hAnsi="Arial" w:cs="Arial"/>
                <w:color w:val="auto"/>
                <w:sz w:val="20"/>
                <w:szCs w:val="20"/>
              </w:rPr>
              <w:t>8</w:t>
            </w:r>
          </w:p>
        </w:tc>
        <w:tc>
          <w:tcPr>
            <w:tcW w:w="2268" w:type="dxa"/>
            <w:gridSpan w:val="2"/>
            <w:vAlign w:val="center"/>
          </w:tcPr>
          <w:p w:rsidR="00317E2E" w:rsidRPr="00E40D5A" w:rsidRDefault="00317E2E" w:rsidP="00317E2E">
            <w:pPr>
              <w:pStyle w:val="31"/>
              <w:rPr>
                <w:rFonts w:ascii="Arial" w:hAnsi="Arial" w:cs="Arial"/>
                <w:color w:val="auto"/>
                <w:sz w:val="20"/>
                <w:szCs w:val="20"/>
              </w:rPr>
            </w:pPr>
            <w:r w:rsidRPr="00E40D5A">
              <w:rPr>
                <w:rFonts w:ascii="Arial" w:hAnsi="Arial" w:cs="Arial"/>
                <w:color w:val="auto"/>
                <w:sz w:val="20"/>
                <w:szCs w:val="20"/>
              </w:rPr>
              <w:t>10</w:t>
            </w:r>
          </w:p>
        </w:tc>
        <w:tc>
          <w:tcPr>
            <w:tcW w:w="2241" w:type="dxa"/>
            <w:gridSpan w:val="2"/>
            <w:vMerge/>
          </w:tcPr>
          <w:p w:rsidR="00317E2E" w:rsidRPr="00E40D5A" w:rsidRDefault="00317E2E" w:rsidP="00317E2E">
            <w:pPr>
              <w:pStyle w:val="31"/>
              <w:ind w:firstLine="709"/>
              <w:jc w:val="center"/>
              <w:rPr>
                <w:rFonts w:ascii="Arial" w:hAnsi="Arial" w:cs="Arial"/>
                <w:color w:val="auto"/>
                <w:sz w:val="20"/>
                <w:szCs w:val="20"/>
              </w:rPr>
            </w:pPr>
          </w:p>
        </w:tc>
      </w:tr>
      <w:tr w:rsidR="00317E2E" w:rsidRPr="00E40D5A" w:rsidTr="00317E2E">
        <w:trPr>
          <w:jc w:val="center"/>
        </w:trPr>
        <w:tc>
          <w:tcPr>
            <w:tcW w:w="1108" w:type="dxa"/>
            <w:vMerge/>
          </w:tcPr>
          <w:p w:rsidR="00317E2E" w:rsidRPr="00E40D5A" w:rsidRDefault="00317E2E" w:rsidP="00317E2E">
            <w:pPr>
              <w:pStyle w:val="31"/>
              <w:ind w:firstLine="709"/>
              <w:jc w:val="center"/>
              <w:rPr>
                <w:rFonts w:ascii="Arial" w:hAnsi="Arial" w:cs="Arial"/>
                <w:color w:val="auto"/>
                <w:sz w:val="20"/>
                <w:szCs w:val="20"/>
              </w:rPr>
            </w:pPr>
          </w:p>
        </w:tc>
        <w:tc>
          <w:tcPr>
            <w:tcW w:w="1134" w:type="dxa"/>
          </w:tcPr>
          <w:p w:rsidR="00317E2E" w:rsidRPr="00E40D5A" w:rsidRDefault="00317E2E" w:rsidP="00317E2E">
            <w:pPr>
              <w:pStyle w:val="31"/>
              <w:ind w:left="-94" w:right="-108" w:firstLine="0"/>
              <w:jc w:val="center"/>
              <w:rPr>
                <w:rFonts w:ascii="Arial" w:hAnsi="Arial" w:cs="Arial"/>
                <w:color w:val="auto"/>
                <w:sz w:val="20"/>
                <w:szCs w:val="20"/>
              </w:rPr>
            </w:pPr>
            <w:r w:rsidRPr="00E40D5A">
              <w:rPr>
                <w:rFonts w:ascii="Arial" w:hAnsi="Arial" w:cs="Arial"/>
                <w:color w:val="auto"/>
                <w:sz w:val="20"/>
                <w:szCs w:val="20"/>
              </w:rPr>
              <w:t>Продолжи-тельность</w:t>
            </w:r>
          </w:p>
        </w:tc>
        <w:tc>
          <w:tcPr>
            <w:tcW w:w="992" w:type="dxa"/>
          </w:tcPr>
          <w:p w:rsidR="00317E2E" w:rsidRPr="00E40D5A" w:rsidRDefault="00317E2E" w:rsidP="00317E2E">
            <w:pPr>
              <w:pStyle w:val="31"/>
              <w:ind w:left="-110" w:right="-106" w:firstLine="0"/>
              <w:jc w:val="center"/>
              <w:rPr>
                <w:rFonts w:ascii="Arial" w:hAnsi="Arial" w:cs="Arial"/>
                <w:color w:val="auto"/>
                <w:sz w:val="20"/>
                <w:szCs w:val="20"/>
              </w:rPr>
            </w:pPr>
            <w:r w:rsidRPr="00E40D5A">
              <w:rPr>
                <w:rFonts w:ascii="Arial" w:hAnsi="Arial" w:cs="Arial"/>
                <w:color w:val="auto"/>
                <w:sz w:val="20"/>
                <w:szCs w:val="20"/>
              </w:rPr>
              <w:t>Темпера-тура</w:t>
            </w:r>
          </w:p>
        </w:tc>
        <w:tc>
          <w:tcPr>
            <w:tcW w:w="1134" w:type="dxa"/>
          </w:tcPr>
          <w:p w:rsidR="00317E2E" w:rsidRPr="00E40D5A" w:rsidRDefault="00317E2E" w:rsidP="00317E2E">
            <w:pPr>
              <w:pStyle w:val="31"/>
              <w:ind w:left="-94" w:right="-108" w:firstLine="0"/>
              <w:jc w:val="center"/>
              <w:rPr>
                <w:rFonts w:ascii="Arial" w:hAnsi="Arial" w:cs="Arial"/>
                <w:color w:val="auto"/>
                <w:sz w:val="20"/>
                <w:szCs w:val="20"/>
              </w:rPr>
            </w:pPr>
            <w:r w:rsidRPr="00E40D5A">
              <w:rPr>
                <w:rFonts w:ascii="Arial" w:hAnsi="Arial" w:cs="Arial"/>
                <w:color w:val="auto"/>
                <w:sz w:val="20"/>
                <w:szCs w:val="20"/>
              </w:rPr>
              <w:t>Продолжи-тельность</w:t>
            </w:r>
          </w:p>
        </w:tc>
        <w:tc>
          <w:tcPr>
            <w:tcW w:w="992" w:type="dxa"/>
          </w:tcPr>
          <w:p w:rsidR="00317E2E" w:rsidRPr="00E40D5A" w:rsidRDefault="00317E2E" w:rsidP="00317E2E">
            <w:pPr>
              <w:pStyle w:val="31"/>
              <w:ind w:left="-110" w:right="-106" w:firstLine="0"/>
              <w:jc w:val="center"/>
              <w:rPr>
                <w:rFonts w:ascii="Arial" w:hAnsi="Arial" w:cs="Arial"/>
                <w:color w:val="auto"/>
                <w:sz w:val="20"/>
                <w:szCs w:val="20"/>
              </w:rPr>
            </w:pPr>
            <w:r w:rsidRPr="00E40D5A">
              <w:rPr>
                <w:rFonts w:ascii="Arial" w:hAnsi="Arial" w:cs="Arial"/>
                <w:color w:val="auto"/>
                <w:sz w:val="20"/>
                <w:szCs w:val="20"/>
              </w:rPr>
              <w:t>Темпера-тура</w:t>
            </w:r>
          </w:p>
        </w:tc>
        <w:tc>
          <w:tcPr>
            <w:tcW w:w="1276" w:type="dxa"/>
          </w:tcPr>
          <w:p w:rsidR="00317E2E" w:rsidRPr="00E40D5A" w:rsidRDefault="00317E2E" w:rsidP="00317E2E">
            <w:pPr>
              <w:pStyle w:val="31"/>
              <w:ind w:right="-108" w:firstLine="0"/>
              <w:jc w:val="center"/>
              <w:rPr>
                <w:rFonts w:ascii="Arial" w:hAnsi="Arial" w:cs="Arial"/>
                <w:color w:val="auto"/>
                <w:sz w:val="20"/>
                <w:szCs w:val="20"/>
              </w:rPr>
            </w:pPr>
            <w:r w:rsidRPr="00E40D5A">
              <w:rPr>
                <w:rFonts w:ascii="Arial" w:hAnsi="Arial" w:cs="Arial"/>
                <w:color w:val="auto"/>
                <w:sz w:val="20"/>
                <w:szCs w:val="20"/>
              </w:rPr>
              <w:t>Продолжи-тельность</w:t>
            </w:r>
          </w:p>
        </w:tc>
        <w:tc>
          <w:tcPr>
            <w:tcW w:w="992" w:type="dxa"/>
          </w:tcPr>
          <w:p w:rsidR="00317E2E" w:rsidRPr="00E40D5A" w:rsidRDefault="00317E2E" w:rsidP="00317E2E">
            <w:pPr>
              <w:pStyle w:val="31"/>
              <w:ind w:left="-110" w:right="-106" w:firstLine="0"/>
              <w:jc w:val="center"/>
              <w:rPr>
                <w:rFonts w:ascii="Arial" w:hAnsi="Arial" w:cs="Arial"/>
                <w:color w:val="auto"/>
                <w:sz w:val="20"/>
                <w:szCs w:val="20"/>
              </w:rPr>
            </w:pPr>
            <w:r w:rsidRPr="00E40D5A">
              <w:rPr>
                <w:rFonts w:ascii="Arial" w:hAnsi="Arial" w:cs="Arial"/>
                <w:color w:val="auto"/>
                <w:sz w:val="20"/>
                <w:szCs w:val="20"/>
              </w:rPr>
              <w:t>Темпера-тура</w:t>
            </w:r>
          </w:p>
        </w:tc>
        <w:tc>
          <w:tcPr>
            <w:tcW w:w="12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Начало</w:t>
            </w:r>
          </w:p>
        </w:tc>
        <w:tc>
          <w:tcPr>
            <w:tcW w:w="1040"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Конец</w:t>
            </w:r>
          </w:p>
        </w:tc>
      </w:tr>
      <w:tr w:rsidR="00317E2E" w:rsidRPr="00E40D5A" w:rsidTr="00317E2E">
        <w:trPr>
          <w:jc w:val="center"/>
        </w:trPr>
        <w:tc>
          <w:tcPr>
            <w:tcW w:w="1108" w:type="dxa"/>
            <w:vMerge/>
          </w:tcPr>
          <w:p w:rsidR="00317E2E" w:rsidRPr="00E40D5A" w:rsidRDefault="00317E2E" w:rsidP="00317E2E">
            <w:pPr>
              <w:pStyle w:val="31"/>
              <w:ind w:firstLine="709"/>
              <w:jc w:val="center"/>
              <w:rPr>
                <w:rFonts w:ascii="Arial" w:hAnsi="Arial" w:cs="Arial"/>
                <w:color w:val="auto"/>
                <w:sz w:val="20"/>
                <w:szCs w:val="20"/>
              </w:rPr>
            </w:pP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7</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8</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9</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10</w:t>
            </w:r>
          </w:p>
        </w:tc>
        <w:tc>
          <w:tcPr>
            <w:tcW w:w="1276"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11</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12</w:t>
            </w:r>
          </w:p>
        </w:tc>
        <w:tc>
          <w:tcPr>
            <w:tcW w:w="1201"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13</w:t>
            </w:r>
          </w:p>
        </w:tc>
        <w:tc>
          <w:tcPr>
            <w:tcW w:w="1040"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14</w:t>
            </w:r>
          </w:p>
        </w:tc>
      </w:tr>
      <w:tr w:rsidR="00317E2E" w:rsidRPr="00E40D5A" w:rsidTr="00317E2E">
        <w:trPr>
          <w:jc w:val="center"/>
        </w:trPr>
        <w:tc>
          <w:tcPr>
            <w:tcW w:w="1108"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149</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-8,4</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199</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-6,2</w:t>
            </w:r>
          </w:p>
        </w:tc>
        <w:tc>
          <w:tcPr>
            <w:tcW w:w="1276"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210</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-4,2</w:t>
            </w:r>
          </w:p>
        </w:tc>
        <w:tc>
          <w:tcPr>
            <w:tcW w:w="1201"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04.10</w:t>
            </w:r>
          </w:p>
        </w:tc>
        <w:tc>
          <w:tcPr>
            <w:tcW w:w="1040"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20.04</w:t>
            </w:r>
          </w:p>
        </w:tc>
      </w:tr>
    </w:tbl>
    <w:p w:rsidR="00317E2E" w:rsidRPr="00274EE5" w:rsidRDefault="00317E2E" w:rsidP="00317E2E">
      <w:pPr>
        <w:spacing w:before="60" w:after="60"/>
        <w:ind w:firstLine="851"/>
        <w:jc w:val="both"/>
        <w:rPr>
          <w:rFonts w:ascii="Arial" w:hAnsi="Arial" w:cs="Arial"/>
          <w:sz w:val="23"/>
          <w:szCs w:val="23"/>
        </w:rPr>
      </w:pPr>
      <w:r w:rsidRPr="00274EE5">
        <w:rPr>
          <w:rFonts w:ascii="Arial" w:hAnsi="Arial" w:cs="Arial"/>
          <w:sz w:val="23"/>
          <w:szCs w:val="23"/>
        </w:rPr>
        <w:t>продолжение</w:t>
      </w:r>
    </w:p>
    <w:tbl>
      <w:tblPr>
        <w:tblW w:w="1011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0"/>
        <w:gridCol w:w="1564"/>
        <w:gridCol w:w="1843"/>
        <w:gridCol w:w="1701"/>
        <w:gridCol w:w="1701"/>
        <w:gridCol w:w="2173"/>
      </w:tblGrid>
      <w:tr w:rsidR="00317E2E" w:rsidRPr="00E40D5A" w:rsidTr="00317E2E">
        <w:tc>
          <w:tcPr>
            <w:tcW w:w="1130"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1564"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Среднее число дней с оттепелью за декабрь-февраль</w:t>
            </w:r>
          </w:p>
        </w:tc>
        <w:tc>
          <w:tcPr>
            <w:tcW w:w="3544" w:type="dxa"/>
            <w:gridSpan w:val="2"/>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Средняя месячная относительная влажность, %</w:t>
            </w:r>
          </w:p>
        </w:tc>
        <w:tc>
          <w:tcPr>
            <w:tcW w:w="1701"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Среднее количество (сумма) осадков за ноябрь-март, мм</w:t>
            </w:r>
          </w:p>
        </w:tc>
        <w:tc>
          <w:tcPr>
            <w:tcW w:w="2173"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Среднее месячное атмосферное давление на высоте установки барометра за январь, гПа</w:t>
            </w:r>
          </w:p>
        </w:tc>
      </w:tr>
      <w:tr w:rsidR="00317E2E" w:rsidRPr="00E40D5A" w:rsidTr="00317E2E">
        <w:tc>
          <w:tcPr>
            <w:tcW w:w="1130" w:type="dxa"/>
            <w:vMerge/>
          </w:tcPr>
          <w:p w:rsidR="00317E2E" w:rsidRPr="00E40D5A" w:rsidRDefault="00317E2E" w:rsidP="00317E2E">
            <w:pPr>
              <w:pStyle w:val="31"/>
              <w:jc w:val="center"/>
              <w:rPr>
                <w:rFonts w:ascii="Arial" w:hAnsi="Arial" w:cs="Arial"/>
                <w:color w:val="auto"/>
                <w:sz w:val="20"/>
                <w:szCs w:val="20"/>
              </w:rPr>
            </w:pPr>
          </w:p>
        </w:tc>
        <w:tc>
          <w:tcPr>
            <w:tcW w:w="1564" w:type="dxa"/>
            <w:vMerge/>
            <w:vAlign w:val="center"/>
          </w:tcPr>
          <w:p w:rsidR="00317E2E" w:rsidRPr="00E40D5A" w:rsidRDefault="00317E2E" w:rsidP="00317E2E">
            <w:pPr>
              <w:pStyle w:val="31"/>
              <w:jc w:val="center"/>
              <w:rPr>
                <w:rFonts w:ascii="Arial" w:hAnsi="Arial" w:cs="Arial"/>
                <w:color w:val="auto"/>
                <w:sz w:val="20"/>
                <w:szCs w:val="20"/>
              </w:rPr>
            </w:pPr>
          </w:p>
        </w:tc>
        <w:tc>
          <w:tcPr>
            <w:tcW w:w="184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в 15 час. наиболее холодного месяца (января)</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за отопительный период</w:t>
            </w:r>
          </w:p>
        </w:tc>
        <w:tc>
          <w:tcPr>
            <w:tcW w:w="1701" w:type="dxa"/>
            <w:vMerge/>
            <w:vAlign w:val="center"/>
          </w:tcPr>
          <w:p w:rsidR="00317E2E" w:rsidRPr="00E40D5A" w:rsidRDefault="00317E2E" w:rsidP="00317E2E">
            <w:pPr>
              <w:pStyle w:val="31"/>
              <w:jc w:val="center"/>
              <w:rPr>
                <w:rFonts w:ascii="Arial" w:hAnsi="Arial" w:cs="Arial"/>
                <w:color w:val="auto"/>
                <w:sz w:val="20"/>
                <w:szCs w:val="20"/>
              </w:rPr>
            </w:pPr>
          </w:p>
        </w:tc>
        <w:tc>
          <w:tcPr>
            <w:tcW w:w="2173" w:type="dxa"/>
            <w:vMerge/>
            <w:vAlign w:val="center"/>
          </w:tcPr>
          <w:p w:rsidR="00317E2E" w:rsidRPr="00E40D5A" w:rsidRDefault="00317E2E" w:rsidP="00317E2E">
            <w:pPr>
              <w:pStyle w:val="31"/>
              <w:jc w:val="center"/>
              <w:rPr>
                <w:rFonts w:ascii="Arial" w:hAnsi="Arial" w:cs="Arial"/>
                <w:color w:val="auto"/>
                <w:sz w:val="20"/>
                <w:szCs w:val="20"/>
              </w:rPr>
            </w:pPr>
          </w:p>
        </w:tc>
      </w:tr>
      <w:tr w:rsidR="00317E2E" w:rsidRPr="00E40D5A" w:rsidTr="00317E2E">
        <w:tc>
          <w:tcPr>
            <w:tcW w:w="1130" w:type="dxa"/>
            <w:vMerge/>
          </w:tcPr>
          <w:p w:rsidR="00317E2E" w:rsidRPr="00E40D5A" w:rsidRDefault="00317E2E" w:rsidP="00317E2E">
            <w:pPr>
              <w:pStyle w:val="31"/>
              <w:jc w:val="center"/>
              <w:rPr>
                <w:rFonts w:ascii="Arial" w:hAnsi="Arial" w:cs="Arial"/>
                <w:color w:val="auto"/>
                <w:sz w:val="20"/>
                <w:szCs w:val="20"/>
              </w:rPr>
            </w:pPr>
          </w:p>
        </w:tc>
        <w:tc>
          <w:tcPr>
            <w:tcW w:w="156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15</w:t>
            </w:r>
          </w:p>
        </w:tc>
        <w:tc>
          <w:tcPr>
            <w:tcW w:w="184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16</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17</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18</w:t>
            </w:r>
          </w:p>
        </w:tc>
        <w:tc>
          <w:tcPr>
            <w:tcW w:w="217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19</w:t>
            </w:r>
          </w:p>
        </w:tc>
      </w:tr>
      <w:tr w:rsidR="00317E2E" w:rsidRPr="00E40D5A" w:rsidTr="00317E2E">
        <w:tc>
          <w:tcPr>
            <w:tcW w:w="1130"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156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w:t>
            </w:r>
          </w:p>
        </w:tc>
        <w:tc>
          <w:tcPr>
            <w:tcW w:w="184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75</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78</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131</w:t>
            </w:r>
          </w:p>
        </w:tc>
        <w:tc>
          <w:tcPr>
            <w:tcW w:w="217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996.2</w:t>
            </w:r>
          </w:p>
        </w:tc>
      </w:tr>
    </w:tbl>
    <w:p w:rsidR="00317E2E" w:rsidRPr="003312EA" w:rsidRDefault="00317E2E" w:rsidP="00317E2E">
      <w:pPr>
        <w:spacing w:before="60" w:after="60"/>
        <w:ind w:firstLine="851"/>
        <w:jc w:val="both"/>
        <w:rPr>
          <w:rFonts w:ascii="Arial" w:hAnsi="Arial" w:cs="Arial"/>
          <w:sz w:val="23"/>
          <w:szCs w:val="23"/>
        </w:rPr>
      </w:pPr>
      <w:r w:rsidRPr="003312EA">
        <w:rPr>
          <w:rFonts w:ascii="Arial" w:hAnsi="Arial" w:cs="Arial"/>
          <w:sz w:val="23"/>
          <w:szCs w:val="23"/>
        </w:rPr>
        <w:t>продолжение</w:t>
      </w:r>
    </w:p>
    <w:tbl>
      <w:tblPr>
        <w:tblW w:w="1011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35"/>
        <w:gridCol w:w="1984"/>
        <w:gridCol w:w="2127"/>
        <w:gridCol w:w="2409"/>
        <w:gridCol w:w="2457"/>
      </w:tblGrid>
      <w:tr w:rsidR="00317E2E" w:rsidRPr="00E40D5A" w:rsidTr="00317E2E">
        <w:tc>
          <w:tcPr>
            <w:tcW w:w="1135"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8977" w:type="dxa"/>
            <w:gridSpan w:val="4"/>
            <w:vAlign w:val="center"/>
          </w:tcPr>
          <w:p w:rsidR="00317E2E" w:rsidRPr="00E40D5A" w:rsidRDefault="00317E2E" w:rsidP="00317E2E">
            <w:pPr>
              <w:pStyle w:val="31"/>
              <w:jc w:val="center"/>
              <w:rPr>
                <w:rFonts w:ascii="Arial" w:hAnsi="Arial" w:cs="Arial"/>
                <w:color w:val="auto"/>
                <w:sz w:val="20"/>
                <w:szCs w:val="20"/>
              </w:rPr>
            </w:pPr>
            <w:r w:rsidRPr="00E40D5A">
              <w:rPr>
                <w:rFonts w:ascii="Arial" w:hAnsi="Arial" w:cs="Arial"/>
                <w:color w:val="auto"/>
                <w:sz w:val="20"/>
                <w:szCs w:val="20"/>
              </w:rPr>
              <w:t>Ветер</w:t>
            </w:r>
          </w:p>
        </w:tc>
      </w:tr>
      <w:tr w:rsidR="00317E2E" w:rsidRPr="00E40D5A" w:rsidTr="00317E2E">
        <w:tc>
          <w:tcPr>
            <w:tcW w:w="1135" w:type="dxa"/>
            <w:vMerge/>
          </w:tcPr>
          <w:p w:rsidR="00317E2E" w:rsidRPr="00E40D5A" w:rsidRDefault="00317E2E" w:rsidP="00317E2E">
            <w:pPr>
              <w:pStyle w:val="31"/>
              <w:jc w:val="center"/>
              <w:rPr>
                <w:rFonts w:ascii="Arial" w:hAnsi="Arial" w:cs="Arial"/>
                <w:color w:val="auto"/>
                <w:sz w:val="20"/>
                <w:szCs w:val="20"/>
              </w:rPr>
            </w:pPr>
          </w:p>
        </w:tc>
        <w:tc>
          <w:tcPr>
            <w:tcW w:w="198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Преобладающее направление за декабрь-февраль</w:t>
            </w:r>
          </w:p>
        </w:tc>
        <w:tc>
          <w:tcPr>
            <w:tcW w:w="212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Средняя скорость за отопительный период, м/с</w:t>
            </w:r>
          </w:p>
        </w:tc>
        <w:tc>
          <w:tcPr>
            <w:tcW w:w="2409"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Максимальная из средних скоростей по румбам в январе, м/с</w:t>
            </w:r>
          </w:p>
        </w:tc>
        <w:tc>
          <w:tcPr>
            <w:tcW w:w="245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Среднее число дней со скоростью ≥ 10 м/с при отрицательной температуре воздуха</w:t>
            </w:r>
          </w:p>
        </w:tc>
      </w:tr>
      <w:tr w:rsidR="00317E2E" w:rsidRPr="00E40D5A" w:rsidTr="00317E2E">
        <w:tc>
          <w:tcPr>
            <w:tcW w:w="1135" w:type="dxa"/>
            <w:vMerge/>
          </w:tcPr>
          <w:p w:rsidR="00317E2E" w:rsidRPr="00E40D5A" w:rsidRDefault="00317E2E" w:rsidP="00317E2E">
            <w:pPr>
              <w:pStyle w:val="31"/>
              <w:jc w:val="center"/>
              <w:rPr>
                <w:rFonts w:ascii="Arial" w:hAnsi="Arial" w:cs="Arial"/>
                <w:color w:val="auto"/>
                <w:sz w:val="20"/>
                <w:szCs w:val="20"/>
              </w:rPr>
            </w:pPr>
          </w:p>
        </w:tc>
        <w:tc>
          <w:tcPr>
            <w:tcW w:w="198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20</w:t>
            </w:r>
          </w:p>
        </w:tc>
        <w:tc>
          <w:tcPr>
            <w:tcW w:w="212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21</w:t>
            </w:r>
          </w:p>
        </w:tc>
        <w:tc>
          <w:tcPr>
            <w:tcW w:w="2409"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22</w:t>
            </w:r>
          </w:p>
        </w:tc>
        <w:tc>
          <w:tcPr>
            <w:tcW w:w="245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23</w:t>
            </w:r>
          </w:p>
        </w:tc>
      </w:tr>
      <w:tr w:rsidR="00317E2E" w:rsidRPr="00E40D5A" w:rsidTr="00317E2E">
        <w:tc>
          <w:tcPr>
            <w:tcW w:w="1135"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198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Ю</w:t>
            </w:r>
          </w:p>
        </w:tc>
        <w:tc>
          <w:tcPr>
            <w:tcW w:w="212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2.5</w:t>
            </w:r>
          </w:p>
        </w:tc>
        <w:tc>
          <w:tcPr>
            <w:tcW w:w="2409"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7.3</w:t>
            </w:r>
          </w:p>
        </w:tc>
        <w:tc>
          <w:tcPr>
            <w:tcW w:w="245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4</w:t>
            </w:r>
          </w:p>
        </w:tc>
      </w:tr>
    </w:tbl>
    <w:p w:rsidR="00317E2E" w:rsidRDefault="00317E2E" w:rsidP="00317E2E">
      <w:pPr>
        <w:spacing w:before="60"/>
        <w:ind w:firstLine="851"/>
        <w:jc w:val="center"/>
        <w:rPr>
          <w:rFonts w:ascii="Arial" w:hAnsi="Arial" w:cs="Arial"/>
          <w:b/>
          <w:sz w:val="23"/>
          <w:szCs w:val="23"/>
        </w:rPr>
      </w:pPr>
      <w:r>
        <w:rPr>
          <w:rFonts w:ascii="Arial" w:hAnsi="Arial" w:cs="Arial"/>
          <w:b/>
          <w:sz w:val="23"/>
          <w:szCs w:val="23"/>
        </w:rPr>
        <w:br w:type="page"/>
      </w:r>
    </w:p>
    <w:p w:rsidR="00317E2E" w:rsidRPr="00DB12BC" w:rsidRDefault="00317E2E" w:rsidP="00317E2E">
      <w:pPr>
        <w:spacing w:before="60"/>
        <w:ind w:firstLine="851"/>
        <w:jc w:val="center"/>
        <w:rPr>
          <w:rFonts w:ascii="Arial" w:hAnsi="Arial" w:cs="Arial"/>
          <w:b/>
          <w:sz w:val="23"/>
          <w:szCs w:val="23"/>
        </w:rPr>
      </w:pPr>
      <w:r w:rsidRPr="00DB12BC">
        <w:rPr>
          <w:rFonts w:ascii="Arial" w:hAnsi="Arial" w:cs="Arial"/>
          <w:b/>
          <w:sz w:val="23"/>
          <w:szCs w:val="23"/>
        </w:rPr>
        <w:lastRenderedPageBreak/>
        <w:t>Климатические параметры тёплого периода года</w:t>
      </w:r>
    </w:p>
    <w:p w:rsidR="00317E2E" w:rsidRPr="00AA00B0" w:rsidRDefault="00317E2E" w:rsidP="00317E2E">
      <w:pPr>
        <w:ind w:right="-1"/>
        <w:jc w:val="right"/>
        <w:rPr>
          <w:rFonts w:ascii="Arial" w:hAnsi="Arial" w:cs="Arial"/>
          <w:sz w:val="23"/>
          <w:szCs w:val="23"/>
        </w:rPr>
      </w:pPr>
      <w:r>
        <w:rPr>
          <w:rFonts w:ascii="Arial" w:hAnsi="Arial" w:cs="Arial"/>
          <w:sz w:val="23"/>
          <w:szCs w:val="23"/>
        </w:rPr>
        <w:t>Таблица 3.2</w:t>
      </w:r>
    </w:p>
    <w:tbl>
      <w:tblPr>
        <w:tblW w:w="998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02"/>
        <w:gridCol w:w="2011"/>
        <w:gridCol w:w="1455"/>
        <w:gridCol w:w="1975"/>
        <w:gridCol w:w="736"/>
        <w:gridCol w:w="736"/>
        <w:gridCol w:w="736"/>
        <w:gridCol w:w="736"/>
      </w:tblGrid>
      <w:tr w:rsidR="00317E2E" w:rsidRPr="00E40D5A" w:rsidTr="00317E2E">
        <w:tc>
          <w:tcPr>
            <w:tcW w:w="1602"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Пункт</w:t>
            </w:r>
          </w:p>
        </w:tc>
        <w:tc>
          <w:tcPr>
            <w:tcW w:w="3466" w:type="dxa"/>
            <w:gridSpan w:val="2"/>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Атмосферное давление на высоте установки барометра, гпа</w:t>
            </w:r>
          </w:p>
        </w:tc>
        <w:tc>
          <w:tcPr>
            <w:tcW w:w="1975" w:type="dxa"/>
            <w:vMerge w:val="restart"/>
          </w:tcPr>
          <w:p w:rsidR="00317E2E" w:rsidRPr="00E40D5A" w:rsidRDefault="00317E2E" w:rsidP="00317E2E">
            <w:pPr>
              <w:jc w:val="center"/>
              <w:rPr>
                <w:rFonts w:ascii="Arial" w:hAnsi="Arial" w:cs="Arial"/>
                <w:sz w:val="20"/>
                <w:szCs w:val="20"/>
              </w:rPr>
            </w:pPr>
            <w:r w:rsidRPr="00E40D5A">
              <w:rPr>
                <w:rFonts w:ascii="Arial" w:hAnsi="Arial" w:cs="Arial"/>
                <w:sz w:val="20"/>
                <w:szCs w:val="20"/>
              </w:rPr>
              <w:t>Высота барометра над уровнем моря, м</w:t>
            </w:r>
          </w:p>
        </w:tc>
        <w:tc>
          <w:tcPr>
            <w:tcW w:w="2944" w:type="dxa"/>
            <w:gridSpan w:val="4"/>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Температура воздуха обеспеченностью, ºс</w:t>
            </w:r>
          </w:p>
        </w:tc>
      </w:tr>
      <w:tr w:rsidR="00317E2E" w:rsidRPr="00E40D5A" w:rsidTr="00317E2E">
        <w:tc>
          <w:tcPr>
            <w:tcW w:w="1602" w:type="dxa"/>
            <w:vMerge/>
          </w:tcPr>
          <w:p w:rsidR="00317E2E" w:rsidRPr="00E40D5A" w:rsidRDefault="00317E2E" w:rsidP="00317E2E">
            <w:pPr>
              <w:rPr>
                <w:rFonts w:ascii="Arial" w:hAnsi="Arial" w:cs="Arial"/>
                <w:sz w:val="20"/>
                <w:szCs w:val="20"/>
              </w:rPr>
            </w:pPr>
          </w:p>
        </w:tc>
        <w:tc>
          <w:tcPr>
            <w:tcW w:w="2011"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Среднее месячное за июль</w:t>
            </w:r>
          </w:p>
        </w:tc>
        <w:tc>
          <w:tcPr>
            <w:tcW w:w="145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Среднее за год</w:t>
            </w:r>
          </w:p>
        </w:tc>
        <w:tc>
          <w:tcPr>
            <w:tcW w:w="1975" w:type="dxa"/>
            <w:vMerge/>
            <w:vAlign w:val="center"/>
          </w:tcPr>
          <w:p w:rsidR="00317E2E" w:rsidRPr="00E40D5A" w:rsidRDefault="00317E2E" w:rsidP="00317E2E">
            <w:pPr>
              <w:jc w:val="center"/>
              <w:rPr>
                <w:rFonts w:ascii="Arial" w:hAnsi="Arial" w:cs="Arial"/>
                <w:sz w:val="20"/>
                <w:szCs w:val="20"/>
              </w:rPr>
            </w:pP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0,95</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0,96</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0,98</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0,99</w:t>
            </w:r>
          </w:p>
        </w:tc>
      </w:tr>
      <w:tr w:rsidR="00317E2E" w:rsidRPr="00E40D5A" w:rsidTr="00317E2E">
        <w:tc>
          <w:tcPr>
            <w:tcW w:w="1602" w:type="dxa"/>
            <w:vMerge/>
          </w:tcPr>
          <w:p w:rsidR="00317E2E" w:rsidRPr="00E40D5A" w:rsidRDefault="00317E2E" w:rsidP="00317E2E">
            <w:pPr>
              <w:rPr>
                <w:rFonts w:ascii="Arial" w:hAnsi="Arial" w:cs="Arial"/>
                <w:sz w:val="20"/>
                <w:szCs w:val="20"/>
              </w:rPr>
            </w:pPr>
          </w:p>
        </w:tc>
        <w:tc>
          <w:tcPr>
            <w:tcW w:w="2011"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w:t>
            </w:r>
          </w:p>
        </w:tc>
        <w:tc>
          <w:tcPr>
            <w:tcW w:w="145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w:t>
            </w:r>
          </w:p>
        </w:tc>
        <w:tc>
          <w:tcPr>
            <w:tcW w:w="197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3</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4</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5</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6</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7</w:t>
            </w:r>
          </w:p>
        </w:tc>
      </w:tr>
      <w:tr w:rsidR="00317E2E" w:rsidRPr="00E40D5A" w:rsidTr="00317E2E">
        <w:tc>
          <w:tcPr>
            <w:tcW w:w="1602" w:type="dxa"/>
          </w:tcPr>
          <w:p w:rsidR="00317E2E" w:rsidRPr="00E40D5A" w:rsidRDefault="00317E2E" w:rsidP="00317E2E">
            <w:pPr>
              <w:jc w:val="center"/>
              <w:rPr>
                <w:rFonts w:ascii="Arial" w:hAnsi="Arial" w:cs="Arial"/>
                <w:sz w:val="20"/>
                <w:szCs w:val="20"/>
              </w:rPr>
            </w:pPr>
            <w:r w:rsidRPr="00E40D5A">
              <w:rPr>
                <w:rFonts w:ascii="Arial" w:hAnsi="Arial" w:cs="Arial"/>
                <w:sz w:val="20"/>
                <w:szCs w:val="20"/>
              </w:rPr>
              <w:t>Актобе</w:t>
            </w:r>
          </w:p>
        </w:tc>
        <w:tc>
          <w:tcPr>
            <w:tcW w:w="2011"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984.1</w:t>
            </w:r>
          </w:p>
        </w:tc>
        <w:tc>
          <w:tcPr>
            <w:tcW w:w="145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992.5</w:t>
            </w:r>
          </w:p>
        </w:tc>
        <w:tc>
          <w:tcPr>
            <w:tcW w:w="197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219.1</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28.3</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29.1</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31.6</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33.5</w:t>
            </w:r>
          </w:p>
        </w:tc>
      </w:tr>
    </w:tbl>
    <w:p w:rsidR="00317E2E" w:rsidRPr="003312EA" w:rsidRDefault="00317E2E" w:rsidP="00317E2E">
      <w:pPr>
        <w:spacing w:before="60" w:after="60"/>
        <w:ind w:firstLine="851"/>
        <w:jc w:val="both"/>
        <w:rPr>
          <w:rFonts w:ascii="Arial" w:hAnsi="Arial" w:cs="Arial"/>
          <w:sz w:val="23"/>
          <w:szCs w:val="23"/>
        </w:rPr>
      </w:pPr>
      <w:r w:rsidRPr="003312EA">
        <w:rPr>
          <w:rFonts w:ascii="Arial" w:hAnsi="Arial" w:cs="Arial"/>
          <w:sz w:val="23"/>
          <w:szCs w:val="23"/>
        </w:rPr>
        <w:t>продолжение</w:t>
      </w:r>
    </w:p>
    <w:tbl>
      <w:tblPr>
        <w:tblW w:w="9920"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19"/>
        <w:gridCol w:w="2163"/>
        <w:gridCol w:w="1600"/>
        <w:gridCol w:w="2835"/>
        <w:gridCol w:w="1703"/>
      </w:tblGrid>
      <w:tr w:rsidR="00317E2E" w:rsidRPr="00E40D5A" w:rsidTr="00317E2E">
        <w:tc>
          <w:tcPr>
            <w:tcW w:w="1619"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Пункт</w:t>
            </w:r>
          </w:p>
        </w:tc>
        <w:tc>
          <w:tcPr>
            <w:tcW w:w="3763" w:type="dxa"/>
            <w:gridSpan w:val="2"/>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Температура воздуха, ºс</w:t>
            </w:r>
          </w:p>
        </w:tc>
        <w:tc>
          <w:tcPr>
            <w:tcW w:w="2835"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Средняя месячная относительная влажность воздуха в 15 ч. Наиболее тёплого месяца (июля), %</w:t>
            </w:r>
          </w:p>
        </w:tc>
        <w:tc>
          <w:tcPr>
            <w:tcW w:w="1703" w:type="dxa"/>
            <w:vMerge w:val="restart"/>
            <w:vAlign w:val="center"/>
          </w:tcPr>
          <w:p w:rsidR="00317E2E" w:rsidRPr="00E40D5A" w:rsidRDefault="00317E2E" w:rsidP="00317E2E">
            <w:pPr>
              <w:ind w:left="-82" w:right="-69"/>
              <w:jc w:val="center"/>
              <w:rPr>
                <w:rFonts w:ascii="Arial" w:hAnsi="Arial" w:cs="Arial"/>
                <w:sz w:val="20"/>
                <w:szCs w:val="20"/>
              </w:rPr>
            </w:pPr>
            <w:r w:rsidRPr="00E40D5A">
              <w:rPr>
                <w:rFonts w:ascii="Arial" w:hAnsi="Arial" w:cs="Arial"/>
                <w:sz w:val="20"/>
                <w:szCs w:val="20"/>
              </w:rPr>
              <w:t>Среднее количество (сумма) осадков за апрель-октябрь, мм</w:t>
            </w:r>
          </w:p>
        </w:tc>
      </w:tr>
      <w:tr w:rsidR="00317E2E" w:rsidRPr="00E40D5A" w:rsidTr="00317E2E">
        <w:tc>
          <w:tcPr>
            <w:tcW w:w="1619" w:type="dxa"/>
            <w:vMerge/>
            <w:vAlign w:val="center"/>
          </w:tcPr>
          <w:p w:rsidR="00317E2E" w:rsidRPr="00E40D5A" w:rsidRDefault="00317E2E" w:rsidP="00317E2E">
            <w:pPr>
              <w:jc w:val="center"/>
              <w:rPr>
                <w:rFonts w:ascii="Arial" w:hAnsi="Arial" w:cs="Arial"/>
                <w:sz w:val="20"/>
                <w:szCs w:val="20"/>
              </w:rPr>
            </w:pPr>
          </w:p>
        </w:tc>
        <w:tc>
          <w:tcPr>
            <w:tcW w:w="216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Средняя максимальная наиболее тёплого месяца года (июля)</w:t>
            </w:r>
          </w:p>
        </w:tc>
        <w:tc>
          <w:tcPr>
            <w:tcW w:w="1600"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Абсолютная максимальная</w:t>
            </w:r>
          </w:p>
        </w:tc>
        <w:tc>
          <w:tcPr>
            <w:tcW w:w="2835" w:type="dxa"/>
            <w:vMerge/>
            <w:vAlign w:val="center"/>
          </w:tcPr>
          <w:p w:rsidR="00317E2E" w:rsidRPr="00E40D5A" w:rsidRDefault="00317E2E" w:rsidP="00317E2E">
            <w:pPr>
              <w:jc w:val="center"/>
              <w:rPr>
                <w:rFonts w:ascii="Arial" w:hAnsi="Arial" w:cs="Arial"/>
                <w:sz w:val="20"/>
                <w:szCs w:val="20"/>
              </w:rPr>
            </w:pPr>
          </w:p>
        </w:tc>
        <w:tc>
          <w:tcPr>
            <w:tcW w:w="1703" w:type="dxa"/>
            <w:vMerge/>
            <w:vAlign w:val="center"/>
          </w:tcPr>
          <w:p w:rsidR="00317E2E" w:rsidRPr="00E40D5A" w:rsidRDefault="00317E2E" w:rsidP="00317E2E">
            <w:pPr>
              <w:jc w:val="center"/>
              <w:rPr>
                <w:rFonts w:ascii="Arial" w:hAnsi="Arial" w:cs="Arial"/>
                <w:sz w:val="20"/>
                <w:szCs w:val="20"/>
              </w:rPr>
            </w:pPr>
          </w:p>
        </w:tc>
      </w:tr>
      <w:tr w:rsidR="00317E2E" w:rsidRPr="00E40D5A" w:rsidTr="00317E2E">
        <w:tc>
          <w:tcPr>
            <w:tcW w:w="1619" w:type="dxa"/>
            <w:vMerge/>
            <w:vAlign w:val="center"/>
          </w:tcPr>
          <w:p w:rsidR="00317E2E" w:rsidRPr="00E40D5A" w:rsidRDefault="00317E2E" w:rsidP="00317E2E">
            <w:pPr>
              <w:jc w:val="center"/>
              <w:rPr>
                <w:rFonts w:ascii="Arial" w:hAnsi="Arial" w:cs="Arial"/>
                <w:sz w:val="20"/>
                <w:szCs w:val="20"/>
              </w:rPr>
            </w:pPr>
          </w:p>
        </w:tc>
        <w:tc>
          <w:tcPr>
            <w:tcW w:w="216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8</w:t>
            </w:r>
          </w:p>
        </w:tc>
        <w:tc>
          <w:tcPr>
            <w:tcW w:w="1600"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9</w:t>
            </w:r>
          </w:p>
        </w:tc>
        <w:tc>
          <w:tcPr>
            <w:tcW w:w="283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10</w:t>
            </w:r>
          </w:p>
        </w:tc>
        <w:tc>
          <w:tcPr>
            <w:tcW w:w="170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11</w:t>
            </w:r>
          </w:p>
        </w:tc>
      </w:tr>
      <w:tr w:rsidR="00317E2E" w:rsidRPr="00E40D5A" w:rsidTr="00317E2E">
        <w:tc>
          <w:tcPr>
            <w:tcW w:w="1619"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Актобе</w:t>
            </w:r>
          </w:p>
        </w:tc>
        <w:tc>
          <w:tcPr>
            <w:tcW w:w="216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29.9</w:t>
            </w:r>
          </w:p>
        </w:tc>
        <w:tc>
          <w:tcPr>
            <w:tcW w:w="1600"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42.9</w:t>
            </w:r>
          </w:p>
        </w:tc>
        <w:tc>
          <w:tcPr>
            <w:tcW w:w="283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37</w:t>
            </w:r>
          </w:p>
        </w:tc>
        <w:tc>
          <w:tcPr>
            <w:tcW w:w="170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202</w:t>
            </w:r>
          </w:p>
        </w:tc>
      </w:tr>
    </w:tbl>
    <w:p w:rsidR="00317E2E" w:rsidRPr="003312EA" w:rsidRDefault="00317E2E" w:rsidP="00317E2E">
      <w:pPr>
        <w:spacing w:before="60" w:after="60"/>
        <w:ind w:firstLine="851"/>
        <w:jc w:val="both"/>
        <w:rPr>
          <w:rFonts w:ascii="Arial" w:hAnsi="Arial" w:cs="Arial"/>
          <w:sz w:val="23"/>
          <w:szCs w:val="23"/>
        </w:rPr>
      </w:pPr>
      <w:r w:rsidRPr="003312EA">
        <w:rPr>
          <w:rFonts w:ascii="Arial" w:hAnsi="Arial" w:cs="Arial"/>
          <w:sz w:val="23"/>
          <w:szCs w:val="23"/>
        </w:rPr>
        <w:t>продолжение</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549"/>
        <w:gridCol w:w="1661"/>
        <w:gridCol w:w="1716"/>
        <w:gridCol w:w="1816"/>
        <w:gridCol w:w="2011"/>
        <w:gridCol w:w="1181"/>
      </w:tblGrid>
      <w:tr w:rsidR="00317E2E" w:rsidRPr="00E8552A" w:rsidTr="00317E2E">
        <w:tc>
          <w:tcPr>
            <w:tcW w:w="1549" w:type="dxa"/>
            <w:vMerge w:val="restart"/>
            <w:vAlign w:val="center"/>
          </w:tcPr>
          <w:p w:rsidR="00317E2E" w:rsidRPr="00E8552A" w:rsidRDefault="00317E2E" w:rsidP="00317E2E">
            <w:pPr>
              <w:widowControl w:val="0"/>
              <w:jc w:val="center"/>
              <w:rPr>
                <w:rFonts w:ascii="Arial" w:hAnsi="Arial" w:cs="Arial"/>
                <w:sz w:val="20"/>
                <w:szCs w:val="20"/>
              </w:rPr>
            </w:pPr>
            <w:r w:rsidRPr="00E8552A">
              <w:rPr>
                <w:rFonts w:ascii="Arial" w:hAnsi="Arial" w:cs="Arial"/>
                <w:sz w:val="20"/>
                <w:szCs w:val="20"/>
              </w:rPr>
              <w:t>Пункт</w:t>
            </w:r>
          </w:p>
        </w:tc>
        <w:tc>
          <w:tcPr>
            <w:tcW w:w="3377" w:type="dxa"/>
            <w:gridSpan w:val="2"/>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Суточный максимум осадков за год, мм</w:t>
            </w:r>
          </w:p>
        </w:tc>
        <w:tc>
          <w:tcPr>
            <w:tcW w:w="1816" w:type="dxa"/>
            <w:vMerge w:val="restart"/>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Преобладающее направление ветра (румбы) за июнь-август</w:t>
            </w:r>
          </w:p>
        </w:tc>
        <w:tc>
          <w:tcPr>
            <w:tcW w:w="2011" w:type="dxa"/>
            <w:vMerge w:val="restart"/>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Минимальная из средних скоростей ветра по румбам в июле, м/с</w:t>
            </w:r>
          </w:p>
        </w:tc>
        <w:tc>
          <w:tcPr>
            <w:tcW w:w="1181" w:type="dxa"/>
            <w:vMerge w:val="restart"/>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Повторяе</w:t>
            </w:r>
            <w:r>
              <w:rPr>
                <w:rFonts w:ascii="Arial" w:hAnsi="Arial" w:cs="Arial"/>
                <w:sz w:val="20"/>
                <w:szCs w:val="20"/>
              </w:rPr>
              <w:softHyphen/>
            </w:r>
            <w:r w:rsidRPr="00E8552A">
              <w:rPr>
                <w:rFonts w:ascii="Arial" w:hAnsi="Arial" w:cs="Arial"/>
                <w:sz w:val="20"/>
                <w:szCs w:val="20"/>
              </w:rPr>
              <w:t>мость штилей за год, %</w:t>
            </w:r>
          </w:p>
        </w:tc>
      </w:tr>
      <w:tr w:rsidR="00317E2E" w:rsidRPr="00E8552A" w:rsidTr="00317E2E">
        <w:tc>
          <w:tcPr>
            <w:tcW w:w="1549" w:type="dxa"/>
            <w:vMerge/>
            <w:vAlign w:val="center"/>
          </w:tcPr>
          <w:p w:rsidR="00317E2E" w:rsidRPr="00E8552A" w:rsidRDefault="00317E2E" w:rsidP="00317E2E">
            <w:pPr>
              <w:jc w:val="center"/>
              <w:rPr>
                <w:rFonts w:ascii="Arial" w:hAnsi="Arial" w:cs="Arial"/>
                <w:sz w:val="20"/>
                <w:szCs w:val="20"/>
              </w:rPr>
            </w:pPr>
          </w:p>
        </w:tc>
        <w:tc>
          <w:tcPr>
            <w:tcW w:w="166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Средний из максимальных</w:t>
            </w:r>
          </w:p>
        </w:tc>
        <w:tc>
          <w:tcPr>
            <w:tcW w:w="1716"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Наибольший из максимальных</w:t>
            </w:r>
          </w:p>
        </w:tc>
        <w:tc>
          <w:tcPr>
            <w:tcW w:w="1816" w:type="dxa"/>
            <w:vMerge/>
            <w:vAlign w:val="center"/>
          </w:tcPr>
          <w:p w:rsidR="00317E2E" w:rsidRPr="00E8552A" w:rsidRDefault="00317E2E" w:rsidP="00317E2E">
            <w:pPr>
              <w:jc w:val="center"/>
              <w:rPr>
                <w:rFonts w:ascii="Arial" w:hAnsi="Arial" w:cs="Arial"/>
                <w:sz w:val="20"/>
                <w:szCs w:val="20"/>
              </w:rPr>
            </w:pPr>
          </w:p>
        </w:tc>
        <w:tc>
          <w:tcPr>
            <w:tcW w:w="2011" w:type="dxa"/>
            <w:vMerge/>
            <w:vAlign w:val="center"/>
          </w:tcPr>
          <w:p w:rsidR="00317E2E" w:rsidRPr="00E8552A" w:rsidRDefault="00317E2E" w:rsidP="00317E2E">
            <w:pPr>
              <w:jc w:val="center"/>
              <w:rPr>
                <w:rFonts w:ascii="Arial" w:hAnsi="Arial" w:cs="Arial"/>
                <w:sz w:val="20"/>
                <w:szCs w:val="20"/>
              </w:rPr>
            </w:pPr>
          </w:p>
        </w:tc>
        <w:tc>
          <w:tcPr>
            <w:tcW w:w="1181" w:type="dxa"/>
            <w:vMerge/>
            <w:vAlign w:val="center"/>
          </w:tcPr>
          <w:p w:rsidR="00317E2E" w:rsidRPr="00E8552A" w:rsidRDefault="00317E2E" w:rsidP="00317E2E">
            <w:pPr>
              <w:jc w:val="center"/>
              <w:rPr>
                <w:rFonts w:ascii="Arial" w:hAnsi="Arial" w:cs="Arial"/>
                <w:sz w:val="20"/>
                <w:szCs w:val="20"/>
              </w:rPr>
            </w:pPr>
          </w:p>
        </w:tc>
      </w:tr>
      <w:tr w:rsidR="00317E2E" w:rsidRPr="00E8552A" w:rsidTr="00317E2E">
        <w:tc>
          <w:tcPr>
            <w:tcW w:w="1549" w:type="dxa"/>
            <w:vMerge/>
            <w:vAlign w:val="center"/>
          </w:tcPr>
          <w:p w:rsidR="00317E2E" w:rsidRPr="00E8552A" w:rsidRDefault="00317E2E" w:rsidP="00317E2E">
            <w:pPr>
              <w:jc w:val="center"/>
              <w:rPr>
                <w:rFonts w:ascii="Arial" w:hAnsi="Arial" w:cs="Arial"/>
                <w:sz w:val="20"/>
                <w:szCs w:val="20"/>
              </w:rPr>
            </w:pPr>
          </w:p>
        </w:tc>
        <w:tc>
          <w:tcPr>
            <w:tcW w:w="166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12</w:t>
            </w:r>
          </w:p>
        </w:tc>
        <w:tc>
          <w:tcPr>
            <w:tcW w:w="1716"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13</w:t>
            </w:r>
          </w:p>
        </w:tc>
        <w:tc>
          <w:tcPr>
            <w:tcW w:w="1816"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14</w:t>
            </w:r>
          </w:p>
        </w:tc>
        <w:tc>
          <w:tcPr>
            <w:tcW w:w="201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15</w:t>
            </w:r>
          </w:p>
        </w:tc>
        <w:tc>
          <w:tcPr>
            <w:tcW w:w="118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16</w:t>
            </w:r>
          </w:p>
        </w:tc>
      </w:tr>
      <w:tr w:rsidR="00317E2E" w:rsidRPr="00E8552A" w:rsidTr="00317E2E">
        <w:tc>
          <w:tcPr>
            <w:tcW w:w="1549"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Актобе</w:t>
            </w:r>
          </w:p>
        </w:tc>
        <w:tc>
          <w:tcPr>
            <w:tcW w:w="166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27</w:t>
            </w:r>
          </w:p>
        </w:tc>
        <w:tc>
          <w:tcPr>
            <w:tcW w:w="1716"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59</w:t>
            </w:r>
          </w:p>
        </w:tc>
        <w:tc>
          <w:tcPr>
            <w:tcW w:w="1816" w:type="dxa"/>
            <w:vAlign w:val="center"/>
          </w:tcPr>
          <w:p w:rsidR="00317E2E" w:rsidRPr="00E8552A" w:rsidRDefault="00317E2E" w:rsidP="00317E2E">
            <w:pPr>
              <w:jc w:val="center"/>
              <w:rPr>
                <w:rFonts w:ascii="Arial" w:hAnsi="Arial" w:cs="Arial"/>
                <w:sz w:val="20"/>
                <w:szCs w:val="20"/>
              </w:rPr>
            </w:pPr>
            <w:r>
              <w:rPr>
                <w:rFonts w:ascii="Arial" w:hAnsi="Arial" w:cs="Arial"/>
                <w:sz w:val="20"/>
                <w:szCs w:val="20"/>
              </w:rPr>
              <w:t>СЗ</w:t>
            </w:r>
          </w:p>
        </w:tc>
        <w:tc>
          <w:tcPr>
            <w:tcW w:w="201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1.6</w:t>
            </w:r>
          </w:p>
        </w:tc>
        <w:tc>
          <w:tcPr>
            <w:tcW w:w="118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17</w:t>
            </w:r>
          </w:p>
        </w:tc>
      </w:tr>
    </w:tbl>
    <w:p w:rsidR="00317E2E" w:rsidRDefault="00317E2E" w:rsidP="00317E2E">
      <w:pPr>
        <w:spacing w:before="60"/>
        <w:jc w:val="center"/>
        <w:rPr>
          <w:rFonts w:ascii="Arial" w:hAnsi="Arial" w:cs="Arial"/>
          <w:b/>
          <w:sz w:val="23"/>
          <w:szCs w:val="23"/>
        </w:rPr>
      </w:pPr>
      <w:r w:rsidRPr="00E8552A">
        <w:rPr>
          <w:rFonts w:ascii="Arial" w:hAnsi="Arial" w:cs="Arial"/>
          <w:b/>
          <w:sz w:val="23"/>
          <w:szCs w:val="23"/>
        </w:rPr>
        <w:t>Средняя суточная и максимальная амплитуды температуры воздуха в июле</w:t>
      </w:r>
    </w:p>
    <w:p w:rsidR="00317E2E" w:rsidRPr="00AA00B0" w:rsidRDefault="00317E2E" w:rsidP="00317E2E">
      <w:pPr>
        <w:ind w:right="-1"/>
        <w:jc w:val="right"/>
        <w:rPr>
          <w:rFonts w:ascii="Arial" w:hAnsi="Arial" w:cs="Arial"/>
          <w:sz w:val="23"/>
          <w:szCs w:val="23"/>
        </w:rPr>
      </w:pPr>
      <w:r>
        <w:rPr>
          <w:rFonts w:ascii="Arial" w:hAnsi="Arial" w:cs="Arial"/>
          <w:sz w:val="23"/>
          <w:szCs w:val="23"/>
        </w:rPr>
        <w:t>Таблица 3.3</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17"/>
        <w:gridCol w:w="3513"/>
        <w:gridCol w:w="3859"/>
      </w:tblGrid>
      <w:tr w:rsidR="00317E2E" w:rsidRPr="00E8552A" w:rsidTr="00317E2E">
        <w:trPr>
          <w:trHeight w:val="222"/>
        </w:trPr>
        <w:tc>
          <w:tcPr>
            <w:tcW w:w="2517" w:type="dxa"/>
            <w:vMerge w:val="restart"/>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Пункт</w:t>
            </w:r>
          </w:p>
        </w:tc>
        <w:tc>
          <w:tcPr>
            <w:tcW w:w="7372" w:type="dxa"/>
            <w:gridSpan w:val="2"/>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Амплитуды температуры воздуха в июле, ºс</w:t>
            </w:r>
          </w:p>
        </w:tc>
      </w:tr>
      <w:tr w:rsidR="00317E2E" w:rsidRPr="00E8552A" w:rsidTr="00317E2E">
        <w:trPr>
          <w:trHeight w:val="275"/>
        </w:trPr>
        <w:tc>
          <w:tcPr>
            <w:tcW w:w="2517" w:type="dxa"/>
            <w:vMerge/>
          </w:tcPr>
          <w:p w:rsidR="00317E2E" w:rsidRPr="00E8552A" w:rsidRDefault="00317E2E" w:rsidP="00317E2E">
            <w:pPr>
              <w:jc w:val="center"/>
              <w:rPr>
                <w:rFonts w:ascii="Arial" w:hAnsi="Arial" w:cs="Arial"/>
                <w:sz w:val="20"/>
                <w:szCs w:val="20"/>
              </w:rPr>
            </w:pPr>
          </w:p>
        </w:tc>
        <w:tc>
          <w:tcPr>
            <w:tcW w:w="3513"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Средняя суточная</w:t>
            </w:r>
          </w:p>
        </w:tc>
        <w:tc>
          <w:tcPr>
            <w:tcW w:w="3859"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Максимальная</w:t>
            </w:r>
          </w:p>
        </w:tc>
      </w:tr>
      <w:tr w:rsidR="00317E2E" w:rsidRPr="00E8552A" w:rsidTr="00317E2E">
        <w:trPr>
          <w:trHeight w:val="218"/>
        </w:trPr>
        <w:tc>
          <w:tcPr>
            <w:tcW w:w="2517" w:type="dxa"/>
          </w:tcPr>
          <w:p w:rsidR="00317E2E" w:rsidRPr="00E8552A" w:rsidRDefault="00317E2E" w:rsidP="00317E2E">
            <w:pPr>
              <w:jc w:val="center"/>
              <w:rPr>
                <w:rFonts w:ascii="Arial" w:hAnsi="Arial" w:cs="Arial"/>
                <w:sz w:val="20"/>
                <w:szCs w:val="20"/>
              </w:rPr>
            </w:pPr>
            <w:r w:rsidRPr="00E8552A">
              <w:rPr>
                <w:rFonts w:ascii="Arial" w:hAnsi="Arial" w:cs="Arial"/>
                <w:sz w:val="20"/>
                <w:szCs w:val="20"/>
              </w:rPr>
              <w:t>Актобе</w:t>
            </w:r>
          </w:p>
        </w:tc>
        <w:tc>
          <w:tcPr>
            <w:tcW w:w="3513"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13,9</w:t>
            </w:r>
          </w:p>
        </w:tc>
        <w:tc>
          <w:tcPr>
            <w:tcW w:w="3859"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24,1</w:t>
            </w:r>
          </w:p>
        </w:tc>
      </w:tr>
    </w:tbl>
    <w:p w:rsidR="00317E2E" w:rsidRDefault="00317E2E" w:rsidP="00317E2E">
      <w:pPr>
        <w:spacing w:before="60"/>
        <w:ind w:firstLine="851"/>
        <w:jc w:val="center"/>
        <w:rPr>
          <w:rFonts w:ascii="Arial" w:hAnsi="Arial" w:cs="Arial"/>
          <w:b/>
          <w:sz w:val="23"/>
          <w:szCs w:val="23"/>
        </w:rPr>
      </w:pPr>
      <w:r w:rsidRPr="00DB12BC">
        <w:rPr>
          <w:rFonts w:ascii="Arial" w:hAnsi="Arial" w:cs="Arial"/>
          <w:b/>
          <w:sz w:val="23"/>
          <w:szCs w:val="23"/>
        </w:rPr>
        <w:t>Средняя месячная и годовая температура воздуха, ºС.</w:t>
      </w:r>
    </w:p>
    <w:p w:rsidR="00317E2E" w:rsidRPr="00E8552A" w:rsidRDefault="00317E2E" w:rsidP="00317E2E">
      <w:pPr>
        <w:ind w:right="-1"/>
        <w:jc w:val="right"/>
        <w:rPr>
          <w:rFonts w:ascii="Arial" w:hAnsi="Arial" w:cs="Arial"/>
          <w:sz w:val="23"/>
          <w:szCs w:val="23"/>
          <w:lang w:val="en-US"/>
        </w:rPr>
      </w:pPr>
      <w:r>
        <w:rPr>
          <w:rFonts w:ascii="Arial" w:hAnsi="Arial" w:cs="Arial"/>
          <w:sz w:val="23"/>
          <w:szCs w:val="23"/>
        </w:rPr>
        <w:t>Таблица 3.</w:t>
      </w:r>
      <w:r>
        <w:rPr>
          <w:rFonts w:ascii="Arial" w:hAnsi="Arial" w:cs="Arial"/>
          <w:sz w:val="23"/>
          <w:szCs w:val="23"/>
          <w:lang w:val="en-US"/>
        </w:rPr>
        <w:t>4</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1"/>
        <w:gridCol w:w="643"/>
        <w:gridCol w:w="644"/>
        <w:gridCol w:w="643"/>
        <w:gridCol w:w="644"/>
        <w:gridCol w:w="643"/>
        <w:gridCol w:w="644"/>
        <w:gridCol w:w="644"/>
        <w:gridCol w:w="645"/>
        <w:gridCol w:w="644"/>
        <w:gridCol w:w="645"/>
        <w:gridCol w:w="644"/>
        <w:gridCol w:w="645"/>
        <w:gridCol w:w="645"/>
      </w:tblGrid>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IV</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V</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VI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VII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VIII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IX</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X</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XI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XII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43"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-13.3</w:t>
            </w:r>
          </w:p>
        </w:tc>
        <w:tc>
          <w:tcPr>
            <w:tcW w:w="644"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-12.9</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-5.7</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7.0</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15.2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20.7</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22.8</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20.5</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14.0</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-3.3</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-9.6</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5.1</w:t>
            </w:r>
          </w:p>
        </w:tc>
      </w:tr>
    </w:tbl>
    <w:p w:rsidR="00317E2E" w:rsidRDefault="00317E2E" w:rsidP="00317E2E">
      <w:pPr>
        <w:spacing w:before="60"/>
        <w:ind w:firstLine="851"/>
        <w:jc w:val="center"/>
        <w:rPr>
          <w:rFonts w:ascii="Arial" w:hAnsi="Arial" w:cs="Arial"/>
          <w:b/>
          <w:sz w:val="23"/>
          <w:szCs w:val="23"/>
        </w:rPr>
      </w:pPr>
      <w:r w:rsidRPr="00E8552A">
        <w:rPr>
          <w:rFonts w:ascii="Arial" w:hAnsi="Arial" w:cs="Arial"/>
          <w:b/>
          <w:sz w:val="23"/>
          <w:szCs w:val="23"/>
        </w:rPr>
        <w:t>Средняя за месяц и го</w:t>
      </w:r>
      <w:r>
        <w:rPr>
          <w:rFonts w:ascii="Arial" w:hAnsi="Arial" w:cs="Arial"/>
          <w:b/>
          <w:sz w:val="23"/>
          <w:szCs w:val="23"/>
        </w:rPr>
        <w:t>д амплитуды температура воздуха</w:t>
      </w:r>
    </w:p>
    <w:p w:rsidR="00317E2E" w:rsidRPr="00E8552A" w:rsidRDefault="00317E2E" w:rsidP="00317E2E">
      <w:pPr>
        <w:ind w:right="-1"/>
        <w:jc w:val="right"/>
        <w:rPr>
          <w:rFonts w:ascii="Arial" w:hAnsi="Arial" w:cs="Arial"/>
          <w:sz w:val="23"/>
          <w:szCs w:val="23"/>
          <w:lang w:val="en-US"/>
        </w:rPr>
      </w:pPr>
      <w:r>
        <w:rPr>
          <w:rFonts w:ascii="Arial" w:hAnsi="Arial" w:cs="Arial"/>
          <w:sz w:val="23"/>
          <w:szCs w:val="23"/>
        </w:rPr>
        <w:t>Таблица 3.</w:t>
      </w:r>
      <w:r>
        <w:rPr>
          <w:rFonts w:ascii="Arial" w:hAnsi="Arial" w:cs="Arial"/>
          <w:sz w:val="23"/>
          <w:szCs w:val="23"/>
          <w:lang w:val="en-US"/>
        </w:rPr>
        <w:t>5</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1"/>
        <w:gridCol w:w="643"/>
        <w:gridCol w:w="644"/>
        <w:gridCol w:w="643"/>
        <w:gridCol w:w="644"/>
        <w:gridCol w:w="643"/>
        <w:gridCol w:w="644"/>
        <w:gridCol w:w="644"/>
        <w:gridCol w:w="645"/>
        <w:gridCol w:w="644"/>
        <w:gridCol w:w="645"/>
        <w:gridCol w:w="644"/>
        <w:gridCol w:w="645"/>
        <w:gridCol w:w="645"/>
      </w:tblGrid>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IV</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IX</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43"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5.2</w:t>
            </w:r>
          </w:p>
        </w:tc>
        <w:tc>
          <w:tcPr>
            <w:tcW w:w="644"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5.8</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7.1</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7.0</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6.7</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6.8</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6.9</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6.3</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5.4</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4.9</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6.3</w:t>
            </w:r>
          </w:p>
        </w:tc>
      </w:tr>
    </w:tbl>
    <w:p w:rsidR="00317E2E" w:rsidRDefault="00317E2E" w:rsidP="00317E2E">
      <w:pPr>
        <w:spacing w:before="60"/>
        <w:ind w:firstLine="851"/>
        <w:jc w:val="center"/>
        <w:rPr>
          <w:rFonts w:ascii="Arial" w:hAnsi="Arial" w:cs="Arial"/>
          <w:b/>
          <w:sz w:val="23"/>
          <w:szCs w:val="23"/>
        </w:rPr>
      </w:pPr>
      <w:r w:rsidRPr="00E8552A">
        <w:rPr>
          <w:rFonts w:ascii="Arial" w:hAnsi="Arial" w:cs="Arial"/>
          <w:b/>
          <w:sz w:val="23"/>
          <w:szCs w:val="23"/>
        </w:rPr>
        <w:t>Среднее за год число дней с температурой воздух</w:t>
      </w:r>
      <w:r>
        <w:rPr>
          <w:rFonts w:ascii="Arial" w:hAnsi="Arial" w:cs="Arial"/>
          <w:b/>
          <w:sz w:val="23"/>
          <w:szCs w:val="23"/>
        </w:rPr>
        <w:t>а ниже и выше заданных пределов</w:t>
      </w:r>
    </w:p>
    <w:p w:rsidR="00317E2E" w:rsidRPr="00E8552A" w:rsidRDefault="00317E2E" w:rsidP="00317E2E">
      <w:pPr>
        <w:ind w:right="-1"/>
        <w:jc w:val="right"/>
        <w:rPr>
          <w:rFonts w:ascii="Arial" w:hAnsi="Arial" w:cs="Arial"/>
          <w:sz w:val="23"/>
          <w:szCs w:val="23"/>
          <w:lang w:val="en-US"/>
        </w:rPr>
      </w:pPr>
      <w:r>
        <w:rPr>
          <w:rFonts w:ascii="Arial" w:hAnsi="Arial" w:cs="Arial"/>
          <w:sz w:val="23"/>
          <w:szCs w:val="23"/>
        </w:rPr>
        <w:t>Таблица 3.</w:t>
      </w:r>
      <w:r>
        <w:rPr>
          <w:rFonts w:ascii="Arial" w:hAnsi="Arial" w:cs="Arial"/>
          <w:sz w:val="23"/>
          <w:szCs w:val="23"/>
          <w:lang w:val="en-US"/>
        </w:rPr>
        <w:t>6</w:t>
      </w:r>
    </w:p>
    <w:tbl>
      <w:tblPr>
        <w:tblW w:w="9890"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35"/>
        <w:gridCol w:w="1392"/>
        <w:gridCol w:w="1393"/>
        <w:gridCol w:w="1392"/>
        <w:gridCol w:w="1393"/>
        <w:gridCol w:w="1392"/>
        <w:gridCol w:w="1393"/>
      </w:tblGrid>
      <w:tr w:rsidR="00317E2E" w:rsidRPr="00D9167C" w:rsidTr="00317E2E">
        <w:trPr>
          <w:trHeight w:val="20"/>
        </w:trPr>
        <w:tc>
          <w:tcPr>
            <w:tcW w:w="1535" w:type="dxa"/>
            <w:vMerge w:val="restart"/>
            <w:vAlign w:val="center"/>
          </w:tcPr>
          <w:p w:rsidR="00317E2E" w:rsidRPr="00D9167C" w:rsidRDefault="00317E2E" w:rsidP="00317E2E">
            <w:pPr>
              <w:ind w:left="-47" w:right="-112"/>
              <w:jc w:val="center"/>
              <w:rPr>
                <w:rFonts w:ascii="Arial" w:hAnsi="Arial" w:cs="Arial"/>
                <w:sz w:val="20"/>
                <w:szCs w:val="20"/>
              </w:rPr>
            </w:pPr>
            <w:r w:rsidRPr="00D9167C">
              <w:rPr>
                <w:rFonts w:ascii="Arial" w:hAnsi="Arial" w:cs="Arial"/>
                <w:sz w:val="20"/>
                <w:szCs w:val="20"/>
              </w:rPr>
              <w:t>пункт</w:t>
            </w:r>
          </w:p>
        </w:tc>
        <w:tc>
          <w:tcPr>
            <w:tcW w:w="4177" w:type="dxa"/>
            <w:gridSpan w:val="3"/>
          </w:tcPr>
          <w:p w:rsidR="00317E2E" w:rsidRPr="00D9167C" w:rsidRDefault="00317E2E" w:rsidP="00317E2E">
            <w:pPr>
              <w:jc w:val="center"/>
              <w:rPr>
                <w:rFonts w:ascii="Arial" w:hAnsi="Arial" w:cs="Arial"/>
                <w:sz w:val="20"/>
                <w:szCs w:val="20"/>
              </w:rPr>
            </w:pPr>
            <w:r w:rsidRPr="00D9167C">
              <w:rPr>
                <w:rFonts w:ascii="Arial" w:hAnsi="Arial" w:cs="Arial"/>
                <w:sz w:val="20"/>
                <w:szCs w:val="20"/>
              </w:rPr>
              <w:t>Среднее число дней с минимальной температурой воздуха равной и ниже</w:t>
            </w:r>
          </w:p>
        </w:tc>
        <w:tc>
          <w:tcPr>
            <w:tcW w:w="4178" w:type="dxa"/>
            <w:gridSpan w:val="3"/>
          </w:tcPr>
          <w:p w:rsidR="00317E2E" w:rsidRPr="00D9167C" w:rsidRDefault="00317E2E" w:rsidP="00317E2E">
            <w:pPr>
              <w:jc w:val="center"/>
              <w:rPr>
                <w:rFonts w:ascii="Arial" w:hAnsi="Arial" w:cs="Arial"/>
                <w:sz w:val="20"/>
                <w:szCs w:val="20"/>
              </w:rPr>
            </w:pPr>
            <w:r w:rsidRPr="00D9167C">
              <w:rPr>
                <w:rFonts w:ascii="Arial" w:hAnsi="Arial" w:cs="Arial"/>
                <w:sz w:val="20"/>
                <w:szCs w:val="20"/>
              </w:rPr>
              <w:t>Среднее число дней с максимальной температурой воздуха равной и ниже</w:t>
            </w:r>
          </w:p>
        </w:tc>
      </w:tr>
      <w:tr w:rsidR="00317E2E" w:rsidRPr="00D9167C" w:rsidTr="00317E2E">
        <w:trPr>
          <w:trHeight w:val="20"/>
        </w:trPr>
        <w:tc>
          <w:tcPr>
            <w:tcW w:w="1535" w:type="dxa"/>
            <w:vMerge/>
          </w:tcPr>
          <w:p w:rsidR="00317E2E" w:rsidRPr="00D9167C" w:rsidRDefault="00317E2E" w:rsidP="00317E2E">
            <w:pPr>
              <w:jc w:val="center"/>
              <w:rPr>
                <w:rFonts w:ascii="Arial" w:hAnsi="Arial" w:cs="Arial"/>
                <w:sz w:val="20"/>
                <w:szCs w:val="20"/>
              </w:rPr>
            </w:pP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-35 ºС</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-30 ºС</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-25 ºС</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25 ºС</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30 ºС</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34 ºС</w:t>
            </w:r>
          </w:p>
        </w:tc>
      </w:tr>
      <w:tr w:rsidR="00317E2E" w:rsidRPr="00D9167C" w:rsidTr="00317E2E">
        <w:trPr>
          <w:trHeight w:val="20"/>
        </w:trPr>
        <w:tc>
          <w:tcPr>
            <w:tcW w:w="1535"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Актобе</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0.5</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3.5</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14.6</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92.6</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43.6</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14.5</w:t>
            </w:r>
          </w:p>
        </w:tc>
      </w:tr>
    </w:tbl>
    <w:p w:rsidR="00317E2E" w:rsidRPr="003312EA" w:rsidRDefault="00317E2E" w:rsidP="00317E2E">
      <w:pPr>
        <w:spacing w:before="120" w:after="60"/>
        <w:ind w:firstLine="851"/>
        <w:jc w:val="both"/>
        <w:rPr>
          <w:rFonts w:ascii="Arial" w:hAnsi="Arial" w:cs="Arial"/>
          <w:sz w:val="23"/>
          <w:szCs w:val="23"/>
        </w:rPr>
      </w:pPr>
      <w:r w:rsidRPr="003312EA">
        <w:rPr>
          <w:rFonts w:ascii="Arial" w:hAnsi="Arial" w:cs="Arial"/>
          <w:sz w:val="23"/>
          <w:szCs w:val="23"/>
        </w:rPr>
        <w:t>Глубина нулевой изотермы в грунте</w:t>
      </w:r>
      <w:r>
        <w:rPr>
          <w:rFonts w:ascii="Arial" w:hAnsi="Arial" w:cs="Arial"/>
          <w:sz w:val="23"/>
          <w:szCs w:val="23"/>
        </w:rPr>
        <w:t xml:space="preserve">, максимум обеспеченностью 0,90 - </w:t>
      </w:r>
      <w:r w:rsidRPr="003312EA">
        <w:rPr>
          <w:rFonts w:ascii="Arial" w:hAnsi="Arial" w:cs="Arial"/>
          <w:sz w:val="23"/>
          <w:szCs w:val="23"/>
        </w:rPr>
        <w:t xml:space="preserve">больше 200 см; 0,98 больше 250 см. </w:t>
      </w:r>
    </w:p>
    <w:p w:rsidR="00317E2E" w:rsidRPr="00DB12BC" w:rsidRDefault="00317E2E" w:rsidP="00317E2E">
      <w:pPr>
        <w:spacing w:before="60"/>
        <w:ind w:firstLine="851"/>
        <w:jc w:val="center"/>
        <w:rPr>
          <w:rFonts w:ascii="Arial" w:hAnsi="Arial" w:cs="Arial"/>
          <w:b/>
          <w:sz w:val="23"/>
          <w:szCs w:val="23"/>
        </w:rPr>
      </w:pPr>
      <w:r w:rsidRPr="00DB12BC">
        <w:rPr>
          <w:rFonts w:ascii="Arial" w:hAnsi="Arial" w:cs="Arial"/>
          <w:b/>
          <w:sz w:val="23"/>
          <w:szCs w:val="23"/>
        </w:rPr>
        <w:t>Средняя за месяц и год относительная влажность, %.</w:t>
      </w:r>
    </w:p>
    <w:p w:rsidR="00317E2E" w:rsidRPr="00AA00B0" w:rsidRDefault="00317E2E" w:rsidP="00317E2E">
      <w:pPr>
        <w:ind w:right="-1"/>
        <w:jc w:val="right"/>
        <w:rPr>
          <w:rFonts w:ascii="Arial" w:hAnsi="Arial" w:cs="Arial"/>
          <w:sz w:val="23"/>
          <w:szCs w:val="23"/>
        </w:rPr>
      </w:pPr>
      <w:r w:rsidRPr="00AA00B0">
        <w:rPr>
          <w:rFonts w:ascii="Arial" w:hAnsi="Arial" w:cs="Arial"/>
          <w:sz w:val="23"/>
          <w:szCs w:val="23"/>
        </w:rPr>
        <w:t>Таблица 3.</w:t>
      </w:r>
      <w:r>
        <w:rPr>
          <w:rFonts w:ascii="Arial" w:hAnsi="Arial" w:cs="Arial"/>
          <w:sz w:val="23"/>
          <w:szCs w:val="23"/>
        </w:rPr>
        <w:t>7</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1"/>
        <w:gridCol w:w="643"/>
        <w:gridCol w:w="644"/>
        <w:gridCol w:w="643"/>
        <w:gridCol w:w="644"/>
        <w:gridCol w:w="643"/>
        <w:gridCol w:w="644"/>
        <w:gridCol w:w="644"/>
        <w:gridCol w:w="645"/>
        <w:gridCol w:w="644"/>
        <w:gridCol w:w="645"/>
        <w:gridCol w:w="644"/>
        <w:gridCol w:w="645"/>
        <w:gridCol w:w="645"/>
      </w:tblGrid>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IV</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IX</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43"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81</w:t>
            </w:r>
          </w:p>
        </w:tc>
        <w:tc>
          <w:tcPr>
            <w:tcW w:w="644"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79</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79</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66</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57</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54</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55</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54</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58</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69</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80</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82</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68</w:t>
            </w:r>
          </w:p>
        </w:tc>
      </w:tr>
    </w:tbl>
    <w:p w:rsidR="00317E2E" w:rsidRDefault="00317E2E" w:rsidP="00317E2E">
      <w:pPr>
        <w:keepNext/>
        <w:spacing w:before="60"/>
        <w:jc w:val="center"/>
        <w:rPr>
          <w:rFonts w:ascii="Arial" w:hAnsi="Arial" w:cs="Arial"/>
          <w:b/>
          <w:sz w:val="23"/>
          <w:szCs w:val="23"/>
        </w:rPr>
      </w:pPr>
      <w:r w:rsidRPr="00DB12BC">
        <w:rPr>
          <w:rFonts w:ascii="Arial" w:hAnsi="Arial" w:cs="Arial"/>
          <w:b/>
          <w:sz w:val="23"/>
          <w:szCs w:val="23"/>
        </w:rPr>
        <w:t xml:space="preserve">Среднее число дней </w:t>
      </w:r>
      <w:r>
        <w:rPr>
          <w:rFonts w:ascii="Arial" w:hAnsi="Arial" w:cs="Arial"/>
          <w:b/>
          <w:sz w:val="23"/>
          <w:szCs w:val="23"/>
        </w:rPr>
        <w:t>с атмосферными явлениями за год</w:t>
      </w:r>
    </w:p>
    <w:p w:rsidR="00317E2E" w:rsidRPr="00AA00B0" w:rsidRDefault="00317E2E" w:rsidP="00317E2E">
      <w:pPr>
        <w:ind w:right="-1"/>
        <w:jc w:val="right"/>
        <w:rPr>
          <w:rFonts w:ascii="Arial" w:hAnsi="Arial" w:cs="Arial"/>
          <w:sz w:val="23"/>
          <w:szCs w:val="23"/>
        </w:rPr>
      </w:pPr>
      <w:r w:rsidRPr="00AA00B0">
        <w:rPr>
          <w:rFonts w:ascii="Arial" w:hAnsi="Arial" w:cs="Arial"/>
          <w:sz w:val="23"/>
          <w:szCs w:val="23"/>
        </w:rPr>
        <w:t>Таблица 3.</w:t>
      </w:r>
      <w:r>
        <w:rPr>
          <w:rFonts w:ascii="Arial" w:hAnsi="Arial" w:cs="Arial"/>
          <w:sz w:val="23"/>
          <w:szCs w:val="23"/>
        </w:rPr>
        <w:t>8</w:t>
      </w:r>
    </w:p>
    <w:tbl>
      <w:tblPr>
        <w:tblW w:w="989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79"/>
        <w:gridCol w:w="2103"/>
        <w:gridCol w:w="2103"/>
        <w:gridCol w:w="2103"/>
        <w:gridCol w:w="2104"/>
      </w:tblGrid>
      <w:tr w:rsidR="00317E2E" w:rsidRPr="00C175CC" w:rsidTr="00317E2E">
        <w:trPr>
          <w:trHeight w:val="150"/>
        </w:trPr>
        <w:tc>
          <w:tcPr>
            <w:tcW w:w="1479"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пункт</w:t>
            </w:r>
          </w:p>
        </w:tc>
        <w:tc>
          <w:tcPr>
            <w:tcW w:w="2103"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Пыльная буря</w:t>
            </w:r>
          </w:p>
        </w:tc>
        <w:tc>
          <w:tcPr>
            <w:tcW w:w="2103"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Туман</w:t>
            </w:r>
          </w:p>
        </w:tc>
        <w:tc>
          <w:tcPr>
            <w:tcW w:w="2103"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 xml:space="preserve">Метель </w:t>
            </w:r>
          </w:p>
        </w:tc>
        <w:tc>
          <w:tcPr>
            <w:tcW w:w="2104"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Гроза</w:t>
            </w:r>
          </w:p>
        </w:tc>
      </w:tr>
      <w:tr w:rsidR="00317E2E" w:rsidRPr="00C175CC" w:rsidTr="00317E2E">
        <w:trPr>
          <w:trHeight w:val="156"/>
        </w:trPr>
        <w:tc>
          <w:tcPr>
            <w:tcW w:w="1479"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Актобе</w:t>
            </w:r>
          </w:p>
        </w:tc>
        <w:tc>
          <w:tcPr>
            <w:tcW w:w="2103"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8.5</w:t>
            </w:r>
          </w:p>
        </w:tc>
        <w:tc>
          <w:tcPr>
            <w:tcW w:w="2103"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18</w:t>
            </w:r>
          </w:p>
        </w:tc>
        <w:tc>
          <w:tcPr>
            <w:tcW w:w="2103"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26</w:t>
            </w:r>
          </w:p>
        </w:tc>
        <w:tc>
          <w:tcPr>
            <w:tcW w:w="2104"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21</w:t>
            </w:r>
          </w:p>
        </w:tc>
      </w:tr>
    </w:tbl>
    <w:p w:rsidR="00317E2E" w:rsidRDefault="00317E2E" w:rsidP="00317E2E">
      <w:pPr>
        <w:spacing w:before="60"/>
        <w:jc w:val="center"/>
        <w:rPr>
          <w:rFonts w:ascii="Arial" w:hAnsi="Arial" w:cs="Arial"/>
          <w:b/>
          <w:sz w:val="23"/>
          <w:szCs w:val="23"/>
        </w:rPr>
      </w:pPr>
      <w:r>
        <w:rPr>
          <w:rFonts w:ascii="Arial" w:hAnsi="Arial" w:cs="Arial"/>
          <w:b/>
          <w:sz w:val="23"/>
          <w:szCs w:val="23"/>
        </w:rPr>
        <w:t>Снежный покров</w:t>
      </w:r>
    </w:p>
    <w:p w:rsidR="00317E2E" w:rsidRPr="00AA00B0" w:rsidRDefault="00317E2E" w:rsidP="00317E2E">
      <w:pPr>
        <w:ind w:right="-1"/>
        <w:jc w:val="right"/>
        <w:rPr>
          <w:rFonts w:ascii="Arial" w:hAnsi="Arial" w:cs="Arial"/>
          <w:sz w:val="23"/>
          <w:szCs w:val="23"/>
        </w:rPr>
      </w:pPr>
      <w:r w:rsidRPr="00AA00B0">
        <w:rPr>
          <w:rFonts w:ascii="Arial" w:hAnsi="Arial" w:cs="Arial"/>
          <w:sz w:val="23"/>
          <w:szCs w:val="23"/>
        </w:rPr>
        <w:lastRenderedPageBreak/>
        <w:t>Таблица 3.</w:t>
      </w:r>
      <w:r>
        <w:rPr>
          <w:rFonts w:ascii="Arial" w:hAnsi="Arial" w:cs="Arial"/>
          <w:sz w:val="23"/>
          <w:szCs w:val="23"/>
        </w:rPr>
        <w:t>9</w:t>
      </w:r>
    </w:p>
    <w:tbl>
      <w:tblPr>
        <w:tblW w:w="990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74"/>
        <w:gridCol w:w="1895"/>
        <w:gridCol w:w="1701"/>
        <w:gridCol w:w="2552"/>
        <w:gridCol w:w="2284"/>
      </w:tblGrid>
      <w:tr w:rsidR="00317E2E" w:rsidRPr="00D9167C" w:rsidTr="00317E2E">
        <w:tc>
          <w:tcPr>
            <w:tcW w:w="1474" w:type="dxa"/>
            <w:vMerge w:val="restart"/>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пункт</w:t>
            </w:r>
          </w:p>
        </w:tc>
        <w:tc>
          <w:tcPr>
            <w:tcW w:w="6148" w:type="dxa"/>
            <w:gridSpan w:val="3"/>
          </w:tcPr>
          <w:p w:rsidR="00317E2E" w:rsidRPr="00D9167C" w:rsidRDefault="00317E2E" w:rsidP="00317E2E">
            <w:pPr>
              <w:jc w:val="center"/>
              <w:rPr>
                <w:rFonts w:ascii="Arial" w:hAnsi="Arial" w:cs="Arial"/>
                <w:sz w:val="20"/>
                <w:szCs w:val="20"/>
              </w:rPr>
            </w:pPr>
            <w:r w:rsidRPr="00D9167C">
              <w:rPr>
                <w:rFonts w:ascii="Arial" w:hAnsi="Arial" w:cs="Arial"/>
                <w:sz w:val="20"/>
                <w:szCs w:val="20"/>
              </w:rPr>
              <w:t>Высота снежного покрова, см</w:t>
            </w:r>
          </w:p>
        </w:tc>
        <w:tc>
          <w:tcPr>
            <w:tcW w:w="2284" w:type="dxa"/>
            <w:vMerge w:val="restart"/>
            <w:vAlign w:val="center"/>
          </w:tcPr>
          <w:p w:rsidR="00317E2E" w:rsidRPr="00D9167C" w:rsidRDefault="00317E2E" w:rsidP="00317E2E">
            <w:pPr>
              <w:ind w:left="-79" w:right="-81"/>
              <w:jc w:val="center"/>
              <w:rPr>
                <w:rFonts w:ascii="Arial" w:hAnsi="Arial" w:cs="Arial"/>
                <w:sz w:val="20"/>
                <w:szCs w:val="20"/>
              </w:rPr>
            </w:pPr>
            <w:r w:rsidRPr="00D9167C">
              <w:rPr>
                <w:rFonts w:ascii="Arial" w:hAnsi="Arial" w:cs="Arial"/>
                <w:sz w:val="20"/>
                <w:szCs w:val="20"/>
              </w:rPr>
              <w:t>Продолжительность залегания устойчивого снежного покрова, дни</w:t>
            </w:r>
          </w:p>
        </w:tc>
      </w:tr>
      <w:tr w:rsidR="00317E2E" w:rsidRPr="00D9167C" w:rsidTr="00317E2E">
        <w:tc>
          <w:tcPr>
            <w:tcW w:w="1474" w:type="dxa"/>
            <w:vMerge/>
          </w:tcPr>
          <w:p w:rsidR="00317E2E" w:rsidRPr="00D9167C" w:rsidRDefault="00317E2E" w:rsidP="00317E2E">
            <w:pPr>
              <w:jc w:val="center"/>
              <w:rPr>
                <w:rFonts w:ascii="Arial" w:hAnsi="Arial" w:cs="Arial"/>
                <w:sz w:val="20"/>
                <w:szCs w:val="20"/>
              </w:rPr>
            </w:pPr>
          </w:p>
        </w:tc>
        <w:tc>
          <w:tcPr>
            <w:tcW w:w="1895" w:type="dxa"/>
          </w:tcPr>
          <w:p w:rsidR="00317E2E" w:rsidRPr="00D9167C" w:rsidRDefault="00317E2E" w:rsidP="00317E2E">
            <w:pPr>
              <w:jc w:val="center"/>
              <w:rPr>
                <w:rFonts w:ascii="Arial" w:hAnsi="Arial" w:cs="Arial"/>
                <w:sz w:val="20"/>
                <w:szCs w:val="20"/>
              </w:rPr>
            </w:pPr>
            <w:r w:rsidRPr="00D9167C">
              <w:rPr>
                <w:rFonts w:ascii="Arial" w:hAnsi="Arial" w:cs="Arial"/>
                <w:sz w:val="20"/>
                <w:szCs w:val="20"/>
              </w:rPr>
              <w:t>средняя из наибольших декадных за зиму</w:t>
            </w:r>
          </w:p>
        </w:tc>
        <w:tc>
          <w:tcPr>
            <w:tcW w:w="1701" w:type="dxa"/>
          </w:tcPr>
          <w:p w:rsidR="00317E2E" w:rsidRPr="00D9167C" w:rsidRDefault="00317E2E" w:rsidP="00317E2E">
            <w:pPr>
              <w:jc w:val="center"/>
              <w:rPr>
                <w:rFonts w:ascii="Arial" w:hAnsi="Arial" w:cs="Arial"/>
                <w:sz w:val="20"/>
                <w:szCs w:val="20"/>
              </w:rPr>
            </w:pPr>
            <w:r w:rsidRPr="00D9167C">
              <w:rPr>
                <w:rFonts w:ascii="Arial" w:hAnsi="Arial" w:cs="Arial"/>
                <w:sz w:val="20"/>
                <w:szCs w:val="20"/>
              </w:rPr>
              <w:t>максимальная из наибольших декадных</w:t>
            </w:r>
          </w:p>
        </w:tc>
        <w:tc>
          <w:tcPr>
            <w:tcW w:w="2552" w:type="dxa"/>
          </w:tcPr>
          <w:p w:rsidR="00317E2E" w:rsidRPr="00D9167C" w:rsidRDefault="00317E2E" w:rsidP="00317E2E">
            <w:pPr>
              <w:jc w:val="center"/>
              <w:rPr>
                <w:rFonts w:ascii="Arial" w:hAnsi="Arial" w:cs="Arial"/>
                <w:sz w:val="20"/>
                <w:szCs w:val="20"/>
              </w:rPr>
            </w:pPr>
            <w:r w:rsidRPr="00D9167C">
              <w:rPr>
                <w:rFonts w:ascii="Arial" w:hAnsi="Arial" w:cs="Arial"/>
                <w:sz w:val="20"/>
                <w:szCs w:val="20"/>
              </w:rPr>
              <w:t>максимальная суточная за зиму на последний день декады</w:t>
            </w:r>
          </w:p>
        </w:tc>
        <w:tc>
          <w:tcPr>
            <w:tcW w:w="2284" w:type="dxa"/>
            <w:vMerge/>
          </w:tcPr>
          <w:p w:rsidR="00317E2E" w:rsidRPr="00D9167C" w:rsidRDefault="00317E2E" w:rsidP="00317E2E">
            <w:pPr>
              <w:jc w:val="center"/>
              <w:rPr>
                <w:rFonts w:ascii="Arial" w:hAnsi="Arial" w:cs="Arial"/>
                <w:sz w:val="20"/>
                <w:szCs w:val="20"/>
              </w:rPr>
            </w:pPr>
          </w:p>
        </w:tc>
      </w:tr>
      <w:tr w:rsidR="00317E2E" w:rsidRPr="00D9167C" w:rsidTr="00317E2E">
        <w:trPr>
          <w:trHeight w:val="70"/>
        </w:trPr>
        <w:tc>
          <w:tcPr>
            <w:tcW w:w="1474"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Актобе</w:t>
            </w:r>
          </w:p>
        </w:tc>
        <w:tc>
          <w:tcPr>
            <w:tcW w:w="1895"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32.7</w:t>
            </w:r>
          </w:p>
        </w:tc>
        <w:tc>
          <w:tcPr>
            <w:tcW w:w="1701"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65.0</w:t>
            </w:r>
          </w:p>
        </w:tc>
        <w:tc>
          <w:tcPr>
            <w:tcW w:w="255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35.0</w:t>
            </w:r>
          </w:p>
        </w:tc>
        <w:tc>
          <w:tcPr>
            <w:tcW w:w="2284"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134.0</w:t>
            </w:r>
          </w:p>
        </w:tc>
      </w:tr>
    </w:tbl>
    <w:p w:rsidR="00317E2E" w:rsidRPr="00246B9D" w:rsidRDefault="00317E2E" w:rsidP="00317E2E">
      <w:pPr>
        <w:tabs>
          <w:tab w:val="left" w:pos="1155"/>
        </w:tabs>
        <w:spacing w:before="60"/>
        <w:ind w:firstLine="851"/>
        <w:jc w:val="both"/>
        <w:rPr>
          <w:rFonts w:ascii="Arial" w:hAnsi="Arial" w:cs="Arial"/>
          <w:sz w:val="23"/>
          <w:szCs w:val="23"/>
        </w:rPr>
      </w:pPr>
      <w:r w:rsidRPr="00246B9D">
        <w:rPr>
          <w:rFonts w:ascii="Arial" w:hAnsi="Arial" w:cs="Arial"/>
          <w:sz w:val="23"/>
          <w:szCs w:val="23"/>
        </w:rPr>
        <w:t>Устойчивый снежный покров образуется в конце ноября - начале декабря и держится до середины апреля. К концу зимы максимальная высота снежного покрова достигает 20-30 см. С открытых участков снег сдувается сильными ветрами.</w:t>
      </w:r>
    </w:p>
    <w:p w:rsidR="00317E2E" w:rsidRDefault="00317E2E" w:rsidP="00317E2E">
      <w:pPr>
        <w:spacing w:before="60"/>
        <w:jc w:val="center"/>
        <w:rPr>
          <w:rFonts w:ascii="Arial" w:hAnsi="Arial" w:cs="Arial"/>
          <w:b/>
          <w:sz w:val="23"/>
          <w:szCs w:val="23"/>
        </w:rPr>
      </w:pPr>
      <w:r w:rsidRPr="00E8552A">
        <w:rPr>
          <w:rFonts w:ascii="Arial" w:hAnsi="Arial" w:cs="Arial"/>
          <w:b/>
          <w:sz w:val="23"/>
          <w:szCs w:val="23"/>
        </w:rPr>
        <w:t>Средняя за месяц и за год продолжительность солнечного сиян</w:t>
      </w:r>
      <w:r>
        <w:rPr>
          <w:rFonts w:ascii="Arial" w:hAnsi="Arial" w:cs="Arial"/>
          <w:b/>
          <w:sz w:val="23"/>
          <w:szCs w:val="23"/>
        </w:rPr>
        <w:t>ия, часы</w:t>
      </w:r>
    </w:p>
    <w:p w:rsidR="00317E2E" w:rsidRPr="00D9167C" w:rsidRDefault="00317E2E" w:rsidP="00317E2E">
      <w:pPr>
        <w:ind w:right="-1"/>
        <w:jc w:val="right"/>
        <w:rPr>
          <w:rFonts w:ascii="Arial" w:hAnsi="Arial" w:cs="Arial"/>
          <w:sz w:val="23"/>
          <w:szCs w:val="23"/>
        </w:rPr>
      </w:pPr>
      <w:r>
        <w:rPr>
          <w:rFonts w:ascii="Arial" w:hAnsi="Arial" w:cs="Arial"/>
          <w:sz w:val="23"/>
          <w:szCs w:val="23"/>
        </w:rPr>
        <w:t>Таблица 3.10</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46"/>
        <w:gridCol w:w="639"/>
        <w:gridCol w:w="640"/>
        <w:gridCol w:w="642"/>
        <w:gridCol w:w="643"/>
        <w:gridCol w:w="642"/>
        <w:gridCol w:w="643"/>
        <w:gridCol w:w="643"/>
        <w:gridCol w:w="644"/>
        <w:gridCol w:w="643"/>
        <w:gridCol w:w="644"/>
        <w:gridCol w:w="640"/>
        <w:gridCol w:w="641"/>
        <w:gridCol w:w="684"/>
      </w:tblGrid>
      <w:tr w:rsidR="00317E2E" w:rsidRPr="00E40D5A" w:rsidTr="00317E2E">
        <w:trPr>
          <w:trHeight w:val="20"/>
        </w:trPr>
        <w:tc>
          <w:tcPr>
            <w:tcW w:w="1546"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39"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w:t>
            </w:r>
          </w:p>
        </w:tc>
        <w:tc>
          <w:tcPr>
            <w:tcW w:w="640"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w:t>
            </w:r>
          </w:p>
        </w:tc>
        <w:tc>
          <w:tcPr>
            <w:tcW w:w="642"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IV</w:t>
            </w:r>
          </w:p>
        </w:tc>
        <w:tc>
          <w:tcPr>
            <w:tcW w:w="642"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IX</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w:t>
            </w:r>
          </w:p>
        </w:tc>
        <w:tc>
          <w:tcPr>
            <w:tcW w:w="640"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w:t>
            </w:r>
          </w:p>
        </w:tc>
        <w:tc>
          <w:tcPr>
            <w:tcW w:w="641"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XII</w:t>
            </w:r>
          </w:p>
        </w:tc>
        <w:tc>
          <w:tcPr>
            <w:tcW w:w="68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0"/>
        </w:trPr>
        <w:tc>
          <w:tcPr>
            <w:tcW w:w="1546"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39"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77</w:t>
            </w:r>
          </w:p>
        </w:tc>
        <w:tc>
          <w:tcPr>
            <w:tcW w:w="640"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118</w:t>
            </w:r>
          </w:p>
        </w:tc>
        <w:tc>
          <w:tcPr>
            <w:tcW w:w="642"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167</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223</w:t>
            </w:r>
          </w:p>
        </w:tc>
        <w:tc>
          <w:tcPr>
            <w:tcW w:w="642"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306</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328</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332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292</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221</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134</w:t>
            </w:r>
          </w:p>
        </w:tc>
        <w:tc>
          <w:tcPr>
            <w:tcW w:w="640"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73</w:t>
            </w:r>
          </w:p>
        </w:tc>
        <w:tc>
          <w:tcPr>
            <w:tcW w:w="641"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55</w:t>
            </w:r>
          </w:p>
        </w:tc>
        <w:tc>
          <w:tcPr>
            <w:tcW w:w="68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2326</w:t>
            </w:r>
          </w:p>
        </w:tc>
      </w:tr>
    </w:tbl>
    <w:p w:rsidR="00317E2E" w:rsidRDefault="00317E2E" w:rsidP="00317E2E">
      <w:pPr>
        <w:spacing w:before="60"/>
        <w:jc w:val="center"/>
        <w:rPr>
          <w:rFonts w:ascii="Arial" w:hAnsi="Arial" w:cs="Arial"/>
          <w:b/>
          <w:sz w:val="23"/>
          <w:szCs w:val="23"/>
        </w:rPr>
      </w:pPr>
      <w:r w:rsidRPr="00D9167C">
        <w:rPr>
          <w:rFonts w:ascii="Arial" w:hAnsi="Arial" w:cs="Arial"/>
          <w:b/>
          <w:sz w:val="23"/>
          <w:szCs w:val="23"/>
        </w:rPr>
        <w:t>Средняя величина суммарной солнечной радиации на горизонтальную и вертикальные поверхности при действительных условиях облачности I, МДж/м², за отопительный период</w:t>
      </w:r>
    </w:p>
    <w:p w:rsidR="00317E2E" w:rsidRPr="00D9167C" w:rsidRDefault="00317E2E" w:rsidP="00317E2E">
      <w:pPr>
        <w:ind w:right="-1"/>
        <w:jc w:val="right"/>
        <w:rPr>
          <w:rFonts w:ascii="Arial" w:hAnsi="Arial" w:cs="Arial"/>
          <w:sz w:val="23"/>
          <w:szCs w:val="23"/>
        </w:rPr>
      </w:pPr>
      <w:r>
        <w:rPr>
          <w:rFonts w:ascii="Arial" w:hAnsi="Arial" w:cs="Arial"/>
          <w:sz w:val="23"/>
          <w:szCs w:val="23"/>
        </w:rPr>
        <w:t>Таблица 3.11</w:t>
      </w:r>
    </w:p>
    <w:tbl>
      <w:tblPr>
        <w:tblW w:w="9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81"/>
        <w:gridCol w:w="1871"/>
        <w:gridCol w:w="1134"/>
        <w:gridCol w:w="1134"/>
        <w:gridCol w:w="1134"/>
        <w:gridCol w:w="1134"/>
        <w:gridCol w:w="1134"/>
      </w:tblGrid>
      <w:tr w:rsidR="00317E2E" w:rsidRPr="00E40D5A" w:rsidTr="00317E2E">
        <w:trPr>
          <w:trHeight w:val="225"/>
        </w:trPr>
        <w:tc>
          <w:tcPr>
            <w:tcW w:w="2381"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Пункт</w:t>
            </w:r>
          </w:p>
        </w:tc>
        <w:tc>
          <w:tcPr>
            <w:tcW w:w="1871"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Горизонтальная поверхность</w:t>
            </w:r>
          </w:p>
        </w:tc>
        <w:tc>
          <w:tcPr>
            <w:tcW w:w="5670" w:type="dxa"/>
            <w:gridSpan w:val="5"/>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Вертикальные поверхности с ориентацией на</w:t>
            </w:r>
          </w:p>
        </w:tc>
      </w:tr>
      <w:tr w:rsidR="00317E2E" w:rsidRPr="00E40D5A" w:rsidTr="00317E2E">
        <w:trPr>
          <w:trHeight w:val="70"/>
        </w:trPr>
        <w:tc>
          <w:tcPr>
            <w:tcW w:w="2381" w:type="dxa"/>
            <w:vMerge/>
          </w:tcPr>
          <w:p w:rsidR="00317E2E" w:rsidRPr="00E40D5A" w:rsidRDefault="00317E2E" w:rsidP="00317E2E">
            <w:pPr>
              <w:jc w:val="center"/>
              <w:rPr>
                <w:rFonts w:ascii="Arial" w:hAnsi="Arial" w:cs="Arial"/>
                <w:sz w:val="20"/>
                <w:szCs w:val="20"/>
              </w:rPr>
            </w:pPr>
          </w:p>
        </w:tc>
        <w:tc>
          <w:tcPr>
            <w:tcW w:w="1871" w:type="dxa"/>
            <w:vMerge/>
            <w:vAlign w:val="center"/>
          </w:tcPr>
          <w:p w:rsidR="00317E2E" w:rsidRPr="00E40D5A" w:rsidRDefault="00317E2E" w:rsidP="00317E2E">
            <w:pPr>
              <w:jc w:val="center"/>
              <w:rPr>
                <w:rFonts w:ascii="Arial" w:hAnsi="Arial" w:cs="Arial"/>
                <w:sz w:val="20"/>
                <w:szCs w:val="20"/>
              </w:rPr>
            </w:pP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w:t>
            </w:r>
          </w:p>
        </w:tc>
        <w:tc>
          <w:tcPr>
            <w:tcW w:w="1134" w:type="dxa"/>
            <w:vAlign w:val="center"/>
          </w:tcPr>
          <w:p w:rsidR="00317E2E" w:rsidRPr="00E40D5A" w:rsidRDefault="00317E2E" w:rsidP="00317E2E">
            <w:pPr>
              <w:jc w:val="center"/>
              <w:rPr>
                <w:rFonts w:ascii="Arial" w:hAnsi="Arial" w:cs="Arial"/>
                <w:sz w:val="20"/>
                <w:szCs w:val="20"/>
              </w:rPr>
            </w:pPr>
            <w:r>
              <w:rPr>
                <w:rFonts w:ascii="Arial" w:hAnsi="Arial" w:cs="Arial"/>
                <w:sz w:val="20"/>
                <w:szCs w:val="20"/>
              </w:rPr>
              <w:t>СВ</w:t>
            </w:r>
            <w:r w:rsidRPr="00E40D5A">
              <w:rPr>
                <w:rFonts w:ascii="Arial" w:hAnsi="Arial" w:cs="Arial"/>
                <w:sz w:val="20"/>
                <w:szCs w:val="20"/>
              </w:rPr>
              <w:t>/</w:t>
            </w:r>
            <w:r>
              <w:rPr>
                <w:rFonts w:ascii="Arial" w:hAnsi="Arial" w:cs="Arial"/>
                <w:sz w:val="20"/>
                <w:szCs w:val="20"/>
              </w:rPr>
              <w:t>СЗ</w:t>
            </w:r>
            <w:r w:rsidRPr="00E40D5A">
              <w:rPr>
                <w:rFonts w:ascii="Arial" w:hAnsi="Arial" w:cs="Arial"/>
                <w:sz w:val="20"/>
                <w:szCs w:val="20"/>
              </w:rPr>
              <w:t xml:space="preserve"> </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В/</w:t>
            </w:r>
            <w:r>
              <w:rPr>
                <w:rFonts w:ascii="Arial" w:hAnsi="Arial" w:cs="Arial"/>
                <w:sz w:val="20"/>
                <w:szCs w:val="20"/>
              </w:rPr>
              <w:t>З</w:t>
            </w:r>
          </w:p>
        </w:tc>
        <w:tc>
          <w:tcPr>
            <w:tcW w:w="1134" w:type="dxa"/>
            <w:vAlign w:val="center"/>
          </w:tcPr>
          <w:p w:rsidR="00317E2E" w:rsidRPr="00E40D5A" w:rsidRDefault="00317E2E" w:rsidP="00317E2E">
            <w:pPr>
              <w:jc w:val="center"/>
              <w:rPr>
                <w:rFonts w:ascii="Arial" w:hAnsi="Arial" w:cs="Arial"/>
                <w:sz w:val="20"/>
                <w:szCs w:val="20"/>
              </w:rPr>
            </w:pPr>
            <w:r>
              <w:rPr>
                <w:rFonts w:ascii="Arial" w:hAnsi="Arial" w:cs="Arial"/>
                <w:sz w:val="20"/>
                <w:szCs w:val="20"/>
              </w:rPr>
              <w:t>ЮВ</w:t>
            </w:r>
            <w:r w:rsidRPr="00E40D5A">
              <w:rPr>
                <w:rFonts w:ascii="Arial" w:hAnsi="Arial" w:cs="Arial"/>
                <w:sz w:val="20"/>
                <w:szCs w:val="20"/>
              </w:rPr>
              <w:t>/</w:t>
            </w:r>
            <w:r>
              <w:rPr>
                <w:rFonts w:ascii="Arial" w:hAnsi="Arial" w:cs="Arial"/>
                <w:sz w:val="20"/>
                <w:szCs w:val="20"/>
              </w:rPr>
              <w:t>ЮЗ</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Ю</w:t>
            </w:r>
          </w:p>
        </w:tc>
      </w:tr>
      <w:tr w:rsidR="00317E2E" w:rsidRPr="00E40D5A" w:rsidTr="00317E2E">
        <w:trPr>
          <w:trHeight w:val="80"/>
        </w:trPr>
        <w:tc>
          <w:tcPr>
            <w:tcW w:w="2381" w:type="dxa"/>
          </w:tcPr>
          <w:p w:rsidR="00317E2E" w:rsidRPr="00E40D5A" w:rsidRDefault="00317E2E" w:rsidP="00317E2E">
            <w:pPr>
              <w:jc w:val="center"/>
              <w:rPr>
                <w:rFonts w:ascii="Arial" w:hAnsi="Arial" w:cs="Arial"/>
                <w:sz w:val="20"/>
                <w:szCs w:val="20"/>
              </w:rPr>
            </w:pPr>
            <w:r w:rsidRPr="00E40D5A">
              <w:rPr>
                <w:rFonts w:ascii="Arial" w:hAnsi="Arial" w:cs="Arial"/>
                <w:sz w:val="20"/>
                <w:szCs w:val="20"/>
              </w:rPr>
              <w:t>Актобе</w:t>
            </w:r>
          </w:p>
        </w:tc>
        <w:tc>
          <w:tcPr>
            <w:tcW w:w="1871"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1736</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860</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964</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1322</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1855</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2106</w:t>
            </w:r>
          </w:p>
        </w:tc>
      </w:tr>
    </w:tbl>
    <w:p w:rsidR="00317E2E" w:rsidRDefault="00317E2E" w:rsidP="00317E2E">
      <w:pPr>
        <w:spacing w:before="60"/>
        <w:jc w:val="center"/>
        <w:rPr>
          <w:rFonts w:ascii="Arial" w:hAnsi="Arial" w:cs="Arial"/>
          <w:b/>
          <w:sz w:val="23"/>
          <w:szCs w:val="23"/>
        </w:rPr>
      </w:pPr>
      <w:r w:rsidRPr="00E8552A">
        <w:rPr>
          <w:rFonts w:ascii="Arial" w:hAnsi="Arial" w:cs="Arial"/>
          <w:b/>
          <w:sz w:val="23"/>
          <w:szCs w:val="23"/>
        </w:rPr>
        <w:t>Среднее месячное и годовое пар</w:t>
      </w:r>
      <w:r>
        <w:rPr>
          <w:rFonts w:ascii="Arial" w:hAnsi="Arial" w:cs="Arial"/>
          <w:b/>
          <w:sz w:val="23"/>
          <w:szCs w:val="23"/>
        </w:rPr>
        <w:t>циальное давление водяного пара</w:t>
      </w:r>
    </w:p>
    <w:p w:rsidR="00317E2E" w:rsidRPr="00E8552A" w:rsidRDefault="00317E2E" w:rsidP="00317E2E">
      <w:pPr>
        <w:ind w:right="-1"/>
        <w:jc w:val="right"/>
        <w:rPr>
          <w:rFonts w:ascii="Arial" w:hAnsi="Arial" w:cs="Arial"/>
          <w:sz w:val="23"/>
          <w:szCs w:val="23"/>
        </w:rPr>
      </w:pPr>
      <w:r>
        <w:rPr>
          <w:rFonts w:ascii="Arial" w:hAnsi="Arial" w:cs="Arial"/>
          <w:sz w:val="23"/>
          <w:szCs w:val="23"/>
        </w:rPr>
        <w:t>Таблица 3.12</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1"/>
        <w:gridCol w:w="643"/>
        <w:gridCol w:w="644"/>
        <w:gridCol w:w="643"/>
        <w:gridCol w:w="644"/>
        <w:gridCol w:w="643"/>
        <w:gridCol w:w="644"/>
        <w:gridCol w:w="644"/>
        <w:gridCol w:w="645"/>
        <w:gridCol w:w="644"/>
        <w:gridCol w:w="645"/>
        <w:gridCol w:w="644"/>
        <w:gridCol w:w="645"/>
        <w:gridCol w:w="645"/>
      </w:tblGrid>
      <w:tr w:rsidR="00317E2E" w:rsidRPr="00E40D5A" w:rsidTr="00317E2E">
        <w:trPr>
          <w:cantSplit/>
          <w:trHeight w:val="144"/>
        </w:trPr>
        <w:tc>
          <w:tcPr>
            <w:tcW w:w="1561"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8373" w:type="dxa"/>
            <w:gridSpan w:val="13"/>
            <w:vAlign w:val="center"/>
          </w:tcPr>
          <w:p w:rsidR="00317E2E" w:rsidRPr="00E40D5A" w:rsidRDefault="00317E2E" w:rsidP="00317E2E">
            <w:pPr>
              <w:pStyle w:val="31"/>
              <w:jc w:val="center"/>
              <w:rPr>
                <w:rFonts w:ascii="Arial" w:hAnsi="Arial" w:cs="Arial"/>
                <w:color w:val="auto"/>
                <w:sz w:val="20"/>
                <w:szCs w:val="20"/>
              </w:rPr>
            </w:pPr>
            <w:r w:rsidRPr="00E40D5A">
              <w:rPr>
                <w:rFonts w:ascii="Arial" w:hAnsi="Arial" w:cs="Arial"/>
                <w:color w:val="auto"/>
                <w:sz w:val="20"/>
                <w:szCs w:val="20"/>
              </w:rPr>
              <w:t>Среднее месячное и годовое парциальное давление водяного пара, гПа</w:t>
            </w:r>
          </w:p>
        </w:tc>
      </w:tr>
      <w:tr w:rsidR="00317E2E" w:rsidRPr="00E40D5A" w:rsidTr="00317E2E">
        <w:trPr>
          <w:cantSplit/>
          <w:trHeight w:val="264"/>
        </w:trPr>
        <w:tc>
          <w:tcPr>
            <w:tcW w:w="1561" w:type="dxa"/>
            <w:vMerge/>
            <w:vAlign w:val="center"/>
          </w:tcPr>
          <w:p w:rsidR="00317E2E" w:rsidRPr="00E40D5A" w:rsidRDefault="00317E2E" w:rsidP="00317E2E">
            <w:pPr>
              <w:pStyle w:val="31"/>
              <w:jc w:val="center"/>
              <w:rPr>
                <w:rFonts w:ascii="Arial" w:hAnsi="Arial" w:cs="Arial"/>
                <w:color w:val="auto"/>
                <w:sz w:val="20"/>
                <w:szCs w:val="20"/>
              </w:rPr>
            </w:pP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II</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III</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IV</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V</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VI</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VII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VIII</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IX</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X</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XI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XII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56"/>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43"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1,9</w:t>
            </w:r>
          </w:p>
        </w:tc>
        <w:tc>
          <w:tcPr>
            <w:tcW w:w="644"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2,0</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3,3</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6,1</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8,5</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11,0</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12,8</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11,2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8,2</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5,8</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4,1</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2,6</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6,5</w:t>
            </w:r>
          </w:p>
        </w:tc>
      </w:tr>
    </w:tbl>
    <w:p w:rsidR="00317E2E" w:rsidRDefault="00317E2E" w:rsidP="00317E2E">
      <w:pPr>
        <w:spacing w:before="60"/>
        <w:jc w:val="center"/>
        <w:rPr>
          <w:rFonts w:ascii="Arial" w:hAnsi="Arial" w:cs="Arial"/>
          <w:b/>
          <w:sz w:val="23"/>
          <w:szCs w:val="23"/>
        </w:rPr>
      </w:pPr>
      <w:r w:rsidRPr="00E8552A">
        <w:rPr>
          <w:rFonts w:ascii="Arial" w:hAnsi="Arial" w:cs="Arial"/>
          <w:b/>
          <w:sz w:val="23"/>
          <w:szCs w:val="23"/>
        </w:rPr>
        <w:t>Нормативная глубина промерзания грунтов</w:t>
      </w:r>
    </w:p>
    <w:p w:rsidR="00317E2E" w:rsidRPr="00D9167C" w:rsidRDefault="00317E2E" w:rsidP="00317E2E">
      <w:pPr>
        <w:ind w:right="-1"/>
        <w:jc w:val="right"/>
        <w:rPr>
          <w:rFonts w:ascii="Arial" w:hAnsi="Arial" w:cs="Arial"/>
          <w:sz w:val="23"/>
          <w:szCs w:val="23"/>
        </w:rPr>
      </w:pPr>
      <w:r>
        <w:rPr>
          <w:rFonts w:ascii="Arial" w:hAnsi="Arial" w:cs="Arial"/>
          <w:sz w:val="23"/>
          <w:szCs w:val="23"/>
        </w:rPr>
        <w:t>Таблица 3.</w:t>
      </w:r>
      <w:r>
        <w:rPr>
          <w:rFonts w:ascii="Arial" w:hAnsi="Arial" w:cs="Arial"/>
          <w:sz w:val="23"/>
          <w:szCs w:val="23"/>
          <w:lang w:val="en-US"/>
        </w:rPr>
        <w:t>1</w:t>
      </w:r>
      <w:r>
        <w:rPr>
          <w:rFonts w:ascii="Arial" w:hAnsi="Arial" w:cs="Arial"/>
          <w:sz w:val="23"/>
          <w:szCs w:val="23"/>
        </w:rPr>
        <w:t>3</w:t>
      </w:r>
    </w:p>
    <w:tbl>
      <w:tblPr>
        <w:tblW w:w="992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283"/>
        <w:gridCol w:w="2640"/>
      </w:tblGrid>
      <w:tr w:rsidR="00317E2E" w:rsidRPr="00E40D5A" w:rsidTr="00317E2E">
        <w:tc>
          <w:tcPr>
            <w:tcW w:w="7283" w:type="dxa"/>
          </w:tcPr>
          <w:p w:rsidR="00317E2E" w:rsidRPr="00E40D5A" w:rsidRDefault="00317E2E" w:rsidP="00317E2E">
            <w:pPr>
              <w:rPr>
                <w:rFonts w:ascii="Arial" w:hAnsi="Arial" w:cs="Arial"/>
                <w:sz w:val="20"/>
                <w:szCs w:val="20"/>
              </w:rPr>
            </w:pPr>
            <w:r w:rsidRPr="00E40D5A">
              <w:rPr>
                <w:rFonts w:ascii="Arial" w:hAnsi="Arial" w:cs="Arial"/>
                <w:sz w:val="20"/>
                <w:szCs w:val="20"/>
              </w:rPr>
              <w:t>Нормативная глубина промерзания грунта суглинок и глин</w:t>
            </w:r>
          </w:p>
        </w:tc>
        <w:tc>
          <w:tcPr>
            <w:tcW w:w="2640" w:type="dxa"/>
          </w:tcPr>
          <w:p w:rsidR="00317E2E" w:rsidRPr="00E40D5A" w:rsidRDefault="00317E2E" w:rsidP="00317E2E">
            <w:pPr>
              <w:jc w:val="center"/>
              <w:rPr>
                <w:rFonts w:ascii="Arial" w:hAnsi="Arial" w:cs="Arial"/>
                <w:sz w:val="20"/>
                <w:szCs w:val="20"/>
              </w:rPr>
            </w:pPr>
            <w:r w:rsidRPr="00E40D5A">
              <w:rPr>
                <w:rFonts w:ascii="Arial" w:hAnsi="Arial" w:cs="Arial"/>
                <w:sz w:val="20"/>
                <w:szCs w:val="20"/>
              </w:rPr>
              <w:t>180 см</w:t>
            </w:r>
          </w:p>
        </w:tc>
      </w:tr>
      <w:tr w:rsidR="00317E2E" w:rsidRPr="00E40D5A" w:rsidTr="00317E2E">
        <w:tc>
          <w:tcPr>
            <w:tcW w:w="7283" w:type="dxa"/>
          </w:tcPr>
          <w:p w:rsidR="00317E2E" w:rsidRPr="00E40D5A" w:rsidRDefault="00317E2E" w:rsidP="00317E2E">
            <w:pPr>
              <w:rPr>
                <w:rFonts w:ascii="Arial" w:hAnsi="Arial" w:cs="Arial"/>
                <w:sz w:val="20"/>
                <w:szCs w:val="20"/>
              </w:rPr>
            </w:pPr>
            <w:r w:rsidRPr="00E40D5A">
              <w:rPr>
                <w:rFonts w:ascii="Arial" w:hAnsi="Arial" w:cs="Arial"/>
                <w:sz w:val="20"/>
                <w:szCs w:val="20"/>
              </w:rPr>
              <w:t>- для супесей, песков мелких и пылеватых</w:t>
            </w:r>
          </w:p>
        </w:tc>
        <w:tc>
          <w:tcPr>
            <w:tcW w:w="2640" w:type="dxa"/>
          </w:tcPr>
          <w:p w:rsidR="00317E2E" w:rsidRPr="00E40D5A" w:rsidRDefault="00317E2E" w:rsidP="00317E2E">
            <w:pPr>
              <w:jc w:val="center"/>
              <w:rPr>
                <w:rFonts w:ascii="Arial" w:hAnsi="Arial" w:cs="Arial"/>
                <w:sz w:val="20"/>
                <w:szCs w:val="20"/>
              </w:rPr>
            </w:pPr>
            <w:r w:rsidRPr="00E40D5A">
              <w:rPr>
                <w:rFonts w:ascii="Arial" w:hAnsi="Arial" w:cs="Arial"/>
                <w:sz w:val="20"/>
                <w:szCs w:val="20"/>
              </w:rPr>
              <w:t>216 см</w:t>
            </w:r>
          </w:p>
        </w:tc>
      </w:tr>
      <w:tr w:rsidR="00317E2E" w:rsidRPr="00E40D5A" w:rsidTr="00317E2E">
        <w:tc>
          <w:tcPr>
            <w:tcW w:w="7283" w:type="dxa"/>
          </w:tcPr>
          <w:p w:rsidR="00317E2E" w:rsidRPr="00E40D5A" w:rsidRDefault="00317E2E" w:rsidP="00317E2E">
            <w:pPr>
              <w:rPr>
                <w:rFonts w:ascii="Arial" w:hAnsi="Arial" w:cs="Arial"/>
                <w:sz w:val="20"/>
                <w:szCs w:val="20"/>
              </w:rPr>
            </w:pPr>
            <w:r w:rsidRPr="00E40D5A">
              <w:rPr>
                <w:rFonts w:ascii="Arial" w:hAnsi="Arial" w:cs="Arial"/>
                <w:sz w:val="20"/>
                <w:szCs w:val="20"/>
              </w:rPr>
              <w:t>- для песков гравелистых крупных и средней крупности</w:t>
            </w:r>
          </w:p>
        </w:tc>
        <w:tc>
          <w:tcPr>
            <w:tcW w:w="2640" w:type="dxa"/>
            <w:vAlign w:val="bottom"/>
          </w:tcPr>
          <w:p w:rsidR="00317E2E" w:rsidRPr="00E40D5A" w:rsidRDefault="00317E2E" w:rsidP="00317E2E">
            <w:pPr>
              <w:jc w:val="center"/>
              <w:rPr>
                <w:rFonts w:ascii="Arial" w:hAnsi="Arial" w:cs="Arial"/>
                <w:sz w:val="20"/>
                <w:szCs w:val="20"/>
              </w:rPr>
            </w:pPr>
            <w:r w:rsidRPr="00E40D5A">
              <w:rPr>
                <w:rFonts w:ascii="Arial" w:hAnsi="Arial" w:cs="Arial"/>
                <w:sz w:val="20"/>
                <w:szCs w:val="20"/>
              </w:rPr>
              <w:t>222 см</w:t>
            </w:r>
          </w:p>
        </w:tc>
      </w:tr>
      <w:tr w:rsidR="00317E2E" w:rsidRPr="00E40D5A" w:rsidTr="00317E2E">
        <w:tc>
          <w:tcPr>
            <w:tcW w:w="7283" w:type="dxa"/>
          </w:tcPr>
          <w:p w:rsidR="00317E2E" w:rsidRPr="00E40D5A" w:rsidRDefault="00317E2E" w:rsidP="00317E2E">
            <w:pPr>
              <w:rPr>
                <w:rFonts w:ascii="Arial" w:hAnsi="Arial" w:cs="Arial"/>
                <w:sz w:val="20"/>
                <w:szCs w:val="20"/>
              </w:rPr>
            </w:pPr>
            <w:r w:rsidRPr="00E40D5A">
              <w:rPr>
                <w:rFonts w:ascii="Arial" w:hAnsi="Arial" w:cs="Arial"/>
                <w:sz w:val="20"/>
                <w:szCs w:val="20"/>
              </w:rPr>
              <w:t>- для крупнообломочных грунтов</w:t>
            </w:r>
          </w:p>
        </w:tc>
        <w:tc>
          <w:tcPr>
            <w:tcW w:w="2640" w:type="dxa"/>
            <w:vAlign w:val="bottom"/>
          </w:tcPr>
          <w:p w:rsidR="00317E2E" w:rsidRPr="00E40D5A" w:rsidRDefault="00317E2E" w:rsidP="00317E2E">
            <w:pPr>
              <w:jc w:val="center"/>
              <w:rPr>
                <w:rFonts w:ascii="Arial" w:hAnsi="Arial" w:cs="Arial"/>
                <w:sz w:val="20"/>
                <w:szCs w:val="20"/>
              </w:rPr>
            </w:pPr>
            <w:r w:rsidRPr="00E40D5A">
              <w:rPr>
                <w:rFonts w:ascii="Arial" w:hAnsi="Arial" w:cs="Arial"/>
                <w:sz w:val="20"/>
                <w:szCs w:val="20"/>
              </w:rPr>
              <w:t>252 см</w:t>
            </w:r>
          </w:p>
        </w:tc>
      </w:tr>
    </w:tbl>
    <w:p w:rsidR="00317E2E" w:rsidRPr="00AA00B0" w:rsidRDefault="00317E2E" w:rsidP="00317E2E">
      <w:pPr>
        <w:spacing w:before="60"/>
        <w:ind w:left="360"/>
        <w:jc w:val="center"/>
        <w:rPr>
          <w:rFonts w:ascii="Arial" w:hAnsi="Arial" w:cs="Arial"/>
          <w:b/>
          <w:sz w:val="23"/>
          <w:szCs w:val="23"/>
        </w:rPr>
      </w:pPr>
      <w:r w:rsidRPr="00AA00B0">
        <w:rPr>
          <w:rFonts w:ascii="Arial" w:hAnsi="Arial" w:cs="Arial"/>
          <w:b/>
          <w:bCs/>
          <w:sz w:val="23"/>
          <w:szCs w:val="23"/>
        </w:rPr>
        <w:t>Метеорологические характеристики и коэффициенты, определяющие условия рассеивания вредных веществ в атмосфере</w:t>
      </w:r>
      <w:r>
        <w:rPr>
          <w:rFonts w:ascii="Arial" w:hAnsi="Arial" w:cs="Arial"/>
          <w:b/>
          <w:bCs/>
          <w:sz w:val="23"/>
          <w:szCs w:val="23"/>
        </w:rPr>
        <w:t xml:space="preserve"> </w:t>
      </w:r>
    </w:p>
    <w:p w:rsidR="00317E2E" w:rsidRPr="00AA00B0" w:rsidRDefault="00317E2E" w:rsidP="00317E2E">
      <w:pPr>
        <w:ind w:right="-1"/>
        <w:jc w:val="right"/>
        <w:rPr>
          <w:rFonts w:ascii="Arial" w:hAnsi="Arial" w:cs="Arial"/>
          <w:sz w:val="23"/>
          <w:szCs w:val="23"/>
        </w:rPr>
      </w:pPr>
      <w:r>
        <w:rPr>
          <w:rFonts w:ascii="Arial" w:hAnsi="Arial" w:cs="Arial"/>
          <w:sz w:val="23"/>
          <w:szCs w:val="23"/>
        </w:rPr>
        <w:t>Таблица 3.14</w:t>
      </w:r>
    </w:p>
    <w:tbl>
      <w:tblPr>
        <w:tblW w:w="9811"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969"/>
        <w:gridCol w:w="4716"/>
        <w:gridCol w:w="2126"/>
      </w:tblGrid>
      <w:tr w:rsidR="00317E2E" w:rsidRPr="00D9167C" w:rsidTr="00317E2E">
        <w:tc>
          <w:tcPr>
            <w:tcW w:w="7685" w:type="dxa"/>
            <w:gridSpan w:val="2"/>
            <w:tcBorders>
              <w:top w:val="single" w:sz="4" w:space="0" w:color="auto"/>
              <w:bottom w:val="single" w:sz="4" w:space="0" w:color="auto"/>
            </w:tcBorders>
          </w:tcPr>
          <w:p w:rsidR="00317E2E" w:rsidRPr="00D9167C" w:rsidRDefault="00317E2E" w:rsidP="00317E2E">
            <w:pPr>
              <w:widowControl w:val="0"/>
              <w:autoSpaceDE w:val="0"/>
              <w:autoSpaceDN w:val="0"/>
              <w:adjustRightInd w:val="0"/>
              <w:spacing w:before="120" w:after="120"/>
              <w:jc w:val="center"/>
              <w:rPr>
                <w:rFonts w:ascii="Courier New" w:hAnsi="Courier New" w:cs="Courier New"/>
                <w:sz w:val="20"/>
                <w:szCs w:val="20"/>
              </w:rPr>
            </w:pPr>
            <w:bookmarkStart w:id="56" w:name="_Toc102901973"/>
            <w:r w:rsidRPr="00D9167C">
              <w:rPr>
                <w:rFonts w:ascii="Courier New" w:hAnsi="Courier New" w:cs="Courier New"/>
                <w:sz w:val="20"/>
                <w:szCs w:val="20"/>
              </w:rPr>
              <w:t>Наименование характеристик</w:t>
            </w:r>
          </w:p>
        </w:tc>
        <w:tc>
          <w:tcPr>
            <w:tcW w:w="2126" w:type="dxa"/>
            <w:tcBorders>
              <w:top w:val="single" w:sz="4" w:space="0" w:color="auto"/>
              <w:bottom w:val="single" w:sz="4" w:space="0" w:color="auto"/>
            </w:tcBorders>
          </w:tcPr>
          <w:p w:rsidR="00317E2E" w:rsidRPr="00D9167C" w:rsidRDefault="00317E2E" w:rsidP="00317E2E">
            <w:pPr>
              <w:widowControl w:val="0"/>
              <w:autoSpaceDE w:val="0"/>
              <w:autoSpaceDN w:val="0"/>
              <w:adjustRightInd w:val="0"/>
              <w:spacing w:before="120" w:after="120"/>
              <w:jc w:val="center"/>
              <w:rPr>
                <w:rFonts w:ascii="Courier New" w:hAnsi="Courier New" w:cs="Courier New"/>
                <w:sz w:val="20"/>
                <w:szCs w:val="20"/>
              </w:rPr>
            </w:pPr>
            <w:r w:rsidRPr="00D9167C">
              <w:rPr>
                <w:rFonts w:ascii="Courier New" w:hAnsi="Courier New" w:cs="Courier New"/>
                <w:sz w:val="20"/>
                <w:szCs w:val="20"/>
              </w:rPr>
              <w:t>Величина</w:t>
            </w:r>
          </w:p>
        </w:tc>
      </w:tr>
      <w:tr w:rsidR="00317E2E" w:rsidRPr="00D9167C" w:rsidTr="00317E2E">
        <w:tc>
          <w:tcPr>
            <w:tcW w:w="7685" w:type="dxa"/>
            <w:gridSpan w:val="2"/>
            <w:tcBorders>
              <w:top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Коэффициент, зависящий от стратификации атмосферы, А</w:t>
            </w:r>
          </w:p>
        </w:tc>
        <w:tc>
          <w:tcPr>
            <w:tcW w:w="2126" w:type="dxa"/>
            <w:tcBorders>
              <w:top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200</w:t>
            </w: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Коэффициент рельефа местности в городе</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1.00</w:t>
            </w: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Средняя максимальная температура наружного</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29.2</w:t>
            </w: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воздуха наиболее жаркого месяца года, град.С</w:t>
            </w:r>
          </w:p>
        </w:tc>
        <w:tc>
          <w:tcPr>
            <w:tcW w:w="2126" w:type="dxa"/>
          </w:tcPr>
          <w:p w:rsidR="00317E2E" w:rsidRPr="00D9167C" w:rsidRDefault="00317E2E" w:rsidP="00317E2E">
            <w:pPr>
              <w:widowControl w:val="0"/>
              <w:autoSpaceDE w:val="0"/>
              <w:autoSpaceDN w:val="0"/>
              <w:adjustRightInd w:val="0"/>
              <w:jc w:val="right"/>
              <w:rPr>
                <w:rFonts w:ascii="Courier New" w:hAnsi="Courier New" w:cs="Courier New"/>
                <w:sz w:val="20"/>
                <w:szCs w:val="20"/>
              </w:rPr>
            </w:pP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Средняя температура наружного воздуха наиболее холодного месяца</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-14.9</w:t>
            </w: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(для котельных, работающих по отопительному графику), град С</w:t>
            </w:r>
          </w:p>
        </w:tc>
        <w:tc>
          <w:tcPr>
            <w:tcW w:w="2126" w:type="dxa"/>
          </w:tcPr>
          <w:p w:rsidR="00317E2E" w:rsidRPr="00D9167C" w:rsidRDefault="00317E2E" w:rsidP="00317E2E">
            <w:pPr>
              <w:widowControl w:val="0"/>
              <w:autoSpaceDE w:val="0"/>
              <w:autoSpaceDN w:val="0"/>
              <w:adjustRightInd w:val="0"/>
              <w:jc w:val="right"/>
              <w:rPr>
                <w:rFonts w:ascii="Courier New" w:hAnsi="Courier New" w:cs="Courier New"/>
                <w:sz w:val="20"/>
                <w:szCs w:val="20"/>
              </w:rPr>
            </w:pP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Среднегодовая роза ветров, %</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r>
      <w:tr w:rsidR="00317E2E" w:rsidRPr="00D9167C" w:rsidTr="00317E2E">
        <w:trPr>
          <w:trHeight w:val="20"/>
        </w:trPr>
        <w:tc>
          <w:tcPr>
            <w:tcW w:w="2969" w:type="dxa"/>
            <w:vMerge w:val="restart"/>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12.0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СВ</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16.0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В</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10.0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ЮВ</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8.0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Ю</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7.0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ЮЗ</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8.0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З</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14.0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СЗ</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25.0</w:t>
            </w:r>
          </w:p>
        </w:tc>
      </w:tr>
      <w:tr w:rsidR="00317E2E" w:rsidRPr="00D9167C" w:rsidTr="00317E2E">
        <w:trPr>
          <w:trHeight w:val="20"/>
        </w:trPr>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Среднегодовая скорость ветра, м/с</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4.5</w:t>
            </w:r>
          </w:p>
        </w:tc>
      </w:tr>
      <w:tr w:rsidR="00317E2E" w:rsidRPr="00D9167C" w:rsidTr="00317E2E">
        <w:trPr>
          <w:trHeight w:val="20"/>
        </w:trPr>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 xml:space="preserve">Скорость ветра (по средним многолетним данным), повторяемость </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6.1</w:t>
            </w:r>
          </w:p>
        </w:tc>
      </w:tr>
      <w:tr w:rsidR="00317E2E" w:rsidRPr="00D9167C" w:rsidTr="00317E2E">
        <w:trPr>
          <w:trHeight w:val="20"/>
        </w:trPr>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превышения которой составляет 5 %, м/с</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r>
      <w:bookmarkEnd w:id="56"/>
    </w:tbl>
    <w:p w:rsidR="00317E2E" w:rsidRPr="00466735" w:rsidRDefault="00317E2E" w:rsidP="00466735">
      <w:pPr>
        <w:pStyle w:val="22"/>
        <w:ind w:firstLine="851"/>
        <w:rPr>
          <w:rFonts w:ascii="Arial" w:hAnsi="Arial" w:cs="Arial"/>
          <w:sz w:val="23"/>
          <w:szCs w:val="23"/>
        </w:rPr>
      </w:pPr>
    </w:p>
    <w:p w:rsidR="00C4715E" w:rsidRDefault="00C4715E" w:rsidP="002A5DBE">
      <w:pPr>
        <w:pStyle w:val="2"/>
        <w:numPr>
          <w:ilvl w:val="1"/>
          <w:numId w:val="32"/>
        </w:numPr>
        <w:tabs>
          <w:tab w:val="clear" w:pos="912"/>
          <w:tab w:val="num" w:pos="858"/>
        </w:tabs>
        <w:ind w:right="0" w:hanging="486"/>
      </w:pPr>
      <w:bookmarkStart w:id="57" w:name="_Toc129872331"/>
      <w:bookmarkStart w:id="58" w:name="_Toc145014788"/>
      <w:r w:rsidRPr="00C815D9">
        <w:lastRenderedPageBreak/>
        <w:t>Современное состояние почв</w:t>
      </w:r>
      <w:bookmarkEnd w:id="57"/>
      <w:bookmarkEnd w:id="58"/>
    </w:p>
    <w:p w:rsidR="00FC6E90" w:rsidRDefault="00FC6E90" w:rsidP="00FC6E90">
      <w:pPr>
        <w:ind w:firstLine="851"/>
        <w:jc w:val="both"/>
        <w:rPr>
          <w:rFonts w:ascii="Arial" w:hAnsi="Arial" w:cs="Arial"/>
          <w:sz w:val="23"/>
          <w:szCs w:val="23"/>
        </w:rPr>
      </w:pPr>
      <w:bookmarkStart w:id="59" w:name="_Toc40963021"/>
      <w:bookmarkStart w:id="60" w:name="_Toc52996919"/>
      <w:bookmarkStart w:id="61" w:name="_Toc52998534"/>
      <w:r>
        <w:rPr>
          <w:rFonts w:ascii="Arial" w:hAnsi="Arial" w:cs="Arial"/>
          <w:sz w:val="23"/>
          <w:szCs w:val="23"/>
        </w:rPr>
        <w:t>Строительство расположено в подзоне светло-каштановых почв. Почвообразующими породами здесь служат легкие суглинки и супеси, реже средние суглинки, на которых формируются бурые почвы, часто в комплексе или в сочетании с такырами и солончаками под солянково-полынной, с редкими эфемерами растительностью.</w:t>
      </w:r>
    </w:p>
    <w:p w:rsidR="00FC6E90" w:rsidRDefault="00FC6E90" w:rsidP="00FC6E90">
      <w:pPr>
        <w:ind w:firstLine="851"/>
        <w:jc w:val="both"/>
        <w:rPr>
          <w:rFonts w:ascii="Arial" w:hAnsi="Arial" w:cs="Arial"/>
          <w:sz w:val="23"/>
          <w:szCs w:val="23"/>
        </w:rPr>
      </w:pPr>
      <w:r>
        <w:rPr>
          <w:rFonts w:ascii="Arial" w:hAnsi="Arial" w:cs="Arial"/>
          <w:sz w:val="23"/>
          <w:szCs w:val="23"/>
        </w:rPr>
        <w:t>В суглинистых разновидностях скипание отмечается сразу же за гумусовым горизонтом. Выделение карбонатов обнаруживается в форме белоглазки. В супесчаных почвах значительно ниже, чем в суглинистых, часто за пределами первого метра. Легкорастворимые соли у почв, формирующихся на суглинистых отложениях, встречаются на глубине 80-100см, а у почв, формирующихся на легких отложениях глубже 100см.</w:t>
      </w:r>
    </w:p>
    <w:p w:rsidR="00FC6E90" w:rsidRDefault="00FC6E90" w:rsidP="00FC6E90">
      <w:pPr>
        <w:ind w:firstLine="851"/>
        <w:jc w:val="both"/>
        <w:rPr>
          <w:rFonts w:ascii="Arial" w:hAnsi="Arial" w:cs="Arial"/>
          <w:sz w:val="23"/>
          <w:szCs w:val="23"/>
        </w:rPr>
      </w:pPr>
      <w:r>
        <w:rPr>
          <w:rFonts w:ascii="Arial" w:hAnsi="Arial" w:cs="Arial"/>
          <w:sz w:val="23"/>
          <w:szCs w:val="23"/>
        </w:rPr>
        <w:t>Светло-каштановые почвы являются зональными и занимают большие площади на территории района.</w:t>
      </w:r>
    </w:p>
    <w:p w:rsidR="00FC6E90" w:rsidRDefault="00FC6E90" w:rsidP="00FC6E90">
      <w:pPr>
        <w:ind w:firstLine="851"/>
        <w:jc w:val="both"/>
        <w:rPr>
          <w:rFonts w:ascii="Arial" w:hAnsi="Arial" w:cs="Arial"/>
          <w:sz w:val="23"/>
          <w:szCs w:val="23"/>
        </w:rPr>
      </w:pPr>
      <w:r>
        <w:rPr>
          <w:rFonts w:ascii="Arial" w:hAnsi="Arial" w:cs="Arial"/>
          <w:sz w:val="23"/>
          <w:szCs w:val="23"/>
        </w:rPr>
        <w:t>Светло-каштановые солончаковатые среднемощные почвы имеют широкое распространение в северо-восточной части рассматриваемой территории. Образуют большие по площади однородные контуры или сочетания со светло-каштановыми солончаковыми почвами. Почвообразующими служат элювиально-деэлювиальные отложения. По механическому составу почвы разнообразны: от супесчаных до среднесуглинистых.</w:t>
      </w:r>
    </w:p>
    <w:p w:rsidR="00FC6E90" w:rsidRDefault="00FC6E90" w:rsidP="00FC6E90">
      <w:pPr>
        <w:ind w:firstLine="851"/>
        <w:jc w:val="both"/>
        <w:rPr>
          <w:rFonts w:ascii="Arial" w:hAnsi="Arial" w:cs="Arial"/>
          <w:sz w:val="23"/>
          <w:szCs w:val="23"/>
        </w:rPr>
      </w:pPr>
      <w:r>
        <w:rPr>
          <w:rFonts w:ascii="Arial" w:hAnsi="Arial" w:cs="Arial"/>
          <w:sz w:val="23"/>
          <w:szCs w:val="23"/>
        </w:rPr>
        <w:t>Лугово-светлокаштановые обычные почвы получили ограниченное распространение на территории, образуя однородные контуры, но чаще встречаясь в комплексе с другими почвами. Механический состав верхнего гумусового горизонта легко-среднесуглинистый.</w:t>
      </w:r>
    </w:p>
    <w:p w:rsidR="00FC6E90" w:rsidRDefault="00FC6E90" w:rsidP="00FC6E90">
      <w:pPr>
        <w:ind w:firstLine="851"/>
        <w:jc w:val="both"/>
        <w:rPr>
          <w:rFonts w:ascii="Arial" w:hAnsi="Arial" w:cs="Arial"/>
          <w:sz w:val="23"/>
          <w:szCs w:val="23"/>
        </w:rPr>
      </w:pPr>
      <w:r>
        <w:rPr>
          <w:rFonts w:ascii="Arial" w:hAnsi="Arial" w:cs="Arial"/>
          <w:sz w:val="23"/>
          <w:szCs w:val="23"/>
        </w:rPr>
        <w:t xml:space="preserve">Пойменные луговые светло-каштановые обычные почвы получили ограниченное распространение, встречаются одним контуром в пойме р. </w:t>
      </w:r>
      <w:r>
        <w:rPr>
          <w:rFonts w:ascii="Arial" w:hAnsi="Arial" w:cs="Arial"/>
          <w:sz w:val="23"/>
          <w:szCs w:val="23"/>
          <w:lang w:val="kk-KZ"/>
        </w:rPr>
        <w:t>Уил</w:t>
      </w:r>
      <w:r>
        <w:rPr>
          <w:rFonts w:ascii="Arial" w:hAnsi="Arial" w:cs="Arial"/>
          <w:sz w:val="23"/>
          <w:szCs w:val="23"/>
        </w:rPr>
        <w:t>.</w:t>
      </w:r>
    </w:p>
    <w:p w:rsidR="00FC6E90" w:rsidRDefault="00FC6E90" w:rsidP="00FC6E90">
      <w:pPr>
        <w:ind w:firstLine="851"/>
        <w:jc w:val="both"/>
        <w:rPr>
          <w:rFonts w:ascii="Arial" w:hAnsi="Arial" w:cs="Arial"/>
          <w:sz w:val="23"/>
          <w:szCs w:val="23"/>
        </w:rPr>
      </w:pPr>
      <w:r>
        <w:rPr>
          <w:rFonts w:ascii="Arial" w:hAnsi="Arial" w:cs="Arial"/>
          <w:sz w:val="23"/>
          <w:szCs w:val="23"/>
        </w:rPr>
        <w:t>Встречаются в основном с гравийно-галечниковыми отложениями. Почвообразующими породами являются незасоленные аллювиальные отложения, преимущественно суглинистого механического состава.</w:t>
      </w:r>
    </w:p>
    <w:p w:rsidR="00FC6E90" w:rsidRPr="00F42259" w:rsidRDefault="00FC6E90" w:rsidP="00FC6E90">
      <w:pPr>
        <w:ind w:firstLine="851"/>
        <w:jc w:val="both"/>
        <w:rPr>
          <w:rFonts w:ascii="Arial" w:hAnsi="Arial" w:cs="Arial"/>
          <w:sz w:val="23"/>
          <w:szCs w:val="23"/>
        </w:rPr>
      </w:pPr>
      <w:r>
        <w:rPr>
          <w:rFonts w:ascii="Arial" w:hAnsi="Arial" w:cs="Arial"/>
          <w:sz w:val="23"/>
          <w:szCs w:val="23"/>
        </w:rPr>
        <w:t>Солонцы светло-каштановые средние выделяются как однородными контурами, так и небольшими пятнами среди светло-каштановых солончаковых и солончаковатых, лугово-светло-каштановых солончаковых почв, часто образуя комплексы, которые формируются в долине р. Уил и по волнистой равнине. Почвообразующими породами служат засоленные глины и суглинки.</w:t>
      </w:r>
    </w:p>
    <w:p w:rsidR="00C4715E" w:rsidRPr="00A54D90" w:rsidRDefault="00C4715E" w:rsidP="002A5DBE">
      <w:pPr>
        <w:pStyle w:val="2"/>
        <w:numPr>
          <w:ilvl w:val="1"/>
          <w:numId w:val="32"/>
        </w:numPr>
        <w:tabs>
          <w:tab w:val="clear" w:pos="912"/>
          <w:tab w:val="num" w:pos="858"/>
        </w:tabs>
        <w:ind w:right="0" w:hanging="486"/>
      </w:pPr>
      <w:bookmarkStart w:id="62" w:name="_Toc129872332"/>
      <w:bookmarkStart w:id="63" w:name="_Toc145014789"/>
      <w:r w:rsidRPr="00A54D90">
        <w:t>Поверхностные и подземные воды</w:t>
      </w:r>
      <w:bookmarkEnd w:id="59"/>
      <w:bookmarkEnd w:id="60"/>
      <w:bookmarkEnd w:id="61"/>
      <w:bookmarkEnd w:id="62"/>
      <w:bookmarkEnd w:id="63"/>
    </w:p>
    <w:p w:rsidR="00C4715E" w:rsidRDefault="00C4715E" w:rsidP="00C4715E">
      <w:pPr>
        <w:ind w:firstLine="851"/>
        <w:jc w:val="both"/>
        <w:rPr>
          <w:rFonts w:ascii="Arial" w:hAnsi="Arial" w:cs="Arial"/>
          <w:sz w:val="23"/>
          <w:szCs w:val="23"/>
        </w:rPr>
      </w:pPr>
      <w:r w:rsidRPr="00C815D9">
        <w:rPr>
          <w:rFonts w:ascii="Arial" w:hAnsi="Arial" w:cs="Arial"/>
          <w:sz w:val="23"/>
          <w:szCs w:val="23"/>
        </w:rPr>
        <w:t>Поверхностные и подземные воды являются одним из важнейших компонентов окружающей среды и их состояние, зачастую, оказывает решающее влияние на экологическую ситуацию.</w:t>
      </w:r>
    </w:p>
    <w:p w:rsidR="00C4715E" w:rsidRPr="002A1FD2" w:rsidRDefault="00C4715E" w:rsidP="002A5DBE">
      <w:pPr>
        <w:pStyle w:val="3"/>
        <w:numPr>
          <w:ilvl w:val="2"/>
          <w:numId w:val="32"/>
        </w:numPr>
        <w:spacing w:before="120" w:after="120" w:line="240" w:lineRule="auto"/>
        <w:ind w:left="1560" w:hanging="709"/>
        <w:rPr>
          <w:rFonts w:ascii="Arial" w:hAnsi="Arial"/>
          <w:bCs/>
          <w:sz w:val="24"/>
          <w:lang w:val="ru-RU"/>
        </w:rPr>
      </w:pPr>
      <w:bookmarkStart w:id="64" w:name="_Toc40963022"/>
      <w:bookmarkStart w:id="65" w:name="_Toc52996920"/>
      <w:bookmarkStart w:id="66" w:name="_Toc52998535"/>
      <w:bookmarkStart w:id="67" w:name="_Toc129872333"/>
      <w:bookmarkStart w:id="68" w:name="_Toc145014790"/>
      <w:r w:rsidRPr="002A1FD2">
        <w:rPr>
          <w:rFonts w:ascii="Arial" w:hAnsi="Arial"/>
          <w:bCs/>
          <w:sz w:val="24"/>
          <w:lang w:val="ru-RU"/>
        </w:rPr>
        <w:t>По</w:t>
      </w:r>
      <w:r>
        <w:rPr>
          <w:rFonts w:ascii="Arial" w:hAnsi="Arial"/>
          <w:bCs/>
          <w:sz w:val="24"/>
          <w:lang w:val="ru-RU"/>
        </w:rPr>
        <w:t xml:space="preserve">верхностные </w:t>
      </w:r>
      <w:r w:rsidRPr="002A1FD2">
        <w:rPr>
          <w:rFonts w:ascii="Arial" w:hAnsi="Arial"/>
          <w:bCs/>
          <w:sz w:val="24"/>
          <w:lang w:val="ru-RU"/>
        </w:rPr>
        <w:t>воды</w:t>
      </w:r>
      <w:bookmarkEnd w:id="64"/>
      <w:bookmarkEnd w:id="65"/>
      <w:bookmarkEnd w:id="66"/>
      <w:bookmarkEnd w:id="67"/>
      <w:bookmarkEnd w:id="68"/>
    </w:p>
    <w:p w:rsidR="00466735" w:rsidRPr="00DE6D1B" w:rsidRDefault="00466735" w:rsidP="00466735">
      <w:pPr>
        <w:widowControl w:val="0"/>
        <w:ind w:firstLine="851"/>
        <w:jc w:val="both"/>
        <w:rPr>
          <w:rFonts w:ascii="Arial" w:hAnsi="Arial" w:cs="Arial"/>
          <w:sz w:val="23"/>
          <w:szCs w:val="23"/>
        </w:rPr>
      </w:pPr>
      <w:r w:rsidRPr="00466735">
        <w:rPr>
          <w:rFonts w:ascii="Arial" w:hAnsi="Arial" w:cs="Arial"/>
          <w:sz w:val="23"/>
          <w:szCs w:val="23"/>
        </w:rPr>
        <w:t>Речная сеть Орь-Илекского поднятия представлена левыми притоками р. Орь (речки Дангазан, Мамыт, Кзылкаин, Катынадыр, Уйсылкара, Тассай и Жарлыбутак) и правыми притоками р. Илек (речки Куагаш, Кокпекты и др). Долины речек и ручьев относительно неширокие с одной-двумя террасами, возвышающимися над урезом воды на 3-5 м. Верховья долин, рассекающих устойчивые породы, имеют V-образный профиль, большой уклон русла и размытые, но хорошо выраженные террасы. Речки (притоки р.р. Орь и Илек) немноговодные, питаются в основном подземным стоком трещинных вод. Для их режима характерны высокие, но короткие по времени весенние паводки и низкие летние и зимние межени вплоть до пересыхания или промерзания, а также большая изменчивость водообильности по годам. Только р. Орь сохраняет постоянный водоток в течение всего года при меняющемся режиме по сезонам.</w:t>
      </w:r>
    </w:p>
    <w:p w:rsidR="00C4715E" w:rsidRPr="002A1FD2" w:rsidRDefault="00C4715E" w:rsidP="002A5DBE">
      <w:pPr>
        <w:pStyle w:val="3"/>
        <w:numPr>
          <w:ilvl w:val="2"/>
          <w:numId w:val="32"/>
        </w:numPr>
        <w:spacing w:before="120" w:after="120" w:line="240" w:lineRule="auto"/>
        <w:ind w:left="1560" w:hanging="709"/>
        <w:rPr>
          <w:rFonts w:ascii="Arial" w:hAnsi="Arial"/>
          <w:bCs/>
          <w:sz w:val="24"/>
          <w:lang w:val="ru-RU"/>
        </w:rPr>
      </w:pPr>
      <w:bookmarkStart w:id="69" w:name="_Toc40963023"/>
      <w:bookmarkStart w:id="70" w:name="_Toc52996921"/>
      <w:bookmarkStart w:id="71" w:name="_Toc52998536"/>
      <w:bookmarkStart w:id="72" w:name="_Toc129872334"/>
      <w:bookmarkStart w:id="73" w:name="_Toc145014791"/>
      <w:r w:rsidRPr="002A1FD2">
        <w:rPr>
          <w:rFonts w:ascii="Arial" w:hAnsi="Arial"/>
          <w:bCs/>
          <w:sz w:val="24"/>
          <w:lang w:val="ru-RU"/>
        </w:rPr>
        <w:lastRenderedPageBreak/>
        <w:t>Подземные воды</w:t>
      </w:r>
      <w:bookmarkEnd w:id="69"/>
      <w:bookmarkEnd w:id="70"/>
      <w:bookmarkEnd w:id="71"/>
      <w:bookmarkEnd w:id="72"/>
      <w:bookmarkEnd w:id="73"/>
    </w:p>
    <w:p w:rsidR="00FC6E90" w:rsidRPr="00FC6E90" w:rsidRDefault="00FC6E90" w:rsidP="00FC6E90">
      <w:pPr>
        <w:widowControl w:val="0"/>
        <w:ind w:firstLine="851"/>
        <w:jc w:val="both"/>
        <w:rPr>
          <w:rFonts w:ascii="Arial" w:hAnsi="Arial" w:cs="Arial"/>
          <w:sz w:val="23"/>
          <w:szCs w:val="23"/>
        </w:rPr>
      </w:pPr>
      <w:r w:rsidRPr="00FC6E90">
        <w:rPr>
          <w:rFonts w:ascii="Arial" w:hAnsi="Arial" w:cs="Arial"/>
          <w:sz w:val="23"/>
          <w:szCs w:val="23"/>
        </w:rPr>
        <w:t>Описываемый район расположен в восточной части Прикаспийской впадины, выполненной мощной толщей осадочных пород. В гидрогеологическом отношении - это восточный борт Прикаспийского артезианского бассейна (Урало-Эмбенская система малых артезианских бассейнов).</w:t>
      </w:r>
    </w:p>
    <w:p w:rsidR="00FC6E90" w:rsidRPr="00FC6E90" w:rsidRDefault="00FC6E90" w:rsidP="00FC6E90">
      <w:pPr>
        <w:widowControl w:val="0"/>
        <w:ind w:firstLine="851"/>
        <w:jc w:val="both"/>
        <w:rPr>
          <w:rFonts w:ascii="Arial" w:hAnsi="Arial" w:cs="Arial"/>
          <w:sz w:val="23"/>
          <w:szCs w:val="23"/>
        </w:rPr>
      </w:pPr>
      <w:r w:rsidRPr="00FC6E90">
        <w:rPr>
          <w:rFonts w:ascii="Arial" w:hAnsi="Arial" w:cs="Arial"/>
          <w:sz w:val="23"/>
          <w:szCs w:val="23"/>
        </w:rPr>
        <w:t>Наибольшее распространение в районе исследований получили отложения меловой системы, которые представлены здесь песчано-глинистыми образованиями. С поверхности залегают четвертичные отложения, которые перекрывают сплошным маломощным чехлом меловые отложения. Подземные воды приурочены к меловым альб-сеноманским отложениям и залегают на глубине более 50 м.</w:t>
      </w:r>
    </w:p>
    <w:p w:rsidR="00FC6E90" w:rsidRPr="00FC6E90" w:rsidRDefault="00FC6E90" w:rsidP="00FC6E90">
      <w:pPr>
        <w:widowControl w:val="0"/>
        <w:ind w:firstLine="851"/>
        <w:jc w:val="both"/>
        <w:rPr>
          <w:rFonts w:ascii="Arial" w:hAnsi="Arial" w:cs="Arial"/>
          <w:sz w:val="23"/>
          <w:szCs w:val="23"/>
        </w:rPr>
      </w:pPr>
      <w:r w:rsidRPr="00FC6E90">
        <w:rPr>
          <w:rFonts w:ascii="Arial" w:hAnsi="Arial" w:cs="Arial"/>
          <w:sz w:val="23"/>
          <w:szCs w:val="23"/>
        </w:rPr>
        <w:t xml:space="preserve">Основными источниками питания грунтовых вод являются инфильтрация атмосферных осадков и паводковых вод, снеготалые воды, а также подпитывание их из водоносных комплексов альб-сеноманских, реже юрских отложений в местах пересечения долинами рек сводов поднятий куполов. </w:t>
      </w:r>
    </w:p>
    <w:p w:rsidR="00FC6E90" w:rsidRPr="00FC6E90" w:rsidRDefault="00FC6E90" w:rsidP="00FC6E90">
      <w:pPr>
        <w:widowControl w:val="0"/>
        <w:ind w:firstLine="851"/>
        <w:jc w:val="both"/>
        <w:rPr>
          <w:rFonts w:ascii="Arial" w:hAnsi="Arial" w:cs="Arial"/>
          <w:sz w:val="23"/>
          <w:szCs w:val="23"/>
        </w:rPr>
      </w:pPr>
      <w:r w:rsidRPr="00FC6E90">
        <w:rPr>
          <w:rFonts w:ascii="Arial" w:hAnsi="Arial" w:cs="Arial"/>
          <w:sz w:val="23"/>
          <w:szCs w:val="23"/>
        </w:rPr>
        <w:t>Режим грунтовых вод аллювиальных отложений находится в тесной взаимосвязи с режимом поверхностных вод. Максимальный уровень наблюдается в апреле-мае в период паводка с постепенным спадом до июля-августа и незначительным подъемом осенью.</w:t>
      </w:r>
    </w:p>
    <w:p w:rsidR="00FC6E90" w:rsidRDefault="00FC6E90" w:rsidP="00C4715E">
      <w:pPr>
        <w:ind w:firstLine="851"/>
        <w:jc w:val="both"/>
        <w:rPr>
          <w:rFonts w:ascii="Arial" w:hAnsi="Arial" w:cs="Arial"/>
          <w:sz w:val="23"/>
          <w:szCs w:val="23"/>
        </w:rPr>
      </w:pPr>
    </w:p>
    <w:p w:rsidR="00C4715E" w:rsidRDefault="00C4715E" w:rsidP="00C4715E">
      <w:pPr>
        <w:ind w:firstLine="851"/>
        <w:jc w:val="both"/>
        <w:rPr>
          <w:rFonts w:ascii="Arial" w:hAnsi="Arial" w:cs="Arial"/>
          <w:sz w:val="23"/>
          <w:szCs w:val="23"/>
        </w:rPr>
        <w:sectPr w:rsidR="00C4715E" w:rsidSect="0071084F">
          <w:footerReference w:type="even" r:id="rId18"/>
          <w:pgSz w:w="11906" w:h="16838"/>
          <w:pgMar w:top="1134" w:right="850" w:bottom="1134" w:left="1701" w:header="708" w:footer="708" w:gutter="0"/>
          <w:cols w:space="708"/>
          <w:docGrid w:linePitch="360"/>
        </w:sectPr>
      </w:pPr>
    </w:p>
    <w:p w:rsidR="00EA4254" w:rsidRPr="003258A1" w:rsidRDefault="00EA4254" w:rsidP="002A5DBE">
      <w:pPr>
        <w:pStyle w:val="1"/>
        <w:keepNext w:val="0"/>
        <w:numPr>
          <w:ilvl w:val="0"/>
          <w:numId w:val="32"/>
        </w:numPr>
        <w:spacing w:after="120"/>
        <w:jc w:val="both"/>
        <w:rPr>
          <w:rFonts w:cs="Arial"/>
          <w:caps/>
          <w:sz w:val="24"/>
          <w:szCs w:val="24"/>
        </w:rPr>
      </w:pPr>
      <w:bookmarkStart w:id="74" w:name="_Toc88561114"/>
      <w:bookmarkStart w:id="75" w:name="_Toc145014792"/>
      <w:r w:rsidRPr="003258A1">
        <w:rPr>
          <w:rFonts w:cs="Arial"/>
          <w:caps/>
          <w:sz w:val="24"/>
          <w:szCs w:val="24"/>
        </w:rPr>
        <w:lastRenderedPageBreak/>
        <w:t>ОЦЕНКА ЭКОЛОГИЧЕСКОГО РИСКА</w:t>
      </w:r>
      <w:bookmarkEnd w:id="74"/>
      <w:bookmarkEnd w:id="75"/>
    </w:p>
    <w:p w:rsidR="00030212" w:rsidRPr="00030212" w:rsidRDefault="00030212" w:rsidP="00030212">
      <w:pPr>
        <w:pStyle w:val="ab"/>
        <w:kinsoku w:val="0"/>
        <w:overflowPunct w:val="0"/>
        <w:spacing w:before="153" w:line="242" w:lineRule="auto"/>
        <w:ind w:right="471" w:firstLine="709"/>
      </w:pPr>
      <w:r w:rsidRPr="00030212">
        <w:t>Наиболее вероятными аварийными ситуациями, которые могут возникнуть в результате намечаемой деятельности и существенным образом негативно повлиять на экологическую ситуацию, являются:</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ind w:left="1134" w:right="472" w:hanging="283"/>
        <w:contextualSpacing w:val="0"/>
        <w:jc w:val="both"/>
      </w:pPr>
      <w:r w:rsidRPr="00030212">
        <w:t>Технологические отказы, обусловленные нарушением норм технологического режима производства или отдельных технологических</w:t>
      </w:r>
      <w:r w:rsidRPr="00030212">
        <w:rPr>
          <w:spacing w:val="23"/>
        </w:rPr>
        <w:t xml:space="preserve"> </w:t>
      </w:r>
      <w:r w:rsidRPr="00030212">
        <w:t>процессов;</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spacing w:before="4"/>
        <w:ind w:left="1134" w:right="473" w:hanging="283"/>
        <w:contextualSpacing w:val="0"/>
        <w:jc w:val="both"/>
      </w:pPr>
      <w:r w:rsidRPr="00030212">
        <w:t>Механические отказы, вызванные полным разрушением или износом технологического оборудования или его</w:t>
      </w:r>
      <w:r w:rsidRPr="00030212">
        <w:rPr>
          <w:spacing w:val="3"/>
        </w:rPr>
        <w:t xml:space="preserve"> </w:t>
      </w:r>
      <w:r w:rsidRPr="00030212">
        <w:t>деталей;</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spacing w:before="5"/>
        <w:ind w:left="1134" w:right="471" w:hanging="283"/>
        <w:contextualSpacing w:val="0"/>
        <w:jc w:val="both"/>
      </w:pPr>
      <w:r w:rsidRPr="00030212">
        <w:t>Организационно-технические отказы, обусловленные прекращением подачи электроэнергии, ошибками персонала и т.д.;</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spacing w:before="4"/>
        <w:ind w:left="1134" w:hanging="283"/>
        <w:contextualSpacing w:val="0"/>
      </w:pPr>
      <w:r w:rsidRPr="00030212">
        <w:t>Чрезвычайные события, обусловленные пожарами,</w:t>
      </w:r>
      <w:r w:rsidRPr="00030212">
        <w:rPr>
          <w:spacing w:val="5"/>
        </w:rPr>
        <w:t xml:space="preserve"> </w:t>
      </w:r>
      <w:r w:rsidRPr="00030212">
        <w:t>взрывами;</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spacing w:before="2"/>
        <w:ind w:left="1134" w:right="470" w:hanging="283"/>
        <w:contextualSpacing w:val="0"/>
        <w:jc w:val="both"/>
      </w:pPr>
      <w:r w:rsidRPr="00030212">
        <w:t>Стихийные, вызванные стихийными природными бедствиями – наводнения, ураганы.</w:t>
      </w:r>
    </w:p>
    <w:p w:rsidR="00030212" w:rsidRPr="00030212" w:rsidRDefault="00030212" w:rsidP="00030212">
      <w:pPr>
        <w:pStyle w:val="ab"/>
        <w:kinsoku w:val="0"/>
        <w:overflowPunct w:val="0"/>
        <w:spacing w:before="4" w:line="242" w:lineRule="auto"/>
        <w:ind w:right="469" w:firstLine="709"/>
      </w:pPr>
      <w:r w:rsidRPr="00030212">
        <w:t>Анализ сценариев наиболее вероятных аварийных ситуаций констатирует о возможности возникновения локальной по характеру аварии, которая не приведет к катастрофическим или необратимым последствиям. Своевременное применение необходимых мероприятий по локализации и ликвидации последствий аварийных ситуаций позволит дополнительно уменьшить их возможные негативные влияния на окружающую среду, снизить уровни экологического риска.</w:t>
      </w:r>
    </w:p>
    <w:p w:rsidR="00030212" w:rsidRPr="00030212" w:rsidRDefault="00030212" w:rsidP="00030212">
      <w:pPr>
        <w:pStyle w:val="ab"/>
        <w:tabs>
          <w:tab w:val="left" w:pos="1134"/>
          <w:tab w:val="left" w:pos="3295"/>
          <w:tab w:val="left" w:pos="3818"/>
          <w:tab w:val="left" w:pos="6153"/>
          <w:tab w:val="left" w:pos="6539"/>
          <w:tab w:val="left" w:pos="8281"/>
          <w:tab w:val="left" w:pos="9462"/>
        </w:tabs>
        <w:kinsoku w:val="0"/>
        <w:overflowPunct w:val="0"/>
        <w:spacing w:before="2" w:line="242" w:lineRule="auto"/>
        <w:ind w:right="469" w:firstLine="851"/>
        <w:rPr>
          <w:b/>
          <w:bCs/>
        </w:rPr>
      </w:pPr>
      <w:r w:rsidRPr="00030212">
        <w:rPr>
          <w:b/>
          <w:bCs/>
        </w:rPr>
        <w:t>Мероприятия по предупреждению и ликвидации аварий, несчастных случаев и профилактике профессиональных</w:t>
      </w:r>
      <w:r w:rsidRPr="00030212">
        <w:rPr>
          <w:b/>
          <w:bCs/>
          <w:spacing w:val="2"/>
        </w:rPr>
        <w:t xml:space="preserve"> </w:t>
      </w:r>
      <w:r w:rsidRPr="00030212">
        <w:rPr>
          <w:b/>
          <w:bCs/>
        </w:rPr>
        <w:t>заболеваний</w:t>
      </w:r>
    </w:p>
    <w:p w:rsidR="00030212" w:rsidRPr="00030212" w:rsidRDefault="00030212" w:rsidP="00030212">
      <w:pPr>
        <w:pStyle w:val="ab"/>
        <w:tabs>
          <w:tab w:val="left" w:pos="1134"/>
        </w:tabs>
        <w:kinsoku w:val="0"/>
        <w:overflowPunct w:val="0"/>
        <w:spacing w:line="242" w:lineRule="auto"/>
        <w:ind w:right="471" w:firstLine="851"/>
      </w:pPr>
      <w:r w:rsidRPr="00030212">
        <w:t>Все работы в карьере должны производиться с соблюдением требований Закона РК «О гражданской защите» и в соответствии с действующими «Правилами обеспечения промышленной безопасности производственных объектов, ведущих горные и геологора» и другими инструктивными</w:t>
      </w:r>
      <w:r w:rsidRPr="00030212">
        <w:rPr>
          <w:spacing w:val="6"/>
        </w:rPr>
        <w:t xml:space="preserve"> </w:t>
      </w:r>
      <w:r w:rsidRPr="00030212">
        <w:t>материалами.</w:t>
      </w:r>
    </w:p>
    <w:p w:rsidR="00030212" w:rsidRPr="00030212" w:rsidRDefault="00030212" w:rsidP="00030212">
      <w:pPr>
        <w:pStyle w:val="ab"/>
        <w:tabs>
          <w:tab w:val="left" w:pos="1134"/>
        </w:tabs>
        <w:kinsoku w:val="0"/>
        <w:overflowPunct w:val="0"/>
        <w:spacing w:line="242" w:lineRule="auto"/>
        <w:ind w:right="471" w:firstLine="851"/>
      </w:pPr>
      <w:r w:rsidRPr="00030212">
        <w:t>Согласно п.3 «Правил обеспечения промышленной безопасности…», разрабатываются и утверждаются техническим руководителем организации:</w:t>
      </w:r>
    </w:p>
    <w:p w:rsidR="00030212" w:rsidRPr="00030212" w:rsidRDefault="00030212" w:rsidP="00411CE9">
      <w:pPr>
        <w:pStyle w:val="aff7"/>
        <w:widowControl w:val="0"/>
        <w:numPr>
          <w:ilvl w:val="0"/>
          <w:numId w:val="50"/>
        </w:numPr>
        <w:tabs>
          <w:tab w:val="left" w:pos="1134"/>
        </w:tabs>
        <w:kinsoku w:val="0"/>
        <w:overflowPunct w:val="0"/>
        <w:autoSpaceDE w:val="0"/>
        <w:autoSpaceDN w:val="0"/>
        <w:adjustRightInd w:val="0"/>
        <w:ind w:left="1134" w:hanging="283"/>
        <w:contextualSpacing w:val="0"/>
      </w:pPr>
      <w:r w:rsidRPr="00030212">
        <w:t>Положение о производственном</w:t>
      </w:r>
      <w:r w:rsidRPr="00030212">
        <w:rPr>
          <w:spacing w:val="1"/>
        </w:rPr>
        <w:t xml:space="preserve"> </w:t>
      </w:r>
      <w:r w:rsidRPr="00030212">
        <w:t>контроле;</w:t>
      </w:r>
    </w:p>
    <w:p w:rsidR="00030212" w:rsidRPr="00030212" w:rsidRDefault="00030212" w:rsidP="00411CE9">
      <w:pPr>
        <w:pStyle w:val="aff7"/>
        <w:widowControl w:val="0"/>
        <w:numPr>
          <w:ilvl w:val="0"/>
          <w:numId w:val="50"/>
        </w:numPr>
        <w:tabs>
          <w:tab w:val="left" w:pos="1134"/>
        </w:tabs>
        <w:kinsoku w:val="0"/>
        <w:overflowPunct w:val="0"/>
        <w:autoSpaceDE w:val="0"/>
        <w:autoSpaceDN w:val="0"/>
        <w:adjustRightInd w:val="0"/>
        <w:spacing w:before="1"/>
        <w:ind w:left="1134" w:hanging="283"/>
        <w:contextualSpacing w:val="0"/>
      </w:pPr>
      <w:r w:rsidRPr="00030212">
        <w:t>Технологические</w:t>
      </w:r>
      <w:r w:rsidRPr="00030212">
        <w:rPr>
          <w:spacing w:val="-1"/>
        </w:rPr>
        <w:t xml:space="preserve"> </w:t>
      </w:r>
      <w:r w:rsidRPr="00030212">
        <w:t>регламенты;</w:t>
      </w:r>
    </w:p>
    <w:p w:rsidR="00030212" w:rsidRPr="00030212" w:rsidRDefault="00030212" w:rsidP="00411CE9">
      <w:pPr>
        <w:pStyle w:val="aff7"/>
        <w:widowControl w:val="0"/>
        <w:numPr>
          <w:ilvl w:val="0"/>
          <w:numId w:val="50"/>
        </w:numPr>
        <w:tabs>
          <w:tab w:val="left" w:pos="1134"/>
        </w:tabs>
        <w:kinsoku w:val="0"/>
        <w:overflowPunct w:val="0"/>
        <w:autoSpaceDE w:val="0"/>
        <w:autoSpaceDN w:val="0"/>
        <w:adjustRightInd w:val="0"/>
        <w:spacing w:before="2"/>
        <w:ind w:left="1134" w:hanging="283"/>
        <w:contextualSpacing w:val="0"/>
      </w:pPr>
      <w:r w:rsidRPr="00030212">
        <w:t>План ликвидации аварии (далее ПЛА).</w:t>
      </w:r>
    </w:p>
    <w:p w:rsidR="00030212" w:rsidRPr="00030212" w:rsidRDefault="00030212" w:rsidP="00030212">
      <w:pPr>
        <w:pStyle w:val="ab"/>
        <w:tabs>
          <w:tab w:val="left" w:pos="1134"/>
        </w:tabs>
        <w:kinsoku w:val="0"/>
        <w:overflowPunct w:val="0"/>
        <w:spacing w:line="242" w:lineRule="auto"/>
        <w:ind w:right="471" w:firstLine="851"/>
      </w:pPr>
      <w:r w:rsidRPr="00030212">
        <w:t>ПЛА составляется под руководством технического руководителя производственного объекта, согласовывается с руководителем аварийно-спасательной службы (далее - АСС), обслуживающей данный объект. В ПЛА предусматриваются:</w:t>
      </w:r>
    </w:p>
    <w:p w:rsidR="00030212" w:rsidRPr="00030212" w:rsidRDefault="00030212" w:rsidP="00411CE9">
      <w:pPr>
        <w:pStyle w:val="aff7"/>
        <w:widowControl w:val="0"/>
        <w:numPr>
          <w:ilvl w:val="0"/>
          <w:numId w:val="49"/>
        </w:numPr>
        <w:tabs>
          <w:tab w:val="left" w:pos="1134"/>
        </w:tabs>
        <w:kinsoku w:val="0"/>
        <w:overflowPunct w:val="0"/>
        <w:autoSpaceDE w:val="0"/>
        <w:autoSpaceDN w:val="0"/>
        <w:adjustRightInd w:val="0"/>
        <w:spacing w:line="309" w:lineRule="exact"/>
        <w:ind w:left="1134" w:hanging="283"/>
        <w:contextualSpacing w:val="0"/>
      </w:pPr>
      <w:r w:rsidRPr="00030212">
        <w:t>Мероприятия по спасению</w:t>
      </w:r>
      <w:r w:rsidRPr="00030212">
        <w:rPr>
          <w:spacing w:val="-1"/>
        </w:rPr>
        <w:t xml:space="preserve"> </w:t>
      </w:r>
      <w:r w:rsidRPr="00030212">
        <w:t>людей;</w:t>
      </w:r>
    </w:p>
    <w:p w:rsidR="00030212" w:rsidRPr="00030212" w:rsidRDefault="00030212" w:rsidP="00411CE9">
      <w:pPr>
        <w:pStyle w:val="aff7"/>
        <w:widowControl w:val="0"/>
        <w:numPr>
          <w:ilvl w:val="0"/>
          <w:numId w:val="49"/>
        </w:numPr>
        <w:tabs>
          <w:tab w:val="left" w:pos="1134"/>
        </w:tabs>
        <w:kinsoku w:val="0"/>
        <w:overflowPunct w:val="0"/>
        <w:autoSpaceDE w:val="0"/>
        <w:autoSpaceDN w:val="0"/>
        <w:adjustRightInd w:val="0"/>
        <w:spacing w:before="2"/>
        <w:ind w:left="1134" w:hanging="283"/>
        <w:contextualSpacing w:val="0"/>
      </w:pPr>
      <w:r w:rsidRPr="00030212">
        <w:t>Пути вывода людей, застигнутых авариями, из зоны опасного</w:t>
      </w:r>
      <w:r w:rsidRPr="00030212">
        <w:rPr>
          <w:spacing w:val="13"/>
        </w:rPr>
        <w:t xml:space="preserve"> </w:t>
      </w:r>
      <w:r w:rsidRPr="00030212">
        <w:t>воздействия;</w:t>
      </w:r>
    </w:p>
    <w:p w:rsidR="00030212" w:rsidRPr="00030212" w:rsidRDefault="00030212" w:rsidP="00411CE9">
      <w:pPr>
        <w:pStyle w:val="aff7"/>
        <w:widowControl w:val="0"/>
        <w:numPr>
          <w:ilvl w:val="0"/>
          <w:numId w:val="49"/>
        </w:numPr>
        <w:tabs>
          <w:tab w:val="left" w:pos="1134"/>
        </w:tabs>
        <w:kinsoku w:val="0"/>
        <w:overflowPunct w:val="0"/>
        <w:autoSpaceDE w:val="0"/>
        <w:autoSpaceDN w:val="0"/>
        <w:adjustRightInd w:val="0"/>
        <w:spacing w:before="4"/>
        <w:ind w:left="1134" w:hanging="283"/>
        <w:contextualSpacing w:val="0"/>
      </w:pPr>
      <w:r w:rsidRPr="00030212">
        <w:t>Мероприятия по ликвидации аварий и предупреждению их</w:t>
      </w:r>
      <w:r w:rsidRPr="00030212">
        <w:rPr>
          <w:spacing w:val="11"/>
        </w:rPr>
        <w:t xml:space="preserve"> </w:t>
      </w:r>
      <w:r w:rsidRPr="00030212">
        <w:t>развития;</w:t>
      </w:r>
    </w:p>
    <w:p w:rsidR="00541167" w:rsidRPr="00030212" w:rsidRDefault="00030212" w:rsidP="00411CE9">
      <w:pPr>
        <w:pStyle w:val="aff7"/>
        <w:widowControl w:val="0"/>
        <w:numPr>
          <w:ilvl w:val="0"/>
          <w:numId w:val="49"/>
        </w:numPr>
        <w:tabs>
          <w:tab w:val="left" w:pos="1134"/>
        </w:tabs>
        <w:kinsoku w:val="0"/>
        <w:overflowPunct w:val="0"/>
        <w:autoSpaceDE w:val="0"/>
        <w:autoSpaceDN w:val="0"/>
        <w:adjustRightInd w:val="0"/>
        <w:spacing w:before="4"/>
        <w:ind w:left="1134" w:hanging="283"/>
        <w:contextualSpacing w:val="0"/>
      </w:pPr>
      <w:r w:rsidRPr="00030212">
        <w:t>Действия специалистов и рабочих при возникновении аварий;</w:t>
      </w:r>
    </w:p>
    <w:p w:rsidR="00030212" w:rsidRPr="00030212" w:rsidRDefault="00030212" w:rsidP="00411CE9">
      <w:pPr>
        <w:pStyle w:val="aff7"/>
        <w:widowControl w:val="0"/>
        <w:numPr>
          <w:ilvl w:val="0"/>
          <w:numId w:val="49"/>
        </w:numPr>
        <w:tabs>
          <w:tab w:val="left" w:pos="1134"/>
        </w:tabs>
        <w:kinsoku w:val="0"/>
        <w:overflowPunct w:val="0"/>
        <w:autoSpaceDE w:val="0"/>
        <w:autoSpaceDN w:val="0"/>
        <w:adjustRightInd w:val="0"/>
        <w:spacing w:before="4"/>
        <w:ind w:left="1134" w:hanging="283"/>
        <w:contextualSpacing w:val="0"/>
      </w:pPr>
      <w:r w:rsidRPr="00030212">
        <w:t>Действия подразделения АСС.</w:t>
      </w:r>
    </w:p>
    <w:p w:rsidR="00030212" w:rsidRPr="00030212" w:rsidRDefault="00030212" w:rsidP="00030212">
      <w:pPr>
        <w:pStyle w:val="ab"/>
        <w:tabs>
          <w:tab w:val="left" w:pos="1134"/>
        </w:tabs>
        <w:kinsoku w:val="0"/>
        <w:overflowPunct w:val="0"/>
        <w:spacing w:line="242" w:lineRule="auto"/>
        <w:ind w:right="471" w:firstLine="851"/>
      </w:pPr>
      <w:r w:rsidRPr="00030212">
        <w:t>ПЛА составляется по исходным данным маркшейдерско-геотехнической службы организации. В случае изменений направления горных работ в ПЛА вносятся изменения и корректировки.</w:t>
      </w:r>
    </w:p>
    <w:p w:rsidR="00030212" w:rsidRPr="00030212" w:rsidRDefault="00030212" w:rsidP="00030212">
      <w:pPr>
        <w:pStyle w:val="ab"/>
        <w:tabs>
          <w:tab w:val="left" w:pos="1134"/>
        </w:tabs>
        <w:kinsoku w:val="0"/>
        <w:overflowPunct w:val="0"/>
        <w:spacing w:line="242" w:lineRule="auto"/>
        <w:ind w:right="471" w:firstLine="851"/>
      </w:pPr>
      <w:r w:rsidRPr="00030212">
        <w:t>С целью обеспечения принятия превентивных мероприятий по предупреждению аварийных ситуаций, а также своевременной корректировки ПЛА вся техническая документация при производстве горных работ должна своевременно пополняться в соответствии с требованиями соответствующих нормативных актов.</w:t>
      </w:r>
    </w:p>
    <w:p w:rsidR="00030212" w:rsidRPr="00030212" w:rsidRDefault="00030212" w:rsidP="00030212">
      <w:pPr>
        <w:pStyle w:val="ab"/>
        <w:tabs>
          <w:tab w:val="left" w:pos="1134"/>
        </w:tabs>
        <w:kinsoku w:val="0"/>
        <w:overflowPunct w:val="0"/>
        <w:spacing w:line="242" w:lineRule="auto"/>
        <w:ind w:right="471" w:firstLine="851"/>
      </w:pPr>
      <w:r w:rsidRPr="00030212">
        <w:t xml:space="preserve">В соответствии с планами ликвидации аварий производится аварийное отключение оборудования. Оповещение персонала об аварии во всех случаях </w:t>
      </w:r>
      <w:r w:rsidRPr="00030212">
        <w:lastRenderedPageBreak/>
        <w:t>осуществляется не менее чем двумя независящими друг от друга способами. В качестве систем аварийного оповещения применяются:</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Световая сигнализация (мигание общекарьерным освещением);</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ind w:left="1134" w:hanging="283"/>
        <w:contextualSpacing w:val="0"/>
      </w:pPr>
      <w:r w:rsidRPr="00030212">
        <w:t>Телефонная связь в качестве канала информации об</w:t>
      </w:r>
      <w:r w:rsidRPr="00030212">
        <w:rPr>
          <w:spacing w:val="5"/>
        </w:rPr>
        <w:t xml:space="preserve"> </w:t>
      </w:r>
      <w:r w:rsidRPr="00030212">
        <w:t>аварии;</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before="2"/>
        <w:ind w:left="1134" w:hanging="283"/>
        <w:contextualSpacing w:val="0"/>
      </w:pPr>
      <w:r w:rsidRPr="00030212">
        <w:t>Системы позиционирования и поиска персонала.</w:t>
      </w:r>
    </w:p>
    <w:p w:rsidR="00030212" w:rsidRPr="00030212" w:rsidRDefault="00030212" w:rsidP="00030212">
      <w:pPr>
        <w:pStyle w:val="ab"/>
        <w:tabs>
          <w:tab w:val="left" w:pos="1134"/>
        </w:tabs>
        <w:kinsoku w:val="0"/>
        <w:overflowPunct w:val="0"/>
        <w:spacing w:line="242" w:lineRule="auto"/>
        <w:ind w:right="471" w:firstLine="851"/>
      </w:pPr>
      <w:r w:rsidRPr="00030212">
        <w:t>Выводятся все люди, оказавшиеся в опасной зоне, за ее пределы. Эвакуируются из опасной зоны пострадавшие, при этом в первую очередь выносятся пострадавшие с явными признаками жизни. Организуется место для оказания первой помощи.</w:t>
      </w:r>
    </w:p>
    <w:p w:rsidR="00030212" w:rsidRPr="00030212" w:rsidRDefault="00030212" w:rsidP="00030212">
      <w:pPr>
        <w:pStyle w:val="ab"/>
        <w:tabs>
          <w:tab w:val="left" w:pos="1134"/>
        </w:tabs>
        <w:kinsoku w:val="0"/>
        <w:overflowPunct w:val="0"/>
        <w:spacing w:line="242" w:lineRule="auto"/>
        <w:ind w:right="471" w:firstLine="851"/>
      </w:pPr>
      <w:r w:rsidRPr="00030212">
        <w:t>Обследуется аварийная зона, проверяется полный вывод людей из нее, и ее границ. Аварийная зона ограждается, по внешним ее границам выставляются посты из проинструктированных рабочих, с целью предупреждения входа в нее людей.</w:t>
      </w:r>
    </w:p>
    <w:p w:rsidR="00030212" w:rsidRPr="00030212" w:rsidRDefault="00030212" w:rsidP="00030212">
      <w:pPr>
        <w:pStyle w:val="ab"/>
        <w:tabs>
          <w:tab w:val="left" w:pos="1134"/>
        </w:tabs>
        <w:kinsoku w:val="0"/>
        <w:overflowPunct w:val="0"/>
        <w:spacing w:line="242" w:lineRule="auto"/>
        <w:ind w:right="471" w:firstLine="851"/>
      </w:pPr>
      <w:r w:rsidRPr="00030212">
        <w:t>При использовании средств позиционирования для обеспечения безопасной эксплуатации технологического транспорта и добычного оборудования, контроля скоростных режимов и взаимного расположения горнотранспортных средств и исполнительных механизмов соблюдаются следующие условия:</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Непрерывная передача координат и скоростей движения в диспетчерский пункт с отображением навигационных параметров на терминалах операторов;</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Точность позиционирования.</w:t>
      </w:r>
    </w:p>
    <w:p w:rsidR="00030212" w:rsidRPr="00030212" w:rsidRDefault="00030212" w:rsidP="00030212">
      <w:pPr>
        <w:pStyle w:val="ab"/>
        <w:tabs>
          <w:tab w:val="left" w:pos="1134"/>
        </w:tabs>
        <w:kinsoku w:val="0"/>
        <w:overflowPunct w:val="0"/>
        <w:spacing w:line="242" w:lineRule="auto"/>
        <w:ind w:right="471" w:firstLine="851"/>
      </w:pPr>
      <w:r w:rsidRPr="00030212">
        <w:t>Персонал, находящийся на объекте ведения горных работ, должен быть оснащен индивидуальными средствами позиционирования с непрерывной передачей местоположения персонала в диспетчерский пункт. Программное обеспечение должно обеспечивать своевременную сигнализацию и оповещение персонала об опасности столкновений, возможных наездов, приближении к опасным зонам, нарушений технологических параметров и режимов эксплуатации горнотранспортного оборудования. При этом точность позиционирования для персонала должна составлять не более 3 м.</w:t>
      </w:r>
    </w:p>
    <w:p w:rsidR="00030212" w:rsidRPr="00030212" w:rsidRDefault="00030212" w:rsidP="00030212">
      <w:pPr>
        <w:pStyle w:val="ab"/>
        <w:tabs>
          <w:tab w:val="left" w:pos="1134"/>
        </w:tabs>
        <w:kinsoku w:val="0"/>
        <w:overflowPunct w:val="0"/>
        <w:spacing w:line="242" w:lineRule="auto"/>
        <w:ind w:right="471" w:firstLine="851"/>
      </w:pPr>
      <w:r w:rsidRPr="00030212">
        <w:t>В соответствии с п.11 «Правил обеспечения промышленной безопасности…» руководитель организации, эксплуатирующий объект, должен обеспечивать</w:t>
      </w:r>
      <w:r>
        <w:t xml:space="preserve"> </w:t>
      </w:r>
      <w:r w:rsidRPr="00030212">
        <w:t>безопасные условия труда, разработку защитных мероприятий на основании оценки опасности на каждом рабочем месте и объекте в целом.</w:t>
      </w:r>
    </w:p>
    <w:p w:rsidR="00030212" w:rsidRPr="00030212" w:rsidRDefault="00030212" w:rsidP="00030212">
      <w:pPr>
        <w:pStyle w:val="ab"/>
        <w:tabs>
          <w:tab w:val="left" w:pos="1134"/>
        </w:tabs>
        <w:kinsoku w:val="0"/>
        <w:overflowPunct w:val="0"/>
        <w:spacing w:line="242" w:lineRule="auto"/>
        <w:ind w:right="471" w:firstLine="851"/>
      </w:pPr>
      <w:r w:rsidRPr="00030212">
        <w:t>В случае возникновения непосредственной угрозы жизни работников, работы должны быть приостановлены, люди выведены в безопасное место и осуществлены мероприятия, необходимые для выявления опасности.</w:t>
      </w:r>
    </w:p>
    <w:p w:rsidR="00030212" w:rsidRPr="00030212" w:rsidRDefault="00030212" w:rsidP="00030212">
      <w:pPr>
        <w:pStyle w:val="ab"/>
        <w:tabs>
          <w:tab w:val="left" w:pos="1134"/>
        </w:tabs>
        <w:kinsoku w:val="0"/>
        <w:overflowPunct w:val="0"/>
        <w:spacing w:line="242" w:lineRule="auto"/>
        <w:ind w:right="471" w:firstLine="851"/>
      </w:pPr>
      <w:r w:rsidRPr="00030212">
        <w:t>Не допускается нахождение персонала, производство работ в опасных местах, за исключением случаев ликвидации опасности, предотвращения возможной аварии, пожара и спасения людей.</w:t>
      </w:r>
    </w:p>
    <w:p w:rsidR="00030212" w:rsidRPr="00030212" w:rsidRDefault="00030212" w:rsidP="00030212">
      <w:pPr>
        <w:pStyle w:val="ab"/>
        <w:tabs>
          <w:tab w:val="left" w:pos="1134"/>
        </w:tabs>
        <w:kinsoku w:val="0"/>
        <w:overflowPunct w:val="0"/>
        <w:spacing w:line="242" w:lineRule="auto"/>
        <w:ind w:right="471" w:firstLine="851"/>
      </w:pPr>
      <w:r w:rsidRPr="00030212">
        <w:t>Все работающие на горных работах при отработке карьера проходят подготовку и переподготовку по вопросам промышленной безопасности в соответствии со ст. 79 Закона РК «О гражданской защите».</w:t>
      </w:r>
    </w:p>
    <w:p w:rsidR="00030212" w:rsidRPr="00030212" w:rsidRDefault="00030212" w:rsidP="00030212">
      <w:pPr>
        <w:pStyle w:val="ab"/>
        <w:tabs>
          <w:tab w:val="left" w:pos="1134"/>
        </w:tabs>
        <w:kinsoku w:val="0"/>
        <w:overflowPunct w:val="0"/>
        <w:spacing w:line="242" w:lineRule="auto"/>
        <w:ind w:right="471" w:firstLine="851"/>
      </w:pPr>
      <w:r w:rsidRPr="00030212">
        <w:t>Согласно п. 1716 «Правил обеспечения промышленной безопасности…» горные работы по отработке уступов и отсыпке отвалов должны вестись в соответствии с утвержденными техническим руководителем организации локальными проектами (далее - паспортами).</w:t>
      </w:r>
    </w:p>
    <w:p w:rsidR="00030212" w:rsidRPr="00030212" w:rsidRDefault="00030212" w:rsidP="00030212">
      <w:pPr>
        <w:pStyle w:val="ab"/>
        <w:tabs>
          <w:tab w:val="left" w:pos="1134"/>
        </w:tabs>
        <w:kinsoku w:val="0"/>
        <w:overflowPunct w:val="0"/>
        <w:spacing w:line="242" w:lineRule="auto"/>
        <w:ind w:right="471" w:firstLine="851"/>
      </w:pPr>
      <w:r w:rsidRPr="00030212">
        <w:t xml:space="preserve">В паспорте на каждый забой указываются допустимые размеры рабочих площадок, берм, углов откоса, высоты уступа, призмы обрушения, расстояния от установок горнотранспортного оборудования до бровок уступа. Срок действия паспорта устанавливается в зависимости от условий ведения горных работ. При изменении горно-геологических условий ведение горных работ приостанавливается до пересмотра паспорта. С паспортом ознакамливаются под роспись лица </w:t>
      </w:r>
      <w:r w:rsidRPr="00030212">
        <w:lastRenderedPageBreak/>
        <w:t>технического контроля, персонал, ведущий установленные паспортом работы, для которых требования паспорта являются обязательными.</w:t>
      </w:r>
    </w:p>
    <w:p w:rsidR="00030212" w:rsidRPr="00030212" w:rsidRDefault="00030212" w:rsidP="00030212">
      <w:pPr>
        <w:pStyle w:val="ab"/>
        <w:tabs>
          <w:tab w:val="left" w:pos="1134"/>
        </w:tabs>
        <w:kinsoku w:val="0"/>
        <w:overflowPunct w:val="0"/>
        <w:spacing w:line="242" w:lineRule="auto"/>
        <w:ind w:right="471" w:firstLine="851"/>
      </w:pPr>
      <w:r w:rsidRPr="00030212">
        <w:t>Паспорта находятся на всех горных машинах. Ведение горных работ без утвержденного паспорта, с отступлением от него не допускается.</w:t>
      </w:r>
    </w:p>
    <w:p w:rsidR="00030212" w:rsidRPr="00030212" w:rsidRDefault="00030212" w:rsidP="00030212">
      <w:pPr>
        <w:pStyle w:val="ab"/>
        <w:tabs>
          <w:tab w:val="left" w:pos="1134"/>
        </w:tabs>
        <w:kinsoku w:val="0"/>
        <w:overflowPunct w:val="0"/>
        <w:spacing w:line="242" w:lineRule="auto"/>
        <w:ind w:right="471" w:firstLine="851"/>
      </w:pPr>
      <w:r w:rsidRPr="00030212">
        <w:t>Не допускается устройство контактной сети на эстакаде разгрузочной площадки.</w:t>
      </w:r>
    </w:p>
    <w:p w:rsidR="00030212" w:rsidRPr="00030212" w:rsidRDefault="00030212" w:rsidP="00030212">
      <w:pPr>
        <w:pStyle w:val="ab"/>
        <w:tabs>
          <w:tab w:val="left" w:pos="1134"/>
        </w:tabs>
        <w:kinsoku w:val="0"/>
        <w:overflowPunct w:val="0"/>
        <w:spacing w:line="242" w:lineRule="auto"/>
        <w:ind w:right="471" w:firstLine="851"/>
      </w:pPr>
      <w:r w:rsidRPr="00030212">
        <w:t>Все рабочие места в карьере, на отвале и перегрузочных пунктахавтодороги освещаются в темное время суток.</w:t>
      </w:r>
    </w:p>
    <w:p w:rsidR="00030212" w:rsidRPr="00030212" w:rsidRDefault="00030212" w:rsidP="00030212">
      <w:pPr>
        <w:pStyle w:val="ab"/>
        <w:tabs>
          <w:tab w:val="left" w:pos="1134"/>
        </w:tabs>
        <w:kinsoku w:val="0"/>
        <w:overflowPunct w:val="0"/>
        <w:spacing w:line="242" w:lineRule="auto"/>
        <w:ind w:right="471" w:firstLine="851"/>
      </w:pPr>
      <w:r w:rsidRPr="00030212">
        <w:t>Согласно п. 1773 «Правил обеспечения промышленной безопасности…» горные  и транспортные машины, находящиеся в эксплуатации при ведении горных работ в карьере и транспортировке горной массы в отвал, оснащаются сигнальными устройствами, тормозами, ограждениями доступных движущих частей механизмов и рабочих площадок, противопожарными средствами, имеют освещение, комплект исправного инструмента, приспособлений, защитных средств от поражения электрическим током и контрольно-измерительную аппаратуру, исправно действующую защиту от перегрузок и переподъема.</w:t>
      </w:r>
    </w:p>
    <w:p w:rsidR="00030212" w:rsidRPr="00030212" w:rsidRDefault="00030212" w:rsidP="00030212">
      <w:pPr>
        <w:pStyle w:val="ab"/>
        <w:tabs>
          <w:tab w:val="left" w:pos="1134"/>
        </w:tabs>
        <w:kinsoku w:val="0"/>
        <w:overflowPunct w:val="0"/>
        <w:spacing w:line="242" w:lineRule="auto"/>
        <w:ind w:right="471" w:firstLine="851"/>
      </w:pPr>
      <w:r w:rsidRPr="00030212">
        <w:t>Прием в эксплуатацию горных, транспортных машин после монтажа и капитального ремонта производится комиссией с составлением акта (п. 1774 «Правил обеспечения промышленной безопасности…»).</w:t>
      </w:r>
    </w:p>
    <w:p w:rsidR="00030212" w:rsidRPr="00030212" w:rsidRDefault="00030212" w:rsidP="00030212">
      <w:pPr>
        <w:pStyle w:val="ab"/>
        <w:tabs>
          <w:tab w:val="left" w:pos="1134"/>
        </w:tabs>
        <w:kinsoku w:val="0"/>
        <w:overflowPunct w:val="0"/>
        <w:spacing w:line="242" w:lineRule="auto"/>
        <w:ind w:right="471" w:firstLine="851"/>
      </w:pPr>
      <w:r w:rsidRPr="00030212">
        <w:t>Все типы применяемого оборудования в карьере должны иметь разрешения на применение в РК в соответствии со ст. 74 Закона РК «О гражданской защите».</w:t>
      </w:r>
    </w:p>
    <w:p w:rsidR="00030212" w:rsidRPr="00030212" w:rsidRDefault="00030212" w:rsidP="00030212">
      <w:pPr>
        <w:pStyle w:val="ab"/>
        <w:tabs>
          <w:tab w:val="left" w:pos="1134"/>
        </w:tabs>
        <w:kinsoku w:val="0"/>
        <w:overflowPunct w:val="0"/>
        <w:spacing w:line="242" w:lineRule="auto"/>
        <w:ind w:right="471" w:firstLine="851"/>
      </w:pPr>
      <w:r w:rsidRPr="00030212">
        <w:t>Эксплуатация, обслуживание технологического оборудования, технических устройств, их монтаж и демонтаж производятся в соответствии с руководством по эксплуатации заводов-изготовителей. Нормируемые заводами-изготовителями технические характеристики выдерживаются на протяжении всего периода эксплуатации оборудования.</w:t>
      </w:r>
    </w:p>
    <w:p w:rsidR="00030212" w:rsidRPr="00030212" w:rsidRDefault="00030212" w:rsidP="00030212">
      <w:pPr>
        <w:pStyle w:val="ab"/>
        <w:tabs>
          <w:tab w:val="left" w:pos="1134"/>
        </w:tabs>
        <w:kinsoku w:val="0"/>
        <w:overflowPunct w:val="0"/>
        <w:spacing w:line="242" w:lineRule="auto"/>
        <w:ind w:right="471" w:firstLine="851"/>
      </w:pPr>
      <w:r w:rsidRPr="00030212">
        <w:t>При применении оборудования, отработавшего свой нормативный срок, организация проводит с привлечением специализированных организаций экспертизу технических устройств для определения возможного срока их дальнейшей безопасной эксплуатации в соответствии с пп.5 п. 3 ст.16 и ст.73 Закона РК «О гражданской защите».</w:t>
      </w:r>
    </w:p>
    <w:p w:rsidR="00030212" w:rsidRPr="00030212" w:rsidRDefault="00030212" w:rsidP="00030212">
      <w:pPr>
        <w:pStyle w:val="ab"/>
        <w:tabs>
          <w:tab w:val="left" w:pos="1134"/>
        </w:tabs>
        <w:kinsoku w:val="0"/>
        <w:overflowPunct w:val="0"/>
        <w:spacing w:line="242" w:lineRule="auto"/>
        <w:ind w:right="471" w:firstLine="851"/>
      </w:pPr>
      <w:r w:rsidRPr="00030212">
        <w:t>Перед пуском механизмов и началом движения машин, погрузочной техники, автомобилей должны подаваться звуковые или световые сигналы, установленные технологическим регламентом, со значением которых ознакамливаются все работающие. Таблица сигналов вывешивается на работающем механизме или вблизи него (п. 1778 «Правил обеспечения промышленной безопасности…»).</w:t>
      </w:r>
    </w:p>
    <w:p w:rsidR="00030212" w:rsidRPr="00030212" w:rsidRDefault="00030212" w:rsidP="00030212">
      <w:pPr>
        <w:pStyle w:val="ab"/>
        <w:tabs>
          <w:tab w:val="left" w:pos="1134"/>
        </w:tabs>
        <w:kinsoku w:val="0"/>
        <w:overflowPunct w:val="0"/>
        <w:spacing w:line="242" w:lineRule="auto"/>
        <w:ind w:right="471" w:firstLine="851"/>
      </w:pPr>
      <w:r w:rsidRPr="00030212">
        <w:t>Согласно п.1778 «Правил обеспечения промышленной безопасности…»  обучение, аттестация и допуск к выполнению работ машинистов и помощников машинистов горных и транспортных машин, управление которых связано с оперативным включением и отключением электроустановок, осуществляется с присвоением квалификационных групп по электробезопасности.</w:t>
      </w:r>
    </w:p>
    <w:p w:rsidR="00030212" w:rsidRPr="00030212" w:rsidRDefault="00030212" w:rsidP="00030212">
      <w:pPr>
        <w:pStyle w:val="ab"/>
        <w:tabs>
          <w:tab w:val="left" w:pos="1134"/>
        </w:tabs>
        <w:kinsoku w:val="0"/>
        <w:overflowPunct w:val="0"/>
        <w:spacing w:line="242" w:lineRule="auto"/>
        <w:ind w:right="471" w:firstLine="851"/>
      </w:pPr>
      <w:r w:rsidRPr="00030212">
        <w:t>Перегон горных, транспортных средств и перевозка в транспортных средствах производится в соответствии с технологическим регламентом.</w:t>
      </w:r>
    </w:p>
    <w:p w:rsidR="00030212" w:rsidRPr="00030212" w:rsidRDefault="00030212" w:rsidP="00030212">
      <w:pPr>
        <w:pStyle w:val="ab"/>
        <w:tabs>
          <w:tab w:val="left" w:pos="1134"/>
        </w:tabs>
        <w:kinsoku w:val="0"/>
        <w:overflowPunct w:val="0"/>
        <w:spacing w:line="242" w:lineRule="auto"/>
        <w:ind w:right="471" w:firstLine="851"/>
      </w:pPr>
      <w:r w:rsidRPr="00030212">
        <w:t>Для создания нормальных санитарно-гигиенических условий труда и профилактики профессиональных заболеваний необходимо осуществление следующих мероприятий:</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Для борьбы с пылью применяется орошение водой забоев и автодорог и естественное проветривание карьера;</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Для предупреждения загрязнения воздуха, производить проверку двигателей всех механизмов на токсичность выхлопных газов, запрещать выпуск на линию машин, в которых выхлопные газы не соответствуют нормам.</w:t>
      </w:r>
    </w:p>
    <w:p w:rsidR="00030212" w:rsidRPr="00030212" w:rsidRDefault="00030212" w:rsidP="00030212">
      <w:pPr>
        <w:pStyle w:val="ab"/>
        <w:tabs>
          <w:tab w:val="left" w:pos="1134"/>
        </w:tabs>
        <w:kinsoku w:val="0"/>
        <w:overflowPunct w:val="0"/>
        <w:spacing w:line="242" w:lineRule="auto"/>
        <w:ind w:right="471" w:firstLine="851"/>
      </w:pPr>
      <w:r w:rsidRPr="00030212">
        <w:lastRenderedPageBreak/>
        <w:t>С целью очистки воздуха в кабинах работающих механизмов должны работать воздухоочистительные установки. На рабочих местах, где комплекс технологических и санитарно-технических мероприятий по борьбе с пылью не обеспечивает снижения запыленности воздуха до предельно-допустимых концентраций, применять противопылевые респираторы.</w:t>
      </w:r>
    </w:p>
    <w:p w:rsidR="00030212" w:rsidRPr="00030212" w:rsidRDefault="00030212" w:rsidP="00030212">
      <w:pPr>
        <w:pStyle w:val="ab"/>
        <w:tabs>
          <w:tab w:val="left" w:pos="1134"/>
        </w:tabs>
        <w:kinsoku w:val="0"/>
        <w:overflowPunct w:val="0"/>
        <w:spacing w:line="242" w:lineRule="auto"/>
        <w:ind w:right="471" w:firstLine="851"/>
      </w:pPr>
      <w:r w:rsidRPr="00030212">
        <w:t>Мероприятия по охране труда сводятся: к снабжению рабочих доброкачественнойпитьевой водой, спецодеждой; к устройству помещений для</w:t>
      </w:r>
      <w:r>
        <w:t xml:space="preserve"> </w:t>
      </w:r>
      <w:r w:rsidRPr="00030212">
        <w:t>обогрева рабочих в холодное время года; к снабжению рабочих спецпринадлежностями при обслуживании электроустановок. В карьере должны быть аптечки первой медицинской помощи.</w:t>
      </w:r>
    </w:p>
    <w:p w:rsidR="00030212" w:rsidRPr="00030212" w:rsidRDefault="00030212" w:rsidP="00030212">
      <w:pPr>
        <w:pStyle w:val="ab"/>
        <w:tabs>
          <w:tab w:val="left" w:pos="1134"/>
        </w:tabs>
        <w:kinsoku w:val="0"/>
        <w:overflowPunct w:val="0"/>
        <w:spacing w:line="242" w:lineRule="auto"/>
        <w:ind w:right="471" w:firstLine="851"/>
      </w:pPr>
      <w:r w:rsidRPr="00030212">
        <w:t>Ежегодно все работающие в карьере проходят профилактические медицинские осмотры.</w:t>
      </w:r>
    </w:p>
    <w:p w:rsidR="00030212" w:rsidRPr="00030212" w:rsidRDefault="00030212" w:rsidP="00030212">
      <w:pPr>
        <w:pStyle w:val="ab"/>
        <w:tabs>
          <w:tab w:val="left" w:pos="1134"/>
        </w:tabs>
        <w:kinsoku w:val="0"/>
        <w:overflowPunct w:val="0"/>
        <w:spacing w:line="242" w:lineRule="auto"/>
        <w:ind w:right="471" w:firstLine="851"/>
      </w:pPr>
      <w:r w:rsidRPr="00030212">
        <w:t>С целью противопожарной защиты на всех эксплуатирующих машинах и на рабочих местах ведения горных работ устанавливаются огнетушители, ящики с песком и соответствующий противопожарный инвентарь согласно нормативным требованиям.</w:t>
      </w:r>
    </w:p>
    <w:p w:rsidR="00030212" w:rsidRDefault="00030212" w:rsidP="00030212">
      <w:pPr>
        <w:pStyle w:val="ab"/>
        <w:tabs>
          <w:tab w:val="left" w:pos="1134"/>
        </w:tabs>
        <w:kinsoku w:val="0"/>
        <w:overflowPunct w:val="0"/>
        <w:spacing w:line="242" w:lineRule="auto"/>
        <w:ind w:right="471" w:firstLine="851"/>
      </w:pPr>
    </w:p>
    <w:p w:rsidR="00030212" w:rsidRDefault="00030212" w:rsidP="00030212">
      <w:pPr>
        <w:pStyle w:val="ab"/>
        <w:tabs>
          <w:tab w:val="left" w:pos="1134"/>
        </w:tabs>
        <w:kinsoku w:val="0"/>
        <w:overflowPunct w:val="0"/>
        <w:spacing w:line="242" w:lineRule="auto"/>
        <w:ind w:right="471" w:firstLine="851"/>
      </w:pPr>
    </w:p>
    <w:p w:rsidR="00030212" w:rsidRPr="00030212" w:rsidRDefault="00030212" w:rsidP="00030212">
      <w:pPr>
        <w:pStyle w:val="ab"/>
        <w:tabs>
          <w:tab w:val="left" w:pos="1134"/>
        </w:tabs>
        <w:kinsoku w:val="0"/>
        <w:overflowPunct w:val="0"/>
        <w:spacing w:line="242" w:lineRule="auto"/>
        <w:ind w:right="471" w:firstLine="851"/>
        <w:sectPr w:rsidR="00030212" w:rsidRPr="00030212" w:rsidSect="0071084F">
          <w:pgSz w:w="11906" w:h="16838"/>
          <w:pgMar w:top="1134" w:right="850" w:bottom="1134" w:left="1701" w:header="708" w:footer="708" w:gutter="0"/>
          <w:cols w:space="708"/>
          <w:docGrid w:linePitch="360"/>
        </w:sectPr>
      </w:pPr>
    </w:p>
    <w:p w:rsidR="006715E3" w:rsidRDefault="006715E3" w:rsidP="002A5DBE">
      <w:pPr>
        <w:pStyle w:val="1"/>
        <w:keepNext w:val="0"/>
        <w:numPr>
          <w:ilvl w:val="0"/>
          <w:numId w:val="32"/>
        </w:numPr>
        <w:spacing w:after="120"/>
        <w:jc w:val="both"/>
        <w:rPr>
          <w:rFonts w:cs="Arial"/>
          <w:caps/>
          <w:sz w:val="24"/>
          <w:szCs w:val="24"/>
        </w:rPr>
      </w:pPr>
      <w:bookmarkStart w:id="76" w:name="_Toc145014793"/>
      <w:r w:rsidRPr="00ED1121">
        <w:rPr>
          <w:rFonts w:cs="Arial"/>
          <w:caps/>
          <w:sz w:val="24"/>
          <w:szCs w:val="24"/>
        </w:rPr>
        <w:lastRenderedPageBreak/>
        <w:t>ОЦЕНКА ВОЗДЕЙСТВИЯ НА АТМОСФЕРНЫЙ ВОЗДУХ</w:t>
      </w:r>
      <w:bookmarkEnd w:id="76"/>
    </w:p>
    <w:p w:rsidR="00AE26C0" w:rsidRPr="004168E5" w:rsidRDefault="00AE26C0" w:rsidP="002A5DBE">
      <w:pPr>
        <w:pStyle w:val="2"/>
        <w:numPr>
          <w:ilvl w:val="1"/>
          <w:numId w:val="32"/>
        </w:numPr>
        <w:ind w:right="0" w:hanging="486"/>
      </w:pPr>
      <w:bookmarkStart w:id="77" w:name="_Toc220992873"/>
      <w:bookmarkStart w:id="78" w:name="_Toc220993041"/>
      <w:bookmarkStart w:id="79" w:name="_Toc220993091"/>
      <w:bookmarkStart w:id="80" w:name="_Toc220993141"/>
      <w:bookmarkStart w:id="81" w:name="_Toc220993727"/>
      <w:bookmarkStart w:id="82" w:name="_Toc220993770"/>
      <w:bookmarkStart w:id="83" w:name="_Toc251322950"/>
      <w:bookmarkStart w:id="84" w:name="_Toc52996923"/>
      <w:bookmarkStart w:id="85" w:name="_Toc93569752"/>
      <w:bookmarkStart w:id="86" w:name="_Toc145014794"/>
      <w:r w:rsidRPr="004168E5">
        <w:t>Краткая характеристика предприятия как источника загрязнения атмосферы</w:t>
      </w:r>
      <w:bookmarkEnd w:id="77"/>
      <w:bookmarkEnd w:id="78"/>
      <w:bookmarkEnd w:id="79"/>
      <w:bookmarkEnd w:id="80"/>
      <w:bookmarkEnd w:id="81"/>
      <w:bookmarkEnd w:id="82"/>
      <w:bookmarkEnd w:id="83"/>
      <w:bookmarkEnd w:id="84"/>
      <w:bookmarkEnd w:id="85"/>
      <w:bookmarkEnd w:id="86"/>
    </w:p>
    <w:p w:rsidR="00057103" w:rsidRDefault="00057103" w:rsidP="00057103">
      <w:pPr>
        <w:spacing w:before="120" w:after="120"/>
        <w:ind w:firstLine="851"/>
        <w:jc w:val="both"/>
        <w:rPr>
          <w:rFonts w:ascii="Arial" w:hAnsi="Arial" w:cs="Arial"/>
          <w:sz w:val="23"/>
          <w:szCs w:val="23"/>
        </w:rPr>
      </w:pPr>
      <w:bookmarkStart w:id="87" w:name="_Toc173228516"/>
      <w:bookmarkStart w:id="88" w:name="_Toc220992874"/>
      <w:bookmarkStart w:id="89" w:name="_Toc220993042"/>
      <w:bookmarkStart w:id="90" w:name="_Toc220993092"/>
      <w:bookmarkStart w:id="91" w:name="_Toc220993142"/>
      <w:bookmarkStart w:id="92" w:name="_Toc220993728"/>
      <w:bookmarkStart w:id="93" w:name="_Toc220993771"/>
      <w:bookmarkStart w:id="94" w:name="_Toc251322951"/>
      <w:r w:rsidRPr="001B0B44">
        <w:rPr>
          <w:rFonts w:ascii="Arial" w:hAnsi="Arial" w:cs="Arial"/>
          <w:sz w:val="23"/>
          <w:szCs w:val="23"/>
        </w:rPr>
        <w:t>При</w:t>
      </w:r>
      <w:r>
        <w:rPr>
          <w:rFonts w:ascii="Arial" w:hAnsi="Arial" w:cs="Arial"/>
          <w:sz w:val="23"/>
          <w:szCs w:val="23"/>
        </w:rPr>
        <w:t xml:space="preserve"> </w:t>
      </w:r>
      <w:r w:rsidRPr="00CB7903">
        <w:rPr>
          <w:rFonts w:ascii="Arial" w:hAnsi="Arial" w:cs="Arial"/>
          <w:sz w:val="23"/>
          <w:szCs w:val="23"/>
        </w:rPr>
        <w:t xml:space="preserve">промышленной разработки </w:t>
      </w:r>
      <w:r w:rsidRPr="00057103">
        <w:rPr>
          <w:rFonts w:ascii="Arial" w:hAnsi="Arial" w:cs="Arial"/>
          <w:sz w:val="23"/>
          <w:szCs w:val="23"/>
        </w:rPr>
        <w:t xml:space="preserve">никель-кобальтового месторождения, </w:t>
      </w:r>
      <w:r w:rsidRPr="009E3AAD">
        <w:rPr>
          <w:rFonts w:ascii="Arial" w:hAnsi="Arial" w:cs="Arial"/>
          <w:sz w:val="23"/>
          <w:szCs w:val="23"/>
        </w:rPr>
        <w:t>производятся следующие работы, которые являются источниками выбросов в атмосферный воздух:</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Вскрышные работы</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Отвал плодородного слоя</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Отвал плодородного слоя</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Добыча руды</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Транспортировка вскрышных пород и плодородного слоя</w:t>
      </w:r>
    </w:p>
    <w:p w:rsid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Транспортировка горной руды</w:t>
      </w:r>
    </w:p>
    <w:p w:rsidR="00AC1EEC" w:rsidRPr="00CD3793" w:rsidRDefault="00AC1EEC" w:rsidP="00AC1EE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rPr>
      </w:pPr>
      <w:r w:rsidRPr="00CD3793">
        <w:rPr>
          <w:rFonts w:ascii="Arial" w:hAnsi="Arial" w:cs="Arial"/>
          <w:sz w:val="23"/>
          <w:szCs w:val="23"/>
        </w:rPr>
        <w:t xml:space="preserve">Работа спецтехники и автотранспорта: </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Бульдозер Dresta TD-25</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Экскаватор DOOSAN Solar 500 LCV</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Погрузчик фронтальный Dresta 500C</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БелАЗ-7547</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Поливочная машина, емкостью 10 м3 На базе КрАЗ</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Топливораздатчик</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Внутрений отвал</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lang w:val="en-US"/>
        </w:rPr>
      </w:pPr>
      <w:r w:rsidRPr="00057103">
        <w:rPr>
          <w:rFonts w:ascii="Arial" w:hAnsi="Arial" w:cs="Arial"/>
          <w:sz w:val="23"/>
          <w:szCs w:val="23"/>
        </w:rPr>
        <w:t>ДЭС</w:t>
      </w:r>
      <w:r w:rsidRPr="00057103">
        <w:rPr>
          <w:rFonts w:ascii="Arial" w:hAnsi="Arial" w:cs="Arial"/>
          <w:sz w:val="23"/>
          <w:szCs w:val="23"/>
          <w:lang w:val="en-US"/>
        </w:rPr>
        <w:t xml:space="preserve"> </w:t>
      </w:r>
      <w:r w:rsidRPr="00057103">
        <w:rPr>
          <w:rFonts w:ascii="Arial" w:hAnsi="Arial" w:cs="Arial"/>
          <w:sz w:val="23"/>
          <w:szCs w:val="23"/>
        </w:rPr>
        <w:t>марки</w:t>
      </w:r>
      <w:r w:rsidRPr="00057103">
        <w:rPr>
          <w:rFonts w:ascii="Arial" w:hAnsi="Arial" w:cs="Arial"/>
          <w:sz w:val="23"/>
          <w:szCs w:val="23"/>
          <w:lang w:val="en-US"/>
        </w:rPr>
        <w:t xml:space="preserve"> 1000000 ED-S/DEDA</w:t>
      </w:r>
    </w:p>
    <w:p w:rsidR="00AE26C0" w:rsidRPr="004A381E" w:rsidRDefault="00AE26C0" w:rsidP="002A5DBE">
      <w:pPr>
        <w:pStyle w:val="2"/>
        <w:numPr>
          <w:ilvl w:val="1"/>
          <w:numId w:val="32"/>
        </w:numPr>
        <w:ind w:right="0" w:hanging="486"/>
      </w:pPr>
      <w:bookmarkStart w:id="95" w:name="_Toc52996924"/>
      <w:bookmarkStart w:id="96" w:name="_Toc93569753"/>
      <w:bookmarkStart w:id="97" w:name="_Toc145014795"/>
      <w:r w:rsidRPr="00A91824">
        <w:t>Характеристика источников выбросов</w:t>
      </w:r>
      <w:r w:rsidRPr="004168E5">
        <w:t xml:space="preserve"> загрязняющих веществ в атмосферу</w:t>
      </w:r>
      <w:bookmarkEnd w:id="87"/>
      <w:bookmarkEnd w:id="88"/>
      <w:bookmarkEnd w:id="89"/>
      <w:bookmarkEnd w:id="90"/>
      <w:bookmarkEnd w:id="91"/>
      <w:bookmarkEnd w:id="92"/>
      <w:bookmarkEnd w:id="93"/>
      <w:bookmarkEnd w:id="94"/>
      <w:bookmarkEnd w:id="95"/>
      <w:bookmarkEnd w:id="96"/>
      <w:bookmarkEnd w:id="97"/>
    </w:p>
    <w:p w:rsidR="00AE26C0" w:rsidRPr="00AE26C0" w:rsidRDefault="00AE26C0" w:rsidP="002A5DBE">
      <w:pPr>
        <w:pStyle w:val="3"/>
        <w:numPr>
          <w:ilvl w:val="2"/>
          <w:numId w:val="32"/>
        </w:numPr>
        <w:spacing w:before="120" w:after="120" w:line="240" w:lineRule="auto"/>
        <w:ind w:left="1560" w:hanging="709"/>
        <w:rPr>
          <w:rFonts w:ascii="Arial" w:hAnsi="Arial"/>
          <w:bCs/>
          <w:sz w:val="24"/>
          <w:lang w:val="ru-RU"/>
        </w:rPr>
      </w:pPr>
      <w:bookmarkStart w:id="98" w:name="_Toc46810516"/>
      <w:bookmarkStart w:id="99" w:name="_Toc49250458"/>
      <w:bookmarkStart w:id="100" w:name="_Toc49250589"/>
      <w:bookmarkStart w:id="101" w:name="_Toc49332149"/>
      <w:bookmarkStart w:id="102" w:name="_Toc220992875"/>
      <w:bookmarkStart w:id="103" w:name="_Toc220993043"/>
      <w:bookmarkStart w:id="104" w:name="_Toc220993093"/>
      <w:bookmarkStart w:id="105" w:name="_Toc220993143"/>
      <w:bookmarkStart w:id="106" w:name="_Toc220993729"/>
      <w:bookmarkStart w:id="107" w:name="_Toc220993772"/>
      <w:bookmarkStart w:id="108" w:name="_Toc52996925"/>
      <w:bookmarkStart w:id="109" w:name="_Toc93569754"/>
      <w:bookmarkStart w:id="110" w:name="_Toc145014796"/>
      <w:r w:rsidRPr="00AE26C0">
        <w:rPr>
          <w:rFonts w:ascii="Arial" w:hAnsi="Arial"/>
          <w:bCs/>
          <w:sz w:val="24"/>
          <w:lang w:val="ru-RU"/>
        </w:rPr>
        <w:t>Обоснование данных по выбросам загрязняющих веществ в атмосферу</w:t>
      </w:r>
      <w:bookmarkStart w:id="111" w:name="_Toc220992876"/>
      <w:bookmarkStart w:id="112" w:name="_Toc220993044"/>
      <w:bookmarkStart w:id="113" w:name="_Toc220993094"/>
      <w:bookmarkStart w:id="114" w:name="_Toc220993144"/>
      <w:bookmarkStart w:id="115" w:name="_Toc220993730"/>
      <w:bookmarkStart w:id="116" w:name="_Toc220993773"/>
      <w:bookmarkEnd w:id="98"/>
      <w:bookmarkEnd w:id="99"/>
      <w:bookmarkEnd w:id="100"/>
      <w:bookmarkEnd w:id="101"/>
      <w:bookmarkEnd w:id="102"/>
      <w:bookmarkEnd w:id="103"/>
      <w:bookmarkEnd w:id="104"/>
      <w:bookmarkEnd w:id="105"/>
      <w:bookmarkEnd w:id="106"/>
      <w:bookmarkEnd w:id="107"/>
      <w:bookmarkEnd w:id="108"/>
      <w:bookmarkEnd w:id="109"/>
      <w:bookmarkEnd w:id="110"/>
    </w:p>
    <w:p w:rsidR="00AC1EEC" w:rsidRPr="00580C4C" w:rsidRDefault="00AC1EEC" w:rsidP="00580C4C">
      <w:pPr>
        <w:spacing w:before="120" w:after="120"/>
        <w:jc w:val="center"/>
        <w:rPr>
          <w:rFonts w:ascii="Arial" w:hAnsi="Arial" w:cs="Arial"/>
          <w:b/>
          <w:color w:val="000000"/>
          <w:sz w:val="23"/>
          <w:szCs w:val="23"/>
        </w:rPr>
      </w:pPr>
      <w:r w:rsidRPr="00580C4C">
        <w:rPr>
          <w:rFonts w:ascii="Arial" w:hAnsi="Arial" w:cs="Arial"/>
          <w:b/>
          <w:color w:val="000000"/>
          <w:sz w:val="23"/>
          <w:szCs w:val="23"/>
        </w:rPr>
        <w:t>РАСЧЕТ ВАЛОВЫХ ВЫБРОСОВ</w:t>
      </w:r>
    </w:p>
    <w:p w:rsidR="00580C4C" w:rsidRDefault="00580C4C" w:rsidP="00580C4C">
      <w:pPr>
        <w:spacing w:before="120" w:after="120"/>
        <w:jc w:val="center"/>
        <w:rPr>
          <w:rFonts w:ascii="Arial" w:hAnsi="Arial" w:cs="Arial"/>
          <w:b/>
          <w:color w:val="000000"/>
          <w:sz w:val="23"/>
          <w:szCs w:val="23"/>
        </w:rPr>
      </w:pPr>
      <w:r w:rsidRPr="007D3634">
        <w:rPr>
          <w:rFonts w:ascii="Arial" w:hAnsi="Arial" w:cs="Arial"/>
          <w:b/>
          <w:color w:val="000000"/>
          <w:sz w:val="23"/>
          <w:szCs w:val="23"/>
        </w:rPr>
        <w:t xml:space="preserve">На </w:t>
      </w:r>
      <w:r>
        <w:rPr>
          <w:rFonts w:ascii="Arial" w:hAnsi="Arial" w:cs="Arial"/>
          <w:b/>
          <w:color w:val="000000"/>
          <w:sz w:val="23"/>
          <w:szCs w:val="23"/>
        </w:rPr>
        <w:t>2025 год</w:t>
      </w:r>
    </w:p>
    <w:p w:rsidR="00AC1EEC" w:rsidRDefault="00AC1EEC" w:rsidP="00AC1EEC">
      <w:pPr>
        <w:rPr>
          <w:rFonts w:ascii="Courier New" w:hAnsi="Courier New" w:cs="Courier New"/>
          <w:color w:val="000000"/>
          <w:sz w:val="22"/>
        </w:rPr>
      </w:pPr>
      <w:r>
        <w:rPr>
          <w:rFonts w:ascii="Courier New" w:hAnsi="Courier New" w:cs="Courier New"/>
          <w:color w:val="000000"/>
          <w:sz w:val="22"/>
        </w:rPr>
        <w:t>Город  N 097,с. Бадамша</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Объект N 0004,Вариант 1 Месторождение </w:t>
      </w:r>
      <w:r w:rsidR="00234B54">
        <w:rPr>
          <w:rFonts w:ascii="Courier New" w:hAnsi="Courier New" w:cs="Courier New"/>
          <w:color w:val="000000"/>
          <w:sz w:val="22"/>
          <w:lang w:val="kk-KZ"/>
        </w:rPr>
        <w:t>Джусалинское</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0001,Неорганизованные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 ДЭС марки 1000000 ED-S/DEDA</w:t>
      </w:r>
    </w:p>
    <w:p w:rsidR="00AC1EEC" w:rsidRDefault="00AC1EEC" w:rsidP="00AC1EEC">
      <w:pPr>
        <w:rPr>
          <w:rFonts w:ascii="Courier New" w:hAnsi="Courier New" w:cs="Courier New"/>
          <w:color w:val="000000"/>
          <w:sz w:val="22"/>
        </w:rPr>
      </w:pPr>
      <w:r>
        <w:rPr>
          <w:rFonts w:ascii="Courier New" w:hAnsi="Courier New" w:cs="Courier New"/>
          <w:color w:val="000000"/>
          <w:sz w:val="22"/>
        </w:rPr>
        <w:t>______________________________________________________________________</w:t>
      </w: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1."Методика расчета выбросов загрязняющих веществ в атмосферу от стационарных дизельных установок. РНД 211.2.02.04-2004". Астана, 2004 г.</w:t>
      </w:r>
    </w:p>
    <w:p w:rsidR="00AC1EEC" w:rsidRDefault="00AC1EEC" w:rsidP="00AC1EEC">
      <w:pPr>
        <w:rPr>
          <w:rFonts w:ascii="Courier New" w:hAnsi="Courier New" w:cs="Courier New"/>
          <w:color w:val="000000"/>
          <w:sz w:val="22"/>
        </w:rPr>
      </w:pPr>
      <w:r>
        <w:rPr>
          <w:rFonts w:ascii="Courier New" w:hAnsi="Courier New" w:cs="Courier New"/>
          <w:color w:val="000000"/>
          <w:sz w:val="22"/>
        </w:rPr>
        <w:t>~~~~~~~~~~~~~~~~~~~~~~~~~~~~~~~~~~~~~~~~~~~~~~~~~~~~~~~~~~~~~~~~~~~~~~</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Исходные данные:</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Производитель стационарной дизельной установки (СДУ): зарубежный </w:t>
      </w:r>
    </w:p>
    <w:p w:rsidR="00AC1EEC" w:rsidRDefault="00AC1EEC" w:rsidP="00AC1EEC">
      <w:pPr>
        <w:rPr>
          <w:rFonts w:ascii="Courier New" w:hAnsi="Courier New" w:cs="Courier New"/>
          <w:color w:val="000000"/>
          <w:sz w:val="22"/>
        </w:rPr>
      </w:pPr>
      <w:r>
        <w:rPr>
          <w:rFonts w:ascii="Courier New" w:hAnsi="Courier New" w:cs="Courier New"/>
          <w:color w:val="000000"/>
          <w:sz w:val="22"/>
        </w:rPr>
        <w:t>Значения выбросов по табл. 1, 2, 3, 4 методики соответственно уменьшены по CO в 2 раза; NO</w:t>
      </w:r>
      <w:r>
        <w:rPr>
          <w:rFonts w:ascii="Courier New" w:hAnsi="Courier New" w:cs="Courier New"/>
          <w:color w:val="000000"/>
          <w:sz w:val="22"/>
          <w:vertAlign w:val="subscript"/>
        </w:rPr>
        <w:t>2</w:t>
      </w:r>
      <w:r>
        <w:rPr>
          <w:rFonts w:ascii="Courier New" w:hAnsi="Courier New" w:cs="Courier New"/>
          <w:color w:val="000000"/>
          <w:sz w:val="22"/>
        </w:rPr>
        <w:t>, NO в 2.5 раза; CH, C, CH</w:t>
      </w:r>
      <w:r>
        <w:rPr>
          <w:rFonts w:ascii="Courier New" w:hAnsi="Courier New" w:cs="Courier New"/>
          <w:color w:val="000000"/>
          <w:sz w:val="22"/>
          <w:vertAlign w:val="subscript"/>
        </w:rPr>
        <w:t>2</w:t>
      </w:r>
      <w:r>
        <w:rPr>
          <w:rFonts w:ascii="Courier New" w:hAnsi="Courier New" w:cs="Courier New"/>
          <w:color w:val="000000"/>
          <w:sz w:val="22"/>
        </w:rPr>
        <w:t>O и БП в 3.5 раза.</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Расход топлива стационарной дизельной установки за год </w:t>
      </w:r>
      <w:r>
        <w:rPr>
          <w:b/>
          <w:i/>
          <w:color w:val="000000"/>
          <w:sz w:val="22"/>
        </w:rPr>
        <w:t>B</w:t>
      </w:r>
      <w:r>
        <w:rPr>
          <w:b/>
          <w:i/>
          <w:color w:val="000000"/>
          <w:sz w:val="22"/>
          <w:vertAlign w:val="subscript"/>
        </w:rPr>
        <w:t>год</w:t>
      </w:r>
      <w:r>
        <w:rPr>
          <w:b/>
          <w:i/>
          <w:color w:val="000000"/>
          <w:sz w:val="22"/>
        </w:rPr>
        <w:t xml:space="preserve"> </w:t>
      </w:r>
      <w:r>
        <w:rPr>
          <w:rFonts w:ascii="Courier New" w:hAnsi="Courier New" w:cs="Courier New"/>
          <w:color w:val="000000"/>
          <w:sz w:val="22"/>
        </w:rPr>
        <w:t>, т, 110</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Эксплуатационная мощность стационарной дизельной установки </w:t>
      </w:r>
      <w:r>
        <w:rPr>
          <w:b/>
          <w:i/>
          <w:color w:val="000000"/>
          <w:sz w:val="22"/>
        </w:rPr>
        <w:t>P</w:t>
      </w:r>
      <w:r>
        <w:rPr>
          <w:b/>
          <w:i/>
          <w:color w:val="000000"/>
          <w:sz w:val="22"/>
          <w:vertAlign w:val="subscript"/>
        </w:rPr>
        <w:t>э</w:t>
      </w:r>
      <w:r>
        <w:rPr>
          <w:b/>
          <w:i/>
          <w:color w:val="000000"/>
          <w:sz w:val="22"/>
        </w:rPr>
        <w:t xml:space="preserve"> </w:t>
      </w:r>
      <w:r>
        <w:rPr>
          <w:rFonts w:ascii="Courier New" w:hAnsi="Courier New" w:cs="Courier New"/>
          <w:color w:val="000000"/>
          <w:sz w:val="22"/>
        </w:rPr>
        <w:t>, кВт, 97</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Удельный расход топлива на экспл./номин. режиме работы двигателя </w:t>
      </w:r>
      <w:r>
        <w:rPr>
          <w:b/>
          <w:i/>
          <w:color w:val="000000"/>
          <w:sz w:val="22"/>
        </w:rPr>
        <w:t>b</w:t>
      </w:r>
      <w:r>
        <w:rPr>
          <w:b/>
          <w:i/>
          <w:color w:val="000000"/>
          <w:sz w:val="22"/>
          <w:vertAlign w:val="subscript"/>
        </w:rPr>
        <w:t>э</w:t>
      </w:r>
      <w:r>
        <w:rPr>
          <w:b/>
          <w:i/>
          <w:color w:val="000000"/>
          <w:sz w:val="22"/>
        </w:rPr>
        <w:t xml:space="preserve"> </w:t>
      </w:r>
      <w:r>
        <w:rPr>
          <w:rFonts w:ascii="Courier New" w:hAnsi="Courier New" w:cs="Courier New"/>
          <w:color w:val="000000"/>
          <w:sz w:val="22"/>
        </w:rPr>
        <w:t>, г/кВт*ч, 154.15</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Температура отработавших газов </w:t>
      </w:r>
      <w:r>
        <w:rPr>
          <w:b/>
          <w:i/>
          <w:color w:val="000000"/>
          <w:sz w:val="22"/>
        </w:rPr>
        <w:t>T</w:t>
      </w:r>
      <w:r>
        <w:rPr>
          <w:b/>
          <w:i/>
          <w:color w:val="000000"/>
          <w:sz w:val="22"/>
          <w:vertAlign w:val="subscript"/>
        </w:rPr>
        <w:t>ог</w:t>
      </w:r>
      <w:r>
        <w:rPr>
          <w:b/>
          <w:i/>
          <w:color w:val="000000"/>
          <w:sz w:val="22"/>
        </w:rPr>
        <w:t xml:space="preserve"> </w:t>
      </w:r>
      <w:r>
        <w:rPr>
          <w:rFonts w:ascii="Courier New" w:hAnsi="Courier New" w:cs="Courier New"/>
          <w:color w:val="000000"/>
          <w:sz w:val="22"/>
        </w:rPr>
        <w:t>, K, 723</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Используемая природоохранная технология: процент очистки указан самостоятельно</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1.Оценка расхода и температуры отработавших газов</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Расход отработавших газов </w:t>
      </w:r>
      <w:r>
        <w:rPr>
          <w:b/>
          <w:i/>
          <w:color w:val="000000"/>
          <w:sz w:val="22"/>
        </w:rPr>
        <w:t>G</w:t>
      </w:r>
      <w:r>
        <w:rPr>
          <w:b/>
          <w:i/>
          <w:color w:val="000000"/>
          <w:sz w:val="22"/>
          <w:vertAlign w:val="subscript"/>
        </w:rPr>
        <w:t>ог</w:t>
      </w:r>
      <w:r>
        <w:rPr>
          <w:b/>
          <w:i/>
          <w:color w:val="000000"/>
          <w:sz w:val="22"/>
        </w:rPr>
        <w:t xml:space="preserve"> </w:t>
      </w:r>
      <w:r>
        <w:rPr>
          <w:rFonts w:ascii="Courier New" w:hAnsi="Courier New" w:cs="Courier New"/>
          <w:color w:val="000000"/>
          <w:sz w:val="22"/>
        </w:rPr>
        <w:t>, кг/с:</w:t>
      </w:r>
    </w:p>
    <w:p w:rsidR="00AC1EEC" w:rsidRDefault="00AC1EEC" w:rsidP="00AC1EEC">
      <w:pPr>
        <w:rPr>
          <w:rFonts w:ascii="Courier New" w:hAnsi="Courier New" w:cs="Courier New"/>
          <w:color w:val="000000"/>
          <w:sz w:val="22"/>
        </w:rPr>
      </w:pPr>
      <w:r>
        <w:rPr>
          <w:b/>
          <w:i/>
          <w:color w:val="000000"/>
          <w:sz w:val="22"/>
        </w:rPr>
        <w:t>G</w:t>
      </w:r>
      <w:r>
        <w:rPr>
          <w:b/>
          <w:i/>
          <w:color w:val="000000"/>
          <w:sz w:val="22"/>
          <w:vertAlign w:val="subscript"/>
        </w:rPr>
        <w:t>ог</w:t>
      </w:r>
      <w:r>
        <w:rPr>
          <w:b/>
          <w:i/>
          <w:color w:val="000000"/>
          <w:sz w:val="22"/>
        </w:rPr>
        <w:t xml:space="preserve"> = </w:t>
      </w:r>
      <w:r>
        <w:rPr>
          <w:b/>
          <w:i/>
          <w:color w:val="000000"/>
        </w:rPr>
        <w:t>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154.15 * 97 = </w:t>
      </w:r>
      <w:r>
        <w:rPr>
          <w:rFonts w:ascii="Arial" w:hAnsi="Arial" w:cs="Arial"/>
          <w:b/>
          <w:color w:val="000000"/>
        </w:rPr>
        <w:t>0.130386236</w:t>
      </w:r>
      <w:r>
        <w:rPr>
          <w:rFonts w:ascii="Courier New" w:hAnsi="Courier New" w:cs="Courier New"/>
          <w:color w:val="000000"/>
          <w:sz w:val="22"/>
        </w:rPr>
        <w:t xml:space="preserve">    (А.3)</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Удельный вес отработавших газов </w:t>
      </w:r>
      <w:r>
        <w:rPr>
          <w:b/>
          <w:i/>
          <w:color w:val="000000"/>
          <w:sz w:val="22"/>
        </w:rPr>
        <w:sym w:font="Symbol" w:char="F020"/>
      </w:r>
      <w:r>
        <w:rPr>
          <w:b/>
          <w:i/>
          <w:color w:val="000000"/>
          <w:sz w:val="22"/>
          <w:vertAlign w:val="subscript"/>
        </w:rPr>
        <w:t>ог</w:t>
      </w:r>
      <w:r>
        <w:rPr>
          <w:b/>
          <w:i/>
          <w:color w:val="000000"/>
          <w:sz w:val="22"/>
        </w:rPr>
        <w:t xml:space="preserve"> </w:t>
      </w:r>
      <w:r>
        <w:rPr>
          <w:rFonts w:ascii="Courier New" w:hAnsi="Courier New" w:cs="Courier New"/>
          <w:color w:val="000000"/>
          <w:sz w:val="22"/>
        </w:rPr>
        <w:t>, кг/м</w:t>
      </w:r>
      <w:r>
        <w:rPr>
          <w:rFonts w:ascii="Courier New" w:hAnsi="Courier New" w:cs="Courier New"/>
          <w:color w:val="000000"/>
          <w:sz w:val="22"/>
          <w:vertAlign w:val="superscript"/>
        </w:rPr>
        <w:t>3</w:t>
      </w:r>
      <w:r>
        <w:rPr>
          <w:rFonts w:ascii="Courier New" w:hAnsi="Courier New" w:cs="Courier New"/>
          <w:color w:val="000000"/>
          <w:sz w:val="22"/>
        </w:rPr>
        <w:t>:</w:t>
      </w:r>
    </w:p>
    <w:p w:rsidR="00AC1EEC" w:rsidRDefault="00AC1EEC" w:rsidP="00AC1EEC">
      <w:pPr>
        <w:rPr>
          <w:rFonts w:ascii="Courier New" w:hAnsi="Courier New" w:cs="Courier New"/>
          <w:color w:val="000000"/>
          <w:sz w:val="22"/>
        </w:rPr>
      </w:pPr>
      <w:r>
        <w:rPr>
          <w:b/>
          <w:i/>
          <w:color w:val="000000"/>
          <w:sz w:val="22"/>
        </w:rPr>
        <w:sym w:font="Symbol" w:char="F020"/>
      </w:r>
      <w:r>
        <w:rPr>
          <w:b/>
          <w:i/>
          <w:color w:val="000000"/>
          <w:sz w:val="22"/>
          <w:vertAlign w:val="subscript"/>
        </w:rPr>
        <w:t>ог</w:t>
      </w:r>
      <w:r>
        <w:rPr>
          <w:b/>
          <w:i/>
          <w:color w:val="000000"/>
          <w:sz w:val="22"/>
        </w:rPr>
        <w:t xml:space="preserve"> = </w:t>
      </w:r>
      <w:r>
        <w:rPr>
          <w:b/>
          <w:i/>
          <w:color w:val="000000"/>
        </w:rPr>
        <w:t>1.31 / (1 + T</w:t>
      </w:r>
      <w:r>
        <w:rPr>
          <w:b/>
          <w:i/>
          <w:color w:val="000000"/>
          <w:vertAlign w:val="subscript"/>
        </w:rPr>
        <w:t>ог</w:t>
      </w:r>
      <w:r>
        <w:rPr>
          <w:b/>
          <w:i/>
          <w:color w:val="000000"/>
        </w:rPr>
        <w:t xml:space="preserve"> / 273) = </w:t>
      </w:r>
      <w:r>
        <w:rPr>
          <w:b/>
          <w:color w:val="000000"/>
        </w:rPr>
        <w:t xml:space="preserve">1.31 / (1 + 723 / 273) = </w:t>
      </w:r>
      <w:r>
        <w:rPr>
          <w:rFonts w:ascii="Arial" w:hAnsi="Arial" w:cs="Arial"/>
          <w:b/>
          <w:color w:val="000000"/>
        </w:rPr>
        <w:t>0.359066265</w:t>
      </w:r>
      <w:r>
        <w:rPr>
          <w:rFonts w:ascii="Courier New" w:hAnsi="Courier New" w:cs="Courier New"/>
          <w:color w:val="000000"/>
          <w:sz w:val="22"/>
        </w:rPr>
        <w:t xml:space="preserve">    (А.5)</w:t>
      </w:r>
    </w:p>
    <w:p w:rsidR="00AC1EEC" w:rsidRDefault="00AC1EEC" w:rsidP="00AC1EEC">
      <w:pPr>
        <w:rPr>
          <w:rFonts w:ascii="Courier New" w:hAnsi="Courier New" w:cs="Courier New"/>
          <w:color w:val="000000"/>
          <w:sz w:val="22"/>
        </w:rPr>
      </w:pPr>
      <w:r>
        <w:rPr>
          <w:rFonts w:ascii="Courier New" w:hAnsi="Courier New" w:cs="Courier New"/>
          <w:color w:val="000000"/>
          <w:sz w:val="22"/>
        </w:rPr>
        <w:t>где 1.31 - удельный вес отработавших газов при температуре, равной 0 гр.C, кг/м</w:t>
      </w:r>
      <w:r>
        <w:rPr>
          <w:rFonts w:ascii="Courier New" w:hAnsi="Courier New" w:cs="Courier New"/>
          <w:color w:val="000000"/>
          <w:sz w:val="22"/>
          <w:vertAlign w:val="superscript"/>
        </w:rPr>
        <w:t>3</w:t>
      </w:r>
      <w:r>
        <w:rPr>
          <w:rFonts w:ascii="Courier New" w:hAnsi="Courier New" w:cs="Courier New"/>
          <w:color w:val="000000"/>
          <w:sz w:val="22"/>
        </w:rPr>
        <w:t>;</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Объемный расход отработавших газов </w:t>
      </w:r>
      <w:r>
        <w:rPr>
          <w:b/>
          <w:i/>
          <w:color w:val="000000"/>
          <w:sz w:val="22"/>
        </w:rPr>
        <w:t>Q</w:t>
      </w:r>
      <w:r>
        <w:rPr>
          <w:b/>
          <w:i/>
          <w:color w:val="000000"/>
          <w:sz w:val="22"/>
          <w:vertAlign w:val="subscript"/>
        </w:rPr>
        <w:t>ог</w:t>
      </w:r>
      <w:r>
        <w:rPr>
          <w:b/>
          <w:i/>
          <w:color w:val="000000"/>
          <w:sz w:val="22"/>
        </w:rPr>
        <w:t xml:space="preserve"> </w:t>
      </w:r>
      <w:r>
        <w:rPr>
          <w:rFonts w:ascii="Courier New" w:hAnsi="Courier New" w:cs="Courier New"/>
          <w:color w:val="000000"/>
          <w:sz w:val="22"/>
        </w:rPr>
        <w:t>, м</w:t>
      </w:r>
      <w:r>
        <w:rPr>
          <w:rFonts w:ascii="Courier New" w:hAnsi="Courier New" w:cs="Courier New"/>
          <w:color w:val="000000"/>
          <w:sz w:val="22"/>
          <w:vertAlign w:val="superscript"/>
        </w:rPr>
        <w:t>3</w:t>
      </w:r>
      <w:r>
        <w:rPr>
          <w:rFonts w:ascii="Courier New" w:hAnsi="Courier New" w:cs="Courier New"/>
          <w:color w:val="000000"/>
          <w:sz w:val="22"/>
        </w:rPr>
        <w:t>/с:</w:t>
      </w:r>
    </w:p>
    <w:p w:rsidR="00AC1EEC" w:rsidRDefault="00AC1EEC" w:rsidP="00AC1EEC">
      <w:pPr>
        <w:rPr>
          <w:rFonts w:ascii="Courier New" w:hAnsi="Courier New" w:cs="Courier New"/>
          <w:color w:val="000000"/>
          <w:sz w:val="22"/>
        </w:rPr>
      </w:pPr>
      <w:r>
        <w:rPr>
          <w:b/>
          <w:i/>
          <w:color w:val="000000"/>
          <w:sz w:val="22"/>
        </w:rPr>
        <w:t>Q</w:t>
      </w:r>
      <w:r>
        <w:rPr>
          <w:b/>
          <w:i/>
          <w:color w:val="000000"/>
          <w:sz w:val="22"/>
          <w:vertAlign w:val="subscript"/>
        </w:rPr>
        <w:t>ог</w:t>
      </w:r>
      <w:r>
        <w:rPr>
          <w:b/>
          <w:i/>
          <w:color w:val="000000"/>
          <w:sz w:val="22"/>
        </w:rPr>
        <w:t xml:space="preserve"> = </w:t>
      </w:r>
      <w:r>
        <w:rPr>
          <w:b/>
          <w:i/>
          <w:color w:val="000000"/>
        </w:rPr>
        <w:t>G</w:t>
      </w:r>
      <w:r>
        <w:rPr>
          <w:b/>
          <w:i/>
          <w:color w:val="000000"/>
          <w:vertAlign w:val="subscript"/>
        </w:rPr>
        <w:t>ог</w:t>
      </w:r>
      <w:r>
        <w:rPr>
          <w:b/>
          <w:i/>
          <w:color w:val="000000"/>
        </w:rPr>
        <w:t xml:space="preserve"> / </w:t>
      </w:r>
      <w:r>
        <w:rPr>
          <w:b/>
          <w:i/>
          <w:color w:val="000000"/>
        </w:rPr>
        <w:sym w:font="Symbol" w:char="F020"/>
      </w:r>
      <w:r>
        <w:rPr>
          <w:b/>
          <w:i/>
          <w:color w:val="000000"/>
          <w:vertAlign w:val="subscript"/>
        </w:rPr>
        <w:t>ог</w:t>
      </w:r>
      <w:r>
        <w:rPr>
          <w:b/>
          <w:i/>
          <w:color w:val="000000"/>
        </w:rPr>
        <w:t xml:space="preserve"> = </w:t>
      </w:r>
      <w:r>
        <w:rPr>
          <w:b/>
          <w:color w:val="000000"/>
        </w:rPr>
        <w:t xml:space="preserve">0.130386236 / 0.359066265 = </w:t>
      </w:r>
      <w:r>
        <w:rPr>
          <w:rFonts w:ascii="Arial" w:hAnsi="Arial" w:cs="Arial"/>
          <w:b/>
          <w:color w:val="000000"/>
        </w:rPr>
        <w:t>0.363125831</w:t>
      </w:r>
      <w:r>
        <w:rPr>
          <w:rFonts w:ascii="Courier New" w:hAnsi="Courier New" w:cs="Courier New"/>
          <w:color w:val="000000"/>
          <w:sz w:val="22"/>
        </w:rPr>
        <w:t xml:space="preserve">    (А.4)</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2.Расчет максимального из разовых и валового выбросов</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Таблица значений выбросов </w:t>
      </w:r>
      <w:r>
        <w:rPr>
          <w:b/>
          <w:i/>
          <w:color w:val="000000"/>
          <w:sz w:val="22"/>
        </w:rPr>
        <w:t>e</w:t>
      </w:r>
      <w:r>
        <w:rPr>
          <w:b/>
          <w:i/>
          <w:color w:val="000000"/>
          <w:sz w:val="22"/>
          <w:vertAlign w:val="subscript"/>
        </w:rPr>
        <w:t>мi</w:t>
      </w:r>
      <w:r>
        <w:rPr>
          <w:b/>
          <w:i/>
          <w:color w:val="000000"/>
          <w:sz w:val="22"/>
        </w:rPr>
        <w:t xml:space="preserve"> </w:t>
      </w:r>
      <w:r>
        <w:rPr>
          <w:rFonts w:ascii="Courier New" w:hAnsi="Courier New" w:cs="Courier New"/>
          <w:color w:val="000000"/>
          <w:sz w:val="22"/>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firstRow="1" w:lastRow="0" w:firstColumn="1" w:lastColumn="0" w:noHBand="0" w:noVBand="1"/>
      </w:tblPr>
      <w:tblGrid>
        <w:gridCol w:w="1716"/>
        <w:gridCol w:w="1056"/>
        <w:gridCol w:w="1056"/>
        <w:gridCol w:w="1056"/>
        <w:gridCol w:w="1056"/>
        <w:gridCol w:w="1056"/>
        <w:gridCol w:w="1056"/>
        <w:gridCol w:w="1188"/>
      </w:tblGrid>
      <w:tr w:rsidR="00AC1EEC" w:rsidTr="00AC1EEC">
        <w:tc>
          <w:tcPr>
            <w:tcW w:w="171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Группа</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CO</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NOx</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CH</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SO2</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CH2O</w:t>
            </w:r>
          </w:p>
        </w:tc>
        <w:tc>
          <w:tcPr>
            <w:tcW w:w="1188"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БП</w:t>
            </w:r>
          </w:p>
        </w:tc>
      </w:tr>
      <w:tr w:rsidR="00AC1EEC" w:rsidTr="00AC1EEC">
        <w:tc>
          <w:tcPr>
            <w:tcW w:w="171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3.1</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3.84</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0.82857</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0.14286</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1.2</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0.03429</w:t>
            </w:r>
          </w:p>
        </w:tc>
        <w:tc>
          <w:tcPr>
            <w:tcW w:w="1188"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3.42E-6</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Таблица значений выбросов </w:t>
      </w:r>
      <w:r>
        <w:rPr>
          <w:b/>
          <w:i/>
          <w:color w:val="000000"/>
          <w:sz w:val="22"/>
        </w:rPr>
        <w:t>q</w:t>
      </w:r>
      <w:r>
        <w:rPr>
          <w:b/>
          <w:i/>
          <w:color w:val="000000"/>
          <w:sz w:val="22"/>
          <w:vertAlign w:val="subscript"/>
        </w:rPr>
        <w:t>эi</w:t>
      </w:r>
      <w:r>
        <w:rPr>
          <w:b/>
          <w:i/>
          <w:color w:val="000000"/>
          <w:sz w:val="22"/>
        </w:rPr>
        <w:t xml:space="preserve"> </w:t>
      </w:r>
      <w:r>
        <w:rPr>
          <w:rFonts w:ascii="Courier New" w:hAnsi="Courier New" w:cs="Courier New"/>
          <w:color w:val="000000"/>
          <w:sz w:val="22"/>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firstRow="1" w:lastRow="0" w:firstColumn="1" w:lastColumn="0" w:noHBand="0" w:noVBand="1"/>
      </w:tblPr>
      <w:tblGrid>
        <w:gridCol w:w="1716"/>
        <w:gridCol w:w="1056"/>
        <w:gridCol w:w="1056"/>
        <w:gridCol w:w="1056"/>
        <w:gridCol w:w="1056"/>
        <w:gridCol w:w="1056"/>
        <w:gridCol w:w="1056"/>
        <w:gridCol w:w="1188"/>
      </w:tblGrid>
      <w:tr w:rsidR="00AC1EEC" w:rsidTr="00AC1EEC">
        <w:tc>
          <w:tcPr>
            <w:tcW w:w="171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Группа</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CO</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NOx</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CH</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SO2</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CH2O</w:t>
            </w:r>
          </w:p>
        </w:tc>
        <w:tc>
          <w:tcPr>
            <w:tcW w:w="1188"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БП</w:t>
            </w:r>
          </w:p>
        </w:tc>
      </w:tr>
      <w:tr w:rsidR="00AC1EEC" w:rsidTr="00AC1EEC">
        <w:tc>
          <w:tcPr>
            <w:tcW w:w="171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13</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16</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3.42857</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0.57143</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5</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0.14286</w:t>
            </w:r>
          </w:p>
        </w:tc>
        <w:tc>
          <w:tcPr>
            <w:tcW w:w="1188"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0.00002</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Расчет максимального из разовых выброса </w:t>
      </w:r>
      <w:r>
        <w:rPr>
          <w:b/>
          <w:i/>
          <w:color w:val="000000"/>
          <w:sz w:val="22"/>
        </w:rPr>
        <w:t>M</w:t>
      </w:r>
      <w:r>
        <w:rPr>
          <w:b/>
          <w:i/>
          <w:color w:val="000000"/>
          <w:sz w:val="22"/>
          <w:vertAlign w:val="subscript"/>
        </w:rPr>
        <w:t>i</w:t>
      </w:r>
      <w:r>
        <w:rPr>
          <w:b/>
          <w:i/>
          <w:color w:val="000000"/>
          <w:sz w:val="22"/>
        </w:rPr>
        <w:t xml:space="preserve"> </w:t>
      </w:r>
      <w:r>
        <w:rPr>
          <w:rFonts w:ascii="Courier New" w:hAnsi="Courier New" w:cs="Courier New"/>
          <w:color w:val="000000"/>
          <w:sz w:val="22"/>
        </w:rPr>
        <w:t>, г/с:</w:t>
      </w:r>
    </w:p>
    <w:p w:rsidR="00AC1EEC" w:rsidRDefault="00AC1EEC" w:rsidP="00AC1EEC">
      <w:pPr>
        <w:rPr>
          <w:rFonts w:ascii="Courier New" w:hAnsi="Courier New" w:cs="Courier New"/>
          <w:color w:val="000000"/>
          <w:sz w:val="22"/>
        </w:rPr>
      </w:pPr>
      <w:r>
        <w:rPr>
          <w:b/>
          <w:i/>
          <w:color w:val="000000"/>
          <w:sz w:val="22"/>
        </w:rPr>
        <w:t>M</w:t>
      </w:r>
      <w:r>
        <w:rPr>
          <w:b/>
          <w:i/>
          <w:color w:val="000000"/>
          <w:sz w:val="22"/>
          <w:vertAlign w:val="subscript"/>
        </w:rPr>
        <w:t>i</w:t>
      </w:r>
      <w:r>
        <w:rPr>
          <w:b/>
          <w:i/>
          <w:color w:val="000000"/>
          <w:sz w:val="22"/>
        </w:rPr>
        <w:t xml:space="preserve"> = </w:t>
      </w:r>
      <w:r>
        <w:rPr>
          <w:b/>
          <w:i/>
          <w:color w:val="000000"/>
        </w:rPr>
        <w:t>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rFonts w:ascii="Courier New" w:hAnsi="Courier New" w:cs="Courier New"/>
          <w:color w:val="000000"/>
          <w:sz w:val="22"/>
        </w:rPr>
        <w:t xml:space="preserve">    (1)</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Расчет валового выброса </w:t>
      </w:r>
      <w:r>
        <w:rPr>
          <w:b/>
          <w:i/>
          <w:color w:val="000000"/>
          <w:sz w:val="22"/>
        </w:rPr>
        <w:t>W</w:t>
      </w:r>
      <w:r>
        <w:rPr>
          <w:b/>
          <w:i/>
          <w:color w:val="000000"/>
          <w:sz w:val="22"/>
          <w:vertAlign w:val="subscript"/>
        </w:rPr>
        <w:t>i</w:t>
      </w:r>
      <w:r>
        <w:rPr>
          <w:b/>
          <w:i/>
          <w:color w:val="000000"/>
          <w:sz w:val="22"/>
        </w:rPr>
        <w:t xml:space="preserve"> </w:t>
      </w:r>
      <w:r>
        <w:rPr>
          <w:rFonts w:ascii="Courier New" w:hAnsi="Courier New" w:cs="Courier New"/>
          <w:color w:val="000000"/>
          <w:sz w:val="22"/>
        </w:rPr>
        <w:t>, т/год:</w:t>
      </w:r>
    </w:p>
    <w:p w:rsidR="00AC1EEC" w:rsidRDefault="00AC1EEC" w:rsidP="00AC1EEC">
      <w:pPr>
        <w:rPr>
          <w:rFonts w:ascii="Courier New" w:hAnsi="Courier New" w:cs="Courier New"/>
          <w:color w:val="000000"/>
          <w:sz w:val="22"/>
        </w:rPr>
      </w:pPr>
      <w:r>
        <w:rPr>
          <w:b/>
          <w:i/>
          <w:color w:val="000000"/>
          <w:sz w:val="22"/>
        </w:rPr>
        <w:t>W</w:t>
      </w:r>
      <w:r>
        <w:rPr>
          <w:b/>
          <w:i/>
          <w:color w:val="000000"/>
          <w:sz w:val="22"/>
          <w:vertAlign w:val="subscript"/>
        </w:rPr>
        <w:t>i</w:t>
      </w:r>
      <w:r>
        <w:rPr>
          <w:b/>
          <w:i/>
          <w:color w:val="000000"/>
          <w:sz w:val="22"/>
        </w:rPr>
        <w:t xml:space="preserve"> = </w:t>
      </w:r>
      <w:r>
        <w:rPr>
          <w:b/>
          <w:i/>
          <w:color w:val="000000"/>
        </w:rPr>
        <w:t>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rFonts w:ascii="Courier New" w:hAnsi="Courier New" w:cs="Courier New"/>
          <w:color w:val="000000"/>
          <w:sz w:val="22"/>
        </w:rPr>
        <w:t xml:space="preserve">    (2)</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Коэффициенты трансформации приняты на уровне максимально установленных значений, т.е. 0.8 - для NO</w:t>
      </w:r>
      <w:r>
        <w:rPr>
          <w:rFonts w:ascii="Courier New" w:hAnsi="Courier New" w:cs="Courier New"/>
          <w:color w:val="000000"/>
          <w:sz w:val="22"/>
          <w:vertAlign w:val="subscript"/>
        </w:rPr>
        <w:t>2</w:t>
      </w:r>
      <w:r>
        <w:rPr>
          <w:rFonts w:ascii="Courier New" w:hAnsi="Courier New" w:cs="Courier New"/>
          <w:color w:val="000000"/>
          <w:sz w:val="22"/>
        </w:rPr>
        <w:t xml:space="preserve"> и 0.13 - для NO</w:t>
      </w:r>
      <w:r>
        <w:rPr>
          <w:b/>
          <w:i/>
          <w:color w:val="000000"/>
          <w:sz w:val="22"/>
        </w:rPr>
        <w:t xml:space="preserve"> </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по веществам:</w:t>
      </w:r>
    </w:p>
    <w:tbl>
      <w:tblPr>
        <w:tblW w:w="0" w:type="auto"/>
        <w:tblLayout w:type="fixed"/>
        <w:tblCellMar>
          <w:left w:w="28" w:type="dxa"/>
          <w:right w:w="28" w:type="dxa"/>
        </w:tblCellMar>
        <w:tblLook w:val="04A0" w:firstRow="1" w:lastRow="0" w:firstColumn="1" w:lastColumn="0" w:noHBand="0" w:noVBand="1"/>
      </w:tblPr>
      <w:tblGrid>
        <w:gridCol w:w="660"/>
        <w:gridCol w:w="5747"/>
        <w:gridCol w:w="1320"/>
        <w:gridCol w:w="1320"/>
      </w:tblGrid>
      <w:tr w:rsidR="00AC1EEC" w:rsidTr="00AC1EEC">
        <w:tc>
          <w:tcPr>
            <w:tcW w:w="660" w:type="dxa"/>
            <w:tcBorders>
              <w:top w:val="single" w:sz="4" w:space="0" w:color="auto"/>
              <w:left w:val="single" w:sz="4" w:space="0" w:color="auto"/>
              <w:bottom w:val="single" w:sz="4" w:space="0" w:color="auto"/>
              <w:right w:val="single" w:sz="4" w:space="0" w:color="auto"/>
            </w:tcBorders>
            <w:vAlign w:val="center"/>
          </w:tcPr>
          <w:p w:rsidR="00AC1EEC" w:rsidRDefault="00AC1EEC">
            <w:pPr>
              <w:jc w:val="center"/>
              <w:rPr>
                <w:rFonts w:ascii="Courier New" w:hAnsi="Courier New" w:cs="Courier New"/>
                <w:color w:val="000000"/>
                <w:sz w:val="22"/>
              </w:rPr>
            </w:pPr>
            <w:r>
              <w:rPr>
                <w:rFonts w:ascii="Courier New" w:hAnsi="Courier New" w:cs="Courier New"/>
                <w:color w:val="000000"/>
                <w:sz w:val="22"/>
              </w:rPr>
              <w:t>Код</w:t>
            </w:r>
          </w:p>
          <w:p w:rsidR="00AC1EEC" w:rsidRDefault="00AC1EEC">
            <w:pPr>
              <w:jc w:val="center"/>
              <w:rPr>
                <w:rFonts w:ascii="Courier New" w:hAnsi="Courier New" w:cs="Courier New"/>
                <w:color w:val="000000"/>
                <w:sz w:val="22"/>
              </w:rPr>
            </w:pPr>
          </w:p>
        </w:tc>
        <w:tc>
          <w:tcPr>
            <w:tcW w:w="5747" w:type="dxa"/>
            <w:tcBorders>
              <w:top w:val="single" w:sz="4" w:space="0" w:color="auto"/>
              <w:left w:val="single" w:sz="4" w:space="0" w:color="auto"/>
              <w:bottom w:val="single" w:sz="4" w:space="0" w:color="auto"/>
              <w:right w:val="single" w:sz="4" w:space="0" w:color="auto"/>
            </w:tcBorders>
            <w:vAlign w:val="center"/>
          </w:tcPr>
          <w:p w:rsidR="00AC1EEC" w:rsidRDefault="00AC1EEC">
            <w:pPr>
              <w:jc w:val="center"/>
              <w:rPr>
                <w:rFonts w:ascii="Courier New" w:hAnsi="Courier New" w:cs="Courier New"/>
                <w:color w:val="000000"/>
                <w:sz w:val="22"/>
              </w:rPr>
            </w:pPr>
            <w:r>
              <w:rPr>
                <w:rFonts w:ascii="Courier New" w:hAnsi="Courier New" w:cs="Courier New"/>
                <w:color w:val="000000"/>
                <w:sz w:val="22"/>
              </w:rPr>
              <w:t>Примесь</w:t>
            </w:r>
          </w:p>
          <w:p w:rsidR="00AC1EEC" w:rsidRDefault="00AC1EEC">
            <w:pPr>
              <w:jc w:val="center"/>
              <w:rPr>
                <w:rFonts w:ascii="Courier New" w:hAnsi="Courier New" w:cs="Courier New"/>
                <w:color w:val="000000"/>
                <w:sz w:val="22"/>
              </w:rPr>
            </w:pPr>
          </w:p>
        </w:tc>
        <w:tc>
          <w:tcPr>
            <w:tcW w:w="1320" w:type="dxa"/>
            <w:tcBorders>
              <w:top w:val="single" w:sz="4" w:space="0" w:color="auto"/>
              <w:left w:val="single" w:sz="4" w:space="0" w:color="auto"/>
              <w:bottom w:val="single" w:sz="4" w:space="0" w:color="auto"/>
              <w:right w:val="single" w:sz="4" w:space="0" w:color="auto"/>
            </w:tcBorders>
            <w:vAlign w:val="center"/>
          </w:tcPr>
          <w:p w:rsidR="00AC1EEC" w:rsidRDefault="00AC1EEC">
            <w:pPr>
              <w:jc w:val="center"/>
              <w:rPr>
                <w:rFonts w:ascii="Courier New" w:hAnsi="Courier New" w:cs="Courier New"/>
                <w:color w:val="000000"/>
                <w:sz w:val="22"/>
              </w:rPr>
            </w:pPr>
            <w:r>
              <w:rPr>
                <w:rFonts w:ascii="Courier New" w:hAnsi="Courier New" w:cs="Courier New"/>
                <w:color w:val="000000"/>
                <w:sz w:val="22"/>
              </w:rPr>
              <w:t>г/сек</w:t>
            </w:r>
          </w:p>
          <w:p w:rsidR="00AC1EEC" w:rsidRDefault="00AC1EEC">
            <w:pPr>
              <w:jc w:val="center"/>
              <w:rPr>
                <w:rFonts w:ascii="Courier New" w:hAnsi="Courier New" w:cs="Courier New"/>
                <w:color w:val="000000"/>
                <w:sz w:val="22"/>
              </w:rPr>
            </w:pPr>
          </w:p>
        </w:tc>
        <w:tc>
          <w:tcPr>
            <w:tcW w:w="1320" w:type="dxa"/>
            <w:tcBorders>
              <w:top w:val="single" w:sz="4" w:space="0" w:color="auto"/>
              <w:left w:val="single" w:sz="4" w:space="0" w:color="auto"/>
              <w:bottom w:val="single" w:sz="4" w:space="0" w:color="auto"/>
              <w:right w:val="single" w:sz="4" w:space="0" w:color="auto"/>
            </w:tcBorders>
            <w:vAlign w:val="center"/>
          </w:tcPr>
          <w:p w:rsidR="00AC1EEC" w:rsidRDefault="00AC1EEC">
            <w:pPr>
              <w:jc w:val="center"/>
              <w:rPr>
                <w:rFonts w:ascii="Courier New" w:hAnsi="Courier New" w:cs="Courier New"/>
                <w:color w:val="000000"/>
                <w:sz w:val="22"/>
              </w:rPr>
            </w:pPr>
            <w:r>
              <w:rPr>
                <w:rFonts w:ascii="Courier New" w:hAnsi="Courier New" w:cs="Courier New"/>
                <w:color w:val="000000"/>
                <w:sz w:val="22"/>
              </w:rPr>
              <w:t>т/год</w:t>
            </w:r>
          </w:p>
          <w:p w:rsidR="00AC1EEC" w:rsidRDefault="00AC1EEC">
            <w:pPr>
              <w:jc w:val="center"/>
              <w:rPr>
                <w:rFonts w:ascii="Courier New" w:hAnsi="Courier New" w:cs="Courier New"/>
                <w:color w:val="000000"/>
                <w:sz w:val="22"/>
              </w:rPr>
            </w:pP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0.0827733</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1.408</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оксид(Азота оксид)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0.0134507</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0.2288</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0.0038493</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0.0628573</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0.0323333</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0.55</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0.0835278</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1.43</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9.2150E-8</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0.0000022</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1325</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Формальдегид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0.0009239</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0.0157146</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2754</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Углеводороды предельные С12-19 /в пересчете на С/</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0.0223254</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0.3771427</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6001,Неорганизованные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001,Вскрышные работы</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"Сборник методик по расчету выбросов вредных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AC1EEC" w:rsidRDefault="00AC1EEC" w:rsidP="00AC1EE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AC1EEC" w:rsidRDefault="00AC1EEC" w:rsidP="00AC1EE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AC1EEC" w:rsidRDefault="00AC1EEC" w:rsidP="00AC1EE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Расчет выбросов при погрузочно-разгрузочных работах (п. 9.3.3)</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 Глина</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AC1EEC" w:rsidRDefault="00AC1EEC" w:rsidP="00AC1EE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AC1EEC" w:rsidRDefault="00AC1EEC" w:rsidP="00AC1EEC">
      <w:pPr>
        <w:rPr>
          <w:rFonts w:ascii="Courier New" w:hAnsi="Courier New" w:cs="Courier New"/>
          <w:color w:val="000000"/>
          <w:sz w:val="22"/>
        </w:rPr>
      </w:pPr>
      <w:r>
        <w:rPr>
          <w:rFonts w:ascii="Courier New" w:hAnsi="Courier New" w:cs="Courier New"/>
          <w:color w:val="000000"/>
          <w:sz w:val="22"/>
        </w:rPr>
        <w:t>Местные условия: склады, хранилища открытые с 4-х сторон</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степень защищенности узла(табл.9.4) , </w:t>
      </w:r>
      <w:r>
        <w:rPr>
          <w:b/>
          <w:i/>
          <w:color w:val="000000"/>
          <w:sz w:val="22"/>
        </w:rPr>
        <w:t xml:space="preserve">K4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Высота падения материала, м , </w:t>
      </w:r>
      <w:r>
        <w:rPr>
          <w:b/>
          <w:i/>
          <w:color w:val="000000"/>
          <w:sz w:val="22"/>
        </w:rPr>
        <w:t xml:space="preserve">GB = </w:t>
      </w:r>
      <w:r>
        <w:rPr>
          <w:rFonts w:ascii="Arial" w:hAnsi="Arial" w:cs="Arial"/>
          <w:b/>
          <w:color w:val="000000"/>
        </w:rPr>
        <w:t>0.5</w:t>
      </w:r>
    </w:p>
    <w:p w:rsidR="00AC1EEC" w:rsidRDefault="00AC1EEC" w:rsidP="00AC1EEC">
      <w:pPr>
        <w:rPr>
          <w:rFonts w:ascii="Arial" w:hAnsi="Arial" w:cs="Arial"/>
          <w:b/>
          <w:color w:val="000000"/>
        </w:rPr>
      </w:pPr>
      <w:r>
        <w:rPr>
          <w:rFonts w:ascii="Courier New" w:hAnsi="Courier New" w:cs="Courier New"/>
          <w:color w:val="000000"/>
          <w:sz w:val="22"/>
        </w:rPr>
        <w:t xml:space="preserve">Коэффициент, учитывающий высоту падения материала(табл.9.5) , </w:t>
      </w:r>
      <w:r>
        <w:rPr>
          <w:b/>
          <w:i/>
          <w:color w:val="000000"/>
          <w:sz w:val="22"/>
        </w:rPr>
        <w:t xml:space="preserve">K5 = </w:t>
      </w:r>
      <w:r>
        <w:rPr>
          <w:rFonts w:ascii="Arial" w:hAnsi="Arial" w:cs="Arial"/>
          <w:b/>
          <w:color w:val="000000"/>
        </w:rPr>
        <w:t>0.4</w:t>
      </w:r>
    </w:p>
    <w:p w:rsidR="00AC1EEC" w:rsidRDefault="00AC1EEC" w:rsidP="00AC1EEC">
      <w:pPr>
        <w:rPr>
          <w:rFonts w:ascii="Arial" w:hAnsi="Arial" w:cs="Arial"/>
          <w:b/>
          <w:color w:val="000000"/>
        </w:rPr>
      </w:pPr>
      <w:r>
        <w:rPr>
          <w:rFonts w:ascii="Courier New" w:hAnsi="Courier New" w:cs="Courier New"/>
          <w:color w:val="000000"/>
          <w:sz w:val="22"/>
        </w:rPr>
        <w:t xml:space="preserve">Удельное выделение твердых частиц с тонны материала, г/т , </w:t>
      </w:r>
      <w:r>
        <w:rPr>
          <w:b/>
          <w:i/>
          <w:color w:val="000000"/>
          <w:sz w:val="22"/>
        </w:rPr>
        <w:t xml:space="preserve">Q = </w:t>
      </w:r>
      <w:r>
        <w:rPr>
          <w:rFonts w:ascii="Arial" w:hAnsi="Arial" w:cs="Arial"/>
          <w:b/>
          <w:color w:val="000000"/>
        </w:rPr>
        <w:t>80</w:t>
      </w:r>
    </w:p>
    <w:p w:rsidR="00AC1EEC" w:rsidRDefault="00AC1EEC" w:rsidP="00AC1EE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AC1EEC" w:rsidRDefault="00AC1EEC" w:rsidP="00AC1EE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отгружаемого (перегружаемого) материала, т/год , </w:t>
      </w:r>
      <w:r>
        <w:rPr>
          <w:b/>
          <w:i/>
          <w:color w:val="000000"/>
          <w:sz w:val="22"/>
        </w:rPr>
        <w:t xml:space="preserve">MGOD = </w:t>
      </w:r>
      <w:r>
        <w:rPr>
          <w:rFonts w:ascii="Arial" w:hAnsi="Arial" w:cs="Arial"/>
          <w:b/>
          <w:color w:val="000000"/>
        </w:rPr>
        <w:t>69681.4</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Максимальное количество отгружаемого (перегружаемого) материала , т/час , </w:t>
      </w:r>
      <w:r>
        <w:rPr>
          <w:b/>
          <w:i/>
          <w:color w:val="000000"/>
          <w:sz w:val="22"/>
        </w:rPr>
        <w:t xml:space="preserve">MH = </w:t>
      </w:r>
      <w:r>
        <w:rPr>
          <w:rFonts w:ascii="Arial" w:hAnsi="Arial" w:cs="Arial"/>
          <w:b/>
          <w:color w:val="000000"/>
        </w:rPr>
        <w:t>35.5</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твердых частиц, выделяющихся при погрузочно-разгрузочных работах:</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(9.24) ,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0.7 * 1.2 * 1 * 0.4 * 80 * 69681.39999999999 * (1-0) * 10</w:t>
      </w:r>
      <w:r>
        <w:rPr>
          <w:b/>
          <w:color w:val="000000"/>
          <w:vertAlign w:val="superscript"/>
        </w:rPr>
        <w:t>-6</w:t>
      </w:r>
      <w:r>
        <w:rPr>
          <w:b/>
          <w:color w:val="000000"/>
        </w:rPr>
        <w:t xml:space="preserve"> = </w:t>
      </w:r>
      <w:r>
        <w:rPr>
          <w:rFonts w:ascii="Arial" w:hAnsi="Arial" w:cs="Arial"/>
          <w:b/>
          <w:color w:val="000000"/>
        </w:rPr>
        <w:t>1.873</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(9.25) , </w:t>
      </w:r>
      <w:r>
        <w:rPr>
          <w:b/>
          <w:i/>
          <w:color w:val="000000"/>
          <w:sz w:val="22"/>
        </w:rPr>
        <w:t xml:space="preserve">_G_ = </w:t>
      </w:r>
      <w:r>
        <w:rPr>
          <w:b/>
          <w:i/>
          <w:color w:val="000000"/>
        </w:rPr>
        <w:t xml:space="preserve">K0 * K1 * K4 * K5 * Q * MH * (1-N) / 3600 = </w:t>
      </w:r>
      <w:r>
        <w:rPr>
          <w:b/>
          <w:color w:val="000000"/>
        </w:rPr>
        <w:t xml:space="preserve">0.7 * 1.2 * 1 * 0.4 * 80 * 35.5 * (1-0) / 3600 = </w:t>
      </w:r>
      <w:r>
        <w:rPr>
          <w:rFonts w:ascii="Arial" w:hAnsi="Arial" w:cs="Arial"/>
          <w:b/>
          <w:color w:val="000000"/>
        </w:rPr>
        <w:t>0.265</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0.265</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1.873</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6002,Неорганизованные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001,Отвал плодородного слоя</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AC1EEC" w:rsidRDefault="00AC1EEC" w:rsidP="00AC1EE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AC1EEC" w:rsidRDefault="00AC1EEC" w:rsidP="00AC1EE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AC1EEC" w:rsidRDefault="00AC1EEC" w:rsidP="00AC1EE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предприятиями строительной индустрии. Предприятия нерудных</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Расчет выбросов твердых частиц с породных отвалов (п. 9.3.1)</w:t>
      </w:r>
    </w:p>
    <w:p w:rsidR="00AC1EEC" w:rsidRDefault="00AC1EEC" w:rsidP="00AC1EE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AC1EEC" w:rsidRDefault="00AC1EEC" w:rsidP="00AC1EE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Наименование оборудования: Бульдозер</w:t>
      </w:r>
    </w:p>
    <w:p w:rsidR="00AC1EEC" w:rsidRDefault="00AC1EEC" w:rsidP="00AC1EEC">
      <w:pPr>
        <w:rPr>
          <w:rFonts w:ascii="Arial" w:hAnsi="Arial" w:cs="Arial"/>
          <w:b/>
          <w:color w:val="000000"/>
        </w:rPr>
      </w:pPr>
      <w:r>
        <w:rPr>
          <w:rFonts w:ascii="Courier New" w:hAnsi="Courier New" w:cs="Courier New"/>
          <w:color w:val="000000"/>
          <w:sz w:val="22"/>
        </w:rPr>
        <w:t xml:space="preserve">Удельное выделение твердых частиц, г/м3(табл.9.3) , </w:t>
      </w:r>
      <w:r>
        <w:rPr>
          <w:b/>
          <w:i/>
          <w:color w:val="000000"/>
          <w:sz w:val="22"/>
        </w:rPr>
        <w:t xml:space="preserve">Q = </w:t>
      </w:r>
      <w:r>
        <w:rPr>
          <w:rFonts w:ascii="Arial" w:hAnsi="Arial" w:cs="Arial"/>
          <w:b/>
          <w:color w:val="000000"/>
        </w:rPr>
        <w:t>5.6</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породы, подаваемой на отвал, м3/год , </w:t>
      </w:r>
      <w:r>
        <w:rPr>
          <w:b/>
          <w:i/>
          <w:color w:val="000000"/>
          <w:sz w:val="22"/>
        </w:rPr>
        <w:t xml:space="preserve">MGOD = </w:t>
      </w:r>
      <w:r>
        <w:rPr>
          <w:rFonts w:ascii="Arial" w:hAnsi="Arial" w:cs="Arial"/>
          <w:b/>
          <w:color w:val="000000"/>
        </w:rPr>
        <w:t>30000</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Максимальное количество породы, поступающей в отвал, м3/час , </w:t>
      </w:r>
      <w:r>
        <w:rPr>
          <w:b/>
          <w:i/>
          <w:color w:val="000000"/>
          <w:sz w:val="22"/>
        </w:rPr>
        <w:t xml:space="preserve">MH = </w:t>
      </w:r>
      <w:r>
        <w:rPr>
          <w:rFonts w:ascii="Arial" w:hAnsi="Arial" w:cs="Arial"/>
          <w:b/>
          <w:color w:val="000000"/>
        </w:rPr>
        <w:t>17.7</w:t>
      </w:r>
    </w:p>
    <w:p w:rsidR="00AC1EEC" w:rsidRDefault="00AC1EEC" w:rsidP="00AC1EE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AC1EEC" w:rsidRDefault="00AC1EEC" w:rsidP="00AC1EE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отвала: действующий</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эффективность сдувания с отвалов(с.202) , </w:t>
      </w:r>
      <w:r>
        <w:rPr>
          <w:b/>
          <w:i/>
          <w:color w:val="000000"/>
          <w:sz w:val="22"/>
        </w:rPr>
        <w:t xml:space="preserve">K2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Площадь пылящей поверхности отвала, м2 , </w:t>
      </w:r>
      <w:r>
        <w:rPr>
          <w:b/>
          <w:i/>
          <w:color w:val="000000"/>
          <w:sz w:val="22"/>
        </w:rPr>
        <w:t xml:space="preserve">S = </w:t>
      </w:r>
      <w:r>
        <w:rPr>
          <w:rFonts w:ascii="Arial" w:hAnsi="Arial" w:cs="Arial"/>
          <w:b/>
          <w:color w:val="000000"/>
        </w:rPr>
        <w:t>4000</w:t>
      </w:r>
    </w:p>
    <w:p w:rsidR="00AC1EEC" w:rsidRDefault="00AC1EEC" w:rsidP="00AC1EEC">
      <w:pPr>
        <w:rPr>
          <w:rFonts w:ascii="Courier New" w:hAnsi="Courier New" w:cs="Courier New"/>
          <w:color w:val="000000"/>
          <w:sz w:val="22"/>
        </w:rPr>
      </w:pPr>
      <w:r>
        <w:rPr>
          <w:rFonts w:ascii="Courier New" w:hAnsi="Courier New" w:cs="Courier New"/>
          <w:color w:val="000000"/>
          <w:sz w:val="22"/>
        </w:rPr>
        <w:t>Удельная сдуваемость твердых частиц с пылящей</w:t>
      </w:r>
    </w:p>
    <w:p w:rsidR="00AC1EEC" w:rsidRDefault="00AC1EEC" w:rsidP="00AC1EEC">
      <w:pPr>
        <w:rPr>
          <w:rFonts w:ascii="Arial" w:hAnsi="Arial" w:cs="Arial"/>
          <w:b/>
          <w:color w:val="000000"/>
        </w:rPr>
      </w:pPr>
      <w:r>
        <w:rPr>
          <w:rFonts w:ascii="Courier New" w:hAnsi="Courier New" w:cs="Courier New"/>
          <w:color w:val="000000"/>
          <w:sz w:val="22"/>
        </w:rPr>
        <w:t>поверхности отвала, 10-</w:t>
      </w:r>
      <w:r>
        <w:rPr>
          <w:rFonts w:ascii="Courier New" w:hAnsi="Courier New" w:cs="Courier New"/>
          <w:color w:val="000000"/>
          <w:sz w:val="22"/>
          <w:vertAlign w:val="superscript"/>
        </w:rPr>
        <w:t>6</w:t>
      </w:r>
      <w:r>
        <w:rPr>
          <w:rFonts w:ascii="Courier New" w:hAnsi="Courier New" w:cs="Courier New"/>
          <w:color w:val="000000"/>
          <w:sz w:val="22"/>
        </w:rPr>
        <w:t xml:space="preserve"> кг/м2*с (см. стр. 202) , </w:t>
      </w:r>
      <w:r>
        <w:rPr>
          <w:b/>
          <w:i/>
          <w:color w:val="000000"/>
          <w:sz w:val="22"/>
        </w:rPr>
        <w:t xml:space="preserve">W0 = </w:t>
      </w:r>
      <w:r>
        <w:rPr>
          <w:rFonts w:ascii="Arial" w:hAnsi="Arial" w:cs="Arial"/>
          <w:b/>
          <w:color w:val="000000"/>
        </w:rPr>
        <w:t>0.1</w:t>
      </w:r>
    </w:p>
    <w:p w:rsidR="00AC1EEC" w:rsidRDefault="00AC1EEC" w:rsidP="00AC1EEC">
      <w:pPr>
        <w:rPr>
          <w:rFonts w:ascii="Arial" w:hAnsi="Arial" w:cs="Arial"/>
          <w:b/>
          <w:color w:val="000000"/>
        </w:rPr>
      </w:pPr>
      <w:r>
        <w:rPr>
          <w:rFonts w:ascii="Courier New" w:hAnsi="Courier New" w:cs="Courier New"/>
          <w:color w:val="000000"/>
          <w:sz w:val="22"/>
        </w:rPr>
        <w:t xml:space="preserve">Коэффициент измельчения материала , </w:t>
      </w:r>
      <w:r>
        <w:rPr>
          <w:b/>
          <w:i/>
          <w:color w:val="000000"/>
          <w:sz w:val="22"/>
        </w:rPr>
        <w:t xml:space="preserve">F = </w:t>
      </w:r>
      <w:r>
        <w:rPr>
          <w:rFonts w:ascii="Arial" w:hAnsi="Arial" w:cs="Arial"/>
          <w:b/>
          <w:color w:val="000000"/>
        </w:rPr>
        <w:t>0.1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дней с устойчивым снежным покровом , </w:t>
      </w:r>
      <w:r>
        <w:rPr>
          <w:b/>
          <w:i/>
          <w:color w:val="000000"/>
          <w:sz w:val="22"/>
        </w:rPr>
        <w:t xml:space="preserve">TS = </w:t>
      </w:r>
      <w:r>
        <w:rPr>
          <w:rFonts w:ascii="Arial" w:hAnsi="Arial" w:cs="Arial"/>
          <w:b/>
          <w:color w:val="000000"/>
        </w:rPr>
        <w:t>136</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выбросов при формировании отвалов:</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(9.12) , </w:t>
      </w:r>
      <w:r>
        <w:rPr>
          <w:b/>
          <w:i/>
          <w:color w:val="000000"/>
          <w:sz w:val="22"/>
        </w:rPr>
        <w:t xml:space="preserve">M1 = </w:t>
      </w:r>
      <w:r>
        <w:rPr>
          <w:b/>
          <w:i/>
          <w:color w:val="000000"/>
        </w:rPr>
        <w:t>K0 * K1 * Q * MGOD * (1-N) * 10</w:t>
      </w:r>
      <w:r>
        <w:rPr>
          <w:b/>
          <w:i/>
          <w:color w:val="000000"/>
          <w:vertAlign w:val="superscript"/>
        </w:rPr>
        <w:t>-6</w:t>
      </w:r>
      <w:r>
        <w:rPr>
          <w:b/>
          <w:i/>
          <w:color w:val="000000"/>
        </w:rPr>
        <w:t xml:space="preserve"> = </w:t>
      </w:r>
      <w:r>
        <w:rPr>
          <w:b/>
          <w:color w:val="000000"/>
        </w:rPr>
        <w:t>0.7 * 1.2 * 5.6 * 30000 * (1-0) * 10</w:t>
      </w:r>
      <w:r>
        <w:rPr>
          <w:b/>
          <w:color w:val="000000"/>
          <w:vertAlign w:val="superscript"/>
        </w:rPr>
        <w:t>-6</w:t>
      </w:r>
      <w:r>
        <w:rPr>
          <w:b/>
          <w:color w:val="000000"/>
        </w:rPr>
        <w:t xml:space="preserve"> = </w:t>
      </w:r>
      <w:r>
        <w:rPr>
          <w:rFonts w:ascii="Arial" w:hAnsi="Arial" w:cs="Arial"/>
          <w:b/>
          <w:color w:val="000000"/>
        </w:rPr>
        <w:t>0.141</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г/c (9.13) , </w:t>
      </w:r>
      <w:r>
        <w:rPr>
          <w:b/>
          <w:i/>
          <w:color w:val="000000"/>
          <w:sz w:val="22"/>
        </w:rPr>
        <w:t xml:space="preserve">G1 = </w:t>
      </w:r>
      <w:r>
        <w:rPr>
          <w:b/>
          <w:i/>
          <w:color w:val="000000"/>
        </w:rPr>
        <w:t xml:space="preserve">K0 * K1 * Q * MH * (1-N) / 3600 = </w:t>
      </w:r>
      <w:r>
        <w:rPr>
          <w:b/>
          <w:color w:val="000000"/>
        </w:rPr>
        <w:t xml:space="preserve">0.7 * 1.2 * 5.6 * 17.7 * (1-0) / 3600 = </w:t>
      </w:r>
      <w:r>
        <w:rPr>
          <w:rFonts w:ascii="Arial" w:hAnsi="Arial" w:cs="Arial"/>
          <w:b/>
          <w:color w:val="000000"/>
        </w:rPr>
        <w:t>0.02313</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выбросов при сдувании с поверхности породных отвалов:</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(9.14) , </w:t>
      </w:r>
      <w:r>
        <w:rPr>
          <w:b/>
          <w:i/>
          <w:color w:val="000000"/>
          <w:sz w:val="22"/>
        </w:rPr>
        <w:t xml:space="preserve">M2 = </w:t>
      </w:r>
      <w:r>
        <w:rPr>
          <w:b/>
          <w:i/>
          <w:color w:val="000000"/>
        </w:rPr>
        <w:t>86.4 * K0 * K1 * K2 * S * W0 * 10</w:t>
      </w:r>
      <w:r>
        <w:rPr>
          <w:b/>
          <w:i/>
          <w:color w:val="000000"/>
          <w:vertAlign w:val="superscript"/>
        </w:rPr>
        <w:t>-6</w:t>
      </w:r>
      <w:r>
        <w:rPr>
          <w:b/>
          <w:i/>
          <w:color w:val="000000"/>
        </w:rPr>
        <w:t xml:space="preserve"> * F * (365-TS) * (1-N) = </w:t>
      </w:r>
      <w:r>
        <w:rPr>
          <w:b/>
          <w:color w:val="000000"/>
        </w:rPr>
        <w:t>86.4 * 0.7 * 1.2 * 1 * 4000 * 0.1 * 10</w:t>
      </w:r>
      <w:r>
        <w:rPr>
          <w:b/>
          <w:color w:val="000000"/>
          <w:vertAlign w:val="superscript"/>
        </w:rPr>
        <w:t>-6</w:t>
      </w:r>
      <w:r>
        <w:rPr>
          <w:b/>
          <w:color w:val="000000"/>
        </w:rPr>
        <w:t xml:space="preserve"> * 0.1 * (365-136) * (1-0) = </w:t>
      </w:r>
      <w:r>
        <w:rPr>
          <w:rFonts w:ascii="Arial" w:hAnsi="Arial" w:cs="Arial"/>
          <w:b/>
          <w:color w:val="000000"/>
        </w:rPr>
        <w:t>0.665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г/c (9.16) , </w:t>
      </w:r>
      <w:r>
        <w:rPr>
          <w:b/>
          <w:i/>
          <w:color w:val="000000"/>
          <w:sz w:val="22"/>
        </w:rPr>
        <w:t xml:space="preserve">G2 = </w:t>
      </w:r>
      <w:r>
        <w:rPr>
          <w:b/>
          <w:i/>
          <w:color w:val="000000"/>
        </w:rPr>
        <w:t>K0 * K1 * K2 * S * W0 * 10</w:t>
      </w:r>
      <w:r>
        <w:rPr>
          <w:b/>
          <w:i/>
          <w:color w:val="000000"/>
          <w:vertAlign w:val="superscript"/>
        </w:rPr>
        <w:t>-6</w:t>
      </w:r>
      <w:r>
        <w:rPr>
          <w:b/>
          <w:i/>
          <w:color w:val="000000"/>
        </w:rPr>
        <w:t xml:space="preserve"> * F * (1-N) * 1000 = </w:t>
      </w:r>
      <w:r>
        <w:rPr>
          <w:b/>
          <w:color w:val="000000"/>
        </w:rPr>
        <w:t>0.7 * 1.2 * 1 * 4000 * 0.1 * 10</w:t>
      </w:r>
      <w:r>
        <w:rPr>
          <w:b/>
          <w:color w:val="000000"/>
          <w:vertAlign w:val="superscript"/>
        </w:rPr>
        <w:t>-6</w:t>
      </w:r>
      <w:r>
        <w:rPr>
          <w:b/>
          <w:color w:val="000000"/>
        </w:rPr>
        <w:t xml:space="preserve"> * 0.1 * (1-0) * 1000 = </w:t>
      </w:r>
      <w:r>
        <w:rPr>
          <w:rFonts w:ascii="Arial" w:hAnsi="Arial" w:cs="Arial"/>
          <w:b/>
          <w:color w:val="000000"/>
        </w:rPr>
        <w:t>0.0336</w:t>
      </w:r>
    </w:p>
    <w:p w:rsidR="00AC1EEC" w:rsidRDefault="00AC1EEC" w:rsidP="00AC1EEC">
      <w:pPr>
        <w:rPr>
          <w:rFonts w:ascii="Arial" w:hAnsi="Arial" w:cs="Arial"/>
          <w:b/>
          <w:color w:val="000000"/>
        </w:rPr>
      </w:pPr>
    </w:p>
    <w:p w:rsidR="00AC1EEC" w:rsidRDefault="00AC1EEC" w:rsidP="00AC1EEC">
      <w:pPr>
        <w:rPr>
          <w:rFonts w:ascii="Arial" w:hAnsi="Arial" w:cs="Arial"/>
          <w:b/>
          <w:color w:val="000000"/>
        </w:rPr>
      </w:pPr>
      <w:r>
        <w:rPr>
          <w:rFonts w:ascii="Courier New" w:hAnsi="Courier New" w:cs="Courier New"/>
          <w:color w:val="000000"/>
          <w:sz w:val="22"/>
        </w:rPr>
        <w:t xml:space="preserve">Итого валовый выброс, т/год , </w:t>
      </w:r>
      <w:r>
        <w:rPr>
          <w:b/>
          <w:i/>
          <w:color w:val="000000"/>
          <w:sz w:val="22"/>
        </w:rPr>
        <w:t xml:space="preserve">_M_ = </w:t>
      </w:r>
      <w:r>
        <w:rPr>
          <w:b/>
          <w:i/>
          <w:color w:val="000000"/>
        </w:rPr>
        <w:t xml:space="preserve">M1 + M2 = </w:t>
      </w:r>
      <w:r>
        <w:rPr>
          <w:b/>
          <w:color w:val="000000"/>
        </w:rPr>
        <w:t xml:space="preserve">0.141 + 0.665 = </w:t>
      </w:r>
      <w:r>
        <w:rPr>
          <w:rFonts w:ascii="Arial" w:hAnsi="Arial" w:cs="Arial"/>
          <w:b/>
          <w:color w:val="000000"/>
        </w:rPr>
        <w:t>0.806</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 </w:t>
      </w:r>
      <w:r>
        <w:rPr>
          <w:b/>
          <w:i/>
          <w:color w:val="000000"/>
          <w:sz w:val="22"/>
        </w:rPr>
        <w:t xml:space="preserve">_G_ = </w:t>
      </w:r>
      <w:r>
        <w:rPr>
          <w:b/>
          <w:i/>
          <w:color w:val="000000"/>
        </w:rPr>
        <w:t xml:space="preserve">G2 = </w:t>
      </w:r>
      <w:r>
        <w:rPr>
          <w:rFonts w:ascii="Arial" w:hAnsi="Arial" w:cs="Arial"/>
          <w:b/>
          <w:color w:val="000000"/>
        </w:rPr>
        <w:t>0.0336</w:t>
      </w:r>
    </w:p>
    <w:p w:rsidR="00AC1EEC" w:rsidRDefault="00AC1EEC" w:rsidP="00AC1EEC">
      <w:pPr>
        <w:rPr>
          <w:rFonts w:ascii="Courier New" w:hAnsi="Courier New" w:cs="Courier New"/>
          <w:color w:val="000000"/>
          <w:sz w:val="22"/>
        </w:rPr>
      </w:pPr>
      <w:r>
        <w:rPr>
          <w:rFonts w:ascii="Courier New" w:hAnsi="Courier New" w:cs="Courier New"/>
          <w:color w:val="000000"/>
          <w:sz w:val="22"/>
        </w:rPr>
        <w:t>наблюдается в процессе сдувания</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0.0336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0.806</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6003,Неорганизованные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001,Отвал вскрышных пород</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"Сборник методик по расчету выбросов вредных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AC1EEC" w:rsidRDefault="00AC1EEC" w:rsidP="00AC1EE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AC1EEC" w:rsidRDefault="00AC1EEC" w:rsidP="00AC1EE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AC1EEC" w:rsidRDefault="00AC1EEC" w:rsidP="00AC1EE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Расчет выбросов твердых частиц с породных отвалов (п. 9.3.1)</w:t>
      </w:r>
    </w:p>
    <w:p w:rsidR="00AC1EEC" w:rsidRDefault="00AC1EEC" w:rsidP="00AC1EE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AC1EEC" w:rsidRDefault="00AC1EEC" w:rsidP="00AC1EE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Наименование оборудования: Бульдозер</w:t>
      </w:r>
    </w:p>
    <w:p w:rsidR="00AC1EEC" w:rsidRDefault="00AC1EEC" w:rsidP="00AC1EEC">
      <w:pPr>
        <w:rPr>
          <w:rFonts w:ascii="Arial" w:hAnsi="Arial" w:cs="Arial"/>
          <w:b/>
          <w:color w:val="000000"/>
        </w:rPr>
      </w:pPr>
      <w:r>
        <w:rPr>
          <w:rFonts w:ascii="Courier New" w:hAnsi="Courier New" w:cs="Courier New"/>
          <w:color w:val="000000"/>
          <w:sz w:val="22"/>
        </w:rPr>
        <w:t xml:space="preserve">Удельное выделение твердых частиц, г/м3(табл.9.3) , </w:t>
      </w:r>
      <w:r>
        <w:rPr>
          <w:b/>
          <w:i/>
          <w:color w:val="000000"/>
          <w:sz w:val="22"/>
        </w:rPr>
        <w:t xml:space="preserve">Q = </w:t>
      </w:r>
      <w:r>
        <w:rPr>
          <w:rFonts w:ascii="Arial" w:hAnsi="Arial" w:cs="Arial"/>
          <w:b/>
          <w:color w:val="000000"/>
        </w:rPr>
        <w:t>5.6</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породы, подаваемой на отвал, м3/год , </w:t>
      </w:r>
      <w:r>
        <w:rPr>
          <w:b/>
          <w:i/>
          <w:color w:val="000000"/>
          <w:sz w:val="22"/>
        </w:rPr>
        <w:t xml:space="preserve">MGOD = </w:t>
      </w:r>
      <w:r>
        <w:rPr>
          <w:rFonts w:ascii="Arial" w:hAnsi="Arial" w:cs="Arial"/>
          <w:b/>
          <w:color w:val="000000"/>
        </w:rPr>
        <w:t>61124</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Максимальное количество породы, поступающей в отвал, м3/час , </w:t>
      </w:r>
      <w:r>
        <w:rPr>
          <w:b/>
          <w:i/>
          <w:color w:val="000000"/>
          <w:sz w:val="22"/>
        </w:rPr>
        <w:t xml:space="preserve">MH = </w:t>
      </w:r>
      <w:r>
        <w:rPr>
          <w:rFonts w:ascii="Arial" w:hAnsi="Arial" w:cs="Arial"/>
          <w:b/>
          <w:color w:val="000000"/>
        </w:rPr>
        <w:t>21.8</w:t>
      </w:r>
    </w:p>
    <w:p w:rsidR="00AC1EEC" w:rsidRDefault="00AC1EEC" w:rsidP="00AC1EE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AC1EEC" w:rsidRDefault="00AC1EEC" w:rsidP="00AC1EE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отвала: действующий</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эффективность сдувания с отвалов(с.202) , </w:t>
      </w:r>
      <w:r>
        <w:rPr>
          <w:b/>
          <w:i/>
          <w:color w:val="000000"/>
          <w:sz w:val="22"/>
        </w:rPr>
        <w:t xml:space="preserve">K2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Площадь пылящей поверхности отвала, м2 , </w:t>
      </w:r>
      <w:r>
        <w:rPr>
          <w:b/>
          <w:i/>
          <w:color w:val="000000"/>
          <w:sz w:val="22"/>
        </w:rPr>
        <w:t xml:space="preserve">S = </w:t>
      </w:r>
      <w:r>
        <w:rPr>
          <w:rFonts w:ascii="Arial" w:hAnsi="Arial" w:cs="Arial"/>
          <w:b/>
          <w:color w:val="000000"/>
        </w:rPr>
        <w:t>4075</w:t>
      </w:r>
    </w:p>
    <w:p w:rsidR="00AC1EEC" w:rsidRDefault="00AC1EEC" w:rsidP="00AC1EEC">
      <w:pPr>
        <w:rPr>
          <w:rFonts w:ascii="Courier New" w:hAnsi="Courier New" w:cs="Courier New"/>
          <w:color w:val="000000"/>
          <w:sz w:val="22"/>
        </w:rPr>
      </w:pPr>
      <w:r>
        <w:rPr>
          <w:rFonts w:ascii="Courier New" w:hAnsi="Courier New" w:cs="Courier New"/>
          <w:color w:val="000000"/>
          <w:sz w:val="22"/>
        </w:rPr>
        <w:t>Удельная сдуваемость твердых частиц с пылящей</w:t>
      </w:r>
    </w:p>
    <w:p w:rsidR="00AC1EEC" w:rsidRDefault="00AC1EEC" w:rsidP="00AC1EEC">
      <w:pPr>
        <w:rPr>
          <w:rFonts w:ascii="Arial" w:hAnsi="Arial" w:cs="Arial"/>
          <w:b/>
          <w:color w:val="000000"/>
        </w:rPr>
      </w:pPr>
      <w:r>
        <w:rPr>
          <w:rFonts w:ascii="Courier New" w:hAnsi="Courier New" w:cs="Courier New"/>
          <w:color w:val="000000"/>
          <w:sz w:val="22"/>
        </w:rPr>
        <w:t>поверхности отвала, 10-</w:t>
      </w:r>
      <w:r>
        <w:rPr>
          <w:rFonts w:ascii="Courier New" w:hAnsi="Courier New" w:cs="Courier New"/>
          <w:color w:val="000000"/>
          <w:sz w:val="22"/>
          <w:vertAlign w:val="superscript"/>
        </w:rPr>
        <w:t>6</w:t>
      </w:r>
      <w:r>
        <w:rPr>
          <w:rFonts w:ascii="Courier New" w:hAnsi="Courier New" w:cs="Courier New"/>
          <w:color w:val="000000"/>
          <w:sz w:val="22"/>
        </w:rPr>
        <w:t xml:space="preserve"> кг/м2*с (см. стр. 202) , </w:t>
      </w:r>
      <w:r>
        <w:rPr>
          <w:b/>
          <w:i/>
          <w:color w:val="000000"/>
          <w:sz w:val="22"/>
        </w:rPr>
        <w:t xml:space="preserve">W0 = </w:t>
      </w:r>
      <w:r>
        <w:rPr>
          <w:rFonts w:ascii="Arial" w:hAnsi="Arial" w:cs="Arial"/>
          <w:b/>
          <w:color w:val="000000"/>
        </w:rPr>
        <w:t>0.1</w:t>
      </w:r>
    </w:p>
    <w:p w:rsidR="00AC1EEC" w:rsidRDefault="00AC1EEC" w:rsidP="00AC1EEC">
      <w:pPr>
        <w:rPr>
          <w:rFonts w:ascii="Arial" w:hAnsi="Arial" w:cs="Arial"/>
          <w:b/>
          <w:color w:val="000000"/>
        </w:rPr>
      </w:pPr>
      <w:r>
        <w:rPr>
          <w:rFonts w:ascii="Courier New" w:hAnsi="Courier New" w:cs="Courier New"/>
          <w:color w:val="000000"/>
          <w:sz w:val="22"/>
        </w:rPr>
        <w:t xml:space="preserve">Коэффициент измельчения материала , </w:t>
      </w:r>
      <w:r>
        <w:rPr>
          <w:b/>
          <w:i/>
          <w:color w:val="000000"/>
          <w:sz w:val="22"/>
        </w:rPr>
        <w:t xml:space="preserve">F = </w:t>
      </w:r>
      <w:r>
        <w:rPr>
          <w:rFonts w:ascii="Arial" w:hAnsi="Arial" w:cs="Arial"/>
          <w:b/>
          <w:color w:val="000000"/>
        </w:rPr>
        <w:t>0.1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дней с устойчивым снежным покровом , </w:t>
      </w:r>
      <w:r>
        <w:rPr>
          <w:b/>
          <w:i/>
          <w:color w:val="000000"/>
          <w:sz w:val="22"/>
        </w:rPr>
        <w:t xml:space="preserve">TS = </w:t>
      </w:r>
      <w:r>
        <w:rPr>
          <w:rFonts w:ascii="Arial" w:hAnsi="Arial" w:cs="Arial"/>
          <w:b/>
          <w:color w:val="000000"/>
        </w:rPr>
        <w:t>136</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выбросов при формировании отвалов:</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(9.12) , </w:t>
      </w:r>
      <w:r>
        <w:rPr>
          <w:b/>
          <w:i/>
          <w:color w:val="000000"/>
          <w:sz w:val="22"/>
        </w:rPr>
        <w:t xml:space="preserve">M1 = </w:t>
      </w:r>
      <w:r>
        <w:rPr>
          <w:b/>
          <w:i/>
          <w:color w:val="000000"/>
        </w:rPr>
        <w:t>K0 * K1 * Q * MGOD * (1-N) * 10</w:t>
      </w:r>
      <w:r>
        <w:rPr>
          <w:b/>
          <w:i/>
          <w:color w:val="000000"/>
          <w:vertAlign w:val="superscript"/>
        </w:rPr>
        <w:t>-6</w:t>
      </w:r>
      <w:r>
        <w:rPr>
          <w:b/>
          <w:i/>
          <w:color w:val="000000"/>
        </w:rPr>
        <w:t xml:space="preserve"> = </w:t>
      </w:r>
      <w:r>
        <w:rPr>
          <w:b/>
          <w:color w:val="000000"/>
        </w:rPr>
        <w:t>0.7 * 1.2 * 5.6 * 61124 * (1-0) * 10</w:t>
      </w:r>
      <w:r>
        <w:rPr>
          <w:b/>
          <w:color w:val="000000"/>
          <w:vertAlign w:val="superscript"/>
        </w:rPr>
        <w:t>-6</w:t>
      </w:r>
      <w:r>
        <w:rPr>
          <w:b/>
          <w:color w:val="000000"/>
        </w:rPr>
        <w:t xml:space="preserve"> = </w:t>
      </w:r>
      <w:r>
        <w:rPr>
          <w:rFonts w:ascii="Arial" w:hAnsi="Arial" w:cs="Arial"/>
          <w:b/>
          <w:color w:val="000000"/>
        </w:rPr>
        <w:t>0.2875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г/c (9.13) , </w:t>
      </w:r>
      <w:r>
        <w:rPr>
          <w:b/>
          <w:i/>
          <w:color w:val="000000"/>
          <w:sz w:val="22"/>
        </w:rPr>
        <w:t xml:space="preserve">G1 = </w:t>
      </w:r>
      <w:r>
        <w:rPr>
          <w:b/>
          <w:i/>
          <w:color w:val="000000"/>
        </w:rPr>
        <w:t xml:space="preserve">K0 * K1 * Q * MH * (1-N) / 3600 = </w:t>
      </w:r>
      <w:r>
        <w:rPr>
          <w:b/>
          <w:color w:val="000000"/>
        </w:rPr>
        <w:t xml:space="preserve">0.7 * 1.2 * 5.6 * 21.8 * (1-0) / 3600 = </w:t>
      </w:r>
      <w:r>
        <w:rPr>
          <w:rFonts w:ascii="Arial" w:hAnsi="Arial" w:cs="Arial"/>
          <w:b/>
          <w:color w:val="000000"/>
        </w:rPr>
        <w:t>0.0285</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выбросов при сдувании с поверхности породных отвалов:</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(9.14) , </w:t>
      </w:r>
      <w:r>
        <w:rPr>
          <w:b/>
          <w:i/>
          <w:color w:val="000000"/>
          <w:sz w:val="22"/>
        </w:rPr>
        <w:t xml:space="preserve">M2 = </w:t>
      </w:r>
      <w:r>
        <w:rPr>
          <w:b/>
          <w:i/>
          <w:color w:val="000000"/>
        </w:rPr>
        <w:t>86.4 * K0 * K1 * K2 * S * W0 * 10</w:t>
      </w:r>
      <w:r>
        <w:rPr>
          <w:b/>
          <w:i/>
          <w:color w:val="000000"/>
          <w:vertAlign w:val="superscript"/>
        </w:rPr>
        <w:t>-6</w:t>
      </w:r>
      <w:r>
        <w:rPr>
          <w:b/>
          <w:i/>
          <w:color w:val="000000"/>
        </w:rPr>
        <w:t xml:space="preserve"> * F * (365-TS) * (1-N) = </w:t>
      </w:r>
      <w:r>
        <w:rPr>
          <w:b/>
          <w:color w:val="000000"/>
        </w:rPr>
        <w:t>86.4 * 0.7 * 1.2 * 1 * 4075 * 0.1 * 10</w:t>
      </w:r>
      <w:r>
        <w:rPr>
          <w:b/>
          <w:color w:val="000000"/>
          <w:vertAlign w:val="superscript"/>
        </w:rPr>
        <w:t>-6</w:t>
      </w:r>
      <w:r>
        <w:rPr>
          <w:b/>
          <w:color w:val="000000"/>
        </w:rPr>
        <w:t xml:space="preserve"> * 0.1 * (365-136) * (1-0) = </w:t>
      </w:r>
      <w:r>
        <w:rPr>
          <w:rFonts w:ascii="Arial" w:hAnsi="Arial" w:cs="Arial"/>
          <w:b/>
          <w:color w:val="000000"/>
        </w:rPr>
        <w:t>0.677</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г/c (9.16) , </w:t>
      </w:r>
      <w:r>
        <w:rPr>
          <w:b/>
          <w:i/>
          <w:color w:val="000000"/>
          <w:sz w:val="22"/>
        </w:rPr>
        <w:t xml:space="preserve">G2 = </w:t>
      </w:r>
      <w:r>
        <w:rPr>
          <w:b/>
          <w:i/>
          <w:color w:val="000000"/>
        </w:rPr>
        <w:t>K0 * K1 * K2 * S * W0 * 10</w:t>
      </w:r>
      <w:r>
        <w:rPr>
          <w:b/>
          <w:i/>
          <w:color w:val="000000"/>
          <w:vertAlign w:val="superscript"/>
        </w:rPr>
        <w:t>-6</w:t>
      </w:r>
      <w:r>
        <w:rPr>
          <w:b/>
          <w:i/>
          <w:color w:val="000000"/>
        </w:rPr>
        <w:t xml:space="preserve"> * F * (1-N) * 1000 = </w:t>
      </w:r>
      <w:r>
        <w:rPr>
          <w:b/>
          <w:color w:val="000000"/>
        </w:rPr>
        <w:t>0.7 * 1.2 * 1 * 4075 * 0.1 * 10</w:t>
      </w:r>
      <w:r>
        <w:rPr>
          <w:b/>
          <w:color w:val="000000"/>
          <w:vertAlign w:val="superscript"/>
        </w:rPr>
        <w:t>-6</w:t>
      </w:r>
      <w:r>
        <w:rPr>
          <w:b/>
          <w:color w:val="000000"/>
        </w:rPr>
        <w:t xml:space="preserve"> * 0.1 * (1-0) * 1000 = </w:t>
      </w:r>
      <w:r>
        <w:rPr>
          <w:rFonts w:ascii="Arial" w:hAnsi="Arial" w:cs="Arial"/>
          <w:b/>
          <w:color w:val="000000"/>
        </w:rPr>
        <w:t>0.0342</w:t>
      </w:r>
    </w:p>
    <w:p w:rsidR="00AC1EEC" w:rsidRDefault="00AC1EEC" w:rsidP="00AC1EEC">
      <w:pPr>
        <w:rPr>
          <w:rFonts w:ascii="Arial" w:hAnsi="Arial" w:cs="Arial"/>
          <w:b/>
          <w:color w:val="000000"/>
        </w:rPr>
      </w:pPr>
    </w:p>
    <w:p w:rsidR="00AC1EEC" w:rsidRDefault="00AC1EEC" w:rsidP="00AC1EEC">
      <w:pPr>
        <w:rPr>
          <w:rFonts w:ascii="Arial" w:hAnsi="Arial" w:cs="Arial"/>
          <w:b/>
          <w:color w:val="000000"/>
        </w:rPr>
      </w:pPr>
      <w:r>
        <w:rPr>
          <w:rFonts w:ascii="Courier New" w:hAnsi="Courier New" w:cs="Courier New"/>
          <w:color w:val="000000"/>
          <w:sz w:val="22"/>
        </w:rPr>
        <w:t xml:space="preserve">Итого валовый выброс, т/год , </w:t>
      </w:r>
      <w:r>
        <w:rPr>
          <w:b/>
          <w:i/>
          <w:color w:val="000000"/>
          <w:sz w:val="22"/>
        </w:rPr>
        <w:t xml:space="preserve">_M_ = </w:t>
      </w:r>
      <w:r>
        <w:rPr>
          <w:b/>
          <w:i/>
          <w:color w:val="000000"/>
        </w:rPr>
        <w:t xml:space="preserve">M1 + M2 = </w:t>
      </w:r>
      <w:r>
        <w:rPr>
          <w:b/>
          <w:color w:val="000000"/>
        </w:rPr>
        <w:t xml:space="preserve">0.2875 + 0.677 = </w:t>
      </w:r>
      <w:r>
        <w:rPr>
          <w:rFonts w:ascii="Arial" w:hAnsi="Arial" w:cs="Arial"/>
          <w:b/>
          <w:color w:val="000000"/>
        </w:rPr>
        <w:t>0.965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 </w:t>
      </w:r>
      <w:r>
        <w:rPr>
          <w:b/>
          <w:i/>
          <w:color w:val="000000"/>
          <w:sz w:val="22"/>
        </w:rPr>
        <w:t xml:space="preserve">_G_ = </w:t>
      </w:r>
      <w:r>
        <w:rPr>
          <w:b/>
          <w:i/>
          <w:color w:val="000000"/>
        </w:rPr>
        <w:t xml:space="preserve">G2 = </w:t>
      </w:r>
      <w:r>
        <w:rPr>
          <w:rFonts w:ascii="Arial" w:hAnsi="Arial" w:cs="Arial"/>
          <w:b/>
          <w:color w:val="000000"/>
        </w:rPr>
        <w:t>0.0342</w:t>
      </w:r>
    </w:p>
    <w:p w:rsidR="00AC1EEC" w:rsidRDefault="00AC1EEC" w:rsidP="00AC1EEC">
      <w:pPr>
        <w:rPr>
          <w:rFonts w:ascii="Courier New" w:hAnsi="Courier New" w:cs="Courier New"/>
          <w:color w:val="000000"/>
          <w:sz w:val="22"/>
        </w:rPr>
      </w:pPr>
      <w:r>
        <w:rPr>
          <w:rFonts w:ascii="Courier New" w:hAnsi="Courier New" w:cs="Courier New"/>
          <w:color w:val="000000"/>
          <w:sz w:val="22"/>
        </w:rPr>
        <w:t>наблюдается в процессе сдувания</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0.0342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0.965</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6004,Неорганизованные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001,Добыча руды</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AC1EEC" w:rsidRDefault="00AC1EEC" w:rsidP="00AC1EE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AC1EEC" w:rsidRDefault="00AC1EEC" w:rsidP="00AC1EE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AC1EEC" w:rsidRDefault="00AC1EEC" w:rsidP="00AC1EE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Расчет выбросов при погрузочно-разгрузочных работах (п. 9.3.3)</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 Каолин</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AC1EEC" w:rsidRDefault="00AC1EEC" w:rsidP="00AC1EE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AC1EEC" w:rsidRDefault="00AC1EEC" w:rsidP="00AC1EEC">
      <w:pPr>
        <w:rPr>
          <w:rFonts w:ascii="Courier New" w:hAnsi="Courier New" w:cs="Courier New"/>
          <w:color w:val="000000"/>
          <w:sz w:val="22"/>
        </w:rPr>
      </w:pPr>
      <w:r>
        <w:rPr>
          <w:rFonts w:ascii="Courier New" w:hAnsi="Courier New" w:cs="Courier New"/>
          <w:color w:val="000000"/>
          <w:sz w:val="22"/>
        </w:rPr>
        <w:t>Местные условия: склады, хранилища открытые с 4-х сторон</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степень защищенности узла(табл.9.4) , </w:t>
      </w:r>
      <w:r>
        <w:rPr>
          <w:b/>
          <w:i/>
          <w:color w:val="000000"/>
          <w:sz w:val="22"/>
        </w:rPr>
        <w:t xml:space="preserve">K4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Высота падения материала, м , </w:t>
      </w:r>
      <w:r>
        <w:rPr>
          <w:b/>
          <w:i/>
          <w:color w:val="000000"/>
          <w:sz w:val="22"/>
        </w:rPr>
        <w:t xml:space="preserve">GB = </w:t>
      </w:r>
      <w:r>
        <w:rPr>
          <w:rFonts w:ascii="Arial" w:hAnsi="Arial" w:cs="Arial"/>
          <w:b/>
          <w:color w:val="000000"/>
        </w:rPr>
        <w:t>0.5</w:t>
      </w:r>
    </w:p>
    <w:p w:rsidR="00AC1EEC" w:rsidRDefault="00AC1EEC" w:rsidP="00AC1EEC">
      <w:pPr>
        <w:rPr>
          <w:rFonts w:ascii="Arial" w:hAnsi="Arial" w:cs="Arial"/>
          <w:b/>
          <w:color w:val="000000"/>
        </w:rPr>
      </w:pPr>
      <w:r>
        <w:rPr>
          <w:rFonts w:ascii="Courier New" w:hAnsi="Courier New" w:cs="Courier New"/>
          <w:color w:val="000000"/>
          <w:sz w:val="22"/>
        </w:rPr>
        <w:t xml:space="preserve">Коэффициент, учитывающий высоту падения материала(табл.9.5) , </w:t>
      </w:r>
      <w:r>
        <w:rPr>
          <w:b/>
          <w:i/>
          <w:color w:val="000000"/>
          <w:sz w:val="22"/>
        </w:rPr>
        <w:t xml:space="preserve">K5 = </w:t>
      </w:r>
      <w:r>
        <w:rPr>
          <w:rFonts w:ascii="Arial" w:hAnsi="Arial" w:cs="Arial"/>
          <w:b/>
          <w:color w:val="000000"/>
        </w:rPr>
        <w:t>0.4</w:t>
      </w:r>
    </w:p>
    <w:p w:rsidR="00AC1EEC" w:rsidRDefault="00AC1EEC" w:rsidP="00AC1EEC">
      <w:pPr>
        <w:rPr>
          <w:rFonts w:ascii="Arial" w:hAnsi="Arial" w:cs="Arial"/>
          <w:b/>
          <w:color w:val="000000"/>
        </w:rPr>
      </w:pPr>
      <w:r>
        <w:rPr>
          <w:rFonts w:ascii="Courier New" w:hAnsi="Courier New" w:cs="Courier New"/>
          <w:color w:val="000000"/>
          <w:sz w:val="22"/>
        </w:rPr>
        <w:t xml:space="preserve">Удельное выделение твердых частиц с тонны материала, г/т , </w:t>
      </w:r>
      <w:r>
        <w:rPr>
          <w:b/>
          <w:i/>
          <w:color w:val="000000"/>
          <w:sz w:val="22"/>
        </w:rPr>
        <w:t xml:space="preserve">Q = </w:t>
      </w:r>
      <w:r>
        <w:rPr>
          <w:rFonts w:ascii="Arial" w:hAnsi="Arial" w:cs="Arial"/>
          <w:b/>
          <w:color w:val="000000"/>
        </w:rPr>
        <w:t>90</w:t>
      </w:r>
    </w:p>
    <w:p w:rsidR="00AC1EEC" w:rsidRDefault="00AC1EEC" w:rsidP="00AC1EE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AC1EEC" w:rsidRDefault="00AC1EEC" w:rsidP="00AC1EE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отгружаемого (перегружаемого) материала, т/год , </w:t>
      </w:r>
      <w:r>
        <w:rPr>
          <w:b/>
          <w:i/>
          <w:color w:val="000000"/>
          <w:sz w:val="22"/>
        </w:rPr>
        <w:t xml:space="preserve">MGOD = </w:t>
      </w:r>
      <w:r>
        <w:rPr>
          <w:rFonts w:ascii="Arial" w:hAnsi="Arial" w:cs="Arial"/>
          <w:b/>
          <w:color w:val="000000"/>
        </w:rPr>
        <w:t>37516</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Максимальное количество отгружаемого (перегружаемого) материала , т/час , </w:t>
      </w:r>
      <w:r>
        <w:rPr>
          <w:b/>
          <w:i/>
          <w:color w:val="000000"/>
          <w:sz w:val="22"/>
        </w:rPr>
        <w:t xml:space="preserve">MH = </w:t>
      </w:r>
      <w:r>
        <w:rPr>
          <w:rFonts w:ascii="Arial" w:hAnsi="Arial" w:cs="Arial"/>
          <w:b/>
          <w:color w:val="000000"/>
        </w:rPr>
        <w:t>22.3</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твердых частиц, выделяющихся при погрузочно-разгрузочных работах:</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(9.24) ,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0.7 * 1.2 * 1 * 0.4 * 90 * 37516 * (1-0) * 10</w:t>
      </w:r>
      <w:r>
        <w:rPr>
          <w:b/>
          <w:color w:val="000000"/>
          <w:vertAlign w:val="superscript"/>
        </w:rPr>
        <w:t>-6</w:t>
      </w:r>
      <w:r>
        <w:rPr>
          <w:b/>
          <w:color w:val="000000"/>
        </w:rPr>
        <w:t xml:space="preserve"> = </w:t>
      </w:r>
      <w:r>
        <w:rPr>
          <w:rFonts w:ascii="Arial" w:hAnsi="Arial" w:cs="Arial"/>
          <w:b/>
          <w:color w:val="000000"/>
        </w:rPr>
        <w:t>1.134</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(9.25) , </w:t>
      </w:r>
      <w:r>
        <w:rPr>
          <w:b/>
          <w:i/>
          <w:color w:val="000000"/>
          <w:sz w:val="22"/>
        </w:rPr>
        <w:t xml:space="preserve">_G_ = </w:t>
      </w:r>
      <w:r>
        <w:rPr>
          <w:b/>
          <w:i/>
          <w:color w:val="000000"/>
        </w:rPr>
        <w:t xml:space="preserve">K0 * K1 * K4 * K5 * Q * MH * (1-N) / 3600 = </w:t>
      </w:r>
      <w:r>
        <w:rPr>
          <w:b/>
          <w:color w:val="000000"/>
        </w:rPr>
        <w:t xml:space="preserve">0.7 * 1.2 * 1 * 0.4 * 90 * 22.3 * (1-0) / 3600 = </w:t>
      </w:r>
      <w:r>
        <w:rPr>
          <w:rFonts w:ascii="Arial" w:hAnsi="Arial" w:cs="Arial"/>
          <w:b/>
          <w:color w:val="000000"/>
        </w:rPr>
        <w:t>0.1873</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0.1873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1.134</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6005,Неорганизованные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001,Транспортировка вскрышных пород и плодородного слоя</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Карьер</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 Глина</w:t>
      </w:r>
    </w:p>
    <w:p w:rsidR="00AC1EEC" w:rsidRDefault="00AC1EEC" w:rsidP="00AC1EEC">
      <w:pPr>
        <w:rPr>
          <w:rFonts w:ascii="Courier New" w:hAnsi="Courier New" w:cs="Courier New"/>
          <w:color w:val="000000"/>
          <w:sz w:val="22"/>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Автотранспортные работы</w:t>
      </w:r>
    </w:p>
    <w:p w:rsidR="00AC1EEC" w:rsidRDefault="00AC1EEC" w:rsidP="00AC1EEC">
      <w:pPr>
        <w:rPr>
          <w:rFonts w:ascii="Arial" w:hAnsi="Arial" w:cs="Arial"/>
          <w:b/>
          <w:color w:val="000000"/>
        </w:rPr>
      </w:pPr>
      <w:r>
        <w:rPr>
          <w:rFonts w:ascii="Courier New" w:hAnsi="Courier New" w:cs="Courier New"/>
          <w:color w:val="000000"/>
          <w:sz w:val="22"/>
        </w:rPr>
        <w:t xml:space="preserve">Влажность материала, % , </w:t>
      </w:r>
      <w:r>
        <w:rPr>
          <w:b/>
          <w:i/>
          <w:color w:val="000000"/>
          <w:sz w:val="22"/>
        </w:rPr>
        <w:t xml:space="preserve">VL = </w:t>
      </w:r>
      <w:r>
        <w:rPr>
          <w:rFonts w:ascii="Arial" w:hAnsi="Arial" w:cs="Arial"/>
          <w:b/>
          <w:color w:val="000000"/>
        </w:rPr>
        <w:t>7</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материала(табл.4) , </w:t>
      </w:r>
      <w:r>
        <w:rPr>
          <w:b/>
          <w:i/>
          <w:color w:val="000000"/>
          <w:sz w:val="22"/>
        </w:rPr>
        <w:t xml:space="preserve">K5 = </w:t>
      </w:r>
      <w:r>
        <w:rPr>
          <w:rFonts w:ascii="Arial" w:hAnsi="Arial" w:cs="Arial"/>
          <w:b/>
          <w:color w:val="000000"/>
        </w:rPr>
        <w:t>0.4</w:t>
      </w:r>
    </w:p>
    <w:p w:rsidR="00AC1EEC" w:rsidRDefault="00AC1EEC" w:rsidP="00AC1EEC">
      <w:pPr>
        <w:rPr>
          <w:rFonts w:ascii="Arial" w:hAnsi="Arial" w:cs="Arial"/>
          <w:b/>
          <w:color w:val="000000"/>
        </w:rPr>
      </w:pPr>
      <w:r>
        <w:rPr>
          <w:rFonts w:ascii="Courier New" w:hAnsi="Courier New" w:cs="Courier New"/>
          <w:color w:val="000000"/>
          <w:sz w:val="22"/>
        </w:rPr>
        <w:t xml:space="preserve">Число автомашин, работающих в карьере , </w:t>
      </w:r>
      <w:r>
        <w:rPr>
          <w:b/>
          <w:i/>
          <w:color w:val="000000"/>
          <w:sz w:val="22"/>
        </w:rPr>
        <w:t xml:space="preserve">N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Число ходок (туда и обратно) всего транспорта в час , </w:t>
      </w:r>
      <w:r>
        <w:rPr>
          <w:b/>
          <w:i/>
          <w:color w:val="000000"/>
          <w:sz w:val="22"/>
        </w:rPr>
        <w:t xml:space="preserve">N1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протяженность 1 ходки в пределах карьера, км , </w:t>
      </w:r>
      <w:r>
        <w:rPr>
          <w:b/>
          <w:i/>
          <w:color w:val="000000"/>
          <w:sz w:val="22"/>
        </w:rPr>
        <w:t xml:space="preserve">L = </w:t>
      </w:r>
      <w:r>
        <w:rPr>
          <w:rFonts w:ascii="Arial" w:hAnsi="Arial" w:cs="Arial"/>
          <w:b/>
          <w:color w:val="000000"/>
        </w:rPr>
        <w:t>0.278</w:t>
      </w:r>
    </w:p>
    <w:p w:rsidR="00AC1EEC" w:rsidRDefault="00AC1EEC" w:rsidP="00AC1EEC">
      <w:pPr>
        <w:rPr>
          <w:rFonts w:ascii="Arial" w:hAnsi="Arial" w:cs="Arial"/>
          <w:b/>
          <w:color w:val="000000"/>
        </w:rPr>
      </w:pPr>
      <w:r>
        <w:rPr>
          <w:rFonts w:ascii="Courier New" w:hAnsi="Courier New" w:cs="Courier New"/>
          <w:color w:val="000000"/>
          <w:sz w:val="22"/>
        </w:rPr>
        <w:t xml:space="preserve">Cредняя грузопод'емность единицы автотранспорта, т , </w:t>
      </w:r>
      <w:r>
        <w:rPr>
          <w:b/>
          <w:i/>
          <w:color w:val="000000"/>
          <w:sz w:val="22"/>
        </w:rPr>
        <w:t xml:space="preserve">G1 = </w:t>
      </w:r>
      <w:r>
        <w:rPr>
          <w:rFonts w:ascii="Arial" w:hAnsi="Arial" w:cs="Arial"/>
          <w:b/>
          <w:color w:val="000000"/>
        </w:rPr>
        <w:t>31.68</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cреднюю грузопод'емность автотранспорта(табл.9) , </w:t>
      </w:r>
      <w:r>
        <w:rPr>
          <w:b/>
          <w:i/>
          <w:color w:val="000000"/>
          <w:sz w:val="22"/>
        </w:rPr>
        <w:t xml:space="preserve">C1 = </w:t>
      </w:r>
      <w:r>
        <w:rPr>
          <w:rFonts w:ascii="Arial" w:hAnsi="Arial" w:cs="Arial"/>
          <w:b/>
          <w:color w:val="000000"/>
        </w:rPr>
        <w:t>2.5</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скорость движения транспорта в карьере, км/ч , </w:t>
      </w:r>
      <w:r>
        <w:rPr>
          <w:b/>
          <w:i/>
          <w:color w:val="000000"/>
          <w:sz w:val="22"/>
        </w:rPr>
        <w:t xml:space="preserve">G2 = </w:t>
      </w:r>
      <w:r>
        <w:rPr>
          <w:b/>
          <w:i/>
          <w:color w:val="000000"/>
        </w:rPr>
        <w:t xml:space="preserve">N1 * L / N = </w:t>
      </w:r>
      <w:r>
        <w:rPr>
          <w:b/>
          <w:color w:val="000000"/>
        </w:rPr>
        <w:t xml:space="preserve">2 * 0.278 / 2 = </w:t>
      </w:r>
      <w:r>
        <w:rPr>
          <w:rFonts w:ascii="Arial" w:hAnsi="Arial" w:cs="Arial"/>
          <w:b/>
          <w:color w:val="000000"/>
        </w:rPr>
        <w:t>0.278</w:t>
      </w:r>
    </w:p>
    <w:p w:rsidR="00AC1EEC" w:rsidRDefault="00AC1EEC" w:rsidP="00AC1EEC">
      <w:pPr>
        <w:rPr>
          <w:rFonts w:ascii="Courier New" w:hAnsi="Courier New" w:cs="Courier New"/>
          <w:color w:val="000000"/>
          <w:sz w:val="22"/>
        </w:rPr>
      </w:pPr>
      <w:r>
        <w:rPr>
          <w:rFonts w:ascii="Courier New" w:hAnsi="Courier New" w:cs="Courier New"/>
          <w:color w:val="000000"/>
          <w:sz w:val="22"/>
        </w:rPr>
        <w:t>Данные о скорости движения 0 км/ч отсутствуют в таблице 010</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cреднюю скорость движения транспорта в карьере(табл.10) , </w:t>
      </w:r>
      <w:r>
        <w:rPr>
          <w:b/>
          <w:i/>
          <w:color w:val="000000"/>
          <w:sz w:val="22"/>
        </w:rPr>
        <w:t xml:space="preserve">C2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Коэфф. состояния дорог (1 - для грунтовых, 0.5 - для щебеночных, 0.1 - щебеночных, обработанных)(табл.11) , </w:t>
      </w:r>
      <w:r>
        <w:rPr>
          <w:b/>
          <w:i/>
          <w:color w:val="000000"/>
          <w:sz w:val="22"/>
        </w:rPr>
        <w:t xml:space="preserve">C3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площадь грузовой платформы, м2 , </w:t>
      </w:r>
      <w:r>
        <w:rPr>
          <w:b/>
          <w:i/>
          <w:color w:val="000000"/>
          <w:sz w:val="22"/>
        </w:rPr>
        <w:t xml:space="preserve">F = </w:t>
      </w:r>
      <w:r>
        <w:rPr>
          <w:rFonts w:ascii="Arial" w:hAnsi="Arial" w:cs="Arial"/>
          <w:b/>
          <w:color w:val="000000"/>
        </w:rPr>
        <w:t>17.3</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профиль поверхности материала (1.3-1.6) , </w:t>
      </w:r>
      <w:r>
        <w:rPr>
          <w:b/>
          <w:i/>
          <w:color w:val="000000"/>
          <w:sz w:val="22"/>
        </w:rPr>
        <w:t xml:space="preserve">C4 = </w:t>
      </w:r>
      <w:r>
        <w:rPr>
          <w:rFonts w:ascii="Arial" w:hAnsi="Arial" w:cs="Arial"/>
          <w:b/>
          <w:color w:val="000000"/>
        </w:rPr>
        <w:t>1.45</w:t>
      </w:r>
    </w:p>
    <w:p w:rsidR="00AC1EEC" w:rsidRDefault="00AC1EEC" w:rsidP="00AC1EEC">
      <w:pPr>
        <w:rPr>
          <w:rFonts w:ascii="Arial" w:hAnsi="Arial" w:cs="Arial"/>
          <w:b/>
          <w:color w:val="000000"/>
        </w:rPr>
      </w:pPr>
      <w:r>
        <w:rPr>
          <w:rFonts w:ascii="Courier New" w:hAnsi="Courier New" w:cs="Courier New"/>
          <w:color w:val="000000"/>
          <w:sz w:val="22"/>
        </w:rPr>
        <w:t xml:space="preserve">Скорость обдувки материала, м/с , </w:t>
      </w:r>
      <w:r>
        <w:rPr>
          <w:b/>
          <w:i/>
          <w:color w:val="000000"/>
          <w:sz w:val="22"/>
        </w:rPr>
        <w:t xml:space="preserve">G5 = </w:t>
      </w:r>
      <w:r>
        <w:rPr>
          <w:rFonts w:ascii="Arial" w:hAnsi="Arial" w:cs="Arial"/>
          <w:b/>
          <w:color w:val="000000"/>
        </w:rPr>
        <w:t>5.5</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скорость обдувки материала(табл.12) , </w:t>
      </w:r>
      <w:r>
        <w:rPr>
          <w:b/>
          <w:i/>
          <w:color w:val="000000"/>
          <w:sz w:val="22"/>
        </w:rPr>
        <w:t xml:space="preserve">C5 = </w:t>
      </w:r>
      <w:r>
        <w:rPr>
          <w:rFonts w:ascii="Arial" w:hAnsi="Arial" w:cs="Arial"/>
          <w:b/>
          <w:color w:val="000000"/>
        </w:rPr>
        <w:t>1.5</w:t>
      </w:r>
    </w:p>
    <w:p w:rsidR="00AC1EEC" w:rsidRDefault="00AC1EEC" w:rsidP="00AC1EEC">
      <w:pPr>
        <w:rPr>
          <w:rFonts w:ascii="Arial" w:hAnsi="Arial" w:cs="Arial"/>
          <w:b/>
          <w:color w:val="000000"/>
        </w:rPr>
      </w:pPr>
      <w:r>
        <w:rPr>
          <w:rFonts w:ascii="Courier New" w:hAnsi="Courier New" w:cs="Courier New"/>
          <w:color w:val="000000"/>
          <w:sz w:val="22"/>
        </w:rPr>
        <w:t xml:space="preserve">Пылевыделение с единицы фактической поверхности материала, г/м2*с , </w:t>
      </w:r>
      <w:r>
        <w:rPr>
          <w:b/>
          <w:i/>
          <w:color w:val="000000"/>
          <w:sz w:val="22"/>
        </w:rPr>
        <w:t xml:space="preserve">Q2 = </w:t>
      </w:r>
      <w:r>
        <w:rPr>
          <w:rFonts w:ascii="Arial" w:hAnsi="Arial" w:cs="Arial"/>
          <w:b/>
          <w:color w:val="000000"/>
        </w:rPr>
        <w:t>0.004</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долю пыли, уносимой в атмосферу , </w:t>
      </w:r>
      <w:r>
        <w:rPr>
          <w:b/>
          <w:i/>
          <w:color w:val="000000"/>
          <w:sz w:val="22"/>
        </w:rPr>
        <w:t xml:space="preserve">C7 = </w:t>
      </w:r>
      <w:r>
        <w:rPr>
          <w:rFonts w:ascii="Arial" w:hAnsi="Arial" w:cs="Arial"/>
          <w:b/>
          <w:color w:val="000000"/>
        </w:rPr>
        <w:t>0.01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рабочих часов в году , </w:t>
      </w:r>
      <w:r>
        <w:rPr>
          <w:b/>
          <w:i/>
          <w:color w:val="000000"/>
          <w:sz w:val="22"/>
        </w:rPr>
        <w:t xml:space="preserve">RT = </w:t>
      </w:r>
      <w:r>
        <w:rPr>
          <w:rFonts w:ascii="Arial" w:hAnsi="Arial" w:cs="Arial"/>
          <w:b/>
          <w:color w:val="000000"/>
        </w:rPr>
        <w:t>515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разовый выброс пыли, г/сек (7) , </w:t>
      </w:r>
      <w:r>
        <w:rPr>
          <w:b/>
          <w:i/>
          <w:color w:val="000000"/>
          <w:sz w:val="22"/>
        </w:rPr>
        <w:t xml:space="preserve">_G_ = </w:t>
      </w:r>
      <w:r>
        <w:rPr>
          <w:b/>
          <w:i/>
          <w:color w:val="000000"/>
        </w:rPr>
        <w:t xml:space="preserve">(C1 * C2 * C3 * K5 * N1 * L * C7 * 1450 / 3600 + C4 * C5 * K5 * Q2 * F * N) = </w:t>
      </w:r>
      <w:r>
        <w:rPr>
          <w:b/>
          <w:color w:val="000000"/>
        </w:rPr>
        <w:t xml:space="preserve">(2.5 * 2 * 1 * 0.4 * 2 * 0.278 * 0.01 * 1450 / 3600 + 1.45 * 1.5 * 0.4 * 0.004 * 17.3 * 2) = </w:t>
      </w:r>
      <w:r>
        <w:rPr>
          <w:rFonts w:ascii="Arial" w:hAnsi="Arial" w:cs="Arial"/>
          <w:b/>
          <w:color w:val="000000"/>
        </w:rPr>
        <w:t>0.125</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пыли, т/год , </w:t>
      </w:r>
      <w:r>
        <w:rPr>
          <w:b/>
          <w:i/>
          <w:color w:val="000000"/>
          <w:sz w:val="22"/>
        </w:rPr>
        <w:t xml:space="preserve">_M_ = </w:t>
      </w:r>
      <w:r>
        <w:rPr>
          <w:b/>
          <w:i/>
          <w:color w:val="000000"/>
        </w:rPr>
        <w:t xml:space="preserve">0.0036 * _G_ * RT = </w:t>
      </w:r>
      <w:r>
        <w:rPr>
          <w:b/>
          <w:color w:val="000000"/>
        </w:rPr>
        <w:t xml:space="preserve">0.0036 * 0.125 * 515 = </w:t>
      </w:r>
      <w:r>
        <w:rPr>
          <w:rFonts w:ascii="Arial" w:hAnsi="Arial" w:cs="Arial"/>
          <w:b/>
          <w:color w:val="000000"/>
        </w:rPr>
        <w:t>0.2318</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Транспортировка вскрышных пород и плодородного слоя</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0.125</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0.2318</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6006,Неорганизованные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001,Транспортировка горной руды</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Карьер</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 Каолин</w:t>
      </w:r>
    </w:p>
    <w:p w:rsidR="00AC1EEC" w:rsidRDefault="00AC1EEC" w:rsidP="00AC1EEC">
      <w:pPr>
        <w:rPr>
          <w:rFonts w:ascii="Courier New" w:hAnsi="Courier New" w:cs="Courier New"/>
          <w:color w:val="000000"/>
          <w:sz w:val="22"/>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Автотранспортные работы</w:t>
      </w:r>
    </w:p>
    <w:p w:rsidR="00AC1EEC" w:rsidRDefault="00AC1EEC" w:rsidP="00AC1EEC">
      <w:pPr>
        <w:rPr>
          <w:rFonts w:ascii="Arial" w:hAnsi="Arial" w:cs="Arial"/>
          <w:b/>
          <w:color w:val="000000"/>
        </w:rPr>
      </w:pPr>
      <w:r>
        <w:rPr>
          <w:rFonts w:ascii="Courier New" w:hAnsi="Courier New" w:cs="Courier New"/>
          <w:color w:val="000000"/>
          <w:sz w:val="22"/>
        </w:rPr>
        <w:t xml:space="preserve">Влажность материала, % , </w:t>
      </w:r>
      <w:r>
        <w:rPr>
          <w:b/>
          <w:i/>
          <w:color w:val="000000"/>
          <w:sz w:val="22"/>
        </w:rPr>
        <w:t xml:space="preserve">VL = </w:t>
      </w:r>
      <w:r>
        <w:rPr>
          <w:rFonts w:ascii="Arial" w:hAnsi="Arial" w:cs="Arial"/>
          <w:b/>
          <w:color w:val="000000"/>
        </w:rPr>
        <w:t>7</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материала(табл.4) , </w:t>
      </w:r>
      <w:r>
        <w:rPr>
          <w:b/>
          <w:i/>
          <w:color w:val="000000"/>
          <w:sz w:val="22"/>
        </w:rPr>
        <w:t xml:space="preserve">K5 = </w:t>
      </w:r>
      <w:r>
        <w:rPr>
          <w:rFonts w:ascii="Arial" w:hAnsi="Arial" w:cs="Arial"/>
          <w:b/>
          <w:color w:val="000000"/>
        </w:rPr>
        <w:t>0.4</w:t>
      </w:r>
    </w:p>
    <w:p w:rsidR="00AC1EEC" w:rsidRDefault="00AC1EEC" w:rsidP="00AC1EEC">
      <w:pPr>
        <w:rPr>
          <w:rFonts w:ascii="Arial" w:hAnsi="Arial" w:cs="Arial"/>
          <w:b/>
          <w:color w:val="000000"/>
        </w:rPr>
      </w:pPr>
      <w:r>
        <w:rPr>
          <w:rFonts w:ascii="Courier New" w:hAnsi="Courier New" w:cs="Courier New"/>
          <w:color w:val="000000"/>
          <w:sz w:val="22"/>
        </w:rPr>
        <w:t xml:space="preserve">Число автомашин, работающих в карьере , </w:t>
      </w:r>
      <w:r>
        <w:rPr>
          <w:b/>
          <w:i/>
          <w:color w:val="000000"/>
          <w:sz w:val="22"/>
        </w:rPr>
        <w:t xml:space="preserve">N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Число ходок (туда и обратно) всего транспорта в час , </w:t>
      </w:r>
      <w:r>
        <w:rPr>
          <w:b/>
          <w:i/>
          <w:color w:val="000000"/>
          <w:sz w:val="22"/>
        </w:rPr>
        <w:t xml:space="preserve">N1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протяженность 1 ходки в пределах карьера, км , </w:t>
      </w:r>
      <w:r>
        <w:rPr>
          <w:b/>
          <w:i/>
          <w:color w:val="000000"/>
          <w:sz w:val="22"/>
        </w:rPr>
        <w:t xml:space="preserve">L = </w:t>
      </w:r>
      <w:r>
        <w:rPr>
          <w:rFonts w:ascii="Arial" w:hAnsi="Arial" w:cs="Arial"/>
          <w:b/>
          <w:color w:val="000000"/>
        </w:rPr>
        <w:t>0.681</w:t>
      </w:r>
    </w:p>
    <w:p w:rsidR="00AC1EEC" w:rsidRDefault="00AC1EEC" w:rsidP="00AC1EEC">
      <w:pPr>
        <w:rPr>
          <w:rFonts w:ascii="Arial" w:hAnsi="Arial" w:cs="Arial"/>
          <w:b/>
          <w:color w:val="000000"/>
        </w:rPr>
      </w:pPr>
      <w:r>
        <w:rPr>
          <w:rFonts w:ascii="Courier New" w:hAnsi="Courier New" w:cs="Courier New"/>
          <w:color w:val="000000"/>
          <w:sz w:val="22"/>
        </w:rPr>
        <w:t xml:space="preserve">Cредняя грузопод'емность единицы автотранспорта, т , </w:t>
      </w:r>
      <w:r>
        <w:rPr>
          <w:b/>
          <w:i/>
          <w:color w:val="000000"/>
          <w:sz w:val="22"/>
        </w:rPr>
        <w:t xml:space="preserve">G1 = </w:t>
      </w:r>
      <w:r>
        <w:rPr>
          <w:rFonts w:ascii="Arial" w:hAnsi="Arial" w:cs="Arial"/>
          <w:b/>
          <w:color w:val="000000"/>
        </w:rPr>
        <w:t>31.68</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cреднюю грузопод'емность автотранспорта(табл.9) , </w:t>
      </w:r>
      <w:r>
        <w:rPr>
          <w:b/>
          <w:i/>
          <w:color w:val="000000"/>
          <w:sz w:val="22"/>
        </w:rPr>
        <w:t xml:space="preserve">C1 = </w:t>
      </w:r>
      <w:r>
        <w:rPr>
          <w:rFonts w:ascii="Arial" w:hAnsi="Arial" w:cs="Arial"/>
          <w:b/>
          <w:color w:val="000000"/>
        </w:rPr>
        <w:t>2.5</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скорость движения транспорта в карьере, км/ч , </w:t>
      </w:r>
      <w:r>
        <w:rPr>
          <w:b/>
          <w:i/>
          <w:color w:val="000000"/>
          <w:sz w:val="22"/>
        </w:rPr>
        <w:t xml:space="preserve">G2 = </w:t>
      </w:r>
      <w:r>
        <w:rPr>
          <w:b/>
          <w:i/>
          <w:color w:val="000000"/>
        </w:rPr>
        <w:t xml:space="preserve">N1 * L / N = </w:t>
      </w:r>
      <w:r>
        <w:rPr>
          <w:b/>
          <w:color w:val="000000"/>
        </w:rPr>
        <w:t xml:space="preserve">2 * 0.681 / 2 = </w:t>
      </w:r>
      <w:r>
        <w:rPr>
          <w:rFonts w:ascii="Arial" w:hAnsi="Arial" w:cs="Arial"/>
          <w:b/>
          <w:color w:val="000000"/>
        </w:rPr>
        <w:t>0.681</w:t>
      </w:r>
    </w:p>
    <w:p w:rsidR="00AC1EEC" w:rsidRDefault="00AC1EEC" w:rsidP="00AC1EEC">
      <w:pPr>
        <w:rPr>
          <w:rFonts w:ascii="Courier New" w:hAnsi="Courier New" w:cs="Courier New"/>
          <w:color w:val="000000"/>
          <w:sz w:val="22"/>
        </w:rPr>
      </w:pPr>
      <w:r>
        <w:rPr>
          <w:rFonts w:ascii="Courier New" w:hAnsi="Courier New" w:cs="Courier New"/>
          <w:color w:val="000000"/>
          <w:sz w:val="22"/>
        </w:rPr>
        <w:t>Данные о скорости движения 1 км/ч отсутствуют в таблице 010</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cреднюю скорость движения транспорта в карьере(табл.10) , </w:t>
      </w:r>
      <w:r>
        <w:rPr>
          <w:b/>
          <w:i/>
          <w:color w:val="000000"/>
          <w:sz w:val="22"/>
        </w:rPr>
        <w:t xml:space="preserve">C2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Коэфф. состояния дорог (1 - для грунтовых, 0.5 - для щебеночных, 0.1 - щебеночных, обработанных)(табл.11) , </w:t>
      </w:r>
      <w:r>
        <w:rPr>
          <w:b/>
          <w:i/>
          <w:color w:val="000000"/>
          <w:sz w:val="22"/>
        </w:rPr>
        <w:t xml:space="preserve">C3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площадь грузовой платформы, м2 , </w:t>
      </w:r>
      <w:r>
        <w:rPr>
          <w:b/>
          <w:i/>
          <w:color w:val="000000"/>
          <w:sz w:val="22"/>
        </w:rPr>
        <w:t xml:space="preserve">F = </w:t>
      </w:r>
      <w:r>
        <w:rPr>
          <w:rFonts w:ascii="Arial" w:hAnsi="Arial" w:cs="Arial"/>
          <w:b/>
          <w:color w:val="000000"/>
        </w:rPr>
        <w:t>17.3</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профиль поверхности материала (1.3-1.6) , </w:t>
      </w:r>
      <w:r>
        <w:rPr>
          <w:b/>
          <w:i/>
          <w:color w:val="000000"/>
          <w:sz w:val="22"/>
        </w:rPr>
        <w:t xml:space="preserve">C4 = </w:t>
      </w:r>
      <w:r>
        <w:rPr>
          <w:rFonts w:ascii="Arial" w:hAnsi="Arial" w:cs="Arial"/>
          <w:b/>
          <w:color w:val="000000"/>
        </w:rPr>
        <w:t>1.45</w:t>
      </w:r>
    </w:p>
    <w:p w:rsidR="00AC1EEC" w:rsidRDefault="00AC1EEC" w:rsidP="00AC1EEC">
      <w:pPr>
        <w:rPr>
          <w:rFonts w:ascii="Arial" w:hAnsi="Arial" w:cs="Arial"/>
          <w:b/>
          <w:color w:val="000000"/>
        </w:rPr>
      </w:pPr>
      <w:r>
        <w:rPr>
          <w:rFonts w:ascii="Courier New" w:hAnsi="Courier New" w:cs="Courier New"/>
          <w:color w:val="000000"/>
          <w:sz w:val="22"/>
        </w:rPr>
        <w:t xml:space="preserve">Скорость обдувки материала, м/с , </w:t>
      </w:r>
      <w:r>
        <w:rPr>
          <w:b/>
          <w:i/>
          <w:color w:val="000000"/>
          <w:sz w:val="22"/>
        </w:rPr>
        <w:t xml:space="preserve">G5 = </w:t>
      </w:r>
      <w:r>
        <w:rPr>
          <w:rFonts w:ascii="Arial" w:hAnsi="Arial" w:cs="Arial"/>
          <w:b/>
          <w:color w:val="000000"/>
        </w:rPr>
        <w:t>5.5</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скорость обдувки материала(табл.12) , </w:t>
      </w:r>
      <w:r>
        <w:rPr>
          <w:b/>
          <w:i/>
          <w:color w:val="000000"/>
          <w:sz w:val="22"/>
        </w:rPr>
        <w:t xml:space="preserve">C5 = </w:t>
      </w:r>
      <w:r>
        <w:rPr>
          <w:rFonts w:ascii="Arial" w:hAnsi="Arial" w:cs="Arial"/>
          <w:b/>
          <w:color w:val="000000"/>
        </w:rPr>
        <w:t>1.5</w:t>
      </w:r>
    </w:p>
    <w:p w:rsidR="00AC1EEC" w:rsidRDefault="00AC1EEC" w:rsidP="00AC1EEC">
      <w:pPr>
        <w:rPr>
          <w:rFonts w:ascii="Arial" w:hAnsi="Arial" w:cs="Arial"/>
          <w:b/>
          <w:color w:val="000000"/>
        </w:rPr>
      </w:pPr>
      <w:r>
        <w:rPr>
          <w:rFonts w:ascii="Courier New" w:hAnsi="Courier New" w:cs="Courier New"/>
          <w:color w:val="000000"/>
          <w:sz w:val="22"/>
        </w:rPr>
        <w:t xml:space="preserve">Пылевыделение с единицы фактической поверхности материала, г/м2*с , </w:t>
      </w:r>
      <w:r>
        <w:rPr>
          <w:b/>
          <w:i/>
          <w:color w:val="000000"/>
          <w:sz w:val="22"/>
        </w:rPr>
        <w:t xml:space="preserve">Q2 = </w:t>
      </w:r>
      <w:r>
        <w:rPr>
          <w:rFonts w:ascii="Arial" w:hAnsi="Arial" w:cs="Arial"/>
          <w:b/>
          <w:color w:val="000000"/>
        </w:rPr>
        <w:t>0.005</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долю пыли, уносимой в атмосферу , </w:t>
      </w:r>
      <w:r>
        <w:rPr>
          <w:b/>
          <w:i/>
          <w:color w:val="000000"/>
          <w:sz w:val="22"/>
        </w:rPr>
        <w:t xml:space="preserve">C7 = </w:t>
      </w:r>
      <w:r>
        <w:rPr>
          <w:rFonts w:ascii="Arial" w:hAnsi="Arial" w:cs="Arial"/>
          <w:b/>
          <w:color w:val="000000"/>
        </w:rPr>
        <w:t>0.01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рабочих часов в году , </w:t>
      </w:r>
      <w:r>
        <w:rPr>
          <w:b/>
          <w:i/>
          <w:color w:val="000000"/>
          <w:sz w:val="22"/>
        </w:rPr>
        <w:t xml:space="preserve">RT = </w:t>
      </w:r>
      <w:r>
        <w:rPr>
          <w:rFonts w:ascii="Arial" w:hAnsi="Arial" w:cs="Arial"/>
          <w:b/>
          <w:color w:val="000000"/>
        </w:rPr>
        <w:t>305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разовый выброс пыли, г/сек (7) , </w:t>
      </w:r>
      <w:r>
        <w:rPr>
          <w:b/>
          <w:i/>
          <w:color w:val="000000"/>
          <w:sz w:val="22"/>
        </w:rPr>
        <w:t xml:space="preserve">_G_ = </w:t>
      </w:r>
      <w:r>
        <w:rPr>
          <w:b/>
          <w:i/>
          <w:color w:val="000000"/>
        </w:rPr>
        <w:t xml:space="preserve">(C1 * C2 * C3 * K5 * N1 * L * C7 * 1450 / 3600 + C4 * C5 * K5 * Q2 * F * N) = </w:t>
      </w:r>
      <w:r>
        <w:rPr>
          <w:b/>
          <w:color w:val="000000"/>
        </w:rPr>
        <w:t xml:space="preserve">(2.5 * 2 * 1 * 0.4 * 2 * 0.681 * 0.01 * 1450 / 3600 + 1.45 * 1.5 * 0.4 * 0.005 * 17.3 * 2) = </w:t>
      </w:r>
      <w:r>
        <w:rPr>
          <w:rFonts w:ascii="Arial" w:hAnsi="Arial" w:cs="Arial"/>
          <w:b/>
          <w:color w:val="000000"/>
        </w:rPr>
        <w:t>0.1615</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пыли, т/год , </w:t>
      </w:r>
      <w:r>
        <w:rPr>
          <w:b/>
          <w:i/>
          <w:color w:val="000000"/>
          <w:sz w:val="22"/>
        </w:rPr>
        <w:t xml:space="preserve">_M_ = </w:t>
      </w:r>
      <w:r>
        <w:rPr>
          <w:b/>
          <w:i/>
          <w:color w:val="000000"/>
        </w:rPr>
        <w:t xml:space="preserve">0.0036 * _G_ * RT = </w:t>
      </w:r>
      <w:r>
        <w:rPr>
          <w:b/>
          <w:color w:val="000000"/>
        </w:rPr>
        <w:t xml:space="preserve">0.0036 * 0.1615 * 305 = </w:t>
      </w:r>
      <w:r>
        <w:rPr>
          <w:rFonts w:ascii="Arial" w:hAnsi="Arial" w:cs="Arial"/>
          <w:b/>
          <w:color w:val="000000"/>
        </w:rPr>
        <w:t>0.1773</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Транспортировка горной руды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0.1615</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0.1773</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6007,Неорганизованные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001,Бульдозер Dresta TD-25</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Бульдозер Dresta TD-25</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125</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100 * 1) * 10</w:t>
      </w:r>
      <w:r>
        <w:rPr>
          <w:b/>
          <w:color w:val="000000"/>
          <w:vertAlign w:val="superscript"/>
        </w:rPr>
        <w:t>3</w:t>
      </w:r>
      <w:r>
        <w:rPr>
          <w:b/>
          <w:color w:val="000000"/>
        </w:rPr>
        <w:t xml:space="preserve"> / 3600 = </w:t>
      </w:r>
      <w:r>
        <w:rPr>
          <w:rFonts w:ascii="Arial" w:hAnsi="Arial" w:cs="Arial"/>
          <w:b/>
          <w:color w:val="000000"/>
        </w:rPr>
        <w:t>1.39</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100 * 125 * 1 / 1000 = </w:t>
      </w:r>
      <w:r>
        <w:rPr>
          <w:rFonts w:ascii="Arial" w:hAnsi="Arial" w:cs="Arial"/>
          <w:b/>
          <w:color w:val="000000"/>
          <w:lang w:val="en-US"/>
        </w:rPr>
        <w:t>0.625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30 * 1) * 10</w:t>
      </w:r>
      <w:r>
        <w:rPr>
          <w:b/>
          <w:color w:val="000000"/>
          <w:vertAlign w:val="superscript"/>
        </w:rPr>
        <w:t>3</w:t>
      </w:r>
      <w:r>
        <w:rPr>
          <w:b/>
          <w:color w:val="000000"/>
        </w:rPr>
        <w:t xml:space="preserve"> / 3600 = </w:t>
      </w:r>
      <w:r>
        <w:rPr>
          <w:rFonts w:ascii="Arial" w:hAnsi="Arial" w:cs="Arial"/>
          <w:b/>
          <w:color w:val="000000"/>
        </w:rPr>
        <w:t>0.417</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30 * 125 * 1 / 1000 = </w:t>
      </w:r>
      <w:r>
        <w:rPr>
          <w:rFonts w:ascii="Arial" w:hAnsi="Arial" w:cs="Arial"/>
          <w:b/>
          <w:color w:val="000000"/>
          <w:lang w:val="en-US"/>
        </w:rPr>
        <w:t>0.1875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32 * 1) * 10</w:t>
      </w:r>
      <w:r>
        <w:rPr>
          <w:b/>
          <w:color w:val="000000"/>
          <w:vertAlign w:val="superscript"/>
        </w:rPr>
        <w:t>3</w:t>
      </w:r>
      <w:r>
        <w:rPr>
          <w:b/>
          <w:color w:val="000000"/>
        </w:rPr>
        <w:t xml:space="preserve"> / 3600 = </w:t>
      </w:r>
      <w:r>
        <w:rPr>
          <w:rFonts w:ascii="Arial" w:hAnsi="Arial" w:cs="Arial"/>
          <w:b/>
          <w:color w:val="000000"/>
        </w:rPr>
        <w:t>0.444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32 * 125 * 1 / 1000 = </w:t>
      </w:r>
      <w:r>
        <w:rPr>
          <w:rFonts w:ascii="Arial" w:hAnsi="Arial" w:cs="Arial"/>
          <w:b/>
          <w:color w:val="000000"/>
          <w:lang w:val="en-US"/>
        </w:rPr>
        <w:t>0.2</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5.2 * 1) * 10</w:t>
      </w:r>
      <w:r>
        <w:rPr>
          <w:b/>
          <w:color w:val="000000"/>
          <w:vertAlign w:val="superscript"/>
        </w:rPr>
        <w:t>3</w:t>
      </w:r>
      <w:r>
        <w:rPr>
          <w:b/>
          <w:color w:val="000000"/>
        </w:rPr>
        <w:t xml:space="preserve"> / 3600 = </w:t>
      </w:r>
      <w:r>
        <w:rPr>
          <w:rFonts w:ascii="Arial" w:hAnsi="Arial" w:cs="Arial"/>
          <w:b/>
          <w:color w:val="000000"/>
        </w:rPr>
        <w:t>0.0722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5.2 * 125 * 1 / 1000 = </w:t>
      </w:r>
      <w:r>
        <w:rPr>
          <w:rFonts w:ascii="Arial" w:hAnsi="Arial" w:cs="Arial"/>
          <w:b/>
          <w:color w:val="000000"/>
          <w:lang w:val="en-US"/>
        </w:rPr>
        <w:t>0.0325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lastRenderedPageBreak/>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15.5 * 1) * 10</w:t>
      </w:r>
      <w:r>
        <w:rPr>
          <w:b/>
          <w:color w:val="000000"/>
          <w:vertAlign w:val="superscript"/>
        </w:rPr>
        <w:t>3</w:t>
      </w:r>
      <w:r>
        <w:rPr>
          <w:b/>
          <w:color w:val="000000"/>
        </w:rPr>
        <w:t xml:space="preserve"> / 3600 = </w:t>
      </w:r>
      <w:r>
        <w:rPr>
          <w:rFonts w:ascii="Arial" w:hAnsi="Arial" w:cs="Arial"/>
          <w:b/>
          <w:color w:val="000000"/>
        </w:rPr>
        <w:t>0.2153</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15.5 * 125 * 1 / 1000 = </w:t>
      </w:r>
      <w:r>
        <w:rPr>
          <w:rFonts w:ascii="Arial" w:hAnsi="Arial" w:cs="Arial"/>
          <w:b/>
          <w:color w:val="000000"/>
          <w:lang w:val="en-US"/>
        </w:rPr>
        <w:t>0.0969</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20 * 1) * 10</w:t>
      </w:r>
      <w:r>
        <w:rPr>
          <w:b/>
          <w:color w:val="000000"/>
          <w:vertAlign w:val="superscript"/>
        </w:rPr>
        <w:t>3</w:t>
      </w:r>
      <w:r>
        <w:rPr>
          <w:b/>
          <w:color w:val="000000"/>
        </w:rPr>
        <w:t xml:space="preserve"> / 3600 = </w:t>
      </w:r>
      <w:r>
        <w:rPr>
          <w:rFonts w:ascii="Arial" w:hAnsi="Arial" w:cs="Arial"/>
          <w:b/>
          <w:color w:val="000000"/>
        </w:rPr>
        <w:t>0.278</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20 * 125 * 1 / 1000 = </w:t>
      </w:r>
      <w:r>
        <w:rPr>
          <w:rFonts w:ascii="Arial" w:hAnsi="Arial" w:cs="Arial"/>
          <w:b/>
          <w:color w:val="000000"/>
          <w:lang w:val="en-US"/>
        </w:rPr>
        <w:t>0.125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0.00032 * 1) * 10</w:t>
      </w:r>
      <w:r>
        <w:rPr>
          <w:b/>
          <w:color w:val="000000"/>
          <w:vertAlign w:val="superscript"/>
        </w:rPr>
        <w:t>3</w:t>
      </w:r>
      <w:r>
        <w:rPr>
          <w:b/>
          <w:color w:val="000000"/>
        </w:rPr>
        <w:t xml:space="preserve"> / 3600 = </w:t>
      </w:r>
      <w:r>
        <w:rPr>
          <w:rFonts w:ascii="Arial" w:hAnsi="Arial" w:cs="Arial"/>
          <w:b/>
          <w:color w:val="000000"/>
        </w:rPr>
        <w:t>0.000004444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0.00032 * 125 * 1 / 1000 = </w:t>
      </w:r>
      <w:r>
        <w:rPr>
          <w:rFonts w:ascii="Arial" w:hAnsi="Arial" w:cs="Arial"/>
          <w:b/>
          <w:color w:val="000000"/>
          <w:lang w:val="en-US"/>
        </w:rPr>
        <w:t>0.000002</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Бульдозер Dresta TD-25</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0.444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0.0722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0.0325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0.2153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0.0969</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0.278</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0.125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1.39</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0.625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0.00000444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0.000002</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0.417</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0.1875</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6008,Неорганизованные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001,Экскаватор DOOSAN Solar 500 LCV</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Экскаватор DOOSAN Solar 500 LCV</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420</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lastRenderedPageBreak/>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100 * 1) * 10</w:t>
      </w:r>
      <w:r>
        <w:rPr>
          <w:b/>
          <w:color w:val="000000"/>
          <w:vertAlign w:val="superscript"/>
        </w:rPr>
        <w:t>3</w:t>
      </w:r>
      <w:r>
        <w:rPr>
          <w:b/>
          <w:color w:val="000000"/>
        </w:rPr>
        <w:t xml:space="preserve"> / 3600 = </w:t>
      </w:r>
      <w:r>
        <w:rPr>
          <w:rFonts w:ascii="Arial" w:hAnsi="Arial" w:cs="Arial"/>
          <w:b/>
          <w:color w:val="000000"/>
        </w:rPr>
        <w:t>1.444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100 * 420 * 1 / 1000 = </w:t>
      </w:r>
      <w:r>
        <w:rPr>
          <w:rFonts w:ascii="Arial" w:hAnsi="Arial" w:cs="Arial"/>
          <w:b/>
          <w:color w:val="000000"/>
          <w:lang w:val="en-US"/>
        </w:rPr>
        <w:t>2.184</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30 * 1) * 10</w:t>
      </w:r>
      <w:r>
        <w:rPr>
          <w:b/>
          <w:color w:val="000000"/>
          <w:vertAlign w:val="superscript"/>
        </w:rPr>
        <w:t>3</w:t>
      </w:r>
      <w:r>
        <w:rPr>
          <w:b/>
          <w:color w:val="000000"/>
        </w:rPr>
        <w:t xml:space="preserve"> / 3600 = </w:t>
      </w:r>
      <w:r>
        <w:rPr>
          <w:rFonts w:ascii="Arial" w:hAnsi="Arial" w:cs="Arial"/>
          <w:b/>
          <w:color w:val="000000"/>
        </w:rPr>
        <w:t>0.433</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30 * 420 * 1 / 1000 = </w:t>
      </w:r>
      <w:r>
        <w:rPr>
          <w:rFonts w:ascii="Arial" w:hAnsi="Arial" w:cs="Arial"/>
          <w:b/>
          <w:color w:val="000000"/>
          <w:lang w:val="en-US"/>
        </w:rPr>
        <w:t>0.655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32 * 1) * 10</w:t>
      </w:r>
      <w:r>
        <w:rPr>
          <w:b/>
          <w:color w:val="000000"/>
          <w:vertAlign w:val="superscript"/>
        </w:rPr>
        <w:t>3</w:t>
      </w:r>
      <w:r>
        <w:rPr>
          <w:b/>
          <w:color w:val="000000"/>
        </w:rPr>
        <w:t xml:space="preserve"> / 3600 = </w:t>
      </w:r>
      <w:r>
        <w:rPr>
          <w:rFonts w:ascii="Arial" w:hAnsi="Arial" w:cs="Arial"/>
          <w:b/>
          <w:color w:val="000000"/>
        </w:rPr>
        <w:t>0.462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32 * 420 * 1 / 1000 = </w:t>
      </w:r>
      <w:r>
        <w:rPr>
          <w:rFonts w:ascii="Arial" w:hAnsi="Arial" w:cs="Arial"/>
          <w:b/>
          <w:color w:val="000000"/>
          <w:lang w:val="en-US"/>
        </w:rPr>
        <w:t>0.699</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5.2 * 1) * 10</w:t>
      </w:r>
      <w:r>
        <w:rPr>
          <w:b/>
          <w:color w:val="000000"/>
          <w:vertAlign w:val="superscript"/>
        </w:rPr>
        <w:t>3</w:t>
      </w:r>
      <w:r>
        <w:rPr>
          <w:b/>
          <w:color w:val="000000"/>
        </w:rPr>
        <w:t xml:space="preserve"> / 3600 = </w:t>
      </w:r>
      <w:r>
        <w:rPr>
          <w:rFonts w:ascii="Arial" w:hAnsi="Arial" w:cs="Arial"/>
          <w:b/>
          <w:color w:val="000000"/>
        </w:rPr>
        <w:t>0.0751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5.2 * 420 * 1 / 1000 = </w:t>
      </w:r>
      <w:r>
        <w:rPr>
          <w:rFonts w:ascii="Arial" w:hAnsi="Arial" w:cs="Arial"/>
          <w:b/>
          <w:color w:val="000000"/>
          <w:lang w:val="en-US"/>
        </w:rPr>
        <w:t>0.1136</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15.5 * 1) * 10</w:t>
      </w:r>
      <w:r>
        <w:rPr>
          <w:b/>
          <w:color w:val="000000"/>
          <w:vertAlign w:val="superscript"/>
        </w:rPr>
        <w:t>3</w:t>
      </w:r>
      <w:r>
        <w:rPr>
          <w:b/>
          <w:color w:val="000000"/>
        </w:rPr>
        <w:t xml:space="preserve"> / 3600 = </w:t>
      </w:r>
      <w:r>
        <w:rPr>
          <w:rFonts w:ascii="Arial" w:hAnsi="Arial" w:cs="Arial"/>
          <w:b/>
          <w:color w:val="000000"/>
        </w:rPr>
        <w:t>0.224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15.5 * 420 * 1 / 1000 = </w:t>
      </w:r>
      <w:r>
        <w:rPr>
          <w:rFonts w:ascii="Arial" w:hAnsi="Arial" w:cs="Arial"/>
          <w:b/>
          <w:color w:val="000000"/>
          <w:lang w:val="en-US"/>
        </w:rPr>
        <w:t>0.3385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20 * 1) * 10</w:t>
      </w:r>
      <w:r>
        <w:rPr>
          <w:b/>
          <w:color w:val="000000"/>
          <w:vertAlign w:val="superscript"/>
        </w:rPr>
        <w:t>3</w:t>
      </w:r>
      <w:r>
        <w:rPr>
          <w:b/>
          <w:color w:val="000000"/>
        </w:rPr>
        <w:t xml:space="preserve"> / 3600 = </w:t>
      </w:r>
      <w:r>
        <w:rPr>
          <w:rFonts w:ascii="Arial" w:hAnsi="Arial" w:cs="Arial"/>
          <w:b/>
          <w:color w:val="000000"/>
        </w:rPr>
        <w:t>0.289</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20 * 420 * 1 / 1000 = </w:t>
      </w:r>
      <w:r>
        <w:rPr>
          <w:rFonts w:ascii="Arial" w:hAnsi="Arial" w:cs="Arial"/>
          <w:b/>
          <w:color w:val="000000"/>
          <w:lang w:val="en-US"/>
        </w:rPr>
        <w:t>0.437</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0.00032 * 1) * 10</w:t>
      </w:r>
      <w:r>
        <w:rPr>
          <w:b/>
          <w:color w:val="000000"/>
          <w:vertAlign w:val="superscript"/>
        </w:rPr>
        <w:t>3</w:t>
      </w:r>
      <w:r>
        <w:rPr>
          <w:b/>
          <w:color w:val="000000"/>
        </w:rPr>
        <w:t xml:space="preserve"> / 3600 = </w:t>
      </w:r>
      <w:r>
        <w:rPr>
          <w:rFonts w:ascii="Arial" w:hAnsi="Arial" w:cs="Arial"/>
          <w:b/>
          <w:color w:val="000000"/>
        </w:rPr>
        <w:t>0.00000462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lastRenderedPageBreak/>
        <w:t xml:space="preserve">_M_ = </w:t>
      </w:r>
      <w:r>
        <w:rPr>
          <w:b/>
          <w:i/>
          <w:color w:val="000000"/>
          <w:lang w:val="en-US"/>
        </w:rPr>
        <w:t xml:space="preserve">RASH * TOXIC * NUM1 * NUM3 / 1000 = </w:t>
      </w:r>
      <w:r>
        <w:rPr>
          <w:b/>
          <w:color w:val="000000"/>
          <w:lang w:val="en-US"/>
        </w:rPr>
        <w:t xml:space="preserve">0.052 * 0.00032 * 420 * 1 / 1000 = </w:t>
      </w:r>
      <w:r>
        <w:rPr>
          <w:rFonts w:ascii="Arial" w:hAnsi="Arial" w:cs="Arial"/>
          <w:b/>
          <w:color w:val="000000"/>
          <w:lang w:val="en-US"/>
        </w:rPr>
        <w:t>0.00000699</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Экскаватор DOOSAN Solar 500 LCV</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0.462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0.699</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0.0751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0.1136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0.224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0.3385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0.289</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0.437</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1.444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2.184</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0.00000462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0.00000699</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0.433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0.655</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6011,Неорганизованные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001,Погрузчик фронтальный Dresta 500C</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Погрузчик фронтальный Dresta 500C</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50</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2</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100 * 2) * 10</w:t>
      </w:r>
      <w:r>
        <w:rPr>
          <w:b/>
          <w:color w:val="000000"/>
          <w:vertAlign w:val="superscript"/>
        </w:rPr>
        <w:t>3</w:t>
      </w:r>
      <w:r>
        <w:rPr>
          <w:b/>
          <w:color w:val="000000"/>
        </w:rPr>
        <w:t xml:space="preserve"> / 3600 = </w:t>
      </w:r>
      <w:r>
        <w:rPr>
          <w:rFonts w:ascii="Arial" w:hAnsi="Arial" w:cs="Arial"/>
          <w:b/>
          <w:color w:val="000000"/>
        </w:rPr>
        <w:t>1.972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100 * 50 * 2 / 1000 = </w:t>
      </w:r>
      <w:r>
        <w:rPr>
          <w:rFonts w:ascii="Arial" w:hAnsi="Arial" w:cs="Arial"/>
          <w:b/>
          <w:color w:val="000000"/>
          <w:lang w:val="en-US"/>
        </w:rPr>
        <w:t>0.355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30 * 2) * 10</w:t>
      </w:r>
      <w:r>
        <w:rPr>
          <w:b/>
          <w:color w:val="000000"/>
          <w:vertAlign w:val="superscript"/>
        </w:rPr>
        <w:t>3</w:t>
      </w:r>
      <w:r>
        <w:rPr>
          <w:b/>
          <w:color w:val="000000"/>
        </w:rPr>
        <w:t xml:space="preserve"> / 3600 = </w:t>
      </w:r>
      <w:r>
        <w:rPr>
          <w:rFonts w:ascii="Arial" w:hAnsi="Arial" w:cs="Arial"/>
          <w:b/>
          <w:color w:val="000000"/>
        </w:rPr>
        <w:t>0.592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30 * 50 * 2 / 1000 = </w:t>
      </w:r>
      <w:r>
        <w:rPr>
          <w:rFonts w:ascii="Arial" w:hAnsi="Arial" w:cs="Arial"/>
          <w:b/>
          <w:color w:val="000000"/>
          <w:lang w:val="en-US"/>
        </w:rPr>
        <w:t>0.1065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lastRenderedPageBreak/>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32 * 2) * 10</w:t>
      </w:r>
      <w:r>
        <w:rPr>
          <w:b/>
          <w:color w:val="000000"/>
          <w:vertAlign w:val="superscript"/>
        </w:rPr>
        <w:t>3</w:t>
      </w:r>
      <w:r>
        <w:rPr>
          <w:b/>
          <w:color w:val="000000"/>
        </w:rPr>
        <w:t xml:space="preserve"> / 3600 = </w:t>
      </w:r>
      <w:r>
        <w:rPr>
          <w:rFonts w:ascii="Arial" w:hAnsi="Arial" w:cs="Arial"/>
          <w:b/>
          <w:color w:val="000000"/>
        </w:rPr>
        <w:t>0.631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32 * 50 * 2 / 1000 = </w:t>
      </w:r>
      <w:r>
        <w:rPr>
          <w:rFonts w:ascii="Arial" w:hAnsi="Arial" w:cs="Arial"/>
          <w:b/>
          <w:color w:val="000000"/>
          <w:lang w:val="en-US"/>
        </w:rPr>
        <w:t>0.1136</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5.2 * 2) * 10</w:t>
      </w:r>
      <w:r>
        <w:rPr>
          <w:b/>
          <w:color w:val="000000"/>
          <w:vertAlign w:val="superscript"/>
        </w:rPr>
        <w:t>3</w:t>
      </w:r>
      <w:r>
        <w:rPr>
          <w:b/>
          <w:color w:val="000000"/>
        </w:rPr>
        <w:t xml:space="preserve"> / 3600 = </w:t>
      </w:r>
      <w:r>
        <w:rPr>
          <w:rFonts w:ascii="Arial" w:hAnsi="Arial" w:cs="Arial"/>
          <w:b/>
          <w:color w:val="000000"/>
        </w:rPr>
        <w:t>0.1026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5.2 * 50 * 2 / 1000 = </w:t>
      </w:r>
      <w:r>
        <w:rPr>
          <w:rFonts w:ascii="Arial" w:hAnsi="Arial" w:cs="Arial"/>
          <w:b/>
          <w:color w:val="000000"/>
          <w:lang w:val="en-US"/>
        </w:rPr>
        <w:t>0.01846</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15.5 * 2) * 10</w:t>
      </w:r>
      <w:r>
        <w:rPr>
          <w:b/>
          <w:color w:val="000000"/>
          <w:vertAlign w:val="superscript"/>
        </w:rPr>
        <w:t>3</w:t>
      </w:r>
      <w:r>
        <w:rPr>
          <w:b/>
          <w:color w:val="000000"/>
        </w:rPr>
        <w:t xml:space="preserve"> / 3600 = </w:t>
      </w:r>
      <w:r>
        <w:rPr>
          <w:rFonts w:ascii="Arial" w:hAnsi="Arial" w:cs="Arial"/>
          <w:b/>
          <w:color w:val="000000"/>
        </w:rPr>
        <w:t>0.306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15.5 * 50 * 2 / 1000 = </w:t>
      </w:r>
      <w:r>
        <w:rPr>
          <w:rFonts w:ascii="Arial" w:hAnsi="Arial" w:cs="Arial"/>
          <w:b/>
          <w:color w:val="000000"/>
          <w:lang w:val="en-US"/>
        </w:rPr>
        <w:t>0.055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20 * 2) * 10</w:t>
      </w:r>
      <w:r>
        <w:rPr>
          <w:b/>
          <w:color w:val="000000"/>
          <w:vertAlign w:val="superscript"/>
        </w:rPr>
        <w:t>3</w:t>
      </w:r>
      <w:r>
        <w:rPr>
          <w:b/>
          <w:color w:val="000000"/>
        </w:rPr>
        <w:t xml:space="preserve"> / 3600 = </w:t>
      </w:r>
      <w:r>
        <w:rPr>
          <w:rFonts w:ascii="Arial" w:hAnsi="Arial" w:cs="Arial"/>
          <w:b/>
          <w:color w:val="000000"/>
        </w:rPr>
        <w:t>0.3944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20 * 50 * 2 / 1000 = </w:t>
      </w:r>
      <w:r>
        <w:rPr>
          <w:rFonts w:ascii="Arial" w:hAnsi="Arial" w:cs="Arial"/>
          <w:b/>
          <w:color w:val="000000"/>
          <w:lang w:val="en-US"/>
        </w:rPr>
        <w:t>0.071</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0.00032 * 2) * 10</w:t>
      </w:r>
      <w:r>
        <w:rPr>
          <w:b/>
          <w:color w:val="000000"/>
          <w:vertAlign w:val="superscript"/>
        </w:rPr>
        <w:t>3</w:t>
      </w:r>
      <w:r>
        <w:rPr>
          <w:b/>
          <w:color w:val="000000"/>
        </w:rPr>
        <w:t xml:space="preserve"> / 3600 = </w:t>
      </w:r>
      <w:r>
        <w:rPr>
          <w:rFonts w:ascii="Arial" w:hAnsi="Arial" w:cs="Arial"/>
          <w:b/>
          <w:color w:val="000000"/>
        </w:rPr>
        <w:t>0.00000631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0.00032 * 50 * 2 / 1000 = </w:t>
      </w:r>
      <w:r>
        <w:rPr>
          <w:rFonts w:ascii="Arial" w:hAnsi="Arial" w:cs="Arial"/>
          <w:b/>
          <w:color w:val="000000"/>
          <w:lang w:val="en-US"/>
        </w:rPr>
        <w:t>0.000001136</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Погрузчик фронтальный Dresta 500C</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0.631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0.1136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0.1026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0.01846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0.306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0.055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0.3944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0.071</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1.972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0.355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0.00000631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0.000001136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0.592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0.1065</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6013,Неорганизованные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001,БелАЗ-7547</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Белаз-740</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291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Мощность двигателя, л.с. , </w:t>
      </w:r>
      <w:r>
        <w:rPr>
          <w:b/>
          <w:i/>
          <w:color w:val="000000"/>
          <w:sz w:val="22"/>
        </w:rPr>
        <w:t xml:space="preserve">LS = </w:t>
      </w:r>
      <w:r>
        <w:rPr>
          <w:rFonts w:ascii="Arial" w:hAnsi="Arial" w:cs="Arial"/>
          <w:b/>
          <w:color w:val="000000"/>
        </w:rPr>
        <w:t>500</w:t>
      </w:r>
    </w:p>
    <w:p w:rsidR="00AC1EEC" w:rsidRDefault="00AC1EEC" w:rsidP="00AC1EEC">
      <w:pPr>
        <w:rPr>
          <w:rFonts w:ascii="Arial" w:hAnsi="Arial" w:cs="Arial"/>
          <w:b/>
          <w:color w:val="000000"/>
        </w:rPr>
      </w:pPr>
    </w:p>
    <w:p w:rsidR="00AC1EEC" w:rsidRDefault="00AC1EEC" w:rsidP="00AC1EEC">
      <w:pPr>
        <w:rPr>
          <w:rFonts w:ascii="Arial" w:hAnsi="Arial" w:cs="Arial"/>
          <w:b/>
          <w:color w:val="000000"/>
        </w:rPr>
      </w:pPr>
      <w:r>
        <w:rPr>
          <w:rFonts w:ascii="Courier New" w:hAnsi="Courier New" w:cs="Courier New"/>
          <w:color w:val="000000"/>
          <w:sz w:val="22"/>
        </w:rPr>
        <w:t xml:space="preserve">Расход топлива, т/час , </w:t>
      </w:r>
      <w:r>
        <w:rPr>
          <w:b/>
          <w:i/>
          <w:color w:val="000000"/>
          <w:sz w:val="22"/>
        </w:rPr>
        <w:t xml:space="preserve">RASH = </w:t>
      </w:r>
      <w:r>
        <w:rPr>
          <w:b/>
          <w:i/>
          <w:color w:val="000000"/>
        </w:rPr>
        <w:t>LS * 0.25 / 10</w:t>
      </w:r>
      <w:r>
        <w:rPr>
          <w:b/>
          <w:i/>
          <w:color w:val="000000"/>
          <w:vertAlign w:val="superscript"/>
        </w:rPr>
        <w:t>3</w:t>
      </w:r>
      <w:r>
        <w:rPr>
          <w:b/>
          <w:i/>
          <w:color w:val="000000"/>
        </w:rPr>
        <w:t xml:space="preserve"> = </w:t>
      </w:r>
      <w:r>
        <w:rPr>
          <w:b/>
          <w:color w:val="000000"/>
        </w:rPr>
        <w:t>500 * 0.25 / 10</w:t>
      </w:r>
      <w:r>
        <w:rPr>
          <w:b/>
          <w:color w:val="000000"/>
          <w:vertAlign w:val="superscript"/>
        </w:rPr>
        <w:t>3</w:t>
      </w:r>
      <w:r>
        <w:rPr>
          <w:b/>
          <w:color w:val="000000"/>
        </w:rPr>
        <w:t xml:space="preserve"> = </w:t>
      </w:r>
      <w:r>
        <w:rPr>
          <w:rFonts w:ascii="Arial" w:hAnsi="Arial" w:cs="Arial"/>
          <w:b/>
          <w:color w:val="000000"/>
        </w:rPr>
        <w:t>0.125</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100 * 2) * 10</w:t>
      </w:r>
      <w:r>
        <w:rPr>
          <w:b/>
          <w:color w:val="000000"/>
          <w:vertAlign w:val="superscript"/>
        </w:rPr>
        <w:t>3</w:t>
      </w:r>
      <w:r>
        <w:rPr>
          <w:b/>
          <w:color w:val="000000"/>
        </w:rPr>
        <w:t xml:space="preserve"> / 3600 = </w:t>
      </w:r>
      <w:r>
        <w:rPr>
          <w:rFonts w:ascii="Arial" w:hAnsi="Arial" w:cs="Arial"/>
          <w:b/>
          <w:color w:val="000000"/>
        </w:rPr>
        <w:t>6.94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100 * 291 * 2 / 1000 = </w:t>
      </w:r>
      <w:r>
        <w:rPr>
          <w:rFonts w:ascii="Arial" w:hAnsi="Arial" w:cs="Arial"/>
          <w:b/>
          <w:color w:val="000000"/>
          <w:lang w:val="en-US"/>
        </w:rPr>
        <w:t>7.28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30 * 2) * 10</w:t>
      </w:r>
      <w:r>
        <w:rPr>
          <w:b/>
          <w:color w:val="000000"/>
          <w:vertAlign w:val="superscript"/>
        </w:rPr>
        <w:t>3</w:t>
      </w:r>
      <w:r>
        <w:rPr>
          <w:b/>
          <w:color w:val="000000"/>
        </w:rPr>
        <w:t xml:space="preserve"> / 3600 = </w:t>
      </w:r>
      <w:r>
        <w:rPr>
          <w:rFonts w:ascii="Arial" w:hAnsi="Arial" w:cs="Arial"/>
          <w:b/>
          <w:color w:val="000000"/>
        </w:rPr>
        <w:t>2.083</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30 * 291 * 2 / 1000 = </w:t>
      </w:r>
      <w:r>
        <w:rPr>
          <w:rFonts w:ascii="Arial" w:hAnsi="Arial" w:cs="Arial"/>
          <w:b/>
          <w:color w:val="000000"/>
          <w:lang w:val="en-US"/>
        </w:rPr>
        <w:t>2.183</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32 * 2) * 10</w:t>
      </w:r>
      <w:r>
        <w:rPr>
          <w:b/>
          <w:color w:val="000000"/>
          <w:vertAlign w:val="superscript"/>
        </w:rPr>
        <w:t>3</w:t>
      </w:r>
      <w:r>
        <w:rPr>
          <w:b/>
          <w:color w:val="000000"/>
        </w:rPr>
        <w:t xml:space="preserve"> / 3600 = </w:t>
      </w:r>
      <w:r>
        <w:rPr>
          <w:rFonts w:ascii="Arial" w:hAnsi="Arial" w:cs="Arial"/>
          <w:b/>
          <w:color w:val="000000"/>
        </w:rPr>
        <w:t>2.222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32 * 291 * 2 / 1000 = </w:t>
      </w:r>
      <w:r>
        <w:rPr>
          <w:rFonts w:ascii="Arial" w:hAnsi="Arial" w:cs="Arial"/>
          <w:b/>
          <w:color w:val="000000"/>
          <w:lang w:val="en-US"/>
        </w:rPr>
        <w:t>2.33</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5.2 * 2) * 10</w:t>
      </w:r>
      <w:r>
        <w:rPr>
          <w:b/>
          <w:color w:val="000000"/>
          <w:vertAlign w:val="superscript"/>
        </w:rPr>
        <w:t>3</w:t>
      </w:r>
      <w:r>
        <w:rPr>
          <w:b/>
          <w:color w:val="000000"/>
        </w:rPr>
        <w:t xml:space="preserve"> / 3600 = </w:t>
      </w:r>
      <w:r>
        <w:rPr>
          <w:rFonts w:ascii="Arial" w:hAnsi="Arial" w:cs="Arial"/>
          <w:b/>
          <w:color w:val="000000"/>
        </w:rPr>
        <w:t>0.361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5.2 * 291 * 2 / 1000 = </w:t>
      </w:r>
      <w:r>
        <w:rPr>
          <w:rFonts w:ascii="Arial" w:hAnsi="Arial" w:cs="Arial"/>
          <w:b/>
          <w:color w:val="000000"/>
          <w:lang w:val="en-US"/>
        </w:rPr>
        <w:t>0.378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lastRenderedPageBreak/>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15.5 * 2) * 10</w:t>
      </w:r>
      <w:r>
        <w:rPr>
          <w:b/>
          <w:color w:val="000000"/>
          <w:vertAlign w:val="superscript"/>
        </w:rPr>
        <w:t>3</w:t>
      </w:r>
      <w:r>
        <w:rPr>
          <w:b/>
          <w:color w:val="000000"/>
        </w:rPr>
        <w:t xml:space="preserve"> / 3600 = </w:t>
      </w:r>
      <w:r>
        <w:rPr>
          <w:rFonts w:ascii="Arial" w:hAnsi="Arial" w:cs="Arial"/>
          <w:b/>
          <w:color w:val="000000"/>
        </w:rPr>
        <w:t>1.076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15.5 * 291 * 2 / 1000 = </w:t>
      </w:r>
      <w:r>
        <w:rPr>
          <w:rFonts w:ascii="Arial" w:hAnsi="Arial" w:cs="Arial"/>
          <w:b/>
          <w:color w:val="000000"/>
          <w:lang w:val="en-US"/>
        </w:rPr>
        <w:t>1.128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20 * 2) * 10</w:t>
      </w:r>
      <w:r>
        <w:rPr>
          <w:b/>
          <w:color w:val="000000"/>
          <w:vertAlign w:val="superscript"/>
        </w:rPr>
        <w:t>3</w:t>
      </w:r>
      <w:r>
        <w:rPr>
          <w:b/>
          <w:color w:val="000000"/>
        </w:rPr>
        <w:t xml:space="preserve"> / 3600 = </w:t>
      </w:r>
      <w:r>
        <w:rPr>
          <w:rFonts w:ascii="Arial" w:hAnsi="Arial" w:cs="Arial"/>
          <w:b/>
          <w:color w:val="000000"/>
        </w:rPr>
        <w:t>1.39</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20 * 291 * 2 / 1000 = </w:t>
      </w:r>
      <w:r>
        <w:rPr>
          <w:rFonts w:ascii="Arial" w:hAnsi="Arial" w:cs="Arial"/>
          <w:b/>
          <w:color w:val="000000"/>
          <w:lang w:val="en-US"/>
        </w:rPr>
        <w:t>1.455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0.00032 * 2) * 10</w:t>
      </w:r>
      <w:r>
        <w:rPr>
          <w:b/>
          <w:color w:val="000000"/>
          <w:vertAlign w:val="superscript"/>
        </w:rPr>
        <w:t>3</w:t>
      </w:r>
      <w:r>
        <w:rPr>
          <w:b/>
          <w:color w:val="000000"/>
        </w:rPr>
        <w:t xml:space="preserve"> / 3600 = </w:t>
      </w:r>
      <w:r>
        <w:rPr>
          <w:rFonts w:ascii="Arial" w:hAnsi="Arial" w:cs="Arial"/>
          <w:b/>
          <w:color w:val="000000"/>
        </w:rPr>
        <w:t>0.00002222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0.00032 * 291 * 2 / 1000 = </w:t>
      </w:r>
      <w:r>
        <w:rPr>
          <w:rFonts w:ascii="Arial" w:hAnsi="Arial" w:cs="Arial"/>
          <w:b/>
          <w:color w:val="000000"/>
          <w:lang w:val="en-US"/>
        </w:rPr>
        <w:t>0.0000233</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БелАЗ-7547</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2.222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2.33</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0.361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0.378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1.076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1.128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1.39</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1.455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6.94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7.28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0.00002222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0.0000233</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2.083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2.183</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6011,Неорганизованные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001,Поливочная машина, емкостью 10 м3 На базе КрАЗ</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КРАЗ-256 Б-1</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153</w:t>
      </w: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Транспортное средство: КРАЗ-256 Б-1</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153</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100 * 1) * 10</w:t>
      </w:r>
      <w:r>
        <w:rPr>
          <w:b/>
          <w:color w:val="000000"/>
          <w:vertAlign w:val="superscript"/>
        </w:rPr>
        <w:t>3</w:t>
      </w:r>
      <w:r>
        <w:rPr>
          <w:b/>
          <w:color w:val="000000"/>
        </w:rPr>
        <w:t xml:space="preserve"> / 3600 = </w:t>
      </w:r>
      <w:r>
        <w:rPr>
          <w:rFonts w:ascii="Arial" w:hAnsi="Arial" w:cs="Arial"/>
          <w:b/>
          <w:color w:val="000000"/>
        </w:rPr>
        <w:t>0.361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100 * 153 * 1 / 1000 = </w:t>
      </w:r>
      <w:r>
        <w:rPr>
          <w:rFonts w:ascii="Arial" w:hAnsi="Arial" w:cs="Arial"/>
          <w:b/>
          <w:color w:val="000000"/>
          <w:lang w:val="en-US"/>
        </w:rPr>
        <w:t>0.199</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30 * 1) * 10</w:t>
      </w:r>
      <w:r>
        <w:rPr>
          <w:b/>
          <w:color w:val="000000"/>
          <w:vertAlign w:val="superscript"/>
        </w:rPr>
        <w:t>3</w:t>
      </w:r>
      <w:r>
        <w:rPr>
          <w:b/>
          <w:color w:val="000000"/>
        </w:rPr>
        <w:t xml:space="preserve"> / 3600 = </w:t>
      </w:r>
      <w:r>
        <w:rPr>
          <w:rFonts w:ascii="Arial" w:hAnsi="Arial" w:cs="Arial"/>
          <w:b/>
          <w:color w:val="000000"/>
        </w:rPr>
        <w:t>0.1083</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30 * 153 * 1 / 1000 = </w:t>
      </w:r>
      <w:r>
        <w:rPr>
          <w:rFonts w:ascii="Arial" w:hAnsi="Arial" w:cs="Arial"/>
          <w:b/>
          <w:color w:val="000000"/>
          <w:lang w:val="en-US"/>
        </w:rPr>
        <w:t>0.0597</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32 * 1) * 10</w:t>
      </w:r>
      <w:r>
        <w:rPr>
          <w:b/>
          <w:color w:val="000000"/>
          <w:vertAlign w:val="superscript"/>
        </w:rPr>
        <w:t>3</w:t>
      </w:r>
      <w:r>
        <w:rPr>
          <w:b/>
          <w:color w:val="000000"/>
        </w:rPr>
        <w:t xml:space="preserve"> / 3600 = </w:t>
      </w:r>
      <w:r>
        <w:rPr>
          <w:rFonts w:ascii="Arial" w:hAnsi="Arial" w:cs="Arial"/>
          <w:b/>
          <w:color w:val="000000"/>
        </w:rPr>
        <w:t>0.1156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32 * 153 * 1 / 1000 = </w:t>
      </w:r>
      <w:r>
        <w:rPr>
          <w:rFonts w:ascii="Arial" w:hAnsi="Arial" w:cs="Arial"/>
          <w:b/>
          <w:color w:val="000000"/>
          <w:lang w:val="en-US"/>
        </w:rPr>
        <w:t>0.0636</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5.2 * 1) * 10</w:t>
      </w:r>
      <w:r>
        <w:rPr>
          <w:b/>
          <w:color w:val="000000"/>
          <w:vertAlign w:val="superscript"/>
        </w:rPr>
        <w:t>3</w:t>
      </w:r>
      <w:r>
        <w:rPr>
          <w:b/>
          <w:color w:val="000000"/>
        </w:rPr>
        <w:t xml:space="preserve"> / 3600 = </w:t>
      </w:r>
      <w:r>
        <w:rPr>
          <w:rFonts w:ascii="Arial" w:hAnsi="Arial" w:cs="Arial"/>
          <w:b/>
          <w:color w:val="000000"/>
        </w:rPr>
        <w:t>0.01878</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5.2 * 153 * 1 / 1000 = </w:t>
      </w:r>
      <w:r>
        <w:rPr>
          <w:rFonts w:ascii="Arial" w:hAnsi="Arial" w:cs="Arial"/>
          <w:b/>
          <w:color w:val="000000"/>
          <w:lang w:val="en-US"/>
        </w:rPr>
        <w:t>0.01034</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15.5 * 1) * 10</w:t>
      </w:r>
      <w:r>
        <w:rPr>
          <w:b/>
          <w:color w:val="000000"/>
          <w:vertAlign w:val="superscript"/>
        </w:rPr>
        <w:t>3</w:t>
      </w:r>
      <w:r>
        <w:rPr>
          <w:b/>
          <w:color w:val="000000"/>
        </w:rPr>
        <w:t xml:space="preserve"> / 3600 = </w:t>
      </w:r>
      <w:r>
        <w:rPr>
          <w:rFonts w:ascii="Arial" w:hAnsi="Arial" w:cs="Arial"/>
          <w:b/>
          <w:color w:val="000000"/>
        </w:rPr>
        <w:t>0.056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15.5 * 153 * 1 / 1000 = </w:t>
      </w:r>
      <w:r>
        <w:rPr>
          <w:rFonts w:ascii="Arial" w:hAnsi="Arial" w:cs="Arial"/>
          <w:b/>
          <w:color w:val="000000"/>
          <w:lang w:val="en-US"/>
        </w:rPr>
        <w:t>0.0308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20 * 1) * 10</w:t>
      </w:r>
      <w:r>
        <w:rPr>
          <w:b/>
          <w:color w:val="000000"/>
          <w:vertAlign w:val="superscript"/>
        </w:rPr>
        <w:t>3</w:t>
      </w:r>
      <w:r>
        <w:rPr>
          <w:b/>
          <w:color w:val="000000"/>
        </w:rPr>
        <w:t xml:space="preserve"> / 3600 = </w:t>
      </w:r>
      <w:r>
        <w:rPr>
          <w:rFonts w:ascii="Arial" w:hAnsi="Arial" w:cs="Arial"/>
          <w:b/>
          <w:color w:val="000000"/>
        </w:rPr>
        <w:t>0.0722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20 * 153 * 1 / 1000 = </w:t>
      </w:r>
      <w:r>
        <w:rPr>
          <w:rFonts w:ascii="Arial" w:hAnsi="Arial" w:cs="Arial"/>
          <w:b/>
          <w:color w:val="000000"/>
          <w:lang w:val="en-US"/>
        </w:rPr>
        <w:t>0.0398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0.00032 * 1) * 10</w:t>
      </w:r>
      <w:r>
        <w:rPr>
          <w:b/>
          <w:color w:val="000000"/>
          <w:vertAlign w:val="superscript"/>
        </w:rPr>
        <w:t>3</w:t>
      </w:r>
      <w:r>
        <w:rPr>
          <w:b/>
          <w:color w:val="000000"/>
        </w:rPr>
        <w:t xml:space="preserve"> / 3600 = </w:t>
      </w:r>
      <w:r>
        <w:rPr>
          <w:rFonts w:ascii="Arial" w:hAnsi="Arial" w:cs="Arial"/>
          <w:b/>
          <w:color w:val="000000"/>
        </w:rPr>
        <w:t>0.000001156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0.00032 * 153 * 1 / 1000 = </w:t>
      </w:r>
      <w:r>
        <w:rPr>
          <w:rFonts w:ascii="Arial" w:hAnsi="Arial" w:cs="Arial"/>
          <w:b/>
          <w:color w:val="000000"/>
          <w:lang w:val="en-US"/>
        </w:rPr>
        <w:t>0.000000636</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Поливочная машина, емкостью 10 м3 На базе КрАЗ</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0.1156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0.0636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0.01878</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0.01034</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0.056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0.0308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0.0722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0.0398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0.361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0.199</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0.00000116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0.000000636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0.1083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0.0597</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6012,Неорганизованные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001,Топливораздатчик</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Методические указания по определению выбросов загрязняющих</w:t>
      </w:r>
    </w:p>
    <w:p w:rsidR="00AC1EEC" w:rsidRDefault="00AC1EEC" w:rsidP="00AC1EEC">
      <w:pPr>
        <w:rPr>
          <w:rFonts w:ascii="Courier New" w:hAnsi="Courier New" w:cs="Courier New"/>
          <w:color w:val="000000"/>
          <w:sz w:val="22"/>
        </w:rPr>
      </w:pPr>
      <w:r>
        <w:rPr>
          <w:rFonts w:ascii="Courier New" w:hAnsi="Courier New" w:cs="Courier New"/>
          <w:color w:val="000000"/>
          <w:sz w:val="22"/>
        </w:rPr>
        <w:t>веществ в атмосферу из резервуаров РНД 211.2.02.09-2004. Астана, 2005</w:t>
      </w:r>
    </w:p>
    <w:p w:rsidR="00AC1EEC" w:rsidRDefault="00AC1EEC" w:rsidP="00AC1EEC">
      <w:pPr>
        <w:rPr>
          <w:rFonts w:ascii="Courier New" w:hAnsi="Courier New" w:cs="Courier New"/>
          <w:color w:val="000000"/>
          <w:sz w:val="22"/>
        </w:rPr>
      </w:pPr>
      <w:r>
        <w:rPr>
          <w:rFonts w:ascii="Courier New" w:hAnsi="Courier New" w:cs="Courier New"/>
          <w:color w:val="000000"/>
          <w:sz w:val="22"/>
        </w:rPr>
        <w:t>Расчет по п. 9</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Нефтепродукт:Дизельное топливо</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Климатическая зона: вторая - северные области РК (прил. 17)</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Расчет выбросов от топливораздаточных колонок (ТРК)</w:t>
      </w:r>
    </w:p>
    <w:p w:rsidR="00AC1EEC" w:rsidRDefault="00AC1EEC" w:rsidP="00AC1EEC">
      <w:pPr>
        <w:rPr>
          <w:rFonts w:ascii="Courier New" w:hAnsi="Courier New" w:cs="Courier New"/>
          <w:color w:val="000000"/>
          <w:sz w:val="22"/>
        </w:rPr>
      </w:pPr>
      <w:r>
        <w:rPr>
          <w:rFonts w:ascii="Courier New" w:hAnsi="Courier New" w:cs="Courier New"/>
          <w:color w:val="000000"/>
          <w:sz w:val="22"/>
        </w:rPr>
        <w:t>____________________________________________________________</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Максимальная концентрация паров нефтепродукта при заполнении</w:t>
      </w:r>
    </w:p>
    <w:p w:rsidR="00AC1EEC" w:rsidRDefault="00AC1EEC" w:rsidP="00AC1EEC">
      <w:pPr>
        <w:rPr>
          <w:rFonts w:ascii="Arial" w:hAnsi="Arial" w:cs="Arial"/>
          <w:b/>
          <w:color w:val="000000"/>
        </w:rPr>
      </w:pPr>
      <w:r>
        <w:rPr>
          <w:rFonts w:ascii="Courier New" w:hAnsi="Courier New" w:cs="Courier New"/>
          <w:color w:val="000000"/>
          <w:sz w:val="22"/>
        </w:rPr>
        <w:t xml:space="preserve">баков автомашин, г/м3 (Прил. 12) , </w:t>
      </w:r>
      <w:r>
        <w:rPr>
          <w:b/>
          <w:i/>
          <w:color w:val="000000"/>
          <w:sz w:val="22"/>
        </w:rPr>
        <w:t xml:space="preserve">CMAX = </w:t>
      </w:r>
      <w:r>
        <w:rPr>
          <w:rFonts w:ascii="Arial" w:hAnsi="Arial" w:cs="Arial"/>
          <w:b/>
          <w:color w:val="000000"/>
        </w:rPr>
        <w:t>3.14</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отпускаемого нефтепродукта в осенне-зимний период, м3 , </w:t>
      </w:r>
      <w:r>
        <w:rPr>
          <w:b/>
          <w:i/>
          <w:color w:val="000000"/>
          <w:sz w:val="22"/>
        </w:rPr>
        <w:t xml:space="preserve">QOZ = </w:t>
      </w:r>
      <w:r>
        <w:rPr>
          <w:rFonts w:ascii="Arial" w:hAnsi="Arial" w:cs="Arial"/>
          <w:b/>
          <w:color w:val="000000"/>
        </w:rPr>
        <w:t>116</w:t>
      </w:r>
    </w:p>
    <w:p w:rsidR="00AC1EEC" w:rsidRDefault="00AC1EEC" w:rsidP="00AC1EEC">
      <w:pPr>
        <w:rPr>
          <w:rFonts w:ascii="Courier New" w:hAnsi="Courier New" w:cs="Courier New"/>
          <w:color w:val="000000"/>
          <w:sz w:val="22"/>
        </w:rPr>
      </w:pPr>
      <w:r>
        <w:rPr>
          <w:rFonts w:ascii="Courier New" w:hAnsi="Courier New" w:cs="Courier New"/>
          <w:color w:val="000000"/>
          <w:sz w:val="22"/>
        </w:rPr>
        <w:t>Концентрация паров нефтепродукта при заполнении</w:t>
      </w:r>
    </w:p>
    <w:p w:rsidR="00AC1EEC" w:rsidRDefault="00AC1EEC" w:rsidP="00AC1EEC">
      <w:pPr>
        <w:rPr>
          <w:rFonts w:ascii="Arial" w:hAnsi="Arial" w:cs="Arial"/>
          <w:b/>
          <w:color w:val="000000"/>
        </w:rPr>
      </w:pPr>
      <w:r>
        <w:rPr>
          <w:rFonts w:ascii="Courier New" w:hAnsi="Courier New" w:cs="Courier New"/>
          <w:color w:val="000000"/>
          <w:sz w:val="22"/>
        </w:rPr>
        <w:t xml:space="preserve">баков автомашин в осенне-зимний период, г/м3(Прил. 15) , </w:t>
      </w:r>
      <w:r>
        <w:rPr>
          <w:b/>
          <w:i/>
          <w:color w:val="000000"/>
          <w:sz w:val="22"/>
        </w:rPr>
        <w:t xml:space="preserve">CAMOZ = </w:t>
      </w:r>
      <w:r>
        <w:rPr>
          <w:rFonts w:ascii="Arial" w:hAnsi="Arial" w:cs="Arial"/>
          <w:b/>
          <w:color w:val="000000"/>
        </w:rPr>
        <w:t>1.6</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отпускаемого нефтепродукта в весенне-летний период, м3 , </w:t>
      </w:r>
      <w:r>
        <w:rPr>
          <w:b/>
          <w:i/>
          <w:color w:val="000000"/>
          <w:sz w:val="22"/>
        </w:rPr>
        <w:t xml:space="preserve">QVL = </w:t>
      </w:r>
      <w:r>
        <w:rPr>
          <w:rFonts w:ascii="Arial" w:hAnsi="Arial" w:cs="Arial"/>
          <w:b/>
          <w:color w:val="000000"/>
        </w:rPr>
        <w:t>116</w:t>
      </w:r>
    </w:p>
    <w:p w:rsidR="00AC1EEC" w:rsidRDefault="00AC1EEC" w:rsidP="00AC1EEC">
      <w:pPr>
        <w:rPr>
          <w:rFonts w:ascii="Courier New" w:hAnsi="Courier New" w:cs="Courier New"/>
          <w:color w:val="000000"/>
          <w:sz w:val="22"/>
        </w:rPr>
      </w:pPr>
      <w:r>
        <w:rPr>
          <w:rFonts w:ascii="Courier New" w:hAnsi="Courier New" w:cs="Courier New"/>
          <w:color w:val="000000"/>
          <w:sz w:val="22"/>
        </w:rPr>
        <w:t>Концентрация паров нефтепродукта при заполнении</w:t>
      </w:r>
    </w:p>
    <w:p w:rsidR="00AC1EEC" w:rsidRDefault="00AC1EEC" w:rsidP="00AC1EEC">
      <w:pPr>
        <w:rPr>
          <w:rFonts w:ascii="Arial" w:hAnsi="Arial" w:cs="Arial"/>
          <w:b/>
          <w:color w:val="000000"/>
        </w:rPr>
      </w:pPr>
      <w:r>
        <w:rPr>
          <w:rFonts w:ascii="Courier New" w:hAnsi="Courier New" w:cs="Courier New"/>
          <w:color w:val="000000"/>
          <w:sz w:val="22"/>
        </w:rPr>
        <w:t xml:space="preserve">баков автомашин в весенне-летний период, г/м3(Прил. 15) , </w:t>
      </w:r>
      <w:r>
        <w:rPr>
          <w:b/>
          <w:i/>
          <w:color w:val="000000"/>
          <w:sz w:val="22"/>
        </w:rPr>
        <w:t xml:space="preserve">CAMVL = </w:t>
      </w:r>
      <w:r>
        <w:rPr>
          <w:rFonts w:ascii="Arial" w:hAnsi="Arial" w:cs="Arial"/>
          <w:b/>
          <w:color w:val="000000"/>
        </w:rPr>
        <w:t>2.2</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Производительность одного рукава ТРК</w:t>
      </w:r>
    </w:p>
    <w:p w:rsidR="00AC1EEC" w:rsidRDefault="00AC1EEC" w:rsidP="00AC1EEC">
      <w:pPr>
        <w:rPr>
          <w:rFonts w:ascii="Arial" w:hAnsi="Arial" w:cs="Arial"/>
          <w:b/>
          <w:color w:val="000000"/>
        </w:rPr>
      </w:pPr>
      <w:r>
        <w:rPr>
          <w:rFonts w:ascii="Courier New" w:hAnsi="Courier New" w:cs="Courier New"/>
          <w:color w:val="000000"/>
          <w:sz w:val="22"/>
        </w:rPr>
        <w:t xml:space="preserve">(с учетом дискретности работы), м3/час , </w:t>
      </w:r>
      <w:r>
        <w:rPr>
          <w:b/>
          <w:i/>
          <w:color w:val="000000"/>
          <w:sz w:val="22"/>
        </w:rPr>
        <w:t xml:space="preserve">VTRK = </w:t>
      </w:r>
      <w:r>
        <w:rPr>
          <w:rFonts w:ascii="Arial" w:hAnsi="Arial" w:cs="Arial"/>
          <w:b/>
          <w:color w:val="000000"/>
        </w:rPr>
        <w:t>0.4</w:t>
      </w: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одновременно работающих рукавов ТРК, отпускающих</w:t>
      </w:r>
    </w:p>
    <w:p w:rsidR="00AC1EEC" w:rsidRDefault="00AC1EEC" w:rsidP="00AC1EEC">
      <w:pPr>
        <w:rPr>
          <w:rFonts w:ascii="Arial" w:hAnsi="Arial" w:cs="Arial"/>
          <w:b/>
          <w:color w:val="000000"/>
        </w:rPr>
      </w:pPr>
      <w:r>
        <w:rPr>
          <w:rFonts w:ascii="Courier New" w:hAnsi="Courier New" w:cs="Courier New"/>
          <w:color w:val="000000"/>
          <w:sz w:val="22"/>
        </w:rPr>
        <w:t xml:space="preserve">выбранный вид нефтепродукта , </w:t>
      </w:r>
      <w:r>
        <w:rPr>
          <w:b/>
          <w:i/>
          <w:color w:val="000000"/>
          <w:sz w:val="22"/>
        </w:rPr>
        <w:t xml:space="preserve">NN = </w:t>
      </w:r>
      <w:r>
        <w:rPr>
          <w:rFonts w:ascii="Arial" w:hAnsi="Arial" w:cs="Arial"/>
          <w:b/>
          <w:color w:val="000000"/>
        </w:rPr>
        <w:t>1</w:t>
      </w:r>
    </w:p>
    <w:p w:rsidR="00AC1EEC" w:rsidRDefault="00AC1EEC" w:rsidP="00AC1EEC">
      <w:pPr>
        <w:rPr>
          <w:rFonts w:ascii="Arial" w:hAnsi="Arial" w:cs="Arial"/>
          <w:b/>
          <w:color w:val="000000"/>
        </w:rPr>
      </w:pP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при заполнении баков, г/с (9.2.2) , </w:t>
      </w:r>
      <w:r>
        <w:rPr>
          <w:b/>
          <w:i/>
          <w:color w:val="000000"/>
          <w:sz w:val="22"/>
        </w:rPr>
        <w:t xml:space="preserve">GB = </w:t>
      </w:r>
      <w:r>
        <w:rPr>
          <w:b/>
          <w:i/>
          <w:color w:val="000000"/>
        </w:rPr>
        <w:t xml:space="preserve">NN * CMAX * VTRK / 3600 = </w:t>
      </w:r>
      <w:r>
        <w:rPr>
          <w:b/>
          <w:color w:val="000000"/>
        </w:rPr>
        <w:t xml:space="preserve">1 * 3.14 * 0.4 / 3600 = </w:t>
      </w:r>
      <w:r>
        <w:rPr>
          <w:rFonts w:ascii="Arial" w:hAnsi="Arial" w:cs="Arial"/>
          <w:b/>
          <w:color w:val="000000"/>
        </w:rPr>
        <w:t>0.000349</w:t>
      </w:r>
    </w:p>
    <w:p w:rsidR="00AC1EEC" w:rsidRDefault="00AC1EEC" w:rsidP="00AC1EEC">
      <w:pPr>
        <w:rPr>
          <w:rFonts w:ascii="Arial" w:hAnsi="Arial" w:cs="Arial"/>
          <w:b/>
          <w:color w:val="000000"/>
        </w:rPr>
      </w:pPr>
      <w:r>
        <w:rPr>
          <w:rFonts w:ascii="Courier New" w:hAnsi="Courier New" w:cs="Courier New"/>
          <w:color w:val="000000"/>
          <w:sz w:val="22"/>
        </w:rPr>
        <w:lastRenderedPageBreak/>
        <w:t xml:space="preserve">Выбросы при закачке в баки автомобилей, т/год (9.2.7) , </w:t>
      </w:r>
      <w:r>
        <w:rPr>
          <w:b/>
          <w:i/>
          <w:color w:val="000000"/>
          <w:sz w:val="22"/>
        </w:rPr>
        <w:t xml:space="preserve">MBA = </w:t>
      </w:r>
      <w:r>
        <w:rPr>
          <w:b/>
          <w:i/>
          <w:color w:val="000000"/>
        </w:rPr>
        <w:t>(CAMOZ * QOZ + CAMVL * QVL) * 10</w:t>
      </w:r>
      <w:r>
        <w:rPr>
          <w:b/>
          <w:i/>
          <w:color w:val="000000"/>
          <w:vertAlign w:val="superscript"/>
        </w:rPr>
        <w:t>-6</w:t>
      </w:r>
      <w:r>
        <w:rPr>
          <w:b/>
          <w:i/>
          <w:color w:val="000000"/>
        </w:rPr>
        <w:t xml:space="preserve"> = </w:t>
      </w:r>
      <w:r>
        <w:rPr>
          <w:b/>
          <w:color w:val="000000"/>
        </w:rPr>
        <w:t>(1.6 * 116 + 2.2 * 116) * 10</w:t>
      </w:r>
      <w:r>
        <w:rPr>
          <w:b/>
          <w:color w:val="000000"/>
          <w:vertAlign w:val="superscript"/>
        </w:rPr>
        <w:t>-6</w:t>
      </w:r>
      <w:r>
        <w:rPr>
          <w:b/>
          <w:color w:val="000000"/>
        </w:rPr>
        <w:t xml:space="preserve"> = </w:t>
      </w:r>
      <w:r>
        <w:rPr>
          <w:rFonts w:ascii="Arial" w:hAnsi="Arial" w:cs="Arial"/>
          <w:b/>
          <w:color w:val="000000"/>
        </w:rPr>
        <w:t>0.000441</w:t>
      </w:r>
    </w:p>
    <w:p w:rsidR="00AC1EEC" w:rsidRDefault="00AC1EEC" w:rsidP="00AC1EEC">
      <w:pPr>
        <w:rPr>
          <w:rFonts w:ascii="Arial" w:hAnsi="Arial" w:cs="Arial"/>
          <w:b/>
          <w:color w:val="000000"/>
        </w:rPr>
      </w:pPr>
      <w:r>
        <w:rPr>
          <w:rFonts w:ascii="Courier New" w:hAnsi="Courier New" w:cs="Courier New"/>
          <w:color w:val="000000"/>
          <w:sz w:val="22"/>
        </w:rPr>
        <w:t xml:space="preserve">Удельный выброс при проливах, г/м3 , </w:t>
      </w:r>
      <w:r>
        <w:rPr>
          <w:b/>
          <w:i/>
          <w:color w:val="000000"/>
          <w:sz w:val="22"/>
        </w:rPr>
        <w:t xml:space="preserve">J = </w:t>
      </w:r>
      <w:r>
        <w:rPr>
          <w:rFonts w:ascii="Arial" w:hAnsi="Arial" w:cs="Arial"/>
          <w:b/>
          <w:color w:val="000000"/>
        </w:rPr>
        <w:t>50</w:t>
      </w:r>
    </w:p>
    <w:p w:rsidR="00AC1EEC" w:rsidRDefault="00AC1EEC" w:rsidP="00AC1EEC">
      <w:pPr>
        <w:rPr>
          <w:rFonts w:ascii="Arial" w:hAnsi="Arial" w:cs="Arial"/>
          <w:b/>
          <w:color w:val="000000"/>
        </w:rPr>
      </w:pPr>
      <w:r>
        <w:rPr>
          <w:rFonts w:ascii="Courier New" w:hAnsi="Courier New" w:cs="Courier New"/>
          <w:color w:val="000000"/>
          <w:sz w:val="22"/>
        </w:rPr>
        <w:t xml:space="preserve">Выбросы паров нефтепродукта при проливах на ТРК, т/год (9.2.8) , </w:t>
      </w:r>
      <w:r>
        <w:rPr>
          <w:b/>
          <w:i/>
          <w:color w:val="000000"/>
          <w:sz w:val="22"/>
        </w:rPr>
        <w:t xml:space="preserve">MPRA = </w:t>
      </w:r>
      <w:r>
        <w:rPr>
          <w:b/>
          <w:i/>
          <w:color w:val="000000"/>
        </w:rPr>
        <w:t>0.5 * J * (QOZ + QVL) * 10</w:t>
      </w:r>
      <w:r>
        <w:rPr>
          <w:b/>
          <w:i/>
          <w:color w:val="000000"/>
          <w:vertAlign w:val="superscript"/>
        </w:rPr>
        <w:t>-6</w:t>
      </w:r>
      <w:r>
        <w:rPr>
          <w:b/>
          <w:i/>
          <w:color w:val="000000"/>
        </w:rPr>
        <w:t xml:space="preserve"> = </w:t>
      </w:r>
      <w:r>
        <w:rPr>
          <w:b/>
          <w:color w:val="000000"/>
        </w:rPr>
        <w:t>0.5 * 50 * (116 + 116) * 10</w:t>
      </w:r>
      <w:r>
        <w:rPr>
          <w:b/>
          <w:color w:val="000000"/>
          <w:vertAlign w:val="superscript"/>
        </w:rPr>
        <w:t>-6</w:t>
      </w:r>
      <w:r>
        <w:rPr>
          <w:b/>
          <w:color w:val="000000"/>
        </w:rPr>
        <w:t xml:space="preserve"> = </w:t>
      </w:r>
      <w:r>
        <w:rPr>
          <w:rFonts w:ascii="Arial" w:hAnsi="Arial" w:cs="Arial"/>
          <w:b/>
          <w:color w:val="000000"/>
        </w:rPr>
        <w:t>0.0058</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(9.2.6) , </w:t>
      </w:r>
      <w:r>
        <w:rPr>
          <w:b/>
          <w:i/>
          <w:color w:val="000000"/>
          <w:sz w:val="22"/>
        </w:rPr>
        <w:t xml:space="preserve">MTRK = </w:t>
      </w:r>
      <w:r>
        <w:rPr>
          <w:b/>
          <w:i/>
          <w:color w:val="000000"/>
        </w:rPr>
        <w:t xml:space="preserve">MBA + MPRA = </w:t>
      </w:r>
      <w:r>
        <w:rPr>
          <w:b/>
          <w:color w:val="000000"/>
        </w:rPr>
        <w:t xml:space="preserve">0.000441 + 0.0058 = </w:t>
      </w:r>
      <w:r>
        <w:rPr>
          <w:rFonts w:ascii="Arial" w:hAnsi="Arial" w:cs="Arial"/>
          <w:b/>
          <w:color w:val="000000"/>
        </w:rPr>
        <w:t>0.00624</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2754 Углеводороды предельные С12-19 /в пересчете на С/</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Концентрация ЗВ в парах, % масс(Прил. 14) , </w:t>
      </w:r>
      <w:r>
        <w:rPr>
          <w:b/>
          <w:i/>
          <w:color w:val="000000"/>
          <w:sz w:val="22"/>
        </w:rPr>
        <w:t xml:space="preserve">CI = </w:t>
      </w:r>
      <w:r>
        <w:rPr>
          <w:rFonts w:ascii="Arial" w:hAnsi="Arial" w:cs="Arial"/>
          <w:b/>
          <w:color w:val="000000"/>
        </w:rPr>
        <w:t>99.72</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(5.2.5) , </w:t>
      </w:r>
      <w:r>
        <w:rPr>
          <w:b/>
          <w:i/>
          <w:color w:val="000000"/>
          <w:sz w:val="22"/>
        </w:rPr>
        <w:t xml:space="preserve">_M_ = </w:t>
      </w:r>
      <w:r>
        <w:rPr>
          <w:b/>
          <w:i/>
          <w:color w:val="000000"/>
        </w:rPr>
        <w:t xml:space="preserve">CI * M / 100 = </w:t>
      </w:r>
      <w:r>
        <w:rPr>
          <w:b/>
          <w:color w:val="000000"/>
        </w:rPr>
        <w:t xml:space="preserve">99.72 * 0.00624 / 100 = </w:t>
      </w:r>
      <w:r>
        <w:rPr>
          <w:rFonts w:ascii="Arial" w:hAnsi="Arial" w:cs="Arial"/>
          <w:b/>
          <w:color w:val="000000"/>
        </w:rPr>
        <w:t>0.00622</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(5.2.4) , </w:t>
      </w:r>
      <w:r>
        <w:rPr>
          <w:b/>
          <w:i/>
          <w:color w:val="000000"/>
          <w:sz w:val="22"/>
        </w:rPr>
        <w:t xml:space="preserve">_G_ = </w:t>
      </w:r>
      <w:r>
        <w:rPr>
          <w:b/>
          <w:i/>
          <w:color w:val="000000"/>
        </w:rPr>
        <w:t xml:space="preserve">CI * G / 100 = </w:t>
      </w:r>
      <w:r>
        <w:rPr>
          <w:b/>
          <w:color w:val="000000"/>
        </w:rPr>
        <w:t xml:space="preserve">99.72 * 0.000349 / 100 = </w:t>
      </w:r>
      <w:r>
        <w:rPr>
          <w:rFonts w:ascii="Arial" w:hAnsi="Arial" w:cs="Arial"/>
          <w:b/>
          <w:color w:val="000000"/>
        </w:rPr>
        <w:t>0.000348</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0333 Сероводород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Концентрация ЗВ в парах, % масс(Прил. 14) , </w:t>
      </w:r>
      <w:r>
        <w:rPr>
          <w:b/>
          <w:i/>
          <w:color w:val="000000"/>
          <w:sz w:val="22"/>
        </w:rPr>
        <w:t xml:space="preserve">CI = </w:t>
      </w:r>
      <w:r>
        <w:rPr>
          <w:rFonts w:ascii="Arial" w:hAnsi="Arial" w:cs="Arial"/>
          <w:b/>
          <w:color w:val="000000"/>
        </w:rPr>
        <w:t>0.28</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(5.2.5) , </w:t>
      </w:r>
      <w:r>
        <w:rPr>
          <w:b/>
          <w:i/>
          <w:color w:val="000000"/>
          <w:sz w:val="22"/>
        </w:rPr>
        <w:t xml:space="preserve">_M_ = </w:t>
      </w:r>
      <w:r>
        <w:rPr>
          <w:b/>
          <w:i/>
          <w:color w:val="000000"/>
        </w:rPr>
        <w:t xml:space="preserve">CI * M / 100 = </w:t>
      </w:r>
      <w:r>
        <w:rPr>
          <w:b/>
          <w:color w:val="000000"/>
        </w:rPr>
        <w:t xml:space="preserve">0.28 * 0.00624 / 100 = </w:t>
      </w:r>
      <w:r>
        <w:rPr>
          <w:rFonts w:ascii="Arial" w:hAnsi="Arial" w:cs="Arial"/>
          <w:b/>
          <w:color w:val="000000"/>
        </w:rPr>
        <w:t>0.00001747</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(5.2.4) , </w:t>
      </w:r>
      <w:r>
        <w:rPr>
          <w:b/>
          <w:i/>
          <w:color w:val="000000"/>
          <w:sz w:val="22"/>
        </w:rPr>
        <w:t xml:space="preserve">_G_ = </w:t>
      </w:r>
      <w:r>
        <w:rPr>
          <w:b/>
          <w:i/>
          <w:color w:val="000000"/>
        </w:rPr>
        <w:t xml:space="preserve">CI * G / 100 = </w:t>
      </w:r>
      <w:r>
        <w:rPr>
          <w:b/>
          <w:color w:val="000000"/>
        </w:rPr>
        <w:t xml:space="preserve">0.28 * 0.000349 / 100 = </w:t>
      </w:r>
      <w:r>
        <w:rPr>
          <w:rFonts w:ascii="Arial" w:hAnsi="Arial" w:cs="Arial"/>
          <w:b/>
          <w:color w:val="000000"/>
        </w:rPr>
        <w:t>0.000000977</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Сероводород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0.00000098</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0.00001747</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2754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Углеводороды предельные С12-19 /в пересчете на С/</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0.000348</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0.00622</w:t>
            </w:r>
          </w:p>
        </w:tc>
      </w:tr>
    </w:tbl>
    <w:p w:rsidR="00AC1EEC" w:rsidRDefault="00AC1EEC" w:rsidP="00AC1EEC">
      <w:pPr>
        <w:jc w:val="center"/>
        <w:rPr>
          <w:rFonts w:ascii="Courier New" w:hAnsi="Courier New" w:cs="Courier New"/>
          <w:color w:val="000000"/>
          <w:sz w:val="22"/>
        </w:rPr>
      </w:pPr>
    </w:p>
    <w:p w:rsidR="00C0574A" w:rsidRDefault="00C0574A" w:rsidP="00AE26C0"/>
    <w:p w:rsidR="00580C4C" w:rsidRDefault="00580C4C" w:rsidP="00AE26C0">
      <w:pPr>
        <w:sectPr w:rsidR="00580C4C" w:rsidSect="0071084F">
          <w:pgSz w:w="11906" w:h="16838"/>
          <w:pgMar w:top="1134" w:right="850" w:bottom="1134" w:left="1701" w:header="708" w:footer="708" w:gutter="0"/>
          <w:cols w:space="708"/>
          <w:docGrid w:linePitch="360"/>
        </w:sectPr>
      </w:pPr>
    </w:p>
    <w:p w:rsidR="00580C4C" w:rsidRDefault="00580C4C" w:rsidP="00580C4C">
      <w:pPr>
        <w:spacing w:before="120" w:after="120"/>
        <w:jc w:val="center"/>
        <w:rPr>
          <w:rFonts w:ascii="Arial" w:hAnsi="Arial" w:cs="Arial"/>
          <w:b/>
          <w:color w:val="000000"/>
          <w:sz w:val="23"/>
          <w:szCs w:val="23"/>
        </w:rPr>
      </w:pPr>
      <w:r>
        <w:rPr>
          <w:rFonts w:ascii="Arial" w:hAnsi="Arial" w:cs="Arial"/>
          <w:b/>
          <w:color w:val="000000"/>
          <w:sz w:val="23"/>
          <w:szCs w:val="23"/>
        </w:rPr>
        <w:lastRenderedPageBreak/>
        <w:t>РАСЧЕТ ВАЛОВЫХ ВЫБРОСОВ</w:t>
      </w:r>
    </w:p>
    <w:p w:rsidR="00580C4C" w:rsidRDefault="00580C4C" w:rsidP="00580C4C">
      <w:pPr>
        <w:spacing w:before="120" w:after="120"/>
        <w:jc w:val="center"/>
        <w:rPr>
          <w:rFonts w:ascii="Arial" w:hAnsi="Arial" w:cs="Arial"/>
          <w:b/>
          <w:color w:val="000000"/>
          <w:sz w:val="23"/>
          <w:szCs w:val="23"/>
        </w:rPr>
      </w:pPr>
      <w:r>
        <w:rPr>
          <w:rFonts w:ascii="Arial" w:hAnsi="Arial" w:cs="Arial"/>
          <w:b/>
          <w:color w:val="000000"/>
          <w:sz w:val="23"/>
          <w:szCs w:val="23"/>
        </w:rPr>
        <w:t>На 2026-2034 годы</w:t>
      </w:r>
    </w:p>
    <w:p w:rsidR="00580C4C" w:rsidRDefault="00580C4C" w:rsidP="00580C4C">
      <w:pPr>
        <w:rPr>
          <w:rFonts w:ascii="Courier New" w:hAnsi="Courier New" w:cs="Courier New"/>
          <w:color w:val="000000"/>
          <w:sz w:val="22"/>
        </w:rPr>
      </w:pPr>
      <w:r>
        <w:rPr>
          <w:rFonts w:ascii="Courier New" w:hAnsi="Courier New" w:cs="Courier New"/>
          <w:color w:val="000000"/>
          <w:sz w:val="22"/>
        </w:rPr>
        <w:t>Город  N 097,с. Бадамша</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Объект N 0004,Вариант 1 Месторождение </w:t>
      </w:r>
      <w:r w:rsidR="00234B54">
        <w:rPr>
          <w:rFonts w:ascii="Courier New" w:hAnsi="Courier New" w:cs="Courier New"/>
          <w:color w:val="000000"/>
          <w:sz w:val="22"/>
          <w:lang w:val="kk-KZ"/>
        </w:rPr>
        <w:t>Джусалинское</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0001,Неорганизованные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 ДЭС марки 1000000 ED-S/DEDA</w:t>
      </w:r>
    </w:p>
    <w:p w:rsidR="00580C4C" w:rsidRDefault="00580C4C" w:rsidP="00580C4C">
      <w:pPr>
        <w:rPr>
          <w:rFonts w:ascii="Courier New" w:hAnsi="Courier New" w:cs="Courier New"/>
          <w:color w:val="000000"/>
          <w:sz w:val="22"/>
        </w:rPr>
      </w:pPr>
      <w:r>
        <w:rPr>
          <w:rFonts w:ascii="Courier New" w:hAnsi="Courier New" w:cs="Courier New"/>
          <w:color w:val="000000"/>
          <w:sz w:val="22"/>
        </w:rPr>
        <w:t>______________________________________________________________________</w:t>
      </w: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1."Методика расчета выбросов загрязняющих веществ в атмосферу от стационарных дизельных установок. РНД 211.2.02.04-2004". Астана, 2004 г.</w:t>
      </w:r>
    </w:p>
    <w:p w:rsidR="00580C4C" w:rsidRDefault="00580C4C" w:rsidP="00580C4C">
      <w:pPr>
        <w:rPr>
          <w:rFonts w:ascii="Courier New" w:hAnsi="Courier New" w:cs="Courier New"/>
          <w:color w:val="000000"/>
          <w:sz w:val="22"/>
        </w:rPr>
      </w:pPr>
      <w:r>
        <w:rPr>
          <w:rFonts w:ascii="Courier New" w:hAnsi="Courier New" w:cs="Courier New"/>
          <w:color w:val="000000"/>
          <w:sz w:val="22"/>
        </w:rPr>
        <w:t>~~~~~~~~~~~~~~~~~~~~~~~~~~~~~~~~~~~~~~~~~~~~~~~~~~~~~~~~~~~~~~~~~~~~~~</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Исходные данные:</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Производитель стационарной дизельной установки (СДУ): зарубежный </w:t>
      </w:r>
    </w:p>
    <w:p w:rsidR="00580C4C" w:rsidRDefault="00580C4C" w:rsidP="00580C4C">
      <w:pPr>
        <w:rPr>
          <w:rFonts w:ascii="Courier New" w:hAnsi="Courier New" w:cs="Courier New"/>
          <w:color w:val="000000"/>
          <w:sz w:val="22"/>
        </w:rPr>
      </w:pPr>
      <w:r>
        <w:rPr>
          <w:rFonts w:ascii="Courier New" w:hAnsi="Courier New" w:cs="Courier New"/>
          <w:color w:val="000000"/>
          <w:sz w:val="22"/>
        </w:rPr>
        <w:t>Значения выбросов по табл. 1, 2, 3, 4 методики соответственно уменьшены по CO в 2 раза; NO</w:t>
      </w:r>
      <w:r>
        <w:rPr>
          <w:rFonts w:ascii="Courier New" w:hAnsi="Courier New" w:cs="Courier New"/>
          <w:color w:val="000000"/>
          <w:sz w:val="22"/>
          <w:vertAlign w:val="subscript"/>
        </w:rPr>
        <w:t>2</w:t>
      </w:r>
      <w:r>
        <w:rPr>
          <w:rFonts w:ascii="Courier New" w:hAnsi="Courier New" w:cs="Courier New"/>
          <w:color w:val="000000"/>
          <w:sz w:val="22"/>
        </w:rPr>
        <w:t>, NO в 2.5 раза; CH, C, CH</w:t>
      </w:r>
      <w:r>
        <w:rPr>
          <w:rFonts w:ascii="Courier New" w:hAnsi="Courier New" w:cs="Courier New"/>
          <w:color w:val="000000"/>
          <w:sz w:val="22"/>
          <w:vertAlign w:val="subscript"/>
        </w:rPr>
        <w:t>2</w:t>
      </w:r>
      <w:r>
        <w:rPr>
          <w:rFonts w:ascii="Courier New" w:hAnsi="Courier New" w:cs="Courier New"/>
          <w:color w:val="000000"/>
          <w:sz w:val="22"/>
        </w:rPr>
        <w:t>O и БП в 3.5 раза.</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Расход топлива стационарной дизельной установки за год </w:t>
      </w:r>
      <w:r>
        <w:rPr>
          <w:b/>
          <w:i/>
          <w:color w:val="000000"/>
          <w:sz w:val="22"/>
        </w:rPr>
        <w:t>B</w:t>
      </w:r>
      <w:r>
        <w:rPr>
          <w:b/>
          <w:i/>
          <w:color w:val="000000"/>
          <w:sz w:val="22"/>
          <w:vertAlign w:val="subscript"/>
        </w:rPr>
        <w:t>год</w:t>
      </w:r>
      <w:r>
        <w:rPr>
          <w:b/>
          <w:i/>
          <w:color w:val="000000"/>
          <w:sz w:val="22"/>
        </w:rPr>
        <w:t xml:space="preserve"> </w:t>
      </w:r>
      <w:r>
        <w:rPr>
          <w:rFonts w:ascii="Courier New" w:hAnsi="Courier New" w:cs="Courier New"/>
          <w:color w:val="000000"/>
          <w:sz w:val="22"/>
        </w:rPr>
        <w:t>, т, 110</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Эксплуатационная мощность стационарной дизельной установки </w:t>
      </w:r>
      <w:r>
        <w:rPr>
          <w:b/>
          <w:i/>
          <w:color w:val="000000"/>
          <w:sz w:val="22"/>
        </w:rPr>
        <w:t>P</w:t>
      </w:r>
      <w:r>
        <w:rPr>
          <w:b/>
          <w:i/>
          <w:color w:val="000000"/>
          <w:sz w:val="22"/>
          <w:vertAlign w:val="subscript"/>
        </w:rPr>
        <w:t>э</w:t>
      </w:r>
      <w:r>
        <w:rPr>
          <w:b/>
          <w:i/>
          <w:color w:val="000000"/>
          <w:sz w:val="22"/>
        </w:rPr>
        <w:t xml:space="preserve"> </w:t>
      </w:r>
      <w:r>
        <w:rPr>
          <w:rFonts w:ascii="Courier New" w:hAnsi="Courier New" w:cs="Courier New"/>
          <w:color w:val="000000"/>
          <w:sz w:val="22"/>
        </w:rPr>
        <w:t>, кВт, 97</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Удельный расход топлива на экспл./номин. режиме работы двигателя </w:t>
      </w:r>
      <w:r>
        <w:rPr>
          <w:b/>
          <w:i/>
          <w:color w:val="000000"/>
          <w:sz w:val="22"/>
        </w:rPr>
        <w:t>b</w:t>
      </w:r>
      <w:r>
        <w:rPr>
          <w:b/>
          <w:i/>
          <w:color w:val="000000"/>
          <w:sz w:val="22"/>
          <w:vertAlign w:val="subscript"/>
        </w:rPr>
        <w:t>э</w:t>
      </w:r>
      <w:r>
        <w:rPr>
          <w:b/>
          <w:i/>
          <w:color w:val="000000"/>
          <w:sz w:val="22"/>
        </w:rPr>
        <w:t xml:space="preserve"> </w:t>
      </w:r>
      <w:r>
        <w:rPr>
          <w:rFonts w:ascii="Courier New" w:hAnsi="Courier New" w:cs="Courier New"/>
          <w:color w:val="000000"/>
          <w:sz w:val="22"/>
        </w:rPr>
        <w:t>, г/кВт*ч, 154.15</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Температура отработавших газов </w:t>
      </w:r>
      <w:r>
        <w:rPr>
          <w:b/>
          <w:i/>
          <w:color w:val="000000"/>
          <w:sz w:val="22"/>
        </w:rPr>
        <w:t>T</w:t>
      </w:r>
      <w:r>
        <w:rPr>
          <w:b/>
          <w:i/>
          <w:color w:val="000000"/>
          <w:sz w:val="22"/>
          <w:vertAlign w:val="subscript"/>
        </w:rPr>
        <w:t>ог</w:t>
      </w:r>
      <w:r>
        <w:rPr>
          <w:b/>
          <w:i/>
          <w:color w:val="000000"/>
          <w:sz w:val="22"/>
        </w:rPr>
        <w:t xml:space="preserve"> </w:t>
      </w:r>
      <w:r>
        <w:rPr>
          <w:rFonts w:ascii="Courier New" w:hAnsi="Courier New" w:cs="Courier New"/>
          <w:color w:val="000000"/>
          <w:sz w:val="22"/>
        </w:rPr>
        <w:t>, K, 723</w:t>
      </w:r>
    </w:p>
    <w:p w:rsidR="00580C4C" w:rsidRDefault="00580C4C" w:rsidP="00580C4C">
      <w:pPr>
        <w:rPr>
          <w:rFonts w:ascii="Courier New" w:hAnsi="Courier New" w:cs="Courier New"/>
          <w:color w:val="000000"/>
          <w:sz w:val="22"/>
        </w:rPr>
      </w:pPr>
      <w:r>
        <w:rPr>
          <w:rFonts w:ascii="Courier New" w:hAnsi="Courier New" w:cs="Courier New"/>
          <w:color w:val="000000"/>
          <w:sz w:val="22"/>
        </w:rPr>
        <w:t>Используемая природоохранная технология: процент очистки указан самостоятельно</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1.Оценка расхода и температуры отработавших газов</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Расход отработавших газов </w:t>
      </w:r>
      <w:r>
        <w:rPr>
          <w:b/>
          <w:i/>
          <w:color w:val="000000"/>
          <w:sz w:val="22"/>
        </w:rPr>
        <w:t>G</w:t>
      </w:r>
      <w:r>
        <w:rPr>
          <w:b/>
          <w:i/>
          <w:color w:val="000000"/>
          <w:sz w:val="22"/>
          <w:vertAlign w:val="subscript"/>
        </w:rPr>
        <w:t>ог</w:t>
      </w:r>
      <w:r>
        <w:rPr>
          <w:b/>
          <w:i/>
          <w:color w:val="000000"/>
          <w:sz w:val="22"/>
        </w:rPr>
        <w:t xml:space="preserve"> </w:t>
      </w:r>
      <w:r>
        <w:rPr>
          <w:rFonts w:ascii="Courier New" w:hAnsi="Courier New" w:cs="Courier New"/>
          <w:color w:val="000000"/>
          <w:sz w:val="22"/>
        </w:rPr>
        <w:t>, кг/с:</w:t>
      </w:r>
    </w:p>
    <w:p w:rsidR="00580C4C" w:rsidRDefault="00580C4C" w:rsidP="00580C4C">
      <w:pPr>
        <w:rPr>
          <w:rFonts w:ascii="Courier New" w:hAnsi="Courier New" w:cs="Courier New"/>
          <w:color w:val="000000"/>
          <w:sz w:val="22"/>
        </w:rPr>
      </w:pPr>
      <w:r>
        <w:rPr>
          <w:b/>
          <w:i/>
          <w:color w:val="000000"/>
          <w:sz w:val="22"/>
        </w:rPr>
        <w:t>G</w:t>
      </w:r>
      <w:r>
        <w:rPr>
          <w:b/>
          <w:i/>
          <w:color w:val="000000"/>
          <w:sz w:val="22"/>
          <w:vertAlign w:val="subscript"/>
        </w:rPr>
        <w:t>ог</w:t>
      </w:r>
      <w:r>
        <w:rPr>
          <w:b/>
          <w:i/>
          <w:color w:val="000000"/>
          <w:sz w:val="22"/>
        </w:rPr>
        <w:t xml:space="preserve"> = </w:t>
      </w:r>
      <w:r>
        <w:rPr>
          <w:b/>
          <w:i/>
          <w:color w:val="000000"/>
        </w:rPr>
        <w:t>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154.15 * 97 = </w:t>
      </w:r>
      <w:r>
        <w:rPr>
          <w:rFonts w:ascii="Arial" w:hAnsi="Arial" w:cs="Arial"/>
          <w:b/>
          <w:color w:val="000000"/>
        </w:rPr>
        <w:t>0.130386236</w:t>
      </w:r>
      <w:r>
        <w:rPr>
          <w:rFonts w:ascii="Courier New" w:hAnsi="Courier New" w:cs="Courier New"/>
          <w:color w:val="000000"/>
          <w:sz w:val="22"/>
        </w:rPr>
        <w:t xml:space="preserve">    (А.3)</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Удельный вес отработавших газов </w:t>
      </w:r>
      <w:r>
        <w:rPr>
          <w:b/>
          <w:i/>
          <w:color w:val="000000"/>
          <w:sz w:val="22"/>
        </w:rPr>
        <w:sym w:font="Symbol" w:char="F020"/>
      </w:r>
      <w:r>
        <w:rPr>
          <w:b/>
          <w:i/>
          <w:color w:val="000000"/>
          <w:sz w:val="22"/>
          <w:vertAlign w:val="subscript"/>
        </w:rPr>
        <w:t>ог</w:t>
      </w:r>
      <w:r>
        <w:rPr>
          <w:b/>
          <w:i/>
          <w:color w:val="000000"/>
          <w:sz w:val="22"/>
        </w:rPr>
        <w:t xml:space="preserve"> </w:t>
      </w:r>
      <w:r>
        <w:rPr>
          <w:rFonts w:ascii="Courier New" w:hAnsi="Courier New" w:cs="Courier New"/>
          <w:color w:val="000000"/>
          <w:sz w:val="22"/>
        </w:rPr>
        <w:t>, кг/м</w:t>
      </w:r>
      <w:r>
        <w:rPr>
          <w:rFonts w:ascii="Courier New" w:hAnsi="Courier New" w:cs="Courier New"/>
          <w:color w:val="000000"/>
          <w:sz w:val="22"/>
          <w:vertAlign w:val="superscript"/>
        </w:rPr>
        <w:t>3</w:t>
      </w:r>
      <w:r>
        <w:rPr>
          <w:rFonts w:ascii="Courier New" w:hAnsi="Courier New" w:cs="Courier New"/>
          <w:color w:val="000000"/>
          <w:sz w:val="22"/>
        </w:rPr>
        <w:t>:</w:t>
      </w:r>
    </w:p>
    <w:p w:rsidR="00580C4C" w:rsidRDefault="00580C4C" w:rsidP="00580C4C">
      <w:pPr>
        <w:rPr>
          <w:rFonts w:ascii="Courier New" w:hAnsi="Courier New" w:cs="Courier New"/>
          <w:color w:val="000000"/>
          <w:sz w:val="22"/>
        </w:rPr>
      </w:pPr>
      <w:r>
        <w:rPr>
          <w:b/>
          <w:i/>
          <w:color w:val="000000"/>
          <w:sz w:val="22"/>
        </w:rPr>
        <w:sym w:font="Symbol" w:char="F020"/>
      </w:r>
      <w:r>
        <w:rPr>
          <w:b/>
          <w:i/>
          <w:color w:val="000000"/>
          <w:sz w:val="22"/>
          <w:vertAlign w:val="subscript"/>
        </w:rPr>
        <w:t>ог</w:t>
      </w:r>
      <w:r>
        <w:rPr>
          <w:b/>
          <w:i/>
          <w:color w:val="000000"/>
          <w:sz w:val="22"/>
        </w:rPr>
        <w:t xml:space="preserve"> = </w:t>
      </w:r>
      <w:r>
        <w:rPr>
          <w:b/>
          <w:i/>
          <w:color w:val="000000"/>
        </w:rPr>
        <w:t>1.31 / (1 + T</w:t>
      </w:r>
      <w:r>
        <w:rPr>
          <w:b/>
          <w:i/>
          <w:color w:val="000000"/>
          <w:vertAlign w:val="subscript"/>
        </w:rPr>
        <w:t>ог</w:t>
      </w:r>
      <w:r>
        <w:rPr>
          <w:b/>
          <w:i/>
          <w:color w:val="000000"/>
        </w:rPr>
        <w:t xml:space="preserve"> / 273) = </w:t>
      </w:r>
      <w:r>
        <w:rPr>
          <w:b/>
          <w:color w:val="000000"/>
        </w:rPr>
        <w:t xml:space="preserve">1.31 / (1 + 723 / 273) = </w:t>
      </w:r>
      <w:r>
        <w:rPr>
          <w:rFonts w:ascii="Arial" w:hAnsi="Arial" w:cs="Arial"/>
          <w:b/>
          <w:color w:val="000000"/>
        </w:rPr>
        <w:t>0.359066265</w:t>
      </w:r>
      <w:r>
        <w:rPr>
          <w:rFonts w:ascii="Courier New" w:hAnsi="Courier New" w:cs="Courier New"/>
          <w:color w:val="000000"/>
          <w:sz w:val="22"/>
        </w:rPr>
        <w:t xml:space="preserve">    (А.5)</w:t>
      </w:r>
    </w:p>
    <w:p w:rsidR="00580C4C" w:rsidRDefault="00580C4C" w:rsidP="00580C4C">
      <w:pPr>
        <w:rPr>
          <w:rFonts w:ascii="Courier New" w:hAnsi="Courier New" w:cs="Courier New"/>
          <w:color w:val="000000"/>
          <w:sz w:val="22"/>
        </w:rPr>
      </w:pPr>
      <w:r>
        <w:rPr>
          <w:rFonts w:ascii="Courier New" w:hAnsi="Courier New" w:cs="Courier New"/>
          <w:color w:val="000000"/>
          <w:sz w:val="22"/>
        </w:rPr>
        <w:t>где 1.31 - удельный вес отработавших газов при температуре, равной 0 гр.C, кг/м</w:t>
      </w:r>
      <w:r>
        <w:rPr>
          <w:rFonts w:ascii="Courier New" w:hAnsi="Courier New" w:cs="Courier New"/>
          <w:color w:val="000000"/>
          <w:sz w:val="22"/>
          <w:vertAlign w:val="superscript"/>
        </w:rPr>
        <w:t>3</w:t>
      </w:r>
      <w:r>
        <w:rPr>
          <w:rFonts w:ascii="Courier New" w:hAnsi="Courier New" w:cs="Courier New"/>
          <w:color w:val="000000"/>
          <w:sz w:val="22"/>
        </w:rPr>
        <w:t>;</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Объемный расход отработавших газов </w:t>
      </w:r>
      <w:r>
        <w:rPr>
          <w:b/>
          <w:i/>
          <w:color w:val="000000"/>
          <w:sz w:val="22"/>
        </w:rPr>
        <w:t>Q</w:t>
      </w:r>
      <w:r>
        <w:rPr>
          <w:b/>
          <w:i/>
          <w:color w:val="000000"/>
          <w:sz w:val="22"/>
          <w:vertAlign w:val="subscript"/>
        </w:rPr>
        <w:t>ог</w:t>
      </w:r>
      <w:r>
        <w:rPr>
          <w:b/>
          <w:i/>
          <w:color w:val="000000"/>
          <w:sz w:val="22"/>
        </w:rPr>
        <w:t xml:space="preserve"> </w:t>
      </w:r>
      <w:r>
        <w:rPr>
          <w:rFonts w:ascii="Courier New" w:hAnsi="Courier New" w:cs="Courier New"/>
          <w:color w:val="000000"/>
          <w:sz w:val="22"/>
        </w:rPr>
        <w:t>, м</w:t>
      </w:r>
      <w:r>
        <w:rPr>
          <w:rFonts w:ascii="Courier New" w:hAnsi="Courier New" w:cs="Courier New"/>
          <w:color w:val="000000"/>
          <w:sz w:val="22"/>
          <w:vertAlign w:val="superscript"/>
        </w:rPr>
        <w:t>3</w:t>
      </w:r>
      <w:r>
        <w:rPr>
          <w:rFonts w:ascii="Courier New" w:hAnsi="Courier New" w:cs="Courier New"/>
          <w:color w:val="000000"/>
          <w:sz w:val="22"/>
        </w:rPr>
        <w:t>/с:</w:t>
      </w:r>
    </w:p>
    <w:p w:rsidR="00580C4C" w:rsidRDefault="00580C4C" w:rsidP="00580C4C">
      <w:pPr>
        <w:rPr>
          <w:rFonts w:ascii="Courier New" w:hAnsi="Courier New" w:cs="Courier New"/>
          <w:color w:val="000000"/>
          <w:sz w:val="22"/>
        </w:rPr>
      </w:pPr>
      <w:r>
        <w:rPr>
          <w:b/>
          <w:i/>
          <w:color w:val="000000"/>
          <w:sz w:val="22"/>
        </w:rPr>
        <w:t>Q</w:t>
      </w:r>
      <w:r>
        <w:rPr>
          <w:b/>
          <w:i/>
          <w:color w:val="000000"/>
          <w:sz w:val="22"/>
          <w:vertAlign w:val="subscript"/>
        </w:rPr>
        <w:t>ог</w:t>
      </w:r>
      <w:r>
        <w:rPr>
          <w:b/>
          <w:i/>
          <w:color w:val="000000"/>
          <w:sz w:val="22"/>
        </w:rPr>
        <w:t xml:space="preserve"> = </w:t>
      </w:r>
      <w:r>
        <w:rPr>
          <w:b/>
          <w:i/>
          <w:color w:val="000000"/>
        </w:rPr>
        <w:t>G</w:t>
      </w:r>
      <w:r>
        <w:rPr>
          <w:b/>
          <w:i/>
          <w:color w:val="000000"/>
          <w:vertAlign w:val="subscript"/>
        </w:rPr>
        <w:t>ог</w:t>
      </w:r>
      <w:r>
        <w:rPr>
          <w:b/>
          <w:i/>
          <w:color w:val="000000"/>
        </w:rPr>
        <w:t xml:space="preserve"> / </w:t>
      </w:r>
      <w:r>
        <w:rPr>
          <w:b/>
          <w:i/>
          <w:color w:val="000000"/>
        </w:rPr>
        <w:sym w:font="Symbol" w:char="F020"/>
      </w:r>
      <w:r>
        <w:rPr>
          <w:b/>
          <w:i/>
          <w:color w:val="000000"/>
          <w:vertAlign w:val="subscript"/>
        </w:rPr>
        <w:t>ог</w:t>
      </w:r>
      <w:r>
        <w:rPr>
          <w:b/>
          <w:i/>
          <w:color w:val="000000"/>
        </w:rPr>
        <w:t xml:space="preserve"> = </w:t>
      </w:r>
      <w:r>
        <w:rPr>
          <w:b/>
          <w:color w:val="000000"/>
        </w:rPr>
        <w:t xml:space="preserve">0.130386236 / 0.359066265 = </w:t>
      </w:r>
      <w:r>
        <w:rPr>
          <w:rFonts w:ascii="Arial" w:hAnsi="Arial" w:cs="Arial"/>
          <w:b/>
          <w:color w:val="000000"/>
        </w:rPr>
        <w:t>0.363125831</w:t>
      </w:r>
      <w:r>
        <w:rPr>
          <w:rFonts w:ascii="Courier New" w:hAnsi="Courier New" w:cs="Courier New"/>
          <w:color w:val="000000"/>
          <w:sz w:val="22"/>
        </w:rPr>
        <w:t xml:space="preserve">    (А.4)</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2.Расчет максимального из разовых и валового выбросов</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Таблица значений выбросов </w:t>
      </w:r>
      <w:r>
        <w:rPr>
          <w:b/>
          <w:i/>
          <w:color w:val="000000"/>
          <w:sz w:val="22"/>
        </w:rPr>
        <w:t>e</w:t>
      </w:r>
      <w:r>
        <w:rPr>
          <w:b/>
          <w:i/>
          <w:color w:val="000000"/>
          <w:sz w:val="22"/>
          <w:vertAlign w:val="subscript"/>
        </w:rPr>
        <w:t>мi</w:t>
      </w:r>
      <w:r>
        <w:rPr>
          <w:b/>
          <w:i/>
          <w:color w:val="000000"/>
          <w:sz w:val="22"/>
        </w:rPr>
        <w:t xml:space="preserve"> </w:t>
      </w:r>
      <w:r>
        <w:rPr>
          <w:rFonts w:ascii="Courier New" w:hAnsi="Courier New" w:cs="Courier New"/>
          <w:color w:val="000000"/>
          <w:sz w:val="22"/>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firstRow="1" w:lastRow="0" w:firstColumn="1" w:lastColumn="0" w:noHBand="0" w:noVBand="1"/>
      </w:tblPr>
      <w:tblGrid>
        <w:gridCol w:w="1716"/>
        <w:gridCol w:w="1056"/>
        <w:gridCol w:w="1056"/>
        <w:gridCol w:w="1056"/>
        <w:gridCol w:w="1056"/>
        <w:gridCol w:w="1056"/>
        <w:gridCol w:w="1056"/>
        <w:gridCol w:w="1188"/>
      </w:tblGrid>
      <w:tr w:rsidR="00580C4C" w:rsidTr="00580C4C">
        <w:tc>
          <w:tcPr>
            <w:tcW w:w="171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Группа</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CO</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NOx</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CH</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SO2</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CH2O</w:t>
            </w:r>
          </w:p>
        </w:tc>
        <w:tc>
          <w:tcPr>
            <w:tcW w:w="1188"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БП</w:t>
            </w:r>
          </w:p>
        </w:tc>
      </w:tr>
      <w:tr w:rsidR="00580C4C" w:rsidTr="00580C4C">
        <w:tc>
          <w:tcPr>
            <w:tcW w:w="171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3.1</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3.84</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0.82857</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0.14286</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1.2</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0.03429</w:t>
            </w:r>
          </w:p>
        </w:tc>
        <w:tc>
          <w:tcPr>
            <w:tcW w:w="1188"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3.42E-6</w:t>
            </w:r>
          </w:p>
        </w:tc>
      </w:tr>
    </w:tbl>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Таблица значений выбросов </w:t>
      </w:r>
      <w:r>
        <w:rPr>
          <w:b/>
          <w:i/>
          <w:color w:val="000000"/>
          <w:sz w:val="22"/>
        </w:rPr>
        <w:t>q</w:t>
      </w:r>
      <w:r>
        <w:rPr>
          <w:b/>
          <w:i/>
          <w:color w:val="000000"/>
          <w:sz w:val="22"/>
          <w:vertAlign w:val="subscript"/>
        </w:rPr>
        <w:t>эi</w:t>
      </w:r>
      <w:r>
        <w:rPr>
          <w:b/>
          <w:i/>
          <w:color w:val="000000"/>
          <w:sz w:val="22"/>
        </w:rPr>
        <w:t xml:space="preserve"> </w:t>
      </w:r>
      <w:r>
        <w:rPr>
          <w:rFonts w:ascii="Courier New" w:hAnsi="Courier New" w:cs="Courier New"/>
          <w:color w:val="000000"/>
          <w:sz w:val="22"/>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firstRow="1" w:lastRow="0" w:firstColumn="1" w:lastColumn="0" w:noHBand="0" w:noVBand="1"/>
      </w:tblPr>
      <w:tblGrid>
        <w:gridCol w:w="1716"/>
        <w:gridCol w:w="1056"/>
        <w:gridCol w:w="1056"/>
        <w:gridCol w:w="1056"/>
        <w:gridCol w:w="1056"/>
        <w:gridCol w:w="1056"/>
        <w:gridCol w:w="1056"/>
        <w:gridCol w:w="1188"/>
      </w:tblGrid>
      <w:tr w:rsidR="00580C4C" w:rsidTr="00580C4C">
        <w:tc>
          <w:tcPr>
            <w:tcW w:w="171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Группа</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CO</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NOx</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CH</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SO2</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CH2O</w:t>
            </w:r>
          </w:p>
        </w:tc>
        <w:tc>
          <w:tcPr>
            <w:tcW w:w="1188"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БП</w:t>
            </w:r>
          </w:p>
        </w:tc>
      </w:tr>
      <w:tr w:rsidR="00580C4C" w:rsidTr="00580C4C">
        <w:tc>
          <w:tcPr>
            <w:tcW w:w="171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13</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16</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3.42857</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0.57143</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5</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0.14286</w:t>
            </w:r>
          </w:p>
        </w:tc>
        <w:tc>
          <w:tcPr>
            <w:tcW w:w="1188"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0.00002</w:t>
            </w:r>
          </w:p>
        </w:tc>
      </w:tr>
    </w:tbl>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Расчет максимального из разовых выброса </w:t>
      </w:r>
      <w:r>
        <w:rPr>
          <w:b/>
          <w:i/>
          <w:color w:val="000000"/>
          <w:sz w:val="22"/>
        </w:rPr>
        <w:t>M</w:t>
      </w:r>
      <w:r>
        <w:rPr>
          <w:b/>
          <w:i/>
          <w:color w:val="000000"/>
          <w:sz w:val="22"/>
          <w:vertAlign w:val="subscript"/>
        </w:rPr>
        <w:t>i</w:t>
      </w:r>
      <w:r>
        <w:rPr>
          <w:b/>
          <w:i/>
          <w:color w:val="000000"/>
          <w:sz w:val="22"/>
        </w:rPr>
        <w:t xml:space="preserve"> </w:t>
      </w:r>
      <w:r>
        <w:rPr>
          <w:rFonts w:ascii="Courier New" w:hAnsi="Courier New" w:cs="Courier New"/>
          <w:color w:val="000000"/>
          <w:sz w:val="22"/>
        </w:rPr>
        <w:t>, г/с:</w:t>
      </w:r>
    </w:p>
    <w:p w:rsidR="00580C4C" w:rsidRDefault="00580C4C" w:rsidP="00580C4C">
      <w:pPr>
        <w:rPr>
          <w:rFonts w:ascii="Courier New" w:hAnsi="Courier New" w:cs="Courier New"/>
          <w:color w:val="000000"/>
          <w:sz w:val="22"/>
        </w:rPr>
      </w:pPr>
      <w:r>
        <w:rPr>
          <w:b/>
          <w:i/>
          <w:color w:val="000000"/>
          <w:sz w:val="22"/>
        </w:rPr>
        <w:t>M</w:t>
      </w:r>
      <w:r>
        <w:rPr>
          <w:b/>
          <w:i/>
          <w:color w:val="000000"/>
          <w:sz w:val="22"/>
          <w:vertAlign w:val="subscript"/>
        </w:rPr>
        <w:t>i</w:t>
      </w:r>
      <w:r>
        <w:rPr>
          <w:b/>
          <w:i/>
          <w:color w:val="000000"/>
          <w:sz w:val="22"/>
        </w:rPr>
        <w:t xml:space="preserve"> = </w:t>
      </w:r>
      <w:r>
        <w:rPr>
          <w:b/>
          <w:i/>
          <w:color w:val="000000"/>
        </w:rPr>
        <w:t>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rFonts w:ascii="Courier New" w:hAnsi="Courier New" w:cs="Courier New"/>
          <w:color w:val="000000"/>
          <w:sz w:val="22"/>
        </w:rPr>
        <w:t xml:space="preserve">    (1)</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Расчет валового выброса </w:t>
      </w:r>
      <w:r>
        <w:rPr>
          <w:b/>
          <w:i/>
          <w:color w:val="000000"/>
          <w:sz w:val="22"/>
        </w:rPr>
        <w:t>W</w:t>
      </w:r>
      <w:r>
        <w:rPr>
          <w:b/>
          <w:i/>
          <w:color w:val="000000"/>
          <w:sz w:val="22"/>
          <w:vertAlign w:val="subscript"/>
        </w:rPr>
        <w:t>i</w:t>
      </w:r>
      <w:r>
        <w:rPr>
          <w:b/>
          <w:i/>
          <w:color w:val="000000"/>
          <w:sz w:val="22"/>
        </w:rPr>
        <w:t xml:space="preserve"> </w:t>
      </w:r>
      <w:r>
        <w:rPr>
          <w:rFonts w:ascii="Courier New" w:hAnsi="Courier New" w:cs="Courier New"/>
          <w:color w:val="000000"/>
          <w:sz w:val="22"/>
        </w:rPr>
        <w:t>, т/год:</w:t>
      </w:r>
    </w:p>
    <w:p w:rsidR="00580C4C" w:rsidRDefault="00580C4C" w:rsidP="00580C4C">
      <w:pPr>
        <w:rPr>
          <w:rFonts w:ascii="Courier New" w:hAnsi="Courier New" w:cs="Courier New"/>
          <w:color w:val="000000"/>
          <w:sz w:val="22"/>
        </w:rPr>
      </w:pPr>
      <w:r>
        <w:rPr>
          <w:b/>
          <w:i/>
          <w:color w:val="000000"/>
          <w:sz w:val="22"/>
        </w:rPr>
        <w:t>W</w:t>
      </w:r>
      <w:r>
        <w:rPr>
          <w:b/>
          <w:i/>
          <w:color w:val="000000"/>
          <w:sz w:val="22"/>
          <w:vertAlign w:val="subscript"/>
        </w:rPr>
        <w:t>i</w:t>
      </w:r>
      <w:r>
        <w:rPr>
          <w:b/>
          <w:i/>
          <w:color w:val="000000"/>
          <w:sz w:val="22"/>
        </w:rPr>
        <w:t xml:space="preserve"> = </w:t>
      </w:r>
      <w:r>
        <w:rPr>
          <w:b/>
          <w:i/>
          <w:color w:val="000000"/>
        </w:rPr>
        <w:t>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rFonts w:ascii="Courier New" w:hAnsi="Courier New" w:cs="Courier New"/>
          <w:color w:val="000000"/>
          <w:sz w:val="22"/>
        </w:rPr>
        <w:t xml:space="preserve">    (2)</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Коэффициенты трансформации приняты на уровне максимально установленных значений, т.е. 0.8 - для NO</w:t>
      </w:r>
      <w:r>
        <w:rPr>
          <w:rFonts w:ascii="Courier New" w:hAnsi="Courier New" w:cs="Courier New"/>
          <w:color w:val="000000"/>
          <w:sz w:val="22"/>
          <w:vertAlign w:val="subscript"/>
        </w:rPr>
        <w:t>2</w:t>
      </w:r>
      <w:r>
        <w:rPr>
          <w:rFonts w:ascii="Courier New" w:hAnsi="Courier New" w:cs="Courier New"/>
          <w:color w:val="000000"/>
          <w:sz w:val="22"/>
        </w:rPr>
        <w:t xml:space="preserve"> и 0.13 - для NO</w:t>
      </w:r>
      <w:r>
        <w:rPr>
          <w:b/>
          <w:i/>
          <w:color w:val="000000"/>
          <w:sz w:val="22"/>
        </w:rPr>
        <w:t xml:space="preserve"> </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по веществам:</w:t>
      </w:r>
    </w:p>
    <w:tbl>
      <w:tblPr>
        <w:tblW w:w="9192" w:type="dxa"/>
        <w:tblLayout w:type="fixed"/>
        <w:tblCellMar>
          <w:left w:w="28" w:type="dxa"/>
          <w:right w:w="28" w:type="dxa"/>
        </w:tblCellMar>
        <w:tblLook w:val="04A0" w:firstRow="1" w:lastRow="0" w:firstColumn="1" w:lastColumn="0" w:noHBand="0" w:noVBand="1"/>
      </w:tblPr>
      <w:tblGrid>
        <w:gridCol w:w="661"/>
        <w:gridCol w:w="5891"/>
        <w:gridCol w:w="1320"/>
        <w:gridCol w:w="1320"/>
      </w:tblGrid>
      <w:tr w:rsidR="00580C4C" w:rsidTr="00580C4C">
        <w:tc>
          <w:tcPr>
            <w:tcW w:w="660" w:type="dxa"/>
            <w:tcBorders>
              <w:top w:val="single" w:sz="4" w:space="0" w:color="auto"/>
              <w:left w:val="single" w:sz="4" w:space="0" w:color="auto"/>
              <w:bottom w:val="single" w:sz="4" w:space="0" w:color="auto"/>
              <w:right w:val="single" w:sz="4" w:space="0" w:color="auto"/>
            </w:tcBorders>
            <w:vAlign w:val="center"/>
          </w:tcPr>
          <w:p w:rsidR="00580C4C" w:rsidRDefault="00580C4C">
            <w:pPr>
              <w:jc w:val="center"/>
              <w:rPr>
                <w:rFonts w:ascii="Courier New" w:hAnsi="Courier New" w:cs="Courier New"/>
                <w:color w:val="000000"/>
                <w:sz w:val="22"/>
              </w:rPr>
            </w:pPr>
            <w:r>
              <w:rPr>
                <w:rFonts w:ascii="Courier New" w:hAnsi="Courier New" w:cs="Courier New"/>
                <w:color w:val="000000"/>
                <w:sz w:val="22"/>
              </w:rPr>
              <w:t>Код</w:t>
            </w:r>
          </w:p>
          <w:p w:rsidR="00580C4C" w:rsidRDefault="00580C4C">
            <w:pPr>
              <w:jc w:val="center"/>
              <w:rPr>
                <w:rFonts w:ascii="Courier New" w:hAnsi="Courier New" w:cs="Courier New"/>
                <w:color w:val="000000"/>
                <w:sz w:val="22"/>
              </w:rPr>
            </w:pPr>
          </w:p>
        </w:tc>
        <w:tc>
          <w:tcPr>
            <w:tcW w:w="5889" w:type="dxa"/>
            <w:tcBorders>
              <w:top w:val="single" w:sz="4" w:space="0" w:color="auto"/>
              <w:left w:val="single" w:sz="4" w:space="0" w:color="auto"/>
              <w:bottom w:val="single" w:sz="4" w:space="0" w:color="auto"/>
              <w:right w:val="single" w:sz="4" w:space="0" w:color="auto"/>
            </w:tcBorders>
            <w:vAlign w:val="center"/>
          </w:tcPr>
          <w:p w:rsidR="00580C4C" w:rsidRDefault="00580C4C">
            <w:pPr>
              <w:jc w:val="center"/>
              <w:rPr>
                <w:rFonts w:ascii="Courier New" w:hAnsi="Courier New" w:cs="Courier New"/>
                <w:color w:val="000000"/>
                <w:sz w:val="22"/>
              </w:rPr>
            </w:pPr>
            <w:r>
              <w:rPr>
                <w:rFonts w:ascii="Courier New" w:hAnsi="Courier New" w:cs="Courier New"/>
                <w:color w:val="000000"/>
                <w:sz w:val="22"/>
              </w:rPr>
              <w:t>Примесь</w:t>
            </w:r>
          </w:p>
          <w:p w:rsidR="00580C4C" w:rsidRDefault="00580C4C">
            <w:pPr>
              <w:jc w:val="center"/>
              <w:rPr>
                <w:rFonts w:ascii="Courier New" w:hAnsi="Courier New" w:cs="Courier New"/>
                <w:color w:val="000000"/>
                <w:sz w:val="22"/>
              </w:rPr>
            </w:pPr>
          </w:p>
        </w:tc>
        <w:tc>
          <w:tcPr>
            <w:tcW w:w="1320" w:type="dxa"/>
            <w:tcBorders>
              <w:top w:val="single" w:sz="4" w:space="0" w:color="auto"/>
              <w:left w:val="single" w:sz="4" w:space="0" w:color="auto"/>
              <w:bottom w:val="single" w:sz="4" w:space="0" w:color="auto"/>
              <w:right w:val="single" w:sz="4" w:space="0" w:color="auto"/>
            </w:tcBorders>
            <w:vAlign w:val="center"/>
          </w:tcPr>
          <w:p w:rsidR="00580C4C" w:rsidRDefault="00580C4C">
            <w:pPr>
              <w:jc w:val="center"/>
              <w:rPr>
                <w:rFonts w:ascii="Courier New" w:hAnsi="Courier New" w:cs="Courier New"/>
                <w:color w:val="000000"/>
                <w:sz w:val="22"/>
              </w:rPr>
            </w:pPr>
            <w:r>
              <w:rPr>
                <w:rFonts w:ascii="Courier New" w:hAnsi="Courier New" w:cs="Courier New"/>
                <w:color w:val="000000"/>
                <w:sz w:val="22"/>
              </w:rPr>
              <w:t>г/сек</w:t>
            </w:r>
          </w:p>
          <w:p w:rsidR="00580C4C" w:rsidRDefault="00580C4C">
            <w:pPr>
              <w:jc w:val="center"/>
              <w:rPr>
                <w:rFonts w:ascii="Courier New" w:hAnsi="Courier New" w:cs="Courier New"/>
                <w:color w:val="000000"/>
                <w:sz w:val="22"/>
              </w:rPr>
            </w:pPr>
          </w:p>
        </w:tc>
        <w:tc>
          <w:tcPr>
            <w:tcW w:w="1320" w:type="dxa"/>
            <w:tcBorders>
              <w:top w:val="single" w:sz="4" w:space="0" w:color="auto"/>
              <w:left w:val="single" w:sz="4" w:space="0" w:color="auto"/>
              <w:bottom w:val="single" w:sz="4" w:space="0" w:color="auto"/>
              <w:right w:val="single" w:sz="4" w:space="0" w:color="auto"/>
            </w:tcBorders>
            <w:vAlign w:val="center"/>
          </w:tcPr>
          <w:p w:rsidR="00580C4C" w:rsidRDefault="00580C4C">
            <w:pPr>
              <w:jc w:val="center"/>
              <w:rPr>
                <w:rFonts w:ascii="Courier New" w:hAnsi="Courier New" w:cs="Courier New"/>
                <w:color w:val="000000"/>
                <w:sz w:val="22"/>
              </w:rPr>
            </w:pPr>
            <w:r>
              <w:rPr>
                <w:rFonts w:ascii="Courier New" w:hAnsi="Courier New" w:cs="Courier New"/>
                <w:color w:val="000000"/>
                <w:sz w:val="22"/>
              </w:rPr>
              <w:t>т/год</w:t>
            </w:r>
          </w:p>
          <w:p w:rsidR="00580C4C" w:rsidRDefault="00580C4C">
            <w:pPr>
              <w:jc w:val="center"/>
              <w:rPr>
                <w:rFonts w:ascii="Courier New" w:hAnsi="Courier New" w:cs="Courier New"/>
                <w:color w:val="000000"/>
                <w:sz w:val="22"/>
              </w:rPr>
            </w:pP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0.0827733</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1.408</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оксид(Азота оксид)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0.0134507</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0.2288</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0.0038493</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0.0628573</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0.0323333</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0.55</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0.0835278</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1.43</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9.2150E-8</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0.0000022</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1325</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Формальдегид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0.0009239</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0.0157146</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2754</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Углеводороды предельные С12-19 /в пересчете на С/</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0.0223254</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0.3771427</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6001,Неорганизованные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001,Вскрышные работы</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580C4C" w:rsidRDefault="00580C4C" w:rsidP="00580C4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580C4C" w:rsidRDefault="00580C4C" w:rsidP="00580C4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580C4C" w:rsidRDefault="00580C4C" w:rsidP="00580C4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Расчет выбросов при погрузочно-разгрузочных работах (п. 9.3.3)</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 Глина</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580C4C" w:rsidRDefault="00580C4C" w:rsidP="00580C4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580C4C" w:rsidRDefault="00580C4C" w:rsidP="00580C4C">
      <w:pPr>
        <w:rPr>
          <w:rFonts w:ascii="Courier New" w:hAnsi="Courier New" w:cs="Courier New"/>
          <w:color w:val="000000"/>
          <w:sz w:val="22"/>
        </w:rPr>
      </w:pPr>
      <w:r>
        <w:rPr>
          <w:rFonts w:ascii="Courier New" w:hAnsi="Courier New" w:cs="Courier New"/>
          <w:color w:val="000000"/>
          <w:sz w:val="22"/>
        </w:rPr>
        <w:t>Местные условия: склады, хранилища открытые с 4-х сторон</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степень защищенности узла(табл.9.4) , </w:t>
      </w:r>
      <w:r>
        <w:rPr>
          <w:b/>
          <w:i/>
          <w:color w:val="000000"/>
          <w:sz w:val="22"/>
        </w:rPr>
        <w:t xml:space="preserve">K4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Высота падения материала, м , </w:t>
      </w:r>
      <w:r>
        <w:rPr>
          <w:b/>
          <w:i/>
          <w:color w:val="000000"/>
          <w:sz w:val="22"/>
        </w:rPr>
        <w:t xml:space="preserve">GB = </w:t>
      </w:r>
      <w:r>
        <w:rPr>
          <w:rFonts w:ascii="Arial" w:hAnsi="Arial" w:cs="Arial"/>
          <w:b/>
          <w:color w:val="000000"/>
        </w:rPr>
        <w:t>0.5</w:t>
      </w:r>
    </w:p>
    <w:p w:rsidR="00580C4C" w:rsidRDefault="00580C4C" w:rsidP="00580C4C">
      <w:pPr>
        <w:rPr>
          <w:rFonts w:ascii="Arial" w:hAnsi="Arial" w:cs="Arial"/>
          <w:b/>
          <w:color w:val="000000"/>
        </w:rPr>
      </w:pPr>
      <w:r>
        <w:rPr>
          <w:rFonts w:ascii="Courier New" w:hAnsi="Courier New" w:cs="Courier New"/>
          <w:color w:val="000000"/>
          <w:sz w:val="22"/>
        </w:rPr>
        <w:t xml:space="preserve">Коэффициент, учитывающий высоту падения материала(табл.9.5) , </w:t>
      </w:r>
      <w:r>
        <w:rPr>
          <w:b/>
          <w:i/>
          <w:color w:val="000000"/>
          <w:sz w:val="22"/>
        </w:rPr>
        <w:t xml:space="preserve">K5 = </w:t>
      </w:r>
      <w:r>
        <w:rPr>
          <w:rFonts w:ascii="Arial" w:hAnsi="Arial" w:cs="Arial"/>
          <w:b/>
          <w:color w:val="000000"/>
        </w:rPr>
        <w:t>0.4</w:t>
      </w:r>
    </w:p>
    <w:p w:rsidR="00580C4C" w:rsidRDefault="00580C4C" w:rsidP="00580C4C">
      <w:pPr>
        <w:rPr>
          <w:rFonts w:ascii="Arial" w:hAnsi="Arial" w:cs="Arial"/>
          <w:b/>
          <w:color w:val="000000"/>
        </w:rPr>
      </w:pPr>
      <w:r>
        <w:rPr>
          <w:rFonts w:ascii="Courier New" w:hAnsi="Courier New" w:cs="Courier New"/>
          <w:color w:val="000000"/>
          <w:sz w:val="22"/>
        </w:rPr>
        <w:t xml:space="preserve">Удельное выделение твердых частиц с тонны материала, г/т , </w:t>
      </w:r>
      <w:r>
        <w:rPr>
          <w:b/>
          <w:i/>
          <w:color w:val="000000"/>
          <w:sz w:val="22"/>
        </w:rPr>
        <w:t xml:space="preserve">Q = </w:t>
      </w:r>
      <w:r>
        <w:rPr>
          <w:rFonts w:ascii="Arial" w:hAnsi="Arial" w:cs="Arial"/>
          <w:b/>
          <w:color w:val="000000"/>
        </w:rPr>
        <w:t>80</w:t>
      </w:r>
    </w:p>
    <w:p w:rsidR="00580C4C" w:rsidRDefault="00580C4C" w:rsidP="00580C4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580C4C" w:rsidRDefault="00580C4C" w:rsidP="00580C4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отгружаемого (перегружаемого) материала, т/год , </w:t>
      </w:r>
      <w:r>
        <w:rPr>
          <w:b/>
          <w:i/>
          <w:color w:val="000000"/>
          <w:sz w:val="22"/>
        </w:rPr>
        <w:t xml:space="preserve">MGOD = </w:t>
      </w:r>
      <w:r>
        <w:rPr>
          <w:rFonts w:ascii="Arial" w:hAnsi="Arial" w:cs="Arial"/>
          <w:b/>
          <w:color w:val="000000"/>
        </w:rPr>
        <w:t>55594.8</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Максимальное количество отгружаемого (перегружаемого) материала , т/час , </w:t>
      </w:r>
      <w:r>
        <w:rPr>
          <w:b/>
          <w:i/>
          <w:color w:val="000000"/>
          <w:sz w:val="22"/>
        </w:rPr>
        <w:t xml:space="preserve">MH = </w:t>
      </w:r>
      <w:r>
        <w:rPr>
          <w:rFonts w:ascii="Arial" w:hAnsi="Arial" w:cs="Arial"/>
          <w:b/>
          <w:color w:val="000000"/>
        </w:rPr>
        <w:t>35.5</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lastRenderedPageBreak/>
        <w:t>Количество твердых частиц, выделяющихся при погрузочно-разгрузочных работах:</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(9.24) ,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0.7 * 1.2 * 1 * 0.4 * 80 * 55594.8 * (1-0) * 10</w:t>
      </w:r>
      <w:r>
        <w:rPr>
          <w:b/>
          <w:color w:val="000000"/>
          <w:vertAlign w:val="superscript"/>
        </w:rPr>
        <w:t>-6</w:t>
      </w:r>
      <w:r>
        <w:rPr>
          <w:b/>
          <w:color w:val="000000"/>
        </w:rPr>
        <w:t xml:space="preserve"> = </w:t>
      </w:r>
      <w:r>
        <w:rPr>
          <w:rFonts w:ascii="Arial" w:hAnsi="Arial" w:cs="Arial"/>
          <w:b/>
          <w:color w:val="000000"/>
        </w:rPr>
        <w:t>1.494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(9.25) , </w:t>
      </w:r>
      <w:r>
        <w:rPr>
          <w:b/>
          <w:i/>
          <w:color w:val="000000"/>
          <w:sz w:val="22"/>
        </w:rPr>
        <w:t xml:space="preserve">_G_ = </w:t>
      </w:r>
      <w:r>
        <w:rPr>
          <w:b/>
          <w:i/>
          <w:color w:val="000000"/>
        </w:rPr>
        <w:t xml:space="preserve">K0 * K1 * K4 * K5 * Q * MH * (1-N) / 3600 = </w:t>
      </w:r>
      <w:r>
        <w:rPr>
          <w:b/>
          <w:color w:val="000000"/>
        </w:rPr>
        <w:t xml:space="preserve">0.7 * 1.2 * 1 * 0.4 * 80 * 35.5 * (1-0) / 3600 = </w:t>
      </w:r>
      <w:r>
        <w:rPr>
          <w:rFonts w:ascii="Arial" w:hAnsi="Arial" w:cs="Arial"/>
          <w:b/>
          <w:color w:val="000000"/>
        </w:rPr>
        <w:t>0.265</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0.265</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1.494</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6002,Неорганизованные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001,Отвал плодородного слоя</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580C4C" w:rsidRDefault="00580C4C" w:rsidP="00580C4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580C4C" w:rsidRDefault="00580C4C" w:rsidP="00580C4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580C4C" w:rsidRDefault="00580C4C" w:rsidP="00580C4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Расчет выбросов твердых частиц с породных отвалов (п. 9.3.1)</w:t>
      </w:r>
    </w:p>
    <w:p w:rsidR="00580C4C" w:rsidRDefault="00580C4C" w:rsidP="00580C4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580C4C" w:rsidRDefault="00580C4C" w:rsidP="00580C4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Наименование оборудования: Бульдозер</w:t>
      </w:r>
    </w:p>
    <w:p w:rsidR="00580C4C" w:rsidRDefault="00580C4C" w:rsidP="00580C4C">
      <w:pPr>
        <w:rPr>
          <w:rFonts w:ascii="Arial" w:hAnsi="Arial" w:cs="Arial"/>
          <w:b/>
          <w:color w:val="000000"/>
        </w:rPr>
      </w:pPr>
      <w:r>
        <w:rPr>
          <w:rFonts w:ascii="Courier New" w:hAnsi="Courier New" w:cs="Courier New"/>
          <w:color w:val="000000"/>
          <w:sz w:val="22"/>
        </w:rPr>
        <w:t xml:space="preserve">Удельное выделение твердых частиц, г/м3(табл.9.3) , </w:t>
      </w:r>
      <w:r>
        <w:rPr>
          <w:b/>
          <w:i/>
          <w:color w:val="000000"/>
          <w:sz w:val="22"/>
        </w:rPr>
        <w:t xml:space="preserve">Q = </w:t>
      </w:r>
      <w:r>
        <w:rPr>
          <w:rFonts w:ascii="Arial" w:hAnsi="Arial" w:cs="Arial"/>
          <w:b/>
          <w:color w:val="000000"/>
        </w:rPr>
        <w:t>5.6</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породы, подаваемой на отвал, м3/год , </w:t>
      </w:r>
      <w:r>
        <w:rPr>
          <w:b/>
          <w:i/>
          <w:color w:val="000000"/>
          <w:sz w:val="22"/>
        </w:rPr>
        <w:t xml:space="preserve">MGOD = </w:t>
      </w:r>
      <w:r>
        <w:rPr>
          <w:rFonts w:ascii="Arial" w:hAnsi="Arial" w:cs="Arial"/>
          <w:b/>
          <w:color w:val="000000"/>
        </w:rPr>
        <w:t>30000</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Максимальное количество породы, поступающей в отвал, м3/час , </w:t>
      </w:r>
      <w:r>
        <w:rPr>
          <w:b/>
          <w:i/>
          <w:color w:val="000000"/>
          <w:sz w:val="22"/>
        </w:rPr>
        <w:t xml:space="preserve">MH = </w:t>
      </w:r>
      <w:r>
        <w:rPr>
          <w:rFonts w:ascii="Arial" w:hAnsi="Arial" w:cs="Arial"/>
          <w:b/>
          <w:color w:val="000000"/>
        </w:rPr>
        <w:t>17.7</w:t>
      </w:r>
    </w:p>
    <w:p w:rsidR="00580C4C" w:rsidRDefault="00580C4C" w:rsidP="00580C4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580C4C" w:rsidRDefault="00580C4C" w:rsidP="00580C4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отвала: в первые три года после прекращения эксплуатации</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эффективность сдувания с отвалов(с.202) , </w:t>
      </w:r>
      <w:r>
        <w:rPr>
          <w:b/>
          <w:i/>
          <w:color w:val="000000"/>
          <w:sz w:val="22"/>
        </w:rPr>
        <w:t xml:space="preserve">K2 = </w:t>
      </w:r>
      <w:r>
        <w:rPr>
          <w:rFonts w:ascii="Arial" w:hAnsi="Arial" w:cs="Arial"/>
          <w:b/>
          <w:color w:val="000000"/>
        </w:rPr>
        <w:t>0.2</w:t>
      </w:r>
    </w:p>
    <w:p w:rsidR="00580C4C" w:rsidRDefault="00580C4C" w:rsidP="00580C4C">
      <w:pPr>
        <w:rPr>
          <w:rFonts w:ascii="Arial" w:hAnsi="Arial" w:cs="Arial"/>
          <w:b/>
          <w:color w:val="000000"/>
        </w:rPr>
      </w:pPr>
      <w:r>
        <w:rPr>
          <w:rFonts w:ascii="Courier New" w:hAnsi="Courier New" w:cs="Courier New"/>
          <w:color w:val="000000"/>
          <w:sz w:val="22"/>
        </w:rPr>
        <w:t xml:space="preserve">Площадь пылящей поверхности отвала, м2 , </w:t>
      </w:r>
      <w:r>
        <w:rPr>
          <w:b/>
          <w:i/>
          <w:color w:val="000000"/>
          <w:sz w:val="22"/>
        </w:rPr>
        <w:t xml:space="preserve">S = </w:t>
      </w:r>
      <w:r>
        <w:rPr>
          <w:rFonts w:ascii="Arial" w:hAnsi="Arial" w:cs="Arial"/>
          <w:b/>
          <w:color w:val="000000"/>
        </w:rPr>
        <w:t>4000</w:t>
      </w:r>
    </w:p>
    <w:p w:rsidR="00580C4C" w:rsidRDefault="00580C4C" w:rsidP="00580C4C">
      <w:pPr>
        <w:rPr>
          <w:rFonts w:ascii="Courier New" w:hAnsi="Courier New" w:cs="Courier New"/>
          <w:color w:val="000000"/>
          <w:sz w:val="22"/>
        </w:rPr>
      </w:pPr>
      <w:r>
        <w:rPr>
          <w:rFonts w:ascii="Courier New" w:hAnsi="Courier New" w:cs="Courier New"/>
          <w:color w:val="000000"/>
          <w:sz w:val="22"/>
        </w:rPr>
        <w:t>Удельная сдуваемость твердых частиц с пылящей</w:t>
      </w:r>
    </w:p>
    <w:p w:rsidR="00580C4C" w:rsidRDefault="00580C4C" w:rsidP="00580C4C">
      <w:pPr>
        <w:rPr>
          <w:rFonts w:ascii="Arial" w:hAnsi="Arial" w:cs="Arial"/>
          <w:b/>
          <w:color w:val="000000"/>
        </w:rPr>
      </w:pPr>
      <w:r>
        <w:rPr>
          <w:rFonts w:ascii="Courier New" w:hAnsi="Courier New" w:cs="Courier New"/>
          <w:color w:val="000000"/>
          <w:sz w:val="22"/>
        </w:rPr>
        <w:t>поверхности отвала, 10-</w:t>
      </w:r>
      <w:r>
        <w:rPr>
          <w:rFonts w:ascii="Courier New" w:hAnsi="Courier New" w:cs="Courier New"/>
          <w:color w:val="000000"/>
          <w:sz w:val="22"/>
          <w:vertAlign w:val="superscript"/>
        </w:rPr>
        <w:t>6</w:t>
      </w:r>
      <w:r>
        <w:rPr>
          <w:rFonts w:ascii="Courier New" w:hAnsi="Courier New" w:cs="Courier New"/>
          <w:color w:val="000000"/>
          <w:sz w:val="22"/>
        </w:rPr>
        <w:t xml:space="preserve"> кг/м2*с (см. стр. 202) , </w:t>
      </w:r>
      <w:r>
        <w:rPr>
          <w:b/>
          <w:i/>
          <w:color w:val="000000"/>
          <w:sz w:val="22"/>
        </w:rPr>
        <w:t xml:space="preserve">W0 = </w:t>
      </w:r>
      <w:r>
        <w:rPr>
          <w:rFonts w:ascii="Arial" w:hAnsi="Arial" w:cs="Arial"/>
          <w:b/>
          <w:color w:val="000000"/>
        </w:rPr>
        <w:t>0.1</w:t>
      </w:r>
    </w:p>
    <w:p w:rsidR="00580C4C" w:rsidRDefault="00580C4C" w:rsidP="00580C4C">
      <w:pPr>
        <w:rPr>
          <w:rFonts w:ascii="Arial" w:hAnsi="Arial" w:cs="Arial"/>
          <w:b/>
          <w:color w:val="000000"/>
        </w:rPr>
      </w:pPr>
      <w:r>
        <w:rPr>
          <w:rFonts w:ascii="Courier New" w:hAnsi="Courier New" w:cs="Courier New"/>
          <w:color w:val="000000"/>
          <w:sz w:val="22"/>
        </w:rPr>
        <w:t xml:space="preserve">Коэффициент измельчения материала , </w:t>
      </w:r>
      <w:r>
        <w:rPr>
          <w:b/>
          <w:i/>
          <w:color w:val="000000"/>
          <w:sz w:val="22"/>
        </w:rPr>
        <w:t xml:space="preserve">F = </w:t>
      </w:r>
      <w:r>
        <w:rPr>
          <w:rFonts w:ascii="Arial" w:hAnsi="Arial" w:cs="Arial"/>
          <w:b/>
          <w:color w:val="000000"/>
        </w:rPr>
        <w:t>0.1</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дней с устойчивым снежным покровом , </w:t>
      </w:r>
      <w:r>
        <w:rPr>
          <w:b/>
          <w:i/>
          <w:color w:val="000000"/>
          <w:sz w:val="22"/>
        </w:rPr>
        <w:t xml:space="preserve">TS = </w:t>
      </w:r>
      <w:r>
        <w:rPr>
          <w:rFonts w:ascii="Arial" w:hAnsi="Arial" w:cs="Arial"/>
          <w:b/>
          <w:color w:val="000000"/>
        </w:rPr>
        <w:t>136</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выбросов при формировании отвалов:</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(9.12) , </w:t>
      </w:r>
      <w:r>
        <w:rPr>
          <w:b/>
          <w:i/>
          <w:color w:val="000000"/>
          <w:sz w:val="22"/>
        </w:rPr>
        <w:t xml:space="preserve">M1 = </w:t>
      </w:r>
      <w:r>
        <w:rPr>
          <w:b/>
          <w:i/>
          <w:color w:val="000000"/>
        </w:rPr>
        <w:t>K0 * K1 * Q * MGOD * (1-N) * 10</w:t>
      </w:r>
      <w:r>
        <w:rPr>
          <w:b/>
          <w:i/>
          <w:color w:val="000000"/>
          <w:vertAlign w:val="superscript"/>
        </w:rPr>
        <w:t>-6</w:t>
      </w:r>
      <w:r>
        <w:rPr>
          <w:b/>
          <w:i/>
          <w:color w:val="000000"/>
        </w:rPr>
        <w:t xml:space="preserve"> = </w:t>
      </w:r>
      <w:r>
        <w:rPr>
          <w:b/>
          <w:color w:val="000000"/>
        </w:rPr>
        <w:t>0.7 * 1.2 * 5.6 * 30000 * (1-0) * 10</w:t>
      </w:r>
      <w:r>
        <w:rPr>
          <w:b/>
          <w:color w:val="000000"/>
          <w:vertAlign w:val="superscript"/>
        </w:rPr>
        <w:t>-6</w:t>
      </w:r>
      <w:r>
        <w:rPr>
          <w:b/>
          <w:color w:val="000000"/>
        </w:rPr>
        <w:t xml:space="preserve"> = </w:t>
      </w:r>
      <w:r>
        <w:rPr>
          <w:rFonts w:ascii="Arial" w:hAnsi="Arial" w:cs="Arial"/>
          <w:b/>
          <w:color w:val="000000"/>
        </w:rPr>
        <w:t>0.141</w:t>
      </w: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Максимальный из разовых выброс, г/c (9.13) , </w:t>
      </w:r>
      <w:r>
        <w:rPr>
          <w:b/>
          <w:i/>
          <w:color w:val="000000"/>
          <w:sz w:val="22"/>
        </w:rPr>
        <w:t xml:space="preserve">G1 = </w:t>
      </w:r>
      <w:r>
        <w:rPr>
          <w:b/>
          <w:i/>
          <w:color w:val="000000"/>
        </w:rPr>
        <w:t xml:space="preserve">K0 * K1 * Q * MH * (1-N) / 3600 = </w:t>
      </w:r>
      <w:r>
        <w:rPr>
          <w:b/>
          <w:color w:val="000000"/>
        </w:rPr>
        <w:t xml:space="preserve">0.7 * 1.2 * 5.6 * 17.7 * (1-0) / 3600 = </w:t>
      </w:r>
      <w:r>
        <w:rPr>
          <w:rFonts w:ascii="Arial" w:hAnsi="Arial" w:cs="Arial"/>
          <w:b/>
          <w:color w:val="000000"/>
        </w:rPr>
        <w:t>0.02313</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выбросов при сдувании с поверхности породных отвалов:</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(9.14) , </w:t>
      </w:r>
      <w:r>
        <w:rPr>
          <w:b/>
          <w:i/>
          <w:color w:val="000000"/>
          <w:sz w:val="22"/>
        </w:rPr>
        <w:t xml:space="preserve">M2 = </w:t>
      </w:r>
      <w:r>
        <w:rPr>
          <w:b/>
          <w:i/>
          <w:color w:val="000000"/>
        </w:rPr>
        <w:t>86.4 * K0 * K1 * K2 * S * W0 * 10</w:t>
      </w:r>
      <w:r>
        <w:rPr>
          <w:b/>
          <w:i/>
          <w:color w:val="000000"/>
          <w:vertAlign w:val="superscript"/>
        </w:rPr>
        <w:t>-6</w:t>
      </w:r>
      <w:r>
        <w:rPr>
          <w:b/>
          <w:i/>
          <w:color w:val="000000"/>
        </w:rPr>
        <w:t xml:space="preserve"> * F * (365-TS) * (1-N) = </w:t>
      </w:r>
      <w:r>
        <w:rPr>
          <w:b/>
          <w:color w:val="000000"/>
        </w:rPr>
        <w:t>86.4 * 0.7 * 1.2 * 0.2 * 4000 * 0.1 * 10</w:t>
      </w:r>
      <w:r>
        <w:rPr>
          <w:b/>
          <w:color w:val="000000"/>
          <w:vertAlign w:val="superscript"/>
        </w:rPr>
        <w:t>-6</w:t>
      </w:r>
      <w:r>
        <w:rPr>
          <w:b/>
          <w:color w:val="000000"/>
        </w:rPr>
        <w:t xml:space="preserve"> * 0.1 * (365-136) * (1-0) = </w:t>
      </w:r>
      <w:r>
        <w:rPr>
          <w:rFonts w:ascii="Arial" w:hAnsi="Arial" w:cs="Arial"/>
          <w:b/>
          <w:color w:val="000000"/>
        </w:rPr>
        <w:t>0.133</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г/c (9.16) , </w:t>
      </w:r>
      <w:r>
        <w:rPr>
          <w:b/>
          <w:i/>
          <w:color w:val="000000"/>
          <w:sz w:val="22"/>
        </w:rPr>
        <w:t xml:space="preserve">G2 = </w:t>
      </w:r>
      <w:r>
        <w:rPr>
          <w:b/>
          <w:i/>
          <w:color w:val="000000"/>
        </w:rPr>
        <w:t>K0 * K1 * K2 * S * W0 * 10</w:t>
      </w:r>
      <w:r>
        <w:rPr>
          <w:b/>
          <w:i/>
          <w:color w:val="000000"/>
          <w:vertAlign w:val="superscript"/>
        </w:rPr>
        <w:t>-6</w:t>
      </w:r>
      <w:r>
        <w:rPr>
          <w:b/>
          <w:i/>
          <w:color w:val="000000"/>
        </w:rPr>
        <w:t xml:space="preserve"> * F * (1-N) * 1000 = </w:t>
      </w:r>
      <w:r>
        <w:rPr>
          <w:b/>
          <w:color w:val="000000"/>
        </w:rPr>
        <w:t>0.7 * 1.2 * 0.2 * 4000 * 0.1 * 10</w:t>
      </w:r>
      <w:r>
        <w:rPr>
          <w:b/>
          <w:color w:val="000000"/>
          <w:vertAlign w:val="superscript"/>
        </w:rPr>
        <w:t>-6</w:t>
      </w:r>
      <w:r>
        <w:rPr>
          <w:b/>
          <w:color w:val="000000"/>
        </w:rPr>
        <w:t xml:space="preserve"> * 0.1 * (1-0) * 1000 = </w:t>
      </w:r>
      <w:r>
        <w:rPr>
          <w:rFonts w:ascii="Arial" w:hAnsi="Arial" w:cs="Arial"/>
          <w:b/>
          <w:color w:val="000000"/>
        </w:rPr>
        <w:t>0.00672</w:t>
      </w:r>
    </w:p>
    <w:p w:rsidR="00580C4C" w:rsidRDefault="00580C4C" w:rsidP="00580C4C">
      <w:pPr>
        <w:rPr>
          <w:rFonts w:ascii="Arial" w:hAnsi="Arial" w:cs="Arial"/>
          <w:b/>
          <w:color w:val="000000"/>
        </w:rPr>
      </w:pPr>
    </w:p>
    <w:p w:rsidR="00580C4C" w:rsidRDefault="00580C4C" w:rsidP="00580C4C">
      <w:pPr>
        <w:rPr>
          <w:rFonts w:ascii="Arial" w:hAnsi="Arial" w:cs="Arial"/>
          <w:b/>
          <w:color w:val="000000"/>
        </w:rPr>
      </w:pPr>
      <w:r>
        <w:rPr>
          <w:rFonts w:ascii="Courier New" w:hAnsi="Courier New" w:cs="Courier New"/>
          <w:color w:val="000000"/>
          <w:sz w:val="22"/>
        </w:rPr>
        <w:t xml:space="preserve">Итого валовый выброс, т/год , </w:t>
      </w:r>
      <w:r>
        <w:rPr>
          <w:b/>
          <w:i/>
          <w:color w:val="000000"/>
          <w:sz w:val="22"/>
        </w:rPr>
        <w:t xml:space="preserve">_M_ = </w:t>
      </w:r>
      <w:r>
        <w:rPr>
          <w:b/>
          <w:i/>
          <w:color w:val="000000"/>
        </w:rPr>
        <w:t xml:space="preserve">M1 + M2 = </w:t>
      </w:r>
      <w:r>
        <w:rPr>
          <w:b/>
          <w:color w:val="000000"/>
        </w:rPr>
        <w:t xml:space="preserve">0.141 + 0.133 = </w:t>
      </w:r>
      <w:r>
        <w:rPr>
          <w:rFonts w:ascii="Arial" w:hAnsi="Arial" w:cs="Arial"/>
          <w:b/>
          <w:color w:val="000000"/>
        </w:rPr>
        <w:t>0.274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 </w:t>
      </w:r>
      <w:r>
        <w:rPr>
          <w:b/>
          <w:i/>
          <w:color w:val="000000"/>
          <w:sz w:val="22"/>
        </w:rPr>
        <w:t xml:space="preserve">_G_ = </w:t>
      </w:r>
      <w:r>
        <w:rPr>
          <w:b/>
          <w:i/>
          <w:color w:val="000000"/>
        </w:rPr>
        <w:t xml:space="preserve">G1 = </w:t>
      </w:r>
      <w:r>
        <w:rPr>
          <w:rFonts w:ascii="Arial" w:hAnsi="Arial" w:cs="Arial"/>
          <w:b/>
          <w:color w:val="000000"/>
        </w:rPr>
        <w:t>0.02313</w:t>
      </w:r>
    </w:p>
    <w:p w:rsidR="00580C4C" w:rsidRDefault="00580C4C" w:rsidP="00580C4C">
      <w:pPr>
        <w:rPr>
          <w:rFonts w:ascii="Courier New" w:hAnsi="Courier New" w:cs="Courier New"/>
          <w:color w:val="000000"/>
          <w:sz w:val="22"/>
        </w:rPr>
      </w:pPr>
      <w:r>
        <w:rPr>
          <w:rFonts w:ascii="Courier New" w:hAnsi="Courier New" w:cs="Courier New"/>
          <w:color w:val="000000"/>
          <w:sz w:val="22"/>
        </w:rPr>
        <w:t>наблюдается в процессе формирования отвала</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0.02313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0.274</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6003,Неорганизованные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001,Отвал вскрышных пород</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580C4C" w:rsidRDefault="00580C4C" w:rsidP="00580C4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580C4C" w:rsidRDefault="00580C4C" w:rsidP="00580C4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580C4C" w:rsidRDefault="00580C4C" w:rsidP="00580C4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Расчет выбросов твердых частиц с породных отвалов (п. 9.3.1)</w:t>
      </w:r>
    </w:p>
    <w:p w:rsidR="00580C4C" w:rsidRDefault="00580C4C" w:rsidP="00580C4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580C4C" w:rsidRDefault="00580C4C" w:rsidP="00580C4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Наименование оборудования: Бульдозер</w:t>
      </w:r>
    </w:p>
    <w:p w:rsidR="00580C4C" w:rsidRDefault="00580C4C" w:rsidP="00580C4C">
      <w:pPr>
        <w:rPr>
          <w:rFonts w:ascii="Arial" w:hAnsi="Arial" w:cs="Arial"/>
          <w:b/>
          <w:color w:val="000000"/>
        </w:rPr>
      </w:pPr>
      <w:r>
        <w:rPr>
          <w:rFonts w:ascii="Courier New" w:hAnsi="Courier New" w:cs="Courier New"/>
          <w:color w:val="000000"/>
          <w:sz w:val="22"/>
        </w:rPr>
        <w:t xml:space="preserve">Удельное выделение твердых частиц, г/м3(табл.9.3) , </w:t>
      </w:r>
      <w:r>
        <w:rPr>
          <w:b/>
          <w:i/>
          <w:color w:val="000000"/>
          <w:sz w:val="22"/>
        </w:rPr>
        <w:t xml:space="preserve">Q = </w:t>
      </w:r>
      <w:r>
        <w:rPr>
          <w:rFonts w:ascii="Arial" w:hAnsi="Arial" w:cs="Arial"/>
          <w:b/>
          <w:color w:val="000000"/>
        </w:rPr>
        <w:t>5.6</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породы, подаваемой на отвал, м3/год , </w:t>
      </w:r>
      <w:r>
        <w:rPr>
          <w:b/>
          <w:i/>
          <w:color w:val="000000"/>
          <w:sz w:val="22"/>
        </w:rPr>
        <w:t xml:space="preserve">MGOD = </w:t>
      </w:r>
      <w:r>
        <w:rPr>
          <w:rFonts w:ascii="Arial" w:hAnsi="Arial" w:cs="Arial"/>
          <w:b/>
          <w:color w:val="000000"/>
        </w:rPr>
        <w:t>48770</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Максимальное количество породы, поступающей в отвал, м3/час , </w:t>
      </w:r>
      <w:r>
        <w:rPr>
          <w:b/>
          <w:i/>
          <w:color w:val="000000"/>
          <w:sz w:val="22"/>
        </w:rPr>
        <w:t xml:space="preserve">MH = </w:t>
      </w:r>
      <w:r>
        <w:rPr>
          <w:rFonts w:ascii="Arial" w:hAnsi="Arial" w:cs="Arial"/>
          <w:b/>
          <w:color w:val="000000"/>
        </w:rPr>
        <w:t>21.8</w:t>
      </w:r>
    </w:p>
    <w:p w:rsidR="00580C4C" w:rsidRDefault="00580C4C" w:rsidP="00580C4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580C4C" w:rsidRDefault="00580C4C" w:rsidP="00580C4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отвала: действующий</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эффективность сдувания с отвалов(с.202) , </w:t>
      </w:r>
      <w:r>
        <w:rPr>
          <w:b/>
          <w:i/>
          <w:color w:val="000000"/>
          <w:sz w:val="22"/>
        </w:rPr>
        <w:t xml:space="preserve">K2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Площадь пылящей поверхности отвала, м2 , </w:t>
      </w:r>
      <w:r>
        <w:rPr>
          <w:b/>
          <w:i/>
          <w:color w:val="000000"/>
          <w:sz w:val="22"/>
        </w:rPr>
        <w:t xml:space="preserve">S = </w:t>
      </w:r>
      <w:r>
        <w:rPr>
          <w:rFonts w:ascii="Arial" w:hAnsi="Arial" w:cs="Arial"/>
          <w:b/>
          <w:color w:val="000000"/>
        </w:rPr>
        <w:t>13500</w:t>
      </w:r>
    </w:p>
    <w:p w:rsidR="00580C4C" w:rsidRDefault="00580C4C" w:rsidP="00580C4C">
      <w:pPr>
        <w:rPr>
          <w:rFonts w:ascii="Courier New" w:hAnsi="Courier New" w:cs="Courier New"/>
          <w:color w:val="000000"/>
          <w:sz w:val="22"/>
        </w:rPr>
      </w:pPr>
      <w:r>
        <w:rPr>
          <w:rFonts w:ascii="Courier New" w:hAnsi="Courier New" w:cs="Courier New"/>
          <w:color w:val="000000"/>
          <w:sz w:val="22"/>
        </w:rPr>
        <w:t>Удельная сдуваемость твердых частиц с пылящей</w:t>
      </w:r>
    </w:p>
    <w:p w:rsidR="00580C4C" w:rsidRDefault="00580C4C" w:rsidP="00580C4C">
      <w:pPr>
        <w:rPr>
          <w:rFonts w:ascii="Arial" w:hAnsi="Arial" w:cs="Arial"/>
          <w:b/>
          <w:color w:val="000000"/>
        </w:rPr>
      </w:pPr>
      <w:r>
        <w:rPr>
          <w:rFonts w:ascii="Courier New" w:hAnsi="Courier New" w:cs="Courier New"/>
          <w:color w:val="000000"/>
          <w:sz w:val="22"/>
        </w:rPr>
        <w:t>поверхности отвала, 10-</w:t>
      </w:r>
      <w:r>
        <w:rPr>
          <w:rFonts w:ascii="Courier New" w:hAnsi="Courier New" w:cs="Courier New"/>
          <w:color w:val="000000"/>
          <w:sz w:val="22"/>
          <w:vertAlign w:val="superscript"/>
        </w:rPr>
        <w:t>6</w:t>
      </w:r>
      <w:r>
        <w:rPr>
          <w:rFonts w:ascii="Courier New" w:hAnsi="Courier New" w:cs="Courier New"/>
          <w:color w:val="000000"/>
          <w:sz w:val="22"/>
        </w:rPr>
        <w:t xml:space="preserve"> кг/м2*с (см. стр. 202) , </w:t>
      </w:r>
      <w:r>
        <w:rPr>
          <w:b/>
          <w:i/>
          <w:color w:val="000000"/>
          <w:sz w:val="22"/>
        </w:rPr>
        <w:t xml:space="preserve">W0 = </w:t>
      </w:r>
      <w:r>
        <w:rPr>
          <w:rFonts w:ascii="Arial" w:hAnsi="Arial" w:cs="Arial"/>
          <w:b/>
          <w:color w:val="000000"/>
        </w:rPr>
        <w:t>0.1</w:t>
      </w:r>
    </w:p>
    <w:p w:rsidR="00580C4C" w:rsidRDefault="00580C4C" w:rsidP="00580C4C">
      <w:pPr>
        <w:rPr>
          <w:rFonts w:ascii="Arial" w:hAnsi="Arial" w:cs="Arial"/>
          <w:b/>
          <w:color w:val="000000"/>
        </w:rPr>
      </w:pPr>
      <w:r>
        <w:rPr>
          <w:rFonts w:ascii="Courier New" w:hAnsi="Courier New" w:cs="Courier New"/>
          <w:color w:val="000000"/>
          <w:sz w:val="22"/>
        </w:rPr>
        <w:t xml:space="preserve">Коэффициент измельчения материала , </w:t>
      </w:r>
      <w:r>
        <w:rPr>
          <w:b/>
          <w:i/>
          <w:color w:val="000000"/>
          <w:sz w:val="22"/>
        </w:rPr>
        <w:t xml:space="preserve">F = </w:t>
      </w:r>
      <w:r>
        <w:rPr>
          <w:rFonts w:ascii="Arial" w:hAnsi="Arial" w:cs="Arial"/>
          <w:b/>
          <w:color w:val="000000"/>
        </w:rPr>
        <w:t>0.1</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дней с устойчивым снежным покровом , </w:t>
      </w:r>
      <w:r>
        <w:rPr>
          <w:b/>
          <w:i/>
          <w:color w:val="000000"/>
          <w:sz w:val="22"/>
        </w:rPr>
        <w:t xml:space="preserve">TS = </w:t>
      </w:r>
      <w:r>
        <w:rPr>
          <w:rFonts w:ascii="Arial" w:hAnsi="Arial" w:cs="Arial"/>
          <w:b/>
          <w:color w:val="000000"/>
        </w:rPr>
        <w:t>136</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выбросов при формировании отвалов:</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(9.12) , </w:t>
      </w:r>
      <w:r>
        <w:rPr>
          <w:b/>
          <w:i/>
          <w:color w:val="000000"/>
          <w:sz w:val="22"/>
        </w:rPr>
        <w:t xml:space="preserve">M1 = </w:t>
      </w:r>
      <w:r>
        <w:rPr>
          <w:b/>
          <w:i/>
          <w:color w:val="000000"/>
        </w:rPr>
        <w:t>K0 * K1 * Q * MGOD * (1-N) * 10</w:t>
      </w:r>
      <w:r>
        <w:rPr>
          <w:b/>
          <w:i/>
          <w:color w:val="000000"/>
          <w:vertAlign w:val="superscript"/>
        </w:rPr>
        <w:t>-6</w:t>
      </w:r>
      <w:r>
        <w:rPr>
          <w:b/>
          <w:i/>
          <w:color w:val="000000"/>
        </w:rPr>
        <w:t xml:space="preserve"> = </w:t>
      </w:r>
      <w:r>
        <w:rPr>
          <w:b/>
          <w:color w:val="000000"/>
        </w:rPr>
        <w:t>0.7 * 1.2 * 5.6 * 48770 * (1-0) * 10</w:t>
      </w:r>
      <w:r>
        <w:rPr>
          <w:b/>
          <w:color w:val="000000"/>
          <w:vertAlign w:val="superscript"/>
        </w:rPr>
        <w:t>-6</w:t>
      </w:r>
      <w:r>
        <w:rPr>
          <w:b/>
          <w:color w:val="000000"/>
        </w:rPr>
        <w:t xml:space="preserve"> = </w:t>
      </w:r>
      <w:r>
        <w:rPr>
          <w:rFonts w:ascii="Arial" w:hAnsi="Arial" w:cs="Arial"/>
          <w:b/>
          <w:color w:val="000000"/>
        </w:rPr>
        <w:t>0.2294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г/c (9.13) , </w:t>
      </w:r>
      <w:r>
        <w:rPr>
          <w:b/>
          <w:i/>
          <w:color w:val="000000"/>
          <w:sz w:val="22"/>
        </w:rPr>
        <w:t xml:space="preserve">G1 = </w:t>
      </w:r>
      <w:r>
        <w:rPr>
          <w:b/>
          <w:i/>
          <w:color w:val="000000"/>
        </w:rPr>
        <w:t xml:space="preserve">K0 * K1 * Q * MH * (1-N) / 3600 = </w:t>
      </w:r>
      <w:r>
        <w:rPr>
          <w:b/>
          <w:color w:val="000000"/>
        </w:rPr>
        <w:t xml:space="preserve">0.7 * 1.2 * 5.6 * 21.8 * (1-0) / 3600 = </w:t>
      </w:r>
      <w:r>
        <w:rPr>
          <w:rFonts w:ascii="Arial" w:hAnsi="Arial" w:cs="Arial"/>
          <w:b/>
          <w:color w:val="000000"/>
        </w:rPr>
        <w:t>0.0285</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выбросов при сдувании с поверхности породных отвалов:</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(9.14) , </w:t>
      </w:r>
      <w:r>
        <w:rPr>
          <w:b/>
          <w:i/>
          <w:color w:val="000000"/>
          <w:sz w:val="22"/>
        </w:rPr>
        <w:t xml:space="preserve">M2 = </w:t>
      </w:r>
      <w:r>
        <w:rPr>
          <w:b/>
          <w:i/>
          <w:color w:val="000000"/>
        </w:rPr>
        <w:t>86.4 * K0 * K1 * K2 * S * W0 * 10</w:t>
      </w:r>
      <w:r>
        <w:rPr>
          <w:b/>
          <w:i/>
          <w:color w:val="000000"/>
          <w:vertAlign w:val="superscript"/>
        </w:rPr>
        <w:t>-6</w:t>
      </w:r>
      <w:r>
        <w:rPr>
          <w:b/>
          <w:i/>
          <w:color w:val="000000"/>
        </w:rPr>
        <w:t xml:space="preserve"> * F * (365-TS) * (1-N) = </w:t>
      </w:r>
      <w:r>
        <w:rPr>
          <w:b/>
          <w:color w:val="000000"/>
        </w:rPr>
        <w:t>86.4 * 0.7 * 1.2 * 1 * 13500 * 0.1 * 10</w:t>
      </w:r>
      <w:r>
        <w:rPr>
          <w:b/>
          <w:color w:val="000000"/>
          <w:vertAlign w:val="superscript"/>
        </w:rPr>
        <w:t>-6</w:t>
      </w:r>
      <w:r>
        <w:rPr>
          <w:b/>
          <w:color w:val="000000"/>
        </w:rPr>
        <w:t xml:space="preserve"> * 0.1 * (365-136) * (1-0) = </w:t>
      </w:r>
      <w:r>
        <w:rPr>
          <w:rFonts w:ascii="Arial" w:hAnsi="Arial" w:cs="Arial"/>
          <w:b/>
          <w:color w:val="000000"/>
        </w:rPr>
        <w:t>2.244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г/c (9.16) , </w:t>
      </w:r>
      <w:r>
        <w:rPr>
          <w:b/>
          <w:i/>
          <w:color w:val="000000"/>
          <w:sz w:val="22"/>
        </w:rPr>
        <w:t xml:space="preserve">G2 = </w:t>
      </w:r>
      <w:r>
        <w:rPr>
          <w:b/>
          <w:i/>
          <w:color w:val="000000"/>
        </w:rPr>
        <w:t>K0 * K1 * K2 * S * W0 * 10</w:t>
      </w:r>
      <w:r>
        <w:rPr>
          <w:b/>
          <w:i/>
          <w:color w:val="000000"/>
          <w:vertAlign w:val="superscript"/>
        </w:rPr>
        <w:t>-6</w:t>
      </w:r>
      <w:r>
        <w:rPr>
          <w:b/>
          <w:i/>
          <w:color w:val="000000"/>
        </w:rPr>
        <w:t xml:space="preserve"> * F * (1-N) * 1000 = </w:t>
      </w:r>
      <w:r>
        <w:rPr>
          <w:b/>
          <w:color w:val="000000"/>
        </w:rPr>
        <w:t>0.7 * 1.2 * 1 * 13500 * 0.1 * 10</w:t>
      </w:r>
      <w:r>
        <w:rPr>
          <w:b/>
          <w:color w:val="000000"/>
          <w:vertAlign w:val="superscript"/>
        </w:rPr>
        <w:t>-6</w:t>
      </w:r>
      <w:r>
        <w:rPr>
          <w:b/>
          <w:color w:val="000000"/>
        </w:rPr>
        <w:t xml:space="preserve"> * 0.1 * (1-0) * 1000 = </w:t>
      </w:r>
      <w:r>
        <w:rPr>
          <w:rFonts w:ascii="Arial" w:hAnsi="Arial" w:cs="Arial"/>
          <w:b/>
          <w:color w:val="000000"/>
        </w:rPr>
        <w:t>0.1134</w:t>
      </w:r>
    </w:p>
    <w:p w:rsidR="00580C4C" w:rsidRDefault="00580C4C" w:rsidP="00580C4C">
      <w:pPr>
        <w:rPr>
          <w:rFonts w:ascii="Arial" w:hAnsi="Arial" w:cs="Arial"/>
          <w:b/>
          <w:color w:val="000000"/>
        </w:rPr>
      </w:pPr>
    </w:p>
    <w:p w:rsidR="00580C4C" w:rsidRDefault="00580C4C" w:rsidP="00580C4C">
      <w:pPr>
        <w:rPr>
          <w:rFonts w:ascii="Arial" w:hAnsi="Arial" w:cs="Arial"/>
          <w:b/>
          <w:color w:val="000000"/>
        </w:rPr>
      </w:pPr>
      <w:r>
        <w:rPr>
          <w:rFonts w:ascii="Courier New" w:hAnsi="Courier New" w:cs="Courier New"/>
          <w:color w:val="000000"/>
          <w:sz w:val="22"/>
        </w:rPr>
        <w:t xml:space="preserve">Итого валовый выброс, т/год , </w:t>
      </w:r>
      <w:r>
        <w:rPr>
          <w:b/>
          <w:i/>
          <w:color w:val="000000"/>
          <w:sz w:val="22"/>
        </w:rPr>
        <w:t xml:space="preserve">_M_ = </w:t>
      </w:r>
      <w:r>
        <w:rPr>
          <w:b/>
          <w:i/>
          <w:color w:val="000000"/>
        </w:rPr>
        <w:t xml:space="preserve">M1 + M2 = </w:t>
      </w:r>
      <w:r>
        <w:rPr>
          <w:b/>
          <w:color w:val="000000"/>
        </w:rPr>
        <w:t xml:space="preserve">0.2294 + 2.244 = </w:t>
      </w:r>
      <w:r>
        <w:rPr>
          <w:rFonts w:ascii="Arial" w:hAnsi="Arial" w:cs="Arial"/>
          <w:b/>
          <w:color w:val="000000"/>
        </w:rPr>
        <w:t>2.473</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 </w:t>
      </w:r>
      <w:r>
        <w:rPr>
          <w:b/>
          <w:i/>
          <w:color w:val="000000"/>
          <w:sz w:val="22"/>
        </w:rPr>
        <w:t xml:space="preserve">_G_ = </w:t>
      </w:r>
      <w:r>
        <w:rPr>
          <w:b/>
          <w:i/>
          <w:color w:val="000000"/>
        </w:rPr>
        <w:t xml:space="preserve">G2 = </w:t>
      </w:r>
      <w:r>
        <w:rPr>
          <w:rFonts w:ascii="Arial" w:hAnsi="Arial" w:cs="Arial"/>
          <w:b/>
          <w:color w:val="000000"/>
        </w:rPr>
        <w:t>0.1134</w:t>
      </w:r>
    </w:p>
    <w:p w:rsidR="00580C4C" w:rsidRDefault="00580C4C" w:rsidP="00580C4C">
      <w:pPr>
        <w:rPr>
          <w:rFonts w:ascii="Courier New" w:hAnsi="Courier New" w:cs="Courier New"/>
          <w:color w:val="000000"/>
          <w:sz w:val="22"/>
        </w:rPr>
      </w:pPr>
      <w:r>
        <w:rPr>
          <w:rFonts w:ascii="Courier New" w:hAnsi="Courier New" w:cs="Courier New"/>
          <w:color w:val="000000"/>
          <w:sz w:val="22"/>
        </w:rPr>
        <w:t>наблюдается в процессе сдувания</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0.1134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2.473</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6004,Неорганизованные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001,Добыча руды</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580C4C" w:rsidRDefault="00580C4C" w:rsidP="00580C4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580C4C" w:rsidRDefault="00580C4C" w:rsidP="00580C4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580C4C" w:rsidRDefault="00580C4C" w:rsidP="00580C4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Расчет выбросов при погрузочно-разгрузочных работах (п. 9.3.3)</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 Каолин</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580C4C" w:rsidRDefault="00580C4C" w:rsidP="00580C4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580C4C" w:rsidRDefault="00580C4C" w:rsidP="00580C4C">
      <w:pPr>
        <w:rPr>
          <w:rFonts w:ascii="Courier New" w:hAnsi="Courier New" w:cs="Courier New"/>
          <w:color w:val="000000"/>
          <w:sz w:val="22"/>
        </w:rPr>
      </w:pPr>
      <w:r>
        <w:rPr>
          <w:rFonts w:ascii="Courier New" w:hAnsi="Courier New" w:cs="Courier New"/>
          <w:color w:val="000000"/>
          <w:sz w:val="22"/>
        </w:rPr>
        <w:t>Местные условия: склады, хранилища открытые с 4-х сторон</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степень защищенности узла(табл.9.4) , </w:t>
      </w:r>
      <w:r>
        <w:rPr>
          <w:b/>
          <w:i/>
          <w:color w:val="000000"/>
          <w:sz w:val="22"/>
        </w:rPr>
        <w:t xml:space="preserve">K4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Высота падения материала, м , </w:t>
      </w:r>
      <w:r>
        <w:rPr>
          <w:b/>
          <w:i/>
          <w:color w:val="000000"/>
          <w:sz w:val="22"/>
        </w:rPr>
        <w:t xml:space="preserve">GB = </w:t>
      </w:r>
      <w:r>
        <w:rPr>
          <w:rFonts w:ascii="Arial" w:hAnsi="Arial" w:cs="Arial"/>
          <w:b/>
          <w:color w:val="000000"/>
        </w:rPr>
        <w:t>0.5</w:t>
      </w:r>
    </w:p>
    <w:p w:rsidR="00580C4C" w:rsidRDefault="00580C4C" w:rsidP="00580C4C">
      <w:pPr>
        <w:rPr>
          <w:rFonts w:ascii="Arial" w:hAnsi="Arial" w:cs="Arial"/>
          <w:b/>
          <w:color w:val="000000"/>
        </w:rPr>
      </w:pPr>
      <w:r>
        <w:rPr>
          <w:rFonts w:ascii="Courier New" w:hAnsi="Courier New" w:cs="Courier New"/>
          <w:color w:val="000000"/>
          <w:sz w:val="22"/>
        </w:rPr>
        <w:t xml:space="preserve">Коэффициент, учитывающий высоту падения материала(табл.9.5) , </w:t>
      </w:r>
      <w:r>
        <w:rPr>
          <w:b/>
          <w:i/>
          <w:color w:val="000000"/>
          <w:sz w:val="22"/>
        </w:rPr>
        <w:t xml:space="preserve">K5 = </w:t>
      </w:r>
      <w:r>
        <w:rPr>
          <w:rFonts w:ascii="Arial" w:hAnsi="Arial" w:cs="Arial"/>
          <w:b/>
          <w:color w:val="000000"/>
        </w:rPr>
        <w:t>0.4</w:t>
      </w:r>
    </w:p>
    <w:p w:rsidR="00580C4C" w:rsidRDefault="00580C4C" w:rsidP="00580C4C">
      <w:pPr>
        <w:rPr>
          <w:rFonts w:ascii="Arial" w:hAnsi="Arial" w:cs="Arial"/>
          <w:b/>
          <w:color w:val="000000"/>
        </w:rPr>
      </w:pPr>
      <w:r>
        <w:rPr>
          <w:rFonts w:ascii="Courier New" w:hAnsi="Courier New" w:cs="Courier New"/>
          <w:color w:val="000000"/>
          <w:sz w:val="22"/>
        </w:rPr>
        <w:t xml:space="preserve">Удельное выделение твердых частиц с тонны материала, г/т , </w:t>
      </w:r>
      <w:r>
        <w:rPr>
          <w:b/>
          <w:i/>
          <w:color w:val="000000"/>
          <w:sz w:val="22"/>
        </w:rPr>
        <w:t xml:space="preserve">Q = </w:t>
      </w:r>
      <w:r>
        <w:rPr>
          <w:rFonts w:ascii="Arial" w:hAnsi="Arial" w:cs="Arial"/>
          <w:b/>
          <w:color w:val="000000"/>
        </w:rPr>
        <w:t>90</w:t>
      </w:r>
    </w:p>
    <w:p w:rsidR="00580C4C" w:rsidRDefault="00580C4C" w:rsidP="00580C4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580C4C" w:rsidRDefault="00580C4C" w:rsidP="00580C4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Количество отгружаемого (перегружаемого) материала, т/год , </w:t>
      </w:r>
      <w:r>
        <w:rPr>
          <w:b/>
          <w:i/>
          <w:color w:val="000000"/>
          <w:sz w:val="22"/>
        </w:rPr>
        <w:t xml:space="preserve">MGOD = </w:t>
      </w:r>
      <w:r>
        <w:rPr>
          <w:rFonts w:ascii="Arial" w:hAnsi="Arial" w:cs="Arial"/>
          <w:b/>
          <w:color w:val="000000"/>
        </w:rPr>
        <w:t>37516</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Максимальное количество отгружаемого (перегружаемого) материала , т/час , </w:t>
      </w:r>
      <w:r>
        <w:rPr>
          <w:b/>
          <w:i/>
          <w:color w:val="000000"/>
          <w:sz w:val="22"/>
        </w:rPr>
        <w:t xml:space="preserve">MH = </w:t>
      </w:r>
      <w:r>
        <w:rPr>
          <w:rFonts w:ascii="Arial" w:hAnsi="Arial" w:cs="Arial"/>
          <w:b/>
          <w:color w:val="000000"/>
        </w:rPr>
        <w:t>22.3</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твердых частиц, выделяющихся при погрузочно-разгрузочных работах:</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(9.24) ,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0.7 * 1.2 * 1 * 0.4 * 90 * 37516 * (1-0) * 10</w:t>
      </w:r>
      <w:r>
        <w:rPr>
          <w:b/>
          <w:color w:val="000000"/>
          <w:vertAlign w:val="superscript"/>
        </w:rPr>
        <w:t>-6</w:t>
      </w:r>
      <w:r>
        <w:rPr>
          <w:b/>
          <w:color w:val="000000"/>
        </w:rPr>
        <w:t xml:space="preserve"> = </w:t>
      </w:r>
      <w:r>
        <w:rPr>
          <w:rFonts w:ascii="Arial" w:hAnsi="Arial" w:cs="Arial"/>
          <w:b/>
          <w:color w:val="000000"/>
        </w:rPr>
        <w:t>1.134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(9.25) , </w:t>
      </w:r>
      <w:r>
        <w:rPr>
          <w:b/>
          <w:i/>
          <w:color w:val="000000"/>
          <w:sz w:val="22"/>
        </w:rPr>
        <w:t xml:space="preserve">_G_ = </w:t>
      </w:r>
      <w:r>
        <w:rPr>
          <w:b/>
          <w:i/>
          <w:color w:val="000000"/>
        </w:rPr>
        <w:t xml:space="preserve">K0 * K1 * K4 * K5 * Q * MH * (1-N) / 3600 = </w:t>
      </w:r>
      <w:r>
        <w:rPr>
          <w:b/>
          <w:color w:val="000000"/>
        </w:rPr>
        <w:t xml:space="preserve">0.7 * 1.2 * 1 * 0.4 * 90 * 22.3 * (1-0) / 3600 = </w:t>
      </w:r>
      <w:r>
        <w:rPr>
          <w:rFonts w:ascii="Arial" w:hAnsi="Arial" w:cs="Arial"/>
          <w:b/>
          <w:color w:val="000000"/>
        </w:rPr>
        <w:t>0.1873</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0.1873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1.134</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6005,Неорганизованные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001,Транспортировка вскрышных пород и плодородного слоя</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Карьер</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 Глина</w:t>
      </w:r>
    </w:p>
    <w:p w:rsidR="00580C4C" w:rsidRDefault="00580C4C" w:rsidP="00580C4C">
      <w:pPr>
        <w:rPr>
          <w:rFonts w:ascii="Courier New" w:hAnsi="Courier New" w:cs="Courier New"/>
          <w:color w:val="000000"/>
          <w:sz w:val="22"/>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Автотранспортные работы</w:t>
      </w:r>
    </w:p>
    <w:p w:rsidR="00580C4C" w:rsidRDefault="00580C4C" w:rsidP="00580C4C">
      <w:pPr>
        <w:rPr>
          <w:rFonts w:ascii="Arial" w:hAnsi="Arial" w:cs="Arial"/>
          <w:b/>
          <w:color w:val="000000"/>
        </w:rPr>
      </w:pPr>
      <w:r>
        <w:rPr>
          <w:rFonts w:ascii="Courier New" w:hAnsi="Courier New" w:cs="Courier New"/>
          <w:color w:val="000000"/>
          <w:sz w:val="22"/>
        </w:rPr>
        <w:t xml:space="preserve">Влажность материала, % , </w:t>
      </w:r>
      <w:r>
        <w:rPr>
          <w:b/>
          <w:i/>
          <w:color w:val="000000"/>
          <w:sz w:val="22"/>
        </w:rPr>
        <w:t xml:space="preserve">VL = </w:t>
      </w:r>
      <w:r>
        <w:rPr>
          <w:rFonts w:ascii="Arial" w:hAnsi="Arial" w:cs="Arial"/>
          <w:b/>
          <w:color w:val="000000"/>
        </w:rPr>
        <w:t>7</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материала(табл.4) , </w:t>
      </w:r>
      <w:r>
        <w:rPr>
          <w:b/>
          <w:i/>
          <w:color w:val="000000"/>
          <w:sz w:val="22"/>
        </w:rPr>
        <w:t xml:space="preserve">K5 = </w:t>
      </w:r>
      <w:r>
        <w:rPr>
          <w:rFonts w:ascii="Arial" w:hAnsi="Arial" w:cs="Arial"/>
          <w:b/>
          <w:color w:val="000000"/>
        </w:rPr>
        <w:t>0.4</w:t>
      </w:r>
    </w:p>
    <w:p w:rsidR="00580C4C" w:rsidRDefault="00580C4C" w:rsidP="00580C4C">
      <w:pPr>
        <w:rPr>
          <w:rFonts w:ascii="Arial" w:hAnsi="Arial" w:cs="Arial"/>
          <w:b/>
          <w:color w:val="000000"/>
        </w:rPr>
      </w:pPr>
      <w:r>
        <w:rPr>
          <w:rFonts w:ascii="Courier New" w:hAnsi="Courier New" w:cs="Courier New"/>
          <w:color w:val="000000"/>
          <w:sz w:val="22"/>
        </w:rPr>
        <w:t xml:space="preserve">Число автомашин, работающих в карьере , </w:t>
      </w:r>
      <w:r>
        <w:rPr>
          <w:b/>
          <w:i/>
          <w:color w:val="000000"/>
          <w:sz w:val="22"/>
        </w:rPr>
        <w:t xml:space="preserve">N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Число ходок (туда и обратно) всего транспорта в час , </w:t>
      </w:r>
      <w:r>
        <w:rPr>
          <w:b/>
          <w:i/>
          <w:color w:val="000000"/>
          <w:sz w:val="22"/>
        </w:rPr>
        <w:t xml:space="preserve">N1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протяженность 1 ходки в пределах карьера, км , </w:t>
      </w:r>
      <w:r>
        <w:rPr>
          <w:b/>
          <w:i/>
          <w:color w:val="000000"/>
          <w:sz w:val="22"/>
        </w:rPr>
        <w:t xml:space="preserve">L = </w:t>
      </w:r>
      <w:r>
        <w:rPr>
          <w:rFonts w:ascii="Arial" w:hAnsi="Arial" w:cs="Arial"/>
          <w:b/>
          <w:color w:val="000000"/>
        </w:rPr>
        <w:t>0.278</w:t>
      </w:r>
    </w:p>
    <w:p w:rsidR="00580C4C" w:rsidRDefault="00580C4C" w:rsidP="00580C4C">
      <w:pPr>
        <w:rPr>
          <w:rFonts w:ascii="Arial" w:hAnsi="Arial" w:cs="Arial"/>
          <w:b/>
          <w:color w:val="000000"/>
        </w:rPr>
      </w:pPr>
      <w:r>
        <w:rPr>
          <w:rFonts w:ascii="Courier New" w:hAnsi="Courier New" w:cs="Courier New"/>
          <w:color w:val="000000"/>
          <w:sz w:val="22"/>
        </w:rPr>
        <w:t xml:space="preserve">Cредняя грузопод'емность единицы автотранспорта, т , </w:t>
      </w:r>
      <w:r>
        <w:rPr>
          <w:b/>
          <w:i/>
          <w:color w:val="000000"/>
          <w:sz w:val="22"/>
        </w:rPr>
        <w:t xml:space="preserve">G1 = </w:t>
      </w:r>
      <w:r>
        <w:rPr>
          <w:rFonts w:ascii="Arial" w:hAnsi="Arial" w:cs="Arial"/>
          <w:b/>
          <w:color w:val="000000"/>
        </w:rPr>
        <w:t>31.68</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cреднюю грузопод'емность автотранспорта(табл.9) , </w:t>
      </w:r>
      <w:r>
        <w:rPr>
          <w:b/>
          <w:i/>
          <w:color w:val="000000"/>
          <w:sz w:val="22"/>
        </w:rPr>
        <w:t xml:space="preserve">C1 = </w:t>
      </w:r>
      <w:r>
        <w:rPr>
          <w:rFonts w:ascii="Arial" w:hAnsi="Arial" w:cs="Arial"/>
          <w:b/>
          <w:color w:val="000000"/>
        </w:rPr>
        <w:t>2.5</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скорость движения транспорта в карьере, км/ч , </w:t>
      </w:r>
      <w:r>
        <w:rPr>
          <w:b/>
          <w:i/>
          <w:color w:val="000000"/>
          <w:sz w:val="22"/>
        </w:rPr>
        <w:t xml:space="preserve">G2 = </w:t>
      </w:r>
      <w:r>
        <w:rPr>
          <w:b/>
          <w:i/>
          <w:color w:val="000000"/>
        </w:rPr>
        <w:t xml:space="preserve">N1 * L / N = </w:t>
      </w:r>
      <w:r>
        <w:rPr>
          <w:b/>
          <w:color w:val="000000"/>
        </w:rPr>
        <w:t xml:space="preserve">2 * 0.278 / 2 = </w:t>
      </w:r>
      <w:r>
        <w:rPr>
          <w:rFonts w:ascii="Arial" w:hAnsi="Arial" w:cs="Arial"/>
          <w:b/>
          <w:color w:val="000000"/>
        </w:rPr>
        <w:t>0.278</w:t>
      </w:r>
    </w:p>
    <w:p w:rsidR="00580C4C" w:rsidRDefault="00580C4C" w:rsidP="00580C4C">
      <w:pPr>
        <w:rPr>
          <w:rFonts w:ascii="Courier New" w:hAnsi="Courier New" w:cs="Courier New"/>
          <w:color w:val="000000"/>
          <w:sz w:val="22"/>
        </w:rPr>
      </w:pPr>
      <w:r>
        <w:rPr>
          <w:rFonts w:ascii="Courier New" w:hAnsi="Courier New" w:cs="Courier New"/>
          <w:color w:val="000000"/>
          <w:sz w:val="22"/>
        </w:rPr>
        <w:t>Данные о скорости движения 0 км/ч отсутствуют в таблице 010</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cреднюю скорость движения транспорта в карьере(табл.10) , </w:t>
      </w:r>
      <w:r>
        <w:rPr>
          <w:b/>
          <w:i/>
          <w:color w:val="000000"/>
          <w:sz w:val="22"/>
        </w:rPr>
        <w:t xml:space="preserve">C2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Коэфф. состояния дорог (1 - для грунтовых, 0.5 - для щебеночных, 0.1 - щебеночных, обработанных)(табл.11) , </w:t>
      </w:r>
      <w:r>
        <w:rPr>
          <w:b/>
          <w:i/>
          <w:color w:val="000000"/>
          <w:sz w:val="22"/>
        </w:rPr>
        <w:t xml:space="preserve">C3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площадь грузовой платформы, м2 , </w:t>
      </w:r>
      <w:r>
        <w:rPr>
          <w:b/>
          <w:i/>
          <w:color w:val="000000"/>
          <w:sz w:val="22"/>
        </w:rPr>
        <w:t xml:space="preserve">F = </w:t>
      </w:r>
      <w:r>
        <w:rPr>
          <w:rFonts w:ascii="Arial" w:hAnsi="Arial" w:cs="Arial"/>
          <w:b/>
          <w:color w:val="000000"/>
        </w:rPr>
        <w:t>17.3</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профиль поверхности материала (1.3-1.6) , </w:t>
      </w:r>
      <w:r>
        <w:rPr>
          <w:b/>
          <w:i/>
          <w:color w:val="000000"/>
          <w:sz w:val="22"/>
        </w:rPr>
        <w:t xml:space="preserve">C4 = </w:t>
      </w:r>
      <w:r>
        <w:rPr>
          <w:rFonts w:ascii="Arial" w:hAnsi="Arial" w:cs="Arial"/>
          <w:b/>
          <w:color w:val="000000"/>
        </w:rPr>
        <w:t>1.45</w:t>
      </w:r>
    </w:p>
    <w:p w:rsidR="00580C4C" w:rsidRDefault="00580C4C" w:rsidP="00580C4C">
      <w:pPr>
        <w:rPr>
          <w:rFonts w:ascii="Arial" w:hAnsi="Arial" w:cs="Arial"/>
          <w:b/>
          <w:color w:val="000000"/>
        </w:rPr>
      </w:pPr>
      <w:r>
        <w:rPr>
          <w:rFonts w:ascii="Courier New" w:hAnsi="Courier New" w:cs="Courier New"/>
          <w:color w:val="000000"/>
          <w:sz w:val="22"/>
        </w:rPr>
        <w:t xml:space="preserve">Скорость обдувки материала, м/с , </w:t>
      </w:r>
      <w:r>
        <w:rPr>
          <w:b/>
          <w:i/>
          <w:color w:val="000000"/>
          <w:sz w:val="22"/>
        </w:rPr>
        <w:t xml:space="preserve">G5 = </w:t>
      </w:r>
      <w:r>
        <w:rPr>
          <w:rFonts w:ascii="Arial" w:hAnsi="Arial" w:cs="Arial"/>
          <w:b/>
          <w:color w:val="000000"/>
        </w:rPr>
        <w:t>5.5</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скорость обдувки материала(табл.12) , </w:t>
      </w:r>
      <w:r>
        <w:rPr>
          <w:b/>
          <w:i/>
          <w:color w:val="000000"/>
          <w:sz w:val="22"/>
        </w:rPr>
        <w:t xml:space="preserve">C5 = </w:t>
      </w:r>
      <w:r>
        <w:rPr>
          <w:rFonts w:ascii="Arial" w:hAnsi="Arial" w:cs="Arial"/>
          <w:b/>
          <w:color w:val="000000"/>
        </w:rPr>
        <w:t>1.5</w:t>
      </w:r>
    </w:p>
    <w:p w:rsidR="00580C4C" w:rsidRDefault="00580C4C" w:rsidP="00580C4C">
      <w:pPr>
        <w:rPr>
          <w:rFonts w:ascii="Arial" w:hAnsi="Arial" w:cs="Arial"/>
          <w:b/>
          <w:color w:val="000000"/>
        </w:rPr>
      </w:pPr>
      <w:r>
        <w:rPr>
          <w:rFonts w:ascii="Courier New" w:hAnsi="Courier New" w:cs="Courier New"/>
          <w:color w:val="000000"/>
          <w:sz w:val="22"/>
        </w:rPr>
        <w:t xml:space="preserve">Пылевыделение с единицы фактической поверхности материала, г/м2*с , </w:t>
      </w:r>
      <w:r>
        <w:rPr>
          <w:b/>
          <w:i/>
          <w:color w:val="000000"/>
          <w:sz w:val="22"/>
        </w:rPr>
        <w:t xml:space="preserve">Q2 = </w:t>
      </w:r>
      <w:r>
        <w:rPr>
          <w:rFonts w:ascii="Arial" w:hAnsi="Arial" w:cs="Arial"/>
          <w:b/>
          <w:color w:val="000000"/>
        </w:rPr>
        <w:t>0.004</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долю пыли, уносимой в атмосферу , </w:t>
      </w:r>
      <w:r>
        <w:rPr>
          <w:b/>
          <w:i/>
          <w:color w:val="000000"/>
          <w:sz w:val="22"/>
        </w:rPr>
        <w:t xml:space="preserve">C7 = </w:t>
      </w:r>
      <w:r>
        <w:rPr>
          <w:rFonts w:ascii="Arial" w:hAnsi="Arial" w:cs="Arial"/>
          <w:b/>
          <w:color w:val="000000"/>
        </w:rPr>
        <w:t>0.01</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рабочих часов в году , </w:t>
      </w:r>
      <w:r>
        <w:rPr>
          <w:b/>
          <w:i/>
          <w:color w:val="000000"/>
          <w:sz w:val="22"/>
        </w:rPr>
        <w:t xml:space="preserve">RT = </w:t>
      </w:r>
      <w:r>
        <w:rPr>
          <w:rFonts w:ascii="Arial" w:hAnsi="Arial" w:cs="Arial"/>
          <w:b/>
          <w:color w:val="000000"/>
        </w:rPr>
        <w:t>410</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разовый выброс пыли, г/сек (7) , </w:t>
      </w:r>
      <w:r>
        <w:rPr>
          <w:b/>
          <w:i/>
          <w:color w:val="000000"/>
          <w:sz w:val="22"/>
        </w:rPr>
        <w:t xml:space="preserve">_G_ = </w:t>
      </w:r>
      <w:r>
        <w:rPr>
          <w:b/>
          <w:i/>
          <w:color w:val="000000"/>
        </w:rPr>
        <w:t xml:space="preserve">(C1 * C2 * C3 * K5 * N1 * L * C7 * 1450 / 3600 + C4 * C5 * K5 * Q2 * F * N) = </w:t>
      </w:r>
      <w:r>
        <w:rPr>
          <w:b/>
          <w:color w:val="000000"/>
        </w:rPr>
        <w:t xml:space="preserve">(2.5 * 2 * 1 * 0.4 * 2 * 0.278 * 0.01 * 1450 / 3600 + 1.45 * 1.5 * 0.4 * 0.004 * 17.3 * 2) = </w:t>
      </w:r>
      <w:r>
        <w:rPr>
          <w:rFonts w:ascii="Arial" w:hAnsi="Arial" w:cs="Arial"/>
          <w:b/>
          <w:color w:val="000000"/>
        </w:rPr>
        <w:t>0.125</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пыли, т/год , </w:t>
      </w:r>
      <w:r>
        <w:rPr>
          <w:b/>
          <w:i/>
          <w:color w:val="000000"/>
          <w:sz w:val="22"/>
        </w:rPr>
        <w:t xml:space="preserve">_M_ = </w:t>
      </w:r>
      <w:r>
        <w:rPr>
          <w:b/>
          <w:i/>
          <w:color w:val="000000"/>
        </w:rPr>
        <w:t xml:space="preserve">0.0036 * _G_ * RT = </w:t>
      </w:r>
      <w:r>
        <w:rPr>
          <w:b/>
          <w:color w:val="000000"/>
        </w:rPr>
        <w:t xml:space="preserve">0.0036 * 0.125 * 410 = </w:t>
      </w:r>
      <w:r>
        <w:rPr>
          <w:rFonts w:ascii="Arial" w:hAnsi="Arial" w:cs="Arial"/>
          <w:b/>
          <w:color w:val="000000"/>
        </w:rPr>
        <w:t>0.1845</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Транспортировка вскрышных пород и плодородного слоя</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0.125</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0.1845</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6006,Неорганизованные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001,Транспортировка горной руды</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Карьер</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 Каолин</w:t>
      </w:r>
    </w:p>
    <w:p w:rsidR="00580C4C" w:rsidRDefault="00580C4C" w:rsidP="00580C4C">
      <w:pPr>
        <w:rPr>
          <w:rFonts w:ascii="Courier New" w:hAnsi="Courier New" w:cs="Courier New"/>
          <w:color w:val="000000"/>
          <w:sz w:val="22"/>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Автотранспортные работы</w:t>
      </w:r>
    </w:p>
    <w:p w:rsidR="00580C4C" w:rsidRDefault="00580C4C" w:rsidP="00580C4C">
      <w:pPr>
        <w:rPr>
          <w:rFonts w:ascii="Arial" w:hAnsi="Arial" w:cs="Arial"/>
          <w:b/>
          <w:color w:val="000000"/>
        </w:rPr>
      </w:pPr>
      <w:r>
        <w:rPr>
          <w:rFonts w:ascii="Courier New" w:hAnsi="Courier New" w:cs="Courier New"/>
          <w:color w:val="000000"/>
          <w:sz w:val="22"/>
        </w:rPr>
        <w:t xml:space="preserve">Влажность материала, % , </w:t>
      </w:r>
      <w:r>
        <w:rPr>
          <w:b/>
          <w:i/>
          <w:color w:val="000000"/>
          <w:sz w:val="22"/>
        </w:rPr>
        <w:t xml:space="preserve">VL = </w:t>
      </w:r>
      <w:r>
        <w:rPr>
          <w:rFonts w:ascii="Arial" w:hAnsi="Arial" w:cs="Arial"/>
          <w:b/>
          <w:color w:val="000000"/>
        </w:rPr>
        <w:t>7</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материала(табл.4) , </w:t>
      </w:r>
      <w:r>
        <w:rPr>
          <w:b/>
          <w:i/>
          <w:color w:val="000000"/>
          <w:sz w:val="22"/>
        </w:rPr>
        <w:t xml:space="preserve">K5 = </w:t>
      </w:r>
      <w:r>
        <w:rPr>
          <w:rFonts w:ascii="Arial" w:hAnsi="Arial" w:cs="Arial"/>
          <w:b/>
          <w:color w:val="000000"/>
        </w:rPr>
        <w:t>0.4</w:t>
      </w:r>
    </w:p>
    <w:p w:rsidR="00580C4C" w:rsidRDefault="00580C4C" w:rsidP="00580C4C">
      <w:pPr>
        <w:rPr>
          <w:rFonts w:ascii="Arial" w:hAnsi="Arial" w:cs="Arial"/>
          <w:b/>
          <w:color w:val="000000"/>
        </w:rPr>
      </w:pPr>
      <w:r>
        <w:rPr>
          <w:rFonts w:ascii="Courier New" w:hAnsi="Courier New" w:cs="Courier New"/>
          <w:color w:val="000000"/>
          <w:sz w:val="22"/>
        </w:rPr>
        <w:t xml:space="preserve">Число автомашин, работающих в карьере , </w:t>
      </w:r>
      <w:r>
        <w:rPr>
          <w:b/>
          <w:i/>
          <w:color w:val="000000"/>
          <w:sz w:val="22"/>
        </w:rPr>
        <w:t xml:space="preserve">N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Число ходок (туда и обратно) всего транспорта в час , </w:t>
      </w:r>
      <w:r>
        <w:rPr>
          <w:b/>
          <w:i/>
          <w:color w:val="000000"/>
          <w:sz w:val="22"/>
        </w:rPr>
        <w:t xml:space="preserve">N1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протяженность 1 ходки в пределах карьера, км , </w:t>
      </w:r>
      <w:r>
        <w:rPr>
          <w:b/>
          <w:i/>
          <w:color w:val="000000"/>
          <w:sz w:val="22"/>
        </w:rPr>
        <w:t xml:space="preserve">L = </w:t>
      </w:r>
      <w:r>
        <w:rPr>
          <w:rFonts w:ascii="Arial" w:hAnsi="Arial" w:cs="Arial"/>
          <w:b/>
          <w:color w:val="000000"/>
        </w:rPr>
        <w:t>0.681</w:t>
      </w:r>
    </w:p>
    <w:p w:rsidR="00580C4C" w:rsidRDefault="00580C4C" w:rsidP="00580C4C">
      <w:pPr>
        <w:rPr>
          <w:rFonts w:ascii="Arial" w:hAnsi="Arial" w:cs="Arial"/>
          <w:b/>
          <w:color w:val="000000"/>
        </w:rPr>
      </w:pPr>
      <w:r>
        <w:rPr>
          <w:rFonts w:ascii="Courier New" w:hAnsi="Courier New" w:cs="Courier New"/>
          <w:color w:val="000000"/>
          <w:sz w:val="22"/>
        </w:rPr>
        <w:t xml:space="preserve">Cредняя грузопод'емность единицы автотранспорта, т , </w:t>
      </w:r>
      <w:r>
        <w:rPr>
          <w:b/>
          <w:i/>
          <w:color w:val="000000"/>
          <w:sz w:val="22"/>
        </w:rPr>
        <w:t xml:space="preserve">G1 = </w:t>
      </w:r>
      <w:r>
        <w:rPr>
          <w:rFonts w:ascii="Arial" w:hAnsi="Arial" w:cs="Arial"/>
          <w:b/>
          <w:color w:val="000000"/>
        </w:rPr>
        <w:t>31.68</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cреднюю грузопод'емность автотранспорта(табл.9) , </w:t>
      </w:r>
      <w:r>
        <w:rPr>
          <w:b/>
          <w:i/>
          <w:color w:val="000000"/>
          <w:sz w:val="22"/>
        </w:rPr>
        <w:t xml:space="preserve">C1 = </w:t>
      </w:r>
      <w:r>
        <w:rPr>
          <w:rFonts w:ascii="Arial" w:hAnsi="Arial" w:cs="Arial"/>
          <w:b/>
          <w:color w:val="000000"/>
        </w:rPr>
        <w:t>2.5</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скорость движения транспорта в карьере, км/ч , </w:t>
      </w:r>
      <w:r>
        <w:rPr>
          <w:b/>
          <w:i/>
          <w:color w:val="000000"/>
          <w:sz w:val="22"/>
        </w:rPr>
        <w:t xml:space="preserve">G2 = </w:t>
      </w:r>
      <w:r>
        <w:rPr>
          <w:b/>
          <w:i/>
          <w:color w:val="000000"/>
        </w:rPr>
        <w:t xml:space="preserve">N1 * L / N = </w:t>
      </w:r>
      <w:r>
        <w:rPr>
          <w:b/>
          <w:color w:val="000000"/>
        </w:rPr>
        <w:t xml:space="preserve">2 * 0.681 / 2 = </w:t>
      </w:r>
      <w:r>
        <w:rPr>
          <w:rFonts w:ascii="Arial" w:hAnsi="Arial" w:cs="Arial"/>
          <w:b/>
          <w:color w:val="000000"/>
        </w:rPr>
        <w:t>0.681</w:t>
      </w:r>
    </w:p>
    <w:p w:rsidR="00580C4C" w:rsidRDefault="00580C4C" w:rsidP="00580C4C">
      <w:pPr>
        <w:rPr>
          <w:rFonts w:ascii="Courier New" w:hAnsi="Courier New" w:cs="Courier New"/>
          <w:color w:val="000000"/>
          <w:sz w:val="22"/>
        </w:rPr>
      </w:pPr>
      <w:r>
        <w:rPr>
          <w:rFonts w:ascii="Courier New" w:hAnsi="Courier New" w:cs="Courier New"/>
          <w:color w:val="000000"/>
          <w:sz w:val="22"/>
        </w:rPr>
        <w:t>Данные о скорости движения 1 км/ч отсутствуют в таблице 010</w:t>
      </w: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Коэфф. учитывающий cреднюю скорость движения транспорта в карьере(табл.10) , </w:t>
      </w:r>
      <w:r>
        <w:rPr>
          <w:b/>
          <w:i/>
          <w:color w:val="000000"/>
          <w:sz w:val="22"/>
        </w:rPr>
        <w:t xml:space="preserve">C2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Коэфф. состояния дорог (1 - для грунтовых, 0.5 - для щебеночных, 0.1 - щебеночных, обработанных)(табл.11) , </w:t>
      </w:r>
      <w:r>
        <w:rPr>
          <w:b/>
          <w:i/>
          <w:color w:val="000000"/>
          <w:sz w:val="22"/>
        </w:rPr>
        <w:t xml:space="preserve">C3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площадь грузовой платформы, м2 , </w:t>
      </w:r>
      <w:r>
        <w:rPr>
          <w:b/>
          <w:i/>
          <w:color w:val="000000"/>
          <w:sz w:val="22"/>
        </w:rPr>
        <w:t xml:space="preserve">F = </w:t>
      </w:r>
      <w:r>
        <w:rPr>
          <w:rFonts w:ascii="Arial" w:hAnsi="Arial" w:cs="Arial"/>
          <w:b/>
          <w:color w:val="000000"/>
        </w:rPr>
        <w:t>17.3</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профиль поверхности материала (1.3-1.6) , </w:t>
      </w:r>
      <w:r>
        <w:rPr>
          <w:b/>
          <w:i/>
          <w:color w:val="000000"/>
          <w:sz w:val="22"/>
        </w:rPr>
        <w:t xml:space="preserve">C4 = </w:t>
      </w:r>
      <w:r>
        <w:rPr>
          <w:rFonts w:ascii="Arial" w:hAnsi="Arial" w:cs="Arial"/>
          <w:b/>
          <w:color w:val="000000"/>
        </w:rPr>
        <w:t>1.45</w:t>
      </w:r>
    </w:p>
    <w:p w:rsidR="00580C4C" w:rsidRDefault="00580C4C" w:rsidP="00580C4C">
      <w:pPr>
        <w:rPr>
          <w:rFonts w:ascii="Arial" w:hAnsi="Arial" w:cs="Arial"/>
          <w:b/>
          <w:color w:val="000000"/>
        </w:rPr>
      </w:pPr>
      <w:r>
        <w:rPr>
          <w:rFonts w:ascii="Courier New" w:hAnsi="Courier New" w:cs="Courier New"/>
          <w:color w:val="000000"/>
          <w:sz w:val="22"/>
        </w:rPr>
        <w:t xml:space="preserve">Скорость обдувки материала, м/с , </w:t>
      </w:r>
      <w:r>
        <w:rPr>
          <w:b/>
          <w:i/>
          <w:color w:val="000000"/>
          <w:sz w:val="22"/>
        </w:rPr>
        <w:t xml:space="preserve">G5 = </w:t>
      </w:r>
      <w:r>
        <w:rPr>
          <w:rFonts w:ascii="Arial" w:hAnsi="Arial" w:cs="Arial"/>
          <w:b/>
          <w:color w:val="000000"/>
        </w:rPr>
        <w:t>5.5</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скорость обдувки материала(табл.12) , </w:t>
      </w:r>
      <w:r>
        <w:rPr>
          <w:b/>
          <w:i/>
          <w:color w:val="000000"/>
          <w:sz w:val="22"/>
        </w:rPr>
        <w:t xml:space="preserve">C5 = </w:t>
      </w:r>
      <w:r>
        <w:rPr>
          <w:rFonts w:ascii="Arial" w:hAnsi="Arial" w:cs="Arial"/>
          <w:b/>
          <w:color w:val="000000"/>
        </w:rPr>
        <w:t>1.5</w:t>
      </w:r>
    </w:p>
    <w:p w:rsidR="00580C4C" w:rsidRDefault="00580C4C" w:rsidP="00580C4C">
      <w:pPr>
        <w:rPr>
          <w:rFonts w:ascii="Arial" w:hAnsi="Arial" w:cs="Arial"/>
          <w:b/>
          <w:color w:val="000000"/>
        </w:rPr>
      </w:pPr>
      <w:r>
        <w:rPr>
          <w:rFonts w:ascii="Courier New" w:hAnsi="Courier New" w:cs="Courier New"/>
          <w:color w:val="000000"/>
          <w:sz w:val="22"/>
        </w:rPr>
        <w:t xml:space="preserve">Пылевыделение с единицы фактической поверхности материала, г/м2*с , </w:t>
      </w:r>
      <w:r>
        <w:rPr>
          <w:b/>
          <w:i/>
          <w:color w:val="000000"/>
          <w:sz w:val="22"/>
        </w:rPr>
        <w:t xml:space="preserve">Q2 = </w:t>
      </w:r>
      <w:r>
        <w:rPr>
          <w:rFonts w:ascii="Arial" w:hAnsi="Arial" w:cs="Arial"/>
          <w:b/>
          <w:color w:val="000000"/>
        </w:rPr>
        <w:t>0.005</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долю пыли, уносимой в атмосферу , </w:t>
      </w:r>
      <w:r>
        <w:rPr>
          <w:b/>
          <w:i/>
          <w:color w:val="000000"/>
          <w:sz w:val="22"/>
        </w:rPr>
        <w:t xml:space="preserve">C7 = </w:t>
      </w:r>
      <w:r>
        <w:rPr>
          <w:rFonts w:ascii="Arial" w:hAnsi="Arial" w:cs="Arial"/>
          <w:b/>
          <w:color w:val="000000"/>
        </w:rPr>
        <w:t>0.01</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рабочих часов в году , </w:t>
      </w:r>
      <w:r>
        <w:rPr>
          <w:b/>
          <w:i/>
          <w:color w:val="000000"/>
          <w:sz w:val="22"/>
        </w:rPr>
        <w:t xml:space="preserve">RT = </w:t>
      </w:r>
      <w:r>
        <w:rPr>
          <w:rFonts w:ascii="Arial" w:hAnsi="Arial" w:cs="Arial"/>
          <w:b/>
          <w:color w:val="000000"/>
        </w:rPr>
        <w:t>305</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разовый выброс пыли, г/сек (7) , </w:t>
      </w:r>
      <w:r>
        <w:rPr>
          <w:b/>
          <w:i/>
          <w:color w:val="000000"/>
          <w:sz w:val="22"/>
        </w:rPr>
        <w:t xml:space="preserve">_G_ = </w:t>
      </w:r>
      <w:r>
        <w:rPr>
          <w:b/>
          <w:i/>
          <w:color w:val="000000"/>
        </w:rPr>
        <w:t xml:space="preserve">(C1 * C2 * C3 * K5 * N1 * L * C7 * 1450 / 3600 + C4 * C5 * K5 * Q2 * F * N) = </w:t>
      </w:r>
      <w:r>
        <w:rPr>
          <w:b/>
          <w:color w:val="000000"/>
        </w:rPr>
        <w:t xml:space="preserve">(2.5 * 2 * 1 * 0.4 * 2 * 0.681 * 0.01 * 1450 / 3600 + 1.45 * 1.5 * 0.4 * 0.005 * 17.3 * 2) = </w:t>
      </w:r>
      <w:r>
        <w:rPr>
          <w:rFonts w:ascii="Arial" w:hAnsi="Arial" w:cs="Arial"/>
          <w:b/>
          <w:color w:val="000000"/>
        </w:rPr>
        <w:t>0.1615</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пыли, т/год , </w:t>
      </w:r>
      <w:r>
        <w:rPr>
          <w:b/>
          <w:i/>
          <w:color w:val="000000"/>
          <w:sz w:val="22"/>
        </w:rPr>
        <w:t xml:space="preserve">_M_ = </w:t>
      </w:r>
      <w:r>
        <w:rPr>
          <w:b/>
          <w:i/>
          <w:color w:val="000000"/>
        </w:rPr>
        <w:t xml:space="preserve">0.0036 * _G_ * RT = </w:t>
      </w:r>
      <w:r>
        <w:rPr>
          <w:b/>
          <w:color w:val="000000"/>
        </w:rPr>
        <w:t xml:space="preserve">0.0036 * 0.1615 * 305 = </w:t>
      </w:r>
      <w:r>
        <w:rPr>
          <w:rFonts w:ascii="Arial" w:hAnsi="Arial" w:cs="Arial"/>
          <w:b/>
          <w:color w:val="000000"/>
        </w:rPr>
        <w:t>0.1773</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Транспортировка горной руды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0.1615</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0.1773</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6007,Неорганизованные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001,Бульдозер Dresta TD-25</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Бульдозер Dresta TD-25</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100</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100 * 1) * 10</w:t>
      </w:r>
      <w:r>
        <w:rPr>
          <w:b/>
          <w:color w:val="000000"/>
          <w:vertAlign w:val="superscript"/>
        </w:rPr>
        <w:t>3</w:t>
      </w:r>
      <w:r>
        <w:rPr>
          <w:b/>
          <w:color w:val="000000"/>
        </w:rPr>
        <w:t xml:space="preserve"> / 3600 = </w:t>
      </w:r>
      <w:r>
        <w:rPr>
          <w:rFonts w:ascii="Arial" w:hAnsi="Arial" w:cs="Arial"/>
          <w:b/>
          <w:color w:val="000000"/>
        </w:rPr>
        <w:t>1.39</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100 * 100 * 1 / 1000 = </w:t>
      </w:r>
      <w:r>
        <w:rPr>
          <w:rFonts w:ascii="Arial" w:hAnsi="Arial" w:cs="Arial"/>
          <w:b/>
          <w:color w:val="000000"/>
          <w:lang w:val="en-US"/>
        </w:rPr>
        <w:t>0.5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30 * 1) * 10</w:t>
      </w:r>
      <w:r>
        <w:rPr>
          <w:b/>
          <w:color w:val="000000"/>
          <w:vertAlign w:val="superscript"/>
        </w:rPr>
        <w:t>3</w:t>
      </w:r>
      <w:r>
        <w:rPr>
          <w:b/>
          <w:color w:val="000000"/>
        </w:rPr>
        <w:t xml:space="preserve"> / 3600 = </w:t>
      </w:r>
      <w:r>
        <w:rPr>
          <w:rFonts w:ascii="Arial" w:hAnsi="Arial" w:cs="Arial"/>
          <w:b/>
          <w:color w:val="000000"/>
        </w:rPr>
        <w:t>0.417</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30 * 100 * 1 / 1000 = </w:t>
      </w:r>
      <w:r>
        <w:rPr>
          <w:rFonts w:ascii="Arial" w:hAnsi="Arial" w:cs="Arial"/>
          <w:b/>
          <w:color w:val="000000"/>
          <w:lang w:val="en-US"/>
        </w:rPr>
        <w:t>0.15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32 * 1) * 10</w:t>
      </w:r>
      <w:r>
        <w:rPr>
          <w:b/>
          <w:color w:val="000000"/>
          <w:vertAlign w:val="superscript"/>
        </w:rPr>
        <w:t>3</w:t>
      </w:r>
      <w:r>
        <w:rPr>
          <w:b/>
          <w:color w:val="000000"/>
        </w:rPr>
        <w:t xml:space="preserve"> / 3600 = </w:t>
      </w:r>
      <w:r>
        <w:rPr>
          <w:rFonts w:ascii="Arial" w:hAnsi="Arial" w:cs="Arial"/>
          <w:b/>
          <w:color w:val="000000"/>
        </w:rPr>
        <w:t>0.444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32 * 100 * 1 / 1000 = </w:t>
      </w:r>
      <w:r>
        <w:rPr>
          <w:rFonts w:ascii="Arial" w:hAnsi="Arial" w:cs="Arial"/>
          <w:b/>
          <w:color w:val="000000"/>
          <w:lang w:val="en-US"/>
        </w:rPr>
        <w:t>0.16</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5.2 * 1) * 10</w:t>
      </w:r>
      <w:r>
        <w:rPr>
          <w:b/>
          <w:color w:val="000000"/>
          <w:vertAlign w:val="superscript"/>
        </w:rPr>
        <w:t>3</w:t>
      </w:r>
      <w:r>
        <w:rPr>
          <w:b/>
          <w:color w:val="000000"/>
        </w:rPr>
        <w:t xml:space="preserve"> / 3600 = </w:t>
      </w:r>
      <w:r>
        <w:rPr>
          <w:rFonts w:ascii="Arial" w:hAnsi="Arial" w:cs="Arial"/>
          <w:b/>
          <w:color w:val="000000"/>
        </w:rPr>
        <w:t>0.0722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5.2 * 100 * 1 / 1000 = </w:t>
      </w:r>
      <w:r>
        <w:rPr>
          <w:rFonts w:ascii="Arial" w:hAnsi="Arial" w:cs="Arial"/>
          <w:b/>
          <w:color w:val="000000"/>
          <w:lang w:val="en-US"/>
        </w:rPr>
        <w:t>0.026</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15.5 * 1) * 10</w:t>
      </w:r>
      <w:r>
        <w:rPr>
          <w:b/>
          <w:color w:val="000000"/>
          <w:vertAlign w:val="superscript"/>
        </w:rPr>
        <w:t>3</w:t>
      </w:r>
      <w:r>
        <w:rPr>
          <w:b/>
          <w:color w:val="000000"/>
        </w:rPr>
        <w:t xml:space="preserve"> / 3600 = </w:t>
      </w:r>
      <w:r>
        <w:rPr>
          <w:rFonts w:ascii="Arial" w:hAnsi="Arial" w:cs="Arial"/>
          <w:b/>
          <w:color w:val="000000"/>
        </w:rPr>
        <w:t>0.2153</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15.5 * 100 * 1 / 1000 = </w:t>
      </w:r>
      <w:r>
        <w:rPr>
          <w:rFonts w:ascii="Arial" w:hAnsi="Arial" w:cs="Arial"/>
          <w:b/>
          <w:color w:val="000000"/>
          <w:lang w:val="en-US"/>
        </w:rPr>
        <w:t>0.0775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20 * 1) * 10</w:t>
      </w:r>
      <w:r>
        <w:rPr>
          <w:b/>
          <w:color w:val="000000"/>
          <w:vertAlign w:val="superscript"/>
        </w:rPr>
        <w:t>3</w:t>
      </w:r>
      <w:r>
        <w:rPr>
          <w:b/>
          <w:color w:val="000000"/>
        </w:rPr>
        <w:t xml:space="preserve"> / 3600 = </w:t>
      </w:r>
      <w:r>
        <w:rPr>
          <w:rFonts w:ascii="Arial" w:hAnsi="Arial" w:cs="Arial"/>
          <w:b/>
          <w:color w:val="000000"/>
        </w:rPr>
        <w:t>0.278</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20 * 100 * 1 / 1000 = </w:t>
      </w:r>
      <w:r>
        <w:rPr>
          <w:rFonts w:ascii="Arial" w:hAnsi="Arial" w:cs="Arial"/>
          <w:b/>
          <w:color w:val="000000"/>
          <w:lang w:val="en-US"/>
        </w:rPr>
        <w:t>0.1</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0.00032 * 1) * 10</w:t>
      </w:r>
      <w:r>
        <w:rPr>
          <w:b/>
          <w:color w:val="000000"/>
          <w:vertAlign w:val="superscript"/>
        </w:rPr>
        <w:t>3</w:t>
      </w:r>
      <w:r>
        <w:rPr>
          <w:b/>
          <w:color w:val="000000"/>
        </w:rPr>
        <w:t xml:space="preserve"> / 3600 = </w:t>
      </w:r>
      <w:r>
        <w:rPr>
          <w:rFonts w:ascii="Arial" w:hAnsi="Arial" w:cs="Arial"/>
          <w:b/>
          <w:color w:val="000000"/>
        </w:rPr>
        <w:t>0.000004444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0.00032 * 100 * 1 / 1000 = </w:t>
      </w:r>
      <w:r>
        <w:rPr>
          <w:rFonts w:ascii="Arial" w:hAnsi="Arial" w:cs="Arial"/>
          <w:b/>
          <w:color w:val="000000"/>
          <w:lang w:val="en-US"/>
        </w:rPr>
        <w:t>0.0000016</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Бульдозер Dresta TD-25</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0.444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0.0722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0.026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0.2153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0.0775</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lastRenderedPageBreak/>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0.278</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1.39</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0.5</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0.00000444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0.0000016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0.417</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0.15</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6008,Неорганизованные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001,Экскаватор DOOSAN Solar 500 LCV</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Экскаватор DOOSAN Solar 500 LCV</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360</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100 * 1) * 10</w:t>
      </w:r>
      <w:r>
        <w:rPr>
          <w:b/>
          <w:color w:val="000000"/>
          <w:vertAlign w:val="superscript"/>
        </w:rPr>
        <w:t>3</w:t>
      </w:r>
      <w:r>
        <w:rPr>
          <w:b/>
          <w:color w:val="000000"/>
        </w:rPr>
        <w:t xml:space="preserve"> / 3600 = </w:t>
      </w:r>
      <w:r>
        <w:rPr>
          <w:rFonts w:ascii="Arial" w:hAnsi="Arial" w:cs="Arial"/>
          <w:b/>
          <w:color w:val="000000"/>
        </w:rPr>
        <w:t>1.444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100 * 360 * 1 / 1000 = </w:t>
      </w:r>
      <w:r>
        <w:rPr>
          <w:rFonts w:ascii="Arial" w:hAnsi="Arial" w:cs="Arial"/>
          <w:b/>
          <w:color w:val="000000"/>
          <w:lang w:val="en-US"/>
        </w:rPr>
        <w:t>1.872</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30 * 1) * 10</w:t>
      </w:r>
      <w:r>
        <w:rPr>
          <w:b/>
          <w:color w:val="000000"/>
          <w:vertAlign w:val="superscript"/>
        </w:rPr>
        <w:t>3</w:t>
      </w:r>
      <w:r>
        <w:rPr>
          <w:b/>
          <w:color w:val="000000"/>
        </w:rPr>
        <w:t xml:space="preserve"> / 3600 = </w:t>
      </w:r>
      <w:r>
        <w:rPr>
          <w:rFonts w:ascii="Arial" w:hAnsi="Arial" w:cs="Arial"/>
          <w:b/>
          <w:color w:val="000000"/>
        </w:rPr>
        <w:t>0.433</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30 * 360 * 1 / 1000 = </w:t>
      </w:r>
      <w:r>
        <w:rPr>
          <w:rFonts w:ascii="Arial" w:hAnsi="Arial" w:cs="Arial"/>
          <w:b/>
          <w:color w:val="000000"/>
          <w:lang w:val="en-US"/>
        </w:rPr>
        <w:t>0.562</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32 * 1) * 10</w:t>
      </w:r>
      <w:r>
        <w:rPr>
          <w:b/>
          <w:color w:val="000000"/>
          <w:vertAlign w:val="superscript"/>
        </w:rPr>
        <w:t>3</w:t>
      </w:r>
      <w:r>
        <w:rPr>
          <w:b/>
          <w:color w:val="000000"/>
        </w:rPr>
        <w:t xml:space="preserve"> / 3600 = </w:t>
      </w:r>
      <w:r>
        <w:rPr>
          <w:rFonts w:ascii="Arial" w:hAnsi="Arial" w:cs="Arial"/>
          <w:b/>
          <w:color w:val="000000"/>
        </w:rPr>
        <w:t>0.462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32 * 360 * 1 / 1000 = </w:t>
      </w:r>
      <w:r>
        <w:rPr>
          <w:rFonts w:ascii="Arial" w:hAnsi="Arial" w:cs="Arial"/>
          <w:b/>
          <w:color w:val="000000"/>
          <w:lang w:val="en-US"/>
        </w:rPr>
        <w:t>0.599</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lastRenderedPageBreak/>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5.2 * 1) * 10</w:t>
      </w:r>
      <w:r>
        <w:rPr>
          <w:b/>
          <w:color w:val="000000"/>
          <w:vertAlign w:val="superscript"/>
        </w:rPr>
        <w:t>3</w:t>
      </w:r>
      <w:r>
        <w:rPr>
          <w:b/>
          <w:color w:val="000000"/>
        </w:rPr>
        <w:t xml:space="preserve"> / 3600 = </w:t>
      </w:r>
      <w:r>
        <w:rPr>
          <w:rFonts w:ascii="Arial" w:hAnsi="Arial" w:cs="Arial"/>
          <w:b/>
          <w:color w:val="000000"/>
        </w:rPr>
        <w:t>0.0751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5.2 * 360 * 1 / 1000 = </w:t>
      </w:r>
      <w:r>
        <w:rPr>
          <w:rFonts w:ascii="Arial" w:hAnsi="Arial" w:cs="Arial"/>
          <w:b/>
          <w:color w:val="000000"/>
          <w:lang w:val="en-US"/>
        </w:rPr>
        <w:t>0.0973</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15.5 * 1) * 10</w:t>
      </w:r>
      <w:r>
        <w:rPr>
          <w:b/>
          <w:color w:val="000000"/>
          <w:vertAlign w:val="superscript"/>
        </w:rPr>
        <w:t>3</w:t>
      </w:r>
      <w:r>
        <w:rPr>
          <w:b/>
          <w:color w:val="000000"/>
        </w:rPr>
        <w:t xml:space="preserve"> / 3600 = </w:t>
      </w:r>
      <w:r>
        <w:rPr>
          <w:rFonts w:ascii="Arial" w:hAnsi="Arial" w:cs="Arial"/>
          <w:b/>
          <w:color w:val="000000"/>
        </w:rPr>
        <w:t>0.224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15.5 * 360 * 1 / 1000 = </w:t>
      </w:r>
      <w:r>
        <w:rPr>
          <w:rFonts w:ascii="Arial" w:hAnsi="Arial" w:cs="Arial"/>
          <w:b/>
          <w:color w:val="000000"/>
          <w:lang w:val="en-US"/>
        </w:rPr>
        <w:t>0.29</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20 * 1) * 10</w:t>
      </w:r>
      <w:r>
        <w:rPr>
          <w:b/>
          <w:color w:val="000000"/>
          <w:vertAlign w:val="superscript"/>
        </w:rPr>
        <w:t>3</w:t>
      </w:r>
      <w:r>
        <w:rPr>
          <w:b/>
          <w:color w:val="000000"/>
        </w:rPr>
        <w:t xml:space="preserve"> / 3600 = </w:t>
      </w:r>
      <w:r>
        <w:rPr>
          <w:rFonts w:ascii="Arial" w:hAnsi="Arial" w:cs="Arial"/>
          <w:b/>
          <w:color w:val="000000"/>
        </w:rPr>
        <w:t>0.289</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20 * 360 * 1 / 1000 = </w:t>
      </w:r>
      <w:r>
        <w:rPr>
          <w:rFonts w:ascii="Arial" w:hAnsi="Arial" w:cs="Arial"/>
          <w:b/>
          <w:color w:val="000000"/>
          <w:lang w:val="en-US"/>
        </w:rPr>
        <w:t>0.3744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0.00032 * 1) * 10</w:t>
      </w:r>
      <w:r>
        <w:rPr>
          <w:b/>
          <w:color w:val="000000"/>
          <w:vertAlign w:val="superscript"/>
        </w:rPr>
        <w:t>3</w:t>
      </w:r>
      <w:r>
        <w:rPr>
          <w:b/>
          <w:color w:val="000000"/>
        </w:rPr>
        <w:t xml:space="preserve"> / 3600 = </w:t>
      </w:r>
      <w:r>
        <w:rPr>
          <w:rFonts w:ascii="Arial" w:hAnsi="Arial" w:cs="Arial"/>
          <w:b/>
          <w:color w:val="000000"/>
        </w:rPr>
        <w:t>0.00000462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0.00032 * 360 * 1 / 1000 = </w:t>
      </w:r>
      <w:r>
        <w:rPr>
          <w:rFonts w:ascii="Arial" w:hAnsi="Arial" w:cs="Arial"/>
          <w:b/>
          <w:color w:val="000000"/>
          <w:lang w:val="en-US"/>
        </w:rPr>
        <w:t>0.00000599</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Экскаватор DOOSAN Solar 500 LCV</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0.462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0.599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0.0751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0.0973</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0.224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0.289</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0.3744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1.444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1.872</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0.00000462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0.00000599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0.433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0.562</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6009,Неорганизованные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001,Погрузчик фронтальный Dresta 500C</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lastRenderedPageBreak/>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Погрузчик фронтальный Dresta 500C</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40</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2</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100 * 2) * 10</w:t>
      </w:r>
      <w:r>
        <w:rPr>
          <w:b/>
          <w:color w:val="000000"/>
          <w:vertAlign w:val="superscript"/>
        </w:rPr>
        <w:t>3</w:t>
      </w:r>
      <w:r>
        <w:rPr>
          <w:b/>
          <w:color w:val="000000"/>
        </w:rPr>
        <w:t xml:space="preserve"> / 3600 = </w:t>
      </w:r>
      <w:r>
        <w:rPr>
          <w:rFonts w:ascii="Arial" w:hAnsi="Arial" w:cs="Arial"/>
          <w:b/>
          <w:color w:val="000000"/>
        </w:rPr>
        <w:t>1.972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100 * 40 * 2 / 1000 = </w:t>
      </w:r>
      <w:r>
        <w:rPr>
          <w:rFonts w:ascii="Arial" w:hAnsi="Arial" w:cs="Arial"/>
          <w:b/>
          <w:color w:val="000000"/>
          <w:lang w:val="en-US"/>
        </w:rPr>
        <w:t>0.284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30 * 2) * 10</w:t>
      </w:r>
      <w:r>
        <w:rPr>
          <w:b/>
          <w:color w:val="000000"/>
          <w:vertAlign w:val="superscript"/>
        </w:rPr>
        <w:t>3</w:t>
      </w:r>
      <w:r>
        <w:rPr>
          <w:b/>
          <w:color w:val="000000"/>
        </w:rPr>
        <w:t xml:space="preserve"> / 3600 = </w:t>
      </w:r>
      <w:r>
        <w:rPr>
          <w:rFonts w:ascii="Arial" w:hAnsi="Arial" w:cs="Arial"/>
          <w:b/>
          <w:color w:val="000000"/>
        </w:rPr>
        <w:t>0.592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30 * 40 * 2 / 1000 = </w:t>
      </w:r>
      <w:r>
        <w:rPr>
          <w:rFonts w:ascii="Arial" w:hAnsi="Arial" w:cs="Arial"/>
          <w:b/>
          <w:color w:val="000000"/>
          <w:lang w:val="en-US"/>
        </w:rPr>
        <w:t>0.0852</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32 * 2) * 10</w:t>
      </w:r>
      <w:r>
        <w:rPr>
          <w:b/>
          <w:color w:val="000000"/>
          <w:vertAlign w:val="superscript"/>
        </w:rPr>
        <w:t>3</w:t>
      </w:r>
      <w:r>
        <w:rPr>
          <w:b/>
          <w:color w:val="000000"/>
        </w:rPr>
        <w:t xml:space="preserve"> / 3600 = </w:t>
      </w:r>
      <w:r>
        <w:rPr>
          <w:rFonts w:ascii="Arial" w:hAnsi="Arial" w:cs="Arial"/>
          <w:b/>
          <w:color w:val="000000"/>
        </w:rPr>
        <w:t>0.631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32 * 40 * 2 / 1000 = </w:t>
      </w:r>
      <w:r>
        <w:rPr>
          <w:rFonts w:ascii="Arial" w:hAnsi="Arial" w:cs="Arial"/>
          <w:b/>
          <w:color w:val="000000"/>
          <w:lang w:val="en-US"/>
        </w:rPr>
        <w:t>0.0909</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5.2 * 2) * 10</w:t>
      </w:r>
      <w:r>
        <w:rPr>
          <w:b/>
          <w:color w:val="000000"/>
          <w:vertAlign w:val="superscript"/>
        </w:rPr>
        <w:t>3</w:t>
      </w:r>
      <w:r>
        <w:rPr>
          <w:b/>
          <w:color w:val="000000"/>
        </w:rPr>
        <w:t xml:space="preserve"> / 3600 = </w:t>
      </w:r>
      <w:r>
        <w:rPr>
          <w:rFonts w:ascii="Arial" w:hAnsi="Arial" w:cs="Arial"/>
          <w:b/>
          <w:color w:val="000000"/>
        </w:rPr>
        <w:t>0.1026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5.2 * 40 * 2 / 1000 = </w:t>
      </w:r>
      <w:r>
        <w:rPr>
          <w:rFonts w:ascii="Arial" w:hAnsi="Arial" w:cs="Arial"/>
          <w:b/>
          <w:color w:val="000000"/>
          <w:lang w:val="en-US"/>
        </w:rPr>
        <w:t>0.01477</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15.5 * 2) * 10</w:t>
      </w:r>
      <w:r>
        <w:rPr>
          <w:b/>
          <w:color w:val="000000"/>
          <w:vertAlign w:val="superscript"/>
        </w:rPr>
        <w:t>3</w:t>
      </w:r>
      <w:r>
        <w:rPr>
          <w:b/>
          <w:color w:val="000000"/>
        </w:rPr>
        <w:t xml:space="preserve"> / 3600 = </w:t>
      </w:r>
      <w:r>
        <w:rPr>
          <w:rFonts w:ascii="Arial" w:hAnsi="Arial" w:cs="Arial"/>
          <w:b/>
          <w:color w:val="000000"/>
        </w:rPr>
        <w:t>0.306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15.5 * 40 * 2 / 1000 = </w:t>
      </w:r>
      <w:r>
        <w:rPr>
          <w:rFonts w:ascii="Arial" w:hAnsi="Arial" w:cs="Arial"/>
          <w:b/>
          <w:color w:val="000000"/>
          <w:lang w:val="en-US"/>
        </w:rPr>
        <w:t>0.044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20 * 2) * 10</w:t>
      </w:r>
      <w:r>
        <w:rPr>
          <w:b/>
          <w:color w:val="000000"/>
          <w:vertAlign w:val="superscript"/>
        </w:rPr>
        <w:t>3</w:t>
      </w:r>
      <w:r>
        <w:rPr>
          <w:b/>
          <w:color w:val="000000"/>
        </w:rPr>
        <w:t xml:space="preserve"> / 3600 = </w:t>
      </w:r>
      <w:r>
        <w:rPr>
          <w:rFonts w:ascii="Arial" w:hAnsi="Arial" w:cs="Arial"/>
          <w:b/>
          <w:color w:val="000000"/>
        </w:rPr>
        <w:t>0.3944</w:t>
      </w:r>
    </w:p>
    <w:p w:rsidR="00580C4C" w:rsidRDefault="00580C4C" w:rsidP="00580C4C">
      <w:pPr>
        <w:rPr>
          <w:rFonts w:ascii="Courier New" w:hAnsi="Courier New" w:cs="Courier New"/>
          <w:color w:val="000000"/>
          <w:sz w:val="22"/>
        </w:rPr>
      </w:pPr>
      <w:r>
        <w:rPr>
          <w:rFonts w:ascii="Courier New" w:hAnsi="Courier New" w:cs="Courier New"/>
          <w:color w:val="000000"/>
          <w:sz w:val="22"/>
        </w:rPr>
        <w:lastRenderedPageBreak/>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20 * 40 * 2 / 1000 = </w:t>
      </w:r>
      <w:r>
        <w:rPr>
          <w:rFonts w:ascii="Arial" w:hAnsi="Arial" w:cs="Arial"/>
          <w:b/>
          <w:color w:val="000000"/>
          <w:lang w:val="en-US"/>
        </w:rPr>
        <w:t>0.0568</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0.00032 * 2) * 10</w:t>
      </w:r>
      <w:r>
        <w:rPr>
          <w:b/>
          <w:color w:val="000000"/>
          <w:vertAlign w:val="superscript"/>
        </w:rPr>
        <w:t>3</w:t>
      </w:r>
      <w:r>
        <w:rPr>
          <w:b/>
          <w:color w:val="000000"/>
        </w:rPr>
        <w:t xml:space="preserve"> / 3600 = </w:t>
      </w:r>
      <w:r>
        <w:rPr>
          <w:rFonts w:ascii="Arial" w:hAnsi="Arial" w:cs="Arial"/>
          <w:b/>
          <w:color w:val="000000"/>
        </w:rPr>
        <w:t>0.00000631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0.00032 * 40 * 2 / 1000 = </w:t>
      </w:r>
      <w:r>
        <w:rPr>
          <w:rFonts w:ascii="Arial" w:hAnsi="Arial" w:cs="Arial"/>
          <w:b/>
          <w:color w:val="000000"/>
          <w:lang w:val="en-US"/>
        </w:rPr>
        <w:t>0.000000909</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Погрузчик фронтальный Dresta 500C</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0.631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0.0909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0.1026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0.01477</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0.306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0.044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0.3944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0.0568</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1.972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0.284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0.00000631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0.000000909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0.592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0.0852</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6010,Неорганизованные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001,БелАЗ-7547</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Белаз-740</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254</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Мощность двигателя, л.с. , </w:t>
      </w:r>
      <w:r>
        <w:rPr>
          <w:b/>
          <w:i/>
          <w:color w:val="000000"/>
          <w:sz w:val="22"/>
        </w:rPr>
        <w:t xml:space="preserve">LS = </w:t>
      </w:r>
      <w:r>
        <w:rPr>
          <w:rFonts w:ascii="Arial" w:hAnsi="Arial" w:cs="Arial"/>
          <w:b/>
          <w:color w:val="000000"/>
        </w:rPr>
        <w:t>500</w:t>
      </w:r>
    </w:p>
    <w:p w:rsidR="00580C4C" w:rsidRDefault="00580C4C" w:rsidP="00580C4C">
      <w:pPr>
        <w:rPr>
          <w:rFonts w:ascii="Arial" w:hAnsi="Arial" w:cs="Arial"/>
          <w:b/>
          <w:color w:val="000000"/>
        </w:rPr>
      </w:pPr>
    </w:p>
    <w:p w:rsidR="00580C4C" w:rsidRDefault="00580C4C" w:rsidP="00580C4C">
      <w:pPr>
        <w:rPr>
          <w:rFonts w:ascii="Arial" w:hAnsi="Arial" w:cs="Arial"/>
          <w:b/>
          <w:color w:val="000000"/>
        </w:rPr>
      </w:pPr>
      <w:r>
        <w:rPr>
          <w:rFonts w:ascii="Courier New" w:hAnsi="Courier New" w:cs="Courier New"/>
          <w:color w:val="000000"/>
          <w:sz w:val="22"/>
        </w:rPr>
        <w:t xml:space="preserve">Расход топлива, т/час , </w:t>
      </w:r>
      <w:r>
        <w:rPr>
          <w:b/>
          <w:i/>
          <w:color w:val="000000"/>
          <w:sz w:val="22"/>
        </w:rPr>
        <w:t xml:space="preserve">RASH = </w:t>
      </w:r>
      <w:r>
        <w:rPr>
          <w:b/>
          <w:i/>
          <w:color w:val="000000"/>
        </w:rPr>
        <w:t>LS * 0.25 / 10</w:t>
      </w:r>
      <w:r>
        <w:rPr>
          <w:b/>
          <w:i/>
          <w:color w:val="000000"/>
          <w:vertAlign w:val="superscript"/>
        </w:rPr>
        <w:t>3</w:t>
      </w:r>
      <w:r>
        <w:rPr>
          <w:b/>
          <w:i/>
          <w:color w:val="000000"/>
        </w:rPr>
        <w:t xml:space="preserve"> = </w:t>
      </w:r>
      <w:r>
        <w:rPr>
          <w:b/>
          <w:color w:val="000000"/>
        </w:rPr>
        <w:t>500 * 0.25 / 10</w:t>
      </w:r>
      <w:r>
        <w:rPr>
          <w:b/>
          <w:color w:val="000000"/>
          <w:vertAlign w:val="superscript"/>
        </w:rPr>
        <w:t>3</w:t>
      </w:r>
      <w:r>
        <w:rPr>
          <w:b/>
          <w:color w:val="000000"/>
        </w:rPr>
        <w:t xml:space="preserve"> = </w:t>
      </w:r>
      <w:r>
        <w:rPr>
          <w:rFonts w:ascii="Arial" w:hAnsi="Arial" w:cs="Arial"/>
          <w:b/>
          <w:color w:val="000000"/>
        </w:rPr>
        <w:t>0.125</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100 * 2) * 10</w:t>
      </w:r>
      <w:r>
        <w:rPr>
          <w:b/>
          <w:color w:val="000000"/>
          <w:vertAlign w:val="superscript"/>
        </w:rPr>
        <w:t>3</w:t>
      </w:r>
      <w:r>
        <w:rPr>
          <w:b/>
          <w:color w:val="000000"/>
        </w:rPr>
        <w:t xml:space="preserve"> / 3600 = </w:t>
      </w:r>
      <w:r>
        <w:rPr>
          <w:rFonts w:ascii="Arial" w:hAnsi="Arial" w:cs="Arial"/>
          <w:b/>
          <w:color w:val="000000"/>
        </w:rPr>
        <w:t>6.94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100 * 254 * 2 / 1000 = </w:t>
      </w:r>
      <w:r>
        <w:rPr>
          <w:rFonts w:ascii="Arial" w:hAnsi="Arial" w:cs="Arial"/>
          <w:b/>
          <w:color w:val="000000"/>
          <w:lang w:val="en-US"/>
        </w:rPr>
        <w:t>6.35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30 * 2) * 10</w:t>
      </w:r>
      <w:r>
        <w:rPr>
          <w:b/>
          <w:color w:val="000000"/>
          <w:vertAlign w:val="superscript"/>
        </w:rPr>
        <w:t>3</w:t>
      </w:r>
      <w:r>
        <w:rPr>
          <w:b/>
          <w:color w:val="000000"/>
        </w:rPr>
        <w:t xml:space="preserve"> / 3600 = </w:t>
      </w:r>
      <w:r>
        <w:rPr>
          <w:rFonts w:ascii="Arial" w:hAnsi="Arial" w:cs="Arial"/>
          <w:b/>
          <w:color w:val="000000"/>
        </w:rPr>
        <w:t>2.083</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30 * 254 * 2 / 1000 = </w:t>
      </w:r>
      <w:r>
        <w:rPr>
          <w:rFonts w:ascii="Arial" w:hAnsi="Arial" w:cs="Arial"/>
          <w:b/>
          <w:color w:val="000000"/>
          <w:lang w:val="en-US"/>
        </w:rPr>
        <w:t>1.905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32 * 2) * 10</w:t>
      </w:r>
      <w:r>
        <w:rPr>
          <w:b/>
          <w:color w:val="000000"/>
          <w:vertAlign w:val="superscript"/>
        </w:rPr>
        <w:t>3</w:t>
      </w:r>
      <w:r>
        <w:rPr>
          <w:b/>
          <w:color w:val="000000"/>
        </w:rPr>
        <w:t xml:space="preserve"> / 3600 = </w:t>
      </w:r>
      <w:r>
        <w:rPr>
          <w:rFonts w:ascii="Arial" w:hAnsi="Arial" w:cs="Arial"/>
          <w:b/>
          <w:color w:val="000000"/>
        </w:rPr>
        <w:t>2.222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32 * 254 * 2 / 1000 = </w:t>
      </w:r>
      <w:r>
        <w:rPr>
          <w:rFonts w:ascii="Arial" w:hAnsi="Arial" w:cs="Arial"/>
          <w:b/>
          <w:color w:val="000000"/>
          <w:lang w:val="en-US"/>
        </w:rPr>
        <w:t>2.03</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5.2 * 2) * 10</w:t>
      </w:r>
      <w:r>
        <w:rPr>
          <w:b/>
          <w:color w:val="000000"/>
          <w:vertAlign w:val="superscript"/>
        </w:rPr>
        <w:t>3</w:t>
      </w:r>
      <w:r>
        <w:rPr>
          <w:b/>
          <w:color w:val="000000"/>
        </w:rPr>
        <w:t xml:space="preserve"> / 3600 = </w:t>
      </w:r>
      <w:r>
        <w:rPr>
          <w:rFonts w:ascii="Arial" w:hAnsi="Arial" w:cs="Arial"/>
          <w:b/>
          <w:color w:val="000000"/>
        </w:rPr>
        <w:t>0.361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5.2 * 254 * 2 / 1000 = </w:t>
      </w:r>
      <w:r>
        <w:rPr>
          <w:rFonts w:ascii="Arial" w:hAnsi="Arial" w:cs="Arial"/>
          <w:b/>
          <w:color w:val="000000"/>
          <w:lang w:val="en-US"/>
        </w:rPr>
        <w:t>0.33</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15.5 * 2) * 10</w:t>
      </w:r>
      <w:r>
        <w:rPr>
          <w:b/>
          <w:color w:val="000000"/>
          <w:vertAlign w:val="superscript"/>
        </w:rPr>
        <w:t>3</w:t>
      </w:r>
      <w:r>
        <w:rPr>
          <w:b/>
          <w:color w:val="000000"/>
        </w:rPr>
        <w:t xml:space="preserve"> / 3600 = </w:t>
      </w:r>
      <w:r>
        <w:rPr>
          <w:rFonts w:ascii="Arial" w:hAnsi="Arial" w:cs="Arial"/>
          <w:b/>
          <w:color w:val="000000"/>
        </w:rPr>
        <w:t>1.076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15.5 * 254 * 2 / 1000 = </w:t>
      </w:r>
      <w:r>
        <w:rPr>
          <w:rFonts w:ascii="Arial" w:hAnsi="Arial" w:cs="Arial"/>
          <w:b/>
          <w:color w:val="000000"/>
          <w:lang w:val="en-US"/>
        </w:rPr>
        <w:t>0.984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20 * 2) * 10</w:t>
      </w:r>
      <w:r>
        <w:rPr>
          <w:b/>
          <w:color w:val="000000"/>
          <w:vertAlign w:val="superscript"/>
        </w:rPr>
        <w:t>3</w:t>
      </w:r>
      <w:r>
        <w:rPr>
          <w:b/>
          <w:color w:val="000000"/>
        </w:rPr>
        <w:t xml:space="preserve"> / 3600 = </w:t>
      </w:r>
      <w:r>
        <w:rPr>
          <w:rFonts w:ascii="Arial" w:hAnsi="Arial" w:cs="Arial"/>
          <w:b/>
          <w:color w:val="000000"/>
        </w:rPr>
        <w:t>1.39</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20 * 254 * 2 / 1000 = </w:t>
      </w:r>
      <w:r>
        <w:rPr>
          <w:rFonts w:ascii="Arial" w:hAnsi="Arial" w:cs="Arial"/>
          <w:b/>
          <w:color w:val="000000"/>
          <w:lang w:val="en-US"/>
        </w:rPr>
        <w:t>1.27</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0.00032 * 2) * 10</w:t>
      </w:r>
      <w:r>
        <w:rPr>
          <w:b/>
          <w:color w:val="000000"/>
          <w:vertAlign w:val="superscript"/>
        </w:rPr>
        <w:t>3</w:t>
      </w:r>
      <w:r>
        <w:rPr>
          <w:b/>
          <w:color w:val="000000"/>
        </w:rPr>
        <w:t xml:space="preserve"> / 3600 = </w:t>
      </w:r>
      <w:r>
        <w:rPr>
          <w:rFonts w:ascii="Arial" w:hAnsi="Arial" w:cs="Arial"/>
          <w:b/>
          <w:color w:val="000000"/>
        </w:rPr>
        <w:t>0.00002222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0.00032 * 254 * 2 / 1000 = </w:t>
      </w:r>
      <w:r>
        <w:rPr>
          <w:rFonts w:ascii="Arial" w:hAnsi="Arial" w:cs="Arial"/>
          <w:b/>
          <w:color w:val="000000"/>
          <w:lang w:val="en-US"/>
        </w:rPr>
        <w:t>0.0000203</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БелАЗ-7547</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lastRenderedPageBreak/>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2.222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2.03</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0.361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0.33</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1.076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0.984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1.39</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1.27</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6.94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6.35</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0.00002222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0.0000203</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2.083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1.905</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6011,Неорганизованные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001,Поливочная машина, емкостью 10 м3 На базе КрАЗ</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КРАЗ-256 Б-1</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153</w:t>
      </w: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КРАЗ-256 Б-1</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153</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100 * 1) * 10</w:t>
      </w:r>
      <w:r>
        <w:rPr>
          <w:b/>
          <w:color w:val="000000"/>
          <w:vertAlign w:val="superscript"/>
        </w:rPr>
        <w:t>3</w:t>
      </w:r>
      <w:r>
        <w:rPr>
          <w:b/>
          <w:color w:val="000000"/>
        </w:rPr>
        <w:t xml:space="preserve"> / 3600 = </w:t>
      </w:r>
      <w:r>
        <w:rPr>
          <w:rFonts w:ascii="Arial" w:hAnsi="Arial" w:cs="Arial"/>
          <w:b/>
          <w:color w:val="000000"/>
        </w:rPr>
        <w:t>0.361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100 * 153 * 1 / 1000 = </w:t>
      </w:r>
      <w:r>
        <w:rPr>
          <w:rFonts w:ascii="Arial" w:hAnsi="Arial" w:cs="Arial"/>
          <w:b/>
          <w:color w:val="000000"/>
          <w:lang w:val="en-US"/>
        </w:rPr>
        <w:t>0.199</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30 * 1) * 10</w:t>
      </w:r>
      <w:r>
        <w:rPr>
          <w:b/>
          <w:color w:val="000000"/>
          <w:vertAlign w:val="superscript"/>
        </w:rPr>
        <w:t>3</w:t>
      </w:r>
      <w:r>
        <w:rPr>
          <w:b/>
          <w:color w:val="000000"/>
        </w:rPr>
        <w:t xml:space="preserve"> / 3600 = </w:t>
      </w:r>
      <w:r>
        <w:rPr>
          <w:rFonts w:ascii="Arial" w:hAnsi="Arial" w:cs="Arial"/>
          <w:b/>
          <w:color w:val="000000"/>
        </w:rPr>
        <w:t>0.1083</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30 * 153 * 1 / 1000 = </w:t>
      </w:r>
      <w:r>
        <w:rPr>
          <w:rFonts w:ascii="Arial" w:hAnsi="Arial" w:cs="Arial"/>
          <w:b/>
          <w:color w:val="000000"/>
          <w:lang w:val="en-US"/>
        </w:rPr>
        <w:t>0.0597</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lastRenderedPageBreak/>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32 * 1) * 10</w:t>
      </w:r>
      <w:r>
        <w:rPr>
          <w:b/>
          <w:color w:val="000000"/>
          <w:vertAlign w:val="superscript"/>
        </w:rPr>
        <w:t>3</w:t>
      </w:r>
      <w:r>
        <w:rPr>
          <w:b/>
          <w:color w:val="000000"/>
        </w:rPr>
        <w:t xml:space="preserve"> / 3600 = </w:t>
      </w:r>
      <w:r>
        <w:rPr>
          <w:rFonts w:ascii="Arial" w:hAnsi="Arial" w:cs="Arial"/>
          <w:b/>
          <w:color w:val="000000"/>
        </w:rPr>
        <w:t>0.1156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32 * 153 * 1 / 1000 = </w:t>
      </w:r>
      <w:r>
        <w:rPr>
          <w:rFonts w:ascii="Arial" w:hAnsi="Arial" w:cs="Arial"/>
          <w:b/>
          <w:color w:val="000000"/>
          <w:lang w:val="en-US"/>
        </w:rPr>
        <w:t>0.0636</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5.2 * 1) * 10</w:t>
      </w:r>
      <w:r>
        <w:rPr>
          <w:b/>
          <w:color w:val="000000"/>
          <w:vertAlign w:val="superscript"/>
        </w:rPr>
        <w:t>3</w:t>
      </w:r>
      <w:r>
        <w:rPr>
          <w:b/>
          <w:color w:val="000000"/>
        </w:rPr>
        <w:t xml:space="preserve"> / 3600 = </w:t>
      </w:r>
      <w:r>
        <w:rPr>
          <w:rFonts w:ascii="Arial" w:hAnsi="Arial" w:cs="Arial"/>
          <w:b/>
          <w:color w:val="000000"/>
        </w:rPr>
        <w:t>0.01878</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5.2 * 153 * 1 / 1000 = </w:t>
      </w:r>
      <w:r>
        <w:rPr>
          <w:rFonts w:ascii="Arial" w:hAnsi="Arial" w:cs="Arial"/>
          <w:b/>
          <w:color w:val="000000"/>
          <w:lang w:val="en-US"/>
        </w:rPr>
        <w:t>0.01034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15.5 * 1) * 10</w:t>
      </w:r>
      <w:r>
        <w:rPr>
          <w:b/>
          <w:color w:val="000000"/>
          <w:vertAlign w:val="superscript"/>
        </w:rPr>
        <w:t>3</w:t>
      </w:r>
      <w:r>
        <w:rPr>
          <w:b/>
          <w:color w:val="000000"/>
        </w:rPr>
        <w:t xml:space="preserve"> / 3600 = </w:t>
      </w:r>
      <w:r>
        <w:rPr>
          <w:rFonts w:ascii="Arial" w:hAnsi="Arial" w:cs="Arial"/>
          <w:b/>
          <w:color w:val="000000"/>
        </w:rPr>
        <w:t>0.056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15.5 * 153 * 1 / 1000 = </w:t>
      </w:r>
      <w:r>
        <w:rPr>
          <w:rFonts w:ascii="Arial" w:hAnsi="Arial" w:cs="Arial"/>
          <w:b/>
          <w:color w:val="000000"/>
          <w:lang w:val="en-US"/>
        </w:rPr>
        <w:t>0.0308</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20 * 1) * 10</w:t>
      </w:r>
      <w:r>
        <w:rPr>
          <w:b/>
          <w:color w:val="000000"/>
          <w:vertAlign w:val="superscript"/>
        </w:rPr>
        <w:t>3</w:t>
      </w:r>
      <w:r>
        <w:rPr>
          <w:b/>
          <w:color w:val="000000"/>
        </w:rPr>
        <w:t xml:space="preserve"> / 3600 = </w:t>
      </w:r>
      <w:r>
        <w:rPr>
          <w:rFonts w:ascii="Arial" w:hAnsi="Arial" w:cs="Arial"/>
          <w:b/>
          <w:color w:val="000000"/>
        </w:rPr>
        <w:t>0.0722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20 * 153 * 1 / 1000 = </w:t>
      </w:r>
      <w:r>
        <w:rPr>
          <w:rFonts w:ascii="Arial" w:hAnsi="Arial" w:cs="Arial"/>
          <w:b/>
          <w:color w:val="000000"/>
          <w:lang w:val="en-US"/>
        </w:rPr>
        <w:t>0.0398</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0.00032 * 1) * 10</w:t>
      </w:r>
      <w:r>
        <w:rPr>
          <w:b/>
          <w:color w:val="000000"/>
          <w:vertAlign w:val="superscript"/>
        </w:rPr>
        <w:t>3</w:t>
      </w:r>
      <w:r>
        <w:rPr>
          <w:b/>
          <w:color w:val="000000"/>
        </w:rPr>
        <w:t xml:space="preserve"> / 3600 = </w:t>
      </w:r>
      <w:r>
        <w:rPr>
          <w:rFonts w:ascii="Arial" w:hAnsi="Arial" w:cs="Arial"/>
          <w:b/>
          <w:color w:val="000000"/>
        </w:rPr>
        <w:t>0.000001156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0.00032 * 153 * 1 / 1000 = </w:t>
      </w:r>
      <w:r>
        <w:rPr>
          <w:rFonts w:ascii="Arial" w:hAnsi="Arial" w:cs="Arial"/>
          <w:b/>
          <w:color w:val="000000"/>
          <w:lang w:val="en-US"/>
        </w:rPr>
        <w:t>0.000000636</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Поливочная машина, емкостью 10 м3 На базе КрАЗ</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0.1156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0.0636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0.01878</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0.01034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0.056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0.0308</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0.0722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0.0398</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0.361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0.199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0.00000116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0.000000636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0.1083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0.0597</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6012,Неорганизованные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001,Топливораздатчик</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lastRenderedPageBreak/>
        <w:t>Методические указания по определению выбросов загрязняющих</w:t>
      </w:r>
    </w:p>
    <w:p w:rsidR="00580C4C" w:rsidRDefault="00580C4C" w:rsidP="00580C4C">
      <w:pPr>
        <w:rPr>
          <w:rFonts w:ascii="Courier New" w:hAnsi="Courier New" w:cs="Courier New"/>
          <w:color w:val="000000"/>
          <w:sz w:val="22"/>
        </w:rPr>
      </w:pPr>
      <w:r>
        <w:rPr>
          <w:rFonts w:ascii="Courier New" w:hAnsi="Courier New" w:cs="Courier New"/>
          <w:color w:val="000000"/>
          <w:sz w:val="22"/>
        </w:rPr>
        <w:t>веществ в атмосферу из резервуаров РНД 211.2.02.09-2004. Астана, 2005</w:t>
      </w:r>
    </w:p>
    <w:p w:rsidR="00580C4C" w:rsidRDefault="00580C4C" w:rsidP="00580C4C">
      <w:pPr>
        <w:rPr>
          <w:rFonts w:ascii="Courier New" w:hAnsi="Courier New" w:cs="Courier New"/>
          <w:color w:val="000000"/>
          <w:sz w:val="22"/>
        </w:rPr>
      </w:pPr>
      <w:r>
        <w:rPr>
          <w:rFonts w:ascii="Courier New" w:hAnsi="Courier New" w:cs="Courier New"/>
          <w:color w:val="000000"/>
          <w:sz w:val="22"/>
        </w:rPr>
        <w:t>Расчет по п. 9</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Нефтепродукт:Дизельное топливо</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Климатическая зона: вторая - северные области РК (прил. 17)</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Расчет выбросов от топливораздаточных колонок (ТРК)</w:t>
      </w:r>
    </w:p>
    <w:p w:rsidR="00580C4C" w:rsidRDefault="00580C4C" w:rsidP="00580C4C">
      <w:pPr>
        <w:rPr>
          <w:rFonts w:ascii="Courier New" w:hAnsi="Courier New" w:cs="Courier New"/>
          <w:color w:val="000000"/>
          <w:sz w:val="22"/>
        </w:rPr>
      </w:pPr>
      <w:r>
        <w:rPr>
          <w:rFonts w:ascii="Courier New" w:hAnsi="Courier New" w:cs="Courier New"/>
          <w:color w:val="000000"/>
          <w:sz w:val="22"/>
        </w:rPr>
        <w:t>____________________________________________________________</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Максимальная концентрация паров нефтепродукта при заполнении</w:t>
      </w:r>
    </w:p>
    <w:p w:rsidR="00580C4C" w:rsidRDefault="00580C4C" w:rsidP="00580C4C">
      <w:pPr>
        <w:rPr>
          <w:rFonts w:ascii="Arial" w:hAnsi="Arial" w:cs="Arial"/>
          <w:b/>
          <w:color w:val="000000"/>
        </w:rPr>
      </w:pPr>
      <w:r>
        <w:rPr>
          <w:rFonts w:ascii="Courier New" w:hAnsi="Courier New" w:cs="Courier New"/>
          <w:color w:val="000000"/>
          <w:sz w:val="22"/>
        </w:rPr>
        <w:t xml:space="preserve">баков автомашин, г/м3 (Прил. 12) , </w:t>
      </w:r>
      <w:r>
        <w:rPr>
          <w:b/>
          <w:i/>
          <w:color w:val="000000"/>
          <w:sz w:val="22"/>
        </w:rPr>
        <w:t xml:space="preserve">CMAX = </w:t>
      </w:r>
      <w:r>
        <w:rPr>
          <w:rFonts w:ascii="Arial" w:hAnsi="Arial" w:cs="Arial"/>
          <w:b/>
          <w:color w:val="000000"/>
        </w:rPr>
        <w:t>3.14</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отпускаемого нефтепродукта в осенне-зимний период, м3 , </w:t>
      </w:r>
      <w:r>
        <w:rPr>
          <w:b/>
          <w:i/>
          <w:color w:val="000000"/>
          <w:sz w:val="22"/>
        </w:rPr>
        <w:t xml:space="preserve">QOZ = </w:t>
      </w:r>
      <w:r>
        <w:rPr>
          <w:rFonts w:ascii="Arial" w:hAnsi="Arial" w:cs="Arial"/>
          <w:b/>
          <w:color w:val="000000"/>
        </w:rPr>
        <w:t>107.5</w:t>
      </w:r>
    </w:p>
    <w:p w:rsidR="00580C4C" w:rsidRDefault="00580C4C" w:rsidP="00580C4C">
      <w:pPr>
        <w:rPr>
          <w:rFonts w:ascii="Courier New" w:hAnsi="Courier New" w:cs="Courier New"/>
          <w:color w:val="000000"/>
          <w:sz w:val="22"/>
        </w:rPr>
      </w:pPr>
      <w:r>
        <w:rPr>
          <w:rFonts w:ascii="Courier New" w:hAnsi="Courier New" w:cs="Courier New"/>
          <w:color w:val="000000"/>
          <w:sz w:val="22"/>
        </w:rPr>
        <w:t>Концентрация паров нефтепродукта при заполнении</w:t>
      </w:r>
    </w:p>
    <w:p w:rsidR="00580C4C" w:rsidRDefault="00580C4C" w:rsidP="00580C4C">
      <w:pPr>
        <w:rPr>
          <w:rFonts w:ascii="Arial" w:hAnsi="Arial" w:cs="Arial"/>
          <w:b/>
          <w:color w:val="000000"/>
        </w:rPr>
      </w:pPr>
      <w:r>
        <w:rPr>
          <w:rFonts w:ascii="Courier New" w:hAnsi="Courier New" w:cs="Courier New"/>
          <w:color w:val="000000"/>
          <w:sz w:val="22"/>
        </w:rPr>
        <w:t xml:space="preserve">баков автомашин в осенне-зимний период, г/м3(Прил. 15) , </w:t>
      </w:r>
      <w:r>
        <w:rPr>
          <w:b/>
          <w:i/>
          <w:color w:val="000000"/>
          <w:sz w:val="22"/>
        </w:rPr>
        <w:t xml:space="preserve">CAMOZ = </w:t>
      </w:r>
      <w:r>
        <w:rPr>
          <w:rFonts w:ascii="Arial" w:hAnsi="Arial" w:cs="Arial"/>
          <w:b/>
          <w:color w:val="000000"/>
        </w:rPr>
        <w:t>1.6</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отпускаемого нефтепродукта в весенне-летний период, м3 , </w:t>
      </w:r>
      <w:r>
        <w:rPr>
          <w:b/>
          <w:i/>
          <w:color w:val="000000"/>
          <w:sz w:val="22"/>
        </w:rPr>
        <w:t xml:space="preserve">QVL = </w:t>
      </w:r>
      <w:r>
        <w:rPr>
          <w:rFonts w:ascii="Arial" w:hAnsi="Arial" w:cs="Arial"/>
          <w:b/>
          <w:color w:val="000000"/>
        </w:rPr>
        <w:t>107.5</w:t>
      </w:r>
    </w:p>
    <w:p w:rsidR="00580C4C" w:rsidRDefault="00580C4C" w:rsidP="00580C4C">
      <w:pPr>
        <w:rPr>
          <w:rFonts w:ascii="Courier New" w:hAnsi="Courier New" w:cs="Courier New"/>
          <w:color w:val="000000"/>
          <w:sz w:val="22"/>
        </w:rPr>
      </w:pPr>
      <w:r>
        <w:rPr>
          <w:rFonts w:ascii="Courier New" w:hAnsi="Courier New" w:cs="Courier New"/>
          <w:color w:val="000000"/>
          <w:sz w:val="22"/>
        </w:rPr>
        <w:t>Концентрация паров нефтепродукта при заполнении</w:t>
      </w:r>
    </w:p>
    <w:p w:rsidR="00580C4C" w:rsidRDefault="00580C4C" w:rsidP="00580C4C">
      <w:pPr>
        <w:rPr>
          <w:rFonts w:ascii="Arial" w:hAnsi="Arial" w:cs="Arial"/>
          <w:b/>
          <w:color w:val="000000"/>
        </w:rPr>
      </w:pPr>
      <w:r>
        <w:rPr>
          <w:rFonts w:ascii="Courier New" w:hAnsi="Courier New" w:cs="Courier New"/>
          <w:color w:val="000000"/>
          <w:sz w:val="22"/>
        </w:rPr>
        <w:t xml:space="preserve">баков автомашин в весенне-летний период, г/м3(Прил. 15) , </w:t>
      </w:r>
      <w:r>
        <w:rPr>
          <w:b/>
          <w:i/>
          <w:color w:val="000000"/>
          <w:sz w:val="22"/>
        </w:rPr>
        <w:t xml:space="preserve">CAMVL = </w:t>
      </w:r>
      <w:r>
        <w:rPr>
          <w:rFonts w:ascii="Arial" w:hAnsi="Arial" w:cs="Arial"/>
          <w:b/>
          <w:color w:val="000000"/>
        </w:rPr>
        <w:t>2.2</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Производительность одного рукава ТРК</w:t>
      </w:r>
    </w:p>
    <w:p w:rsidR="00580C4C" w:rsidRDefault="00580C4C" w:rsidP="00580C4C">
      <w:pPr>
        <w:rPr>
          <w:rFonts w:ascii="Arial" w:hAnsi="Arial" w:cs="Arial"/>
          <w:b/>
          <w:color w:val="000000"/>
        </w:rPr>
      </w:pPr>
      <w:r>
        <w:rPr>
          <w:rFonts w:ascii="Courier New" w:hAnsi="Courier New" w:cs="Courier New"/>
          <w:color w:val="000000"/>
          <w:sz w:val="22"/>
        </w:rPr>
        <w:t xml:space="preserve">(с учетом дискретности работы), м3/час , </w:t>
      </w:r>
      <w:r>
        <w:rPr>
          <w:b/>
          <w:i/>
          <w:color w:val="000000"/>
          <w:sz w:val="22"/>
        </w:rPr>
        <w:t xml:space="preserve">VTRK = </w:t>
      </w:r>
      <w:r>
        <w:rPr>
          <w:rFonts w:ascii="Arial" w:hAnsi="Arial" w:cs="Arial"/>
          <w:b/>
          <w:color w:val="000000"/>
        </w:rPr>
        <w:t>0.4</w:t>
      </w: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одновременно работающих рукавов ТРК, отпускающих</w:t>
      </w:r>
    </w:p>
    <w:p w:rsidR="00580C4C" w:rsidRDefault="00580C4C" w:rsidP="00580C4C">
      <w:pPr>
        <w:rPr>
          <w:rFonts w:ascii="Arial" w:hAnsi="Arial" w:cs="Arial"/>
          <w:b/>
          <w:color w:val="000000"/>
        </w:rPr>
      </w:pPr>
      <w:r>
        <w:rPr>
          <w:rFonts w:ascii="Courier New" w:hAnsi="Courier New" w:cs="Courier New"/>
          <w:color w:val="000000"/>
          <w:sz w:val="22"/>
        </w:rPr>
        <w:t xml:space="preserve">выбранный вид нефтепродукта , </w:t>
      </w:r>
      <w:r>
        <w:rPr>
          <w:b/>
          <w:i/>
          <w:color w:val="000000"/>
          <w:sz w:val="22"/>
        </w:rPr>
        <w:t xml:space="preserve">NN = </w:t>
      </w:r>
      <w:r>
        <w:rPr>
          <w:rFonts w:ascii="Arial" w:hAnsi="Arial" w:cs="Arial"/>
          <w:b/>
          <w:color w:val="000000"/>
        </w:rPr>
        <w:t>1</w:t>
      </w:r>
    </w:p>
    <w:p w:rsidR="00580C4C" w:rsidRDefault="00580C4C" w:rsidP="00580C4C">
      <w:pPr>
        <w:rPr>
          <w:rFonts w:ascii="Arial" w:hAnsi="Arial" w:cs="Arial"/>
          <w:b/>
          <w:color w:val="000000"/>
        </w:rPr>
      </w:pP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при заполнении баков, г/с (9.2.2) , </w:t>
      </w:r>
      <w:r>
        <w:rPr>
          <w:b/>
          <w:i/>
          <w:color w:val="000000"/>
          <w:sz w:val="22"/>
        </w:rPr>
        <w:t xml:space="preserve">GB = </w:t>
      </w:r>
      <w:r>
        <w:rPr>
          <w:b/>
          <w:i/>
          <w:color w:val="000000"/>
        </w:rPr>
        <w:t xml:space="preserve">NN * CMAX * VTRK / 3600 = </w:t>
      </w:r>
      <w:r>
        <w:rPr>
          <w:b/>
          <w:color w:val="000000"/>
        </w:rPr>
        <w:t xml:space="preserve">1 * 3.14 * 0.4 / 3600 = </w:t>
      </w:r>
      <w:r>
        <w:rPr>
          <w:rFonts w:ascii="Arial" w:hAnsi="Arial" w:cs="Arial"/>
          <w:b/>
          <w:color w:val="000000"/>
        </w:rPr>
        <w:t>0.000349</w:t>
      </w:r>
    </w:p>
    <w:p w:rsidR="00580C4C" w:rsidRDefault="00580C4C" w:rsidP="00580C4C">
      <w:pPr>
        <w:rPr>
          <w:rFonts w:ascii="Arial" w:hAnsi="Arial" w:cs="Arial"/>
          <w:b/>
          <w:color w:val="000000"/>
        </w:rPr>
      </w:pPr>
      <w:r>
        <w:rPr>
          <w:rFonts w:ascii="Courier New" w:hAnsi="Courier New" w:cs="Courier New"/>
          <w:color w:val="000000"/>
          <w:sz w:val="22"/>
        </w:rPr>
        <w:t xml:space="preserve">Выбросы при закачке в баки автомобилей, т/год (9.2.7) , </w:t>
      </w:r>
      <w:r>
        <w:rPr>
          <w:b/>
          <w:i/>
          <w:color w:val="000000"/>
          <w:sz w:val="22"/>
        </w:rPr>
        <w:t xml:space="preserve">MBA = </w:t>
      </w:r>
      <w:r>
        <w:rPr>
          <w:b/>
          <w:i/>
          <w:color w:val="000000"/>
        </w:rPr>
        <w:t>(CAMOZ * QOZ + CAMVL * QVL) * 10</w:t>
      </w:r>
      <w:r>
        <w:rPr>
          <w:b/>
          <w:i/>
          <w:color w:val="000000"/>
          <w:vertAlign w:val="superscript"/>
        </w:rPr>
        <w:t>-6</w:t>
      </w:r>
      <w:r>
        <w:rPr>
          <w:b/>
          <w:i/>
          <w:color w:val="000000"/>
        </w:rPr>
        <w:t xml:space="preserve"> = </w:t>
      </w:r>
      <w:r>
        <w:rPr>
          <w:b/>
          <w:color w:val="000000"/>
        </w:rPr>
        <w:t>(1.6 * 107.5 + 2.2 * 107.5) * 10</w:t>
      </w:r>
      <w:r>
        <w:rPr>
          <w:b/>
          <w:color w:val="000000"/>
          <w:vertAlign w:val="superscript"/>
        </w:rPr>
        <w:t>-6</w:t>
      </w:r>
      <w:r>
        <w:rPr>
          <w:b/>
          <w:color w:val="000000"/>
        </w:rPr>
        <w:t xml:space="preserve"> = </w:t>
      </w:r>
      <w:r>
        <w:rPr>
          <w:rFonts w:ascii="Arial" w:hAnsi="Arial" w:cs="Arial"/>
          <w:b/>
          <w:color w:val="000000"/>
        </w:rPr>
        <w:t>0.0004085</w:t>
      </w:r>
    </w:p>
    <w:p w:rsidR="00580C4C" w:rsidRDefault="00580C4C" w:rsidP="00580C4C">
      <w:pPr>
        <w:rPr>
          <w:rFonts w:ascii="Arial" w:hAnsi="Arial" w:cs="Arial"/>
          <w:b/>
          <w:color w:val="000000"/>
        </w:rPr>
      </w:pPr>
      <w:r>
        <w:rPr>
          <w:rFonts w:ascii="Courier New" w:hAnsi="Courier New" w:cs="Courier New"/>
          <w:color w:val="000000"/>
          <w:sz w:val="22"/>
        </w:rPr>
        <w:t xml:space="preserve">Удельный выброс при проливах, г/м3 , </w:t>
      </w:r>
      <w:r>
        <w:rPr>
          <w:b/>
          <w:i/>
          <w:color w:val="000000"/>
          <w:sz w:val="22"/>
        </w:rPr>
        <w:t xml:space="preserve">J = </w:t>
      </w:r>
      <w:r>
        <w:rPr>
          <w:rFonts w:ascii="Arial" w:hAnsi="Arial" w:cs="Arial"/>
          <w:b/>
          <w:color w:val="000000"/>
        </w:rPr>
        <w:t>50</w:t>
      </w:r>
    </w:p>
    <w:p w:rsidR="00580C4C" w:rsidRDefault="00580C4C" w:rsidP="00580C4C">
      <w:pPr>
        <w:rPr>
          <w:rFonts w:ascii="Arial" w:hAnsi="Arial" w:cs="Arial"/>
          <w:b/>
          <w:color w:val="000000"/>
        </w:rPr>
      </w:pPr>
      <w:r>
        <w:rPr>
          <w:rFonts w:ascii="Courier New" w:hAnsi="Courier New" w:cs="Courier New"/>
          <w:color w:val="000000"/>
          <w:sz w:val="22"/>
        </w:rPr>
        <w:t xml:space="preserve">Выбросы паров нефтепродукта при проливах на ТРК, т/год (9.2.8) , </w:t>
      </w:r>
      <w:r>
        <w:rPr>
          <w:b/>
          <w:i/>
          <w:color w:val="000000"/>
          <w:sz w:val="22"/>
        </w:rPr>
        <w:t xml:space="preserve">MPRA = </w:t>
      </w:r>
      <w:r>
        <w:rPr>
          <w:b/>
          <w:i/>
          <w:color w:val="000000"/>
        </w:rPr>
        <w:t>0.5 * J * (QOZ + QVL) * 10</w:t>
      </w:r>
      <w:r>
        <w:rPr>
          <w:b/>
          <w:i/>
          <w:color w:val="000000"/>
          <w:vertAlign w:val="superscript"/>
        </w:rPr>
        <w:t>-6</w:t>
      </w:r>
      <w:r>
        <w:rPr>
          <w:b/>
          <w:i/>
          <w:color w:val="000000"/>
        </w:rPr>
        <w:t xml:space="preserve"> = </w:t>
      </w:r>
      <w:r>
        <w:rPr>
          <w:b/>
          <w:color w:val="000000"/>
        </w:rPr>
        <w:t>0.5 * 50 * (107.5 + 107.5) * 10</w:t>
      </w:r>
      <w:r>
        <w:rPr>
          <w:b/>
          <w:color w:val="000000"/>
          <w:vertAlign w:val="superscript"/>
        </w:rPr>
        <w:t>-6</w:t>
      </w:r>
      <w:r>
        <w:rPr>
          <w:b/>
          <w:color w:val="000000"/>
        </w:rPr>
        <w:t xml:space="preserve"> = </w:t>
      </w:r>
      <w:r>
        <w:rPr>
          <w:rFonts w:ascii="Arial" w:hAnsi="Arial" w:cs="Arial"/>
          <w:b/>
          <w:color w:val="000000"/>
        </w:rPr>
        <w:t>0.00538</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(9.2.6) , </w:t>
      </w:r>
      <w:r>
        <w:rPr>
          <w:b/>
          <w:i/>
          <w:color w:val="000000"/>
          <w:sz w:val="22"/>
        </w:rPr>
        <w:t xml:space="preserve">MTRK = </w:t>
      </w:r>
      <w:r>
        <w:rPr>
          <w:b/>
          <w:i/>
          <w:color w:val="000000"/>
        </w:rPr>
        <w:t xml:space="preserve">MBA + MPRA = </w:t>
      </w:r>
      <w:r>
        <w:rPr>
          <w:b/>
          <w:color w:val="000000"/>
        </w:rPr>
        <w:t xml:space="preserve">0.0004085 + 0.00538 = </w:t>
      </w:r>
      <w:r>
        <w:rPr>
          <w:rFonts w:ascii="Arial" w:hAnsi="Arial" w:cs="Arial"/>
          <w:b/>
          <w:color w:val="000000"/>
        </w:rPr>
        <w:t>0.00579</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2754 Углеводороды предельные С12-19 /в пересчете на С/</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Концентрация ЗВ в парах, % масс(Прил. 14) , </w:t>
      </w:r>
      <w:r>
        <w:rPr>
          <w:b/>
          <w:i/>
          <w:color w:val="000000"/>
          <w:sz w:val="22"/>
        </w:rPr>
        <w:t xml:space="preserve">CI = </w:t>
      </w:r>
      <w:r>
        <w:rPr>
          <w:rFonts w:ascii="Arial" w:hAnsi="Arial" w:cs="Arial"/>
          <w:b/>
          <w:color w:val="000000"/>
        </w:rPr>
        <w:t>99.72</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(5.2.5) , </w:t>
      </w:r>
      <w:r>
        <w:rPr>
          <w:b/>
          <w:i/>
          <w:color w:val="000000"/>
          <w:sz w:val="22"/>
        </w:rPr>
        <w:t xml:space="preserve">_M_ = </w:t>
      </w:r>
      <w:r>
        <w:rPr>
          <w:b/>
          <w:i/>
          <w:color w:val="000000"/>
        </w:rPr>
        <w:t xml:space="preserve">CI * M / 100 = </w:t>
      </w:r>
      <w:r>
        <w:rPr>
          <w:b/>
          <w:color w:val="000000"/>
        </w:rPr>
        <w:t xml:space="preserve">99.72 * 0.00579 / 100 = </w:t>
      </w:r>
      <w:r>
        <w:rPr>
          <w:rFonts w:ascii="Arial" w:hAnsi="Arial" w:cs="Arial"/>
          <w:b/>
          <w:color w:val="000000"/>
        </w:rPr>
        <w:t>0.00577</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(5.2.4) , </w:t>
      </w:r>
      <w:r>
        <w:rPr>
          <w:b/>
          <w:i/>
          <w:color w:val="000000"/>
          <w:sz w:val="22"/>
        </w:rPr>
        <w:t xml:space="preserve">_G_ = </w:t>
      </w:r>
      <w:r>
        <w:rPr>
          <w:b/>
          <w:i/>
          <w:color w:val="000000"/>
        </w:rPr>
        <w:t xml:space="preserve">CI * G / 100 = </w:t>
      </w:r>
      <w:r>
        <w:rPr>
          <w:b/>
          <w:color w:val="000000"/>
        </w:rPr>
        <w:t xml:space="preserve">99.72 * 0.000349 / 100 = </w:t>
      </w:r>
      <w:r>
        <w:rPr>
          <w:rFonts w:ascii="Arial" w:hAnsi="Arial" w:cs="Arial"/>
          <w:b/>
          <w:color w:val="000000"/>
        </w:rPr>
        <w:t>0.000348</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0333 Сероводород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Концентрация ЗВ в парах, % масс(Прил. 14) , </w:t>
      </w:r>
      <w:r>
        <w:rPr>
          <w:b/>
          <w:i/>
          <w:color w:val="000000"/>
          <w:sz w:val="22"/>
        </w:rPr>
        <w:t xml:space="preserve">CI = </w:t>
      </w:r>
      <w:r>
        <w:rPr>
          <w:rFonts w:ascii="Arial" w:hAnsi="Arial" w:cs="Arial"/>
          <w:b/>
          <w:color w:val="000000"/>
        </w:rPr>
        <w:t>0.28</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(5.2.5) , </w:t>
      </w:r>
      <w:r>
        <w:rPr>
          <w:b/>
          <w:i/>
          <w:color w:val="000000"/>
          <w:sz w:val="22"/>
        </w:rPr>
        <w:t xml:space="preserve">_M_ = </w:t>
      </w:r>
      <w:r>
        <w:rPr>
          <w:b/>
          <w:i/>
          <w:color w:val="000000"/>
        </w:rPr>
        <w:t xml:space="preserve">CI * M / 100 = </w:t>
      </w:r>
      <w:r>
        <w:rPr>
          <w:b/>
          <w:color w:val="000000"/>
        </w:rPr>
        <w:t xml:space="preserve">0.28 * 0.00579 / 100 = </w:t>
      </w:r>
      <w:r>
        <w:rPr>
          <w:rFonts w:ascii="Arial" w:hAnsi="Arial" w:cs="Arial"/>
          <w:b/>
          <w:color w:val="000000"/>
        </w:rPr>
        <w:t>0.0000162</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(5.2.4) , </w:t>
      </w:r>
      <w:r>
        <w:rPr>
          <w:b/>
          <w:i/>
          <w:color w:val="000000"/>
          <w:sz w:val="22"/>
        </w:rPr>
        <w:t xml:space="preserve">_G_ = </w:t>
      </w:r>
      <w:r>
        <w:rPr>
          <w:b/>
          <w:i/>
          <w:color w:val="000000"/>
        </w:rPr>
        <w:t xml:space="preserve">CI * G / 100 = </w:t>
      </w:r>
      <w:r>
        <w:rPr>
          <w:b/>
          <w:color w:val="000000"/>
        </w:rPr>
        <w:t xml:space="preserve">0.28 * 0.000349 / 100 = </w:t>
      </w:r>
      <w:r>
        <w:rPr>
          <w:rFonts w:ascii="Arial" w:hAnsi="Arial" w:cs="Arial"/>
          <w:b/>
          <w:color w:val="000000"/>
        </w:rPr>
        <w:t>0.000000977</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Сероводород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0.00000098</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0.0000162</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2754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 xml:space="preserve">Углеводороды предельные С12-19 /в </w:t>
            </w:r>
            <w:r>
              <w:rPr>
                <w:rFonts w:ascii="Courier New" w:hAnsi="Courier New" w:cs="Courier New"/>
                <w:color w:val="000000"/>
                <w:sz w:val="22"/>
              </w:rPr>
              <w:lastRenderedPageBreak/>
              <w:t>пересчете на С/</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lastRenderedPageBreak/>
              <w:t>0.000348</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0.00577</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Источник загрязнения N 6013,Неорганизованные выбросы</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Источник выделения N 001,Внутренний отвал вскрышных пород</w:t>
      </w:r>
    </w:p>
    <w:p w:rsidR="00580C4C" w:rsidRPr="0013520E" w:rsidRDefault="00580C4C" w:rsidP="00580C4C">
      <w:pPr>
        <w:rPr>
          <w:rFonts w:ascii="Courier New" w:hAnsi="Courier New" w:cs="Courier New"/>
          <w:color w:val="000000"/>
          <w:sz w:val="22"/>
        </w:rPr>
      </w:pP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Список литературы:</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"Сборник методик по расчету выбросов вредных в атмосферу</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различными производствами". Алматы, КазЭКОЭКСП, 1996 г.</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п.9.3. Расчет выбросов вредных веществ неорганизованными источниками</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Примечание: некоторые вспомогательные коэффициенты для</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пылящих материалов (кроме угля) взяты из: "Методических</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указаний по расчету выбросов загрязняющих веществ в атмосферу</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предприятиями строительной индустрии. Предприятия нерудных</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материалов и пористых заполнителей", Алма-Ата, НПО Амал, 1992г.</w:t>
      </w:r>
    </w:p>
    <w:p w:rsidR="00580C4C" w:rsidRPr="0013520E" w:rsidRDefault="00580C4C" w:rsidP="00580C4C">
      <w:pPr>
        <w:rPr>
          <w:rFonts w:ascii="Courier New" w:hAnsi="Courier New" w:cs="Courier New"/>
          <w:color w:val="000000"/>
          <w:sz w:val="22"/>
        </w:rPr>
      </w:pP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Вид работ: Расчет выбросов твердых частиц с породных отвалов (п. 9.3.1)</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Влажность материала в диапазоне: 7.0 - 8.0 %</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Коэфф., учитывающий влажность материала(табл.9.1) , </w:t>
      </w:r>
      <w:r w:rsidRPr="0013520E">
        <w:rPr>
          <w:b/>
          <w:i/>
          <w:color w:val="000000"/>
          <w:sz w:val="22"/>
        </w:rPr>
        <w:t xml:space="preserve">K0 = </w:t>
      </w:r>
      <w:r w:rsidRPr="0013520E">
        <w:rPr>
          <w:rFonts w:ascii="Arial" w:hAnsi="Arial" w:cs="Arial"/>
          <w:b/>
          <w:color w:val="000000"/>
        </w:rPr>
        <w:t>0.7</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Скорость ветра в диапазоне: 2.0 - 5.0 м/с</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Коэфф., учитывающий среднегодовую скорость ветра(табл.9.2) , </w:t>
      </w:r>
      <w:r w:rsidRPr="0013520E">
        <w:rPr>
          <w:b/>
          <w:i/>
          <w:color w:val="000000"/>
          <w:sz w:val="22"/>
        </w:rPr>
        <w:t xml:space="preserve">K1 = </w:t>
      </w:r>
      <w:r w:rsidRPr="0013520E">
        <w:rPr>
          <w:rFonts w:ascii="Arial" w:hAnsi="Arial" w:cs="Arial"/>
          <w:b/>
          <w:color w:val="000000"/>
        </w:rPr>
        <w:t>1.2</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Наименование оборудования: Бульдозер</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Удельное выделение твердых частиц, г/м3(табл.9.3) , </w:t>
      </w:r>
      <w:r w:rsidRPr="0013520E">
        <w:rPr>
          <w:b/>
          <w:i/>
          <w:color w:val="000000"/>
          <w:sz w:val="22"/>
        </w:rPr>
        <w:t xml:space="preserve">Q = </w:t>
      </w:r>
      <w:r w:rsidRPr="0013520E">
        <w:rPr>
          <w:rFonts w:ascii="Arial" w:hAnsi="Arial" w:cs="Arial"/>
          <w:b/>
          <w:color w:val="000000"/>
        </w:rPr>
        <w:t>5.6</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Количество породы, подаваемой на отвал, м3/год , </w:t>
      </w:r>
      <w:r w:rsidRPr="0013520E">
        <w:rPr>
          <w:b/>
          <w:i/>
          <w:color w:val="000000"/>
          <w:sz w:val="22"/>
        </w:rPr>
        <w:t xml:space="preserve">MGOD = </w:t>
      </w:r>
      <w:r w:rsidRPr="0013520E">
        <w:rPr>
          <w:rFonts w:ascii="Arial" w:hAnsi="Arial" w:cs="Arial"/>
          <w:b/>
          <w:color w:val="000000"/>
        </w:rPr>
        <w:t>48770</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Максимальное количество породы, поступающей в отвал, м3/час , </w:t>
      </w:r>
      <w:r w:rsidRPr="0013520E">
        <w:rPr>
          <w:b/>
          <w:i/>
          <w:color w:val="000000"/>
          <w:sz w:val="22"/>
        </w:rPr>
        <w:t xml:space="preserve">MH = </w:t>
      </w:r>
      <w:r w:rsidRPr="0013520E">
        <w:rPr>
          <w:rFonts w:ascii="Arial" w:hAnsi="Arial" w:cs="Arial"/>
          <w:b/>
          <w:color w:val="000000"/>
        </w:rPr>
        <w:t>21.8</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Эффективность применяемых средств пылеподавления (определяется</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экспериментально, либо принимается по справочным данных), доли единицы , </w:t>
      </w:r>
      <w:r w:rsidRPr="0013520E">
        <w:rPr>
          <w:b/>
          <w:i/>
          <w:color w:val="000000"/>
          <w:sz w:val="22"/>
        </w:rPr>
        <w:t xml:space="preserve">N = </w:t>
      </w:r>
      <w:r w:rsidRPr="0013520E">
        <w:rPr>
          <w:rFonts w:ascii="Arial" w:hAnsi="Arial" w:cs="Arial"/>
          <w:b/>
          <w:color w:val="000000"/>
        </w:rPr>
        <w:t>0</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Тип отвала: действующий</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Коэфф. учитывающий эффективность сдувания с отвалов(с.202) , </w:t>
      </w:r>
      <w:r w:rsidRPr="0013520E">
        <w:rPr>
          <w:b/>
          <w:i/>
          <w:color w:val="000000"/>
          <w:sz w:val="22"/>
        </w:rPr>
        <w:t xml:space="preserve">K2 = </w:t>
      </w:r>
      <w:r w:rsidRPr="0013520E">
        <w:rPr>
          <w:rFonts w:ascii="Arial" w:hAnsi="Arial" w:cs="Arial"/>
          <w:b/>
          <w:color w:val="000000"/>
        </w:rPr>
        <w:t>1</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Площадь пылящей поверхности отвала, м2 , </w:t>
      </w:r>
      <w:r w:rsidRPr="0013520E">
        <w:rPr>
          <w:b/>
          <w:i/>
          <w:color w:val="000000"/>
          <w:sz w:val="22"/>
        </w:rPr>
        <w:t xml:space="preserve">S = </w:t>
      </w:r>
      <w:r w:rsidRPr="0013520E">
        <w:rPr>
          <w:rFonts w:ascii="Arial" w:hAnsi="Arial" w:cs="Arial"/>
          <w:b/>
          <w:color w:val="000000"/>
        </w:rPr>
        <w:t>4750</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Удельная сдуваемость твердых частиц с пылящей</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поверхности отвала, 10-^6 кг/м2*с (см. стр. 202) , </w:t>
      </w:r>
      <w:r w:rsidRPr="0013520E">
        <w:rPr>
          <w:b/>
          <w:i/>
          <w:color w:val="000000"/>
          <w:sz w:val="22"/>
        </w:rPr>
        <w:t xml:space="preserve">W0 = </w:t>
      </w:r>
      <w:r w:rsidRPr="0013520E">
        <w:rPr>
          <w:rFonts w:ascii="Arial" w:hAnsi="Arial" w:cs="Arial"/>
          <w:b/>
          <w:color w:val="000000"/>
        </w:rPr>
        <w:t>0.1</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Коэффициент измельчения материала , </w:t>
      </w:r>
      <w:r w:rsidRPr="0013520E">
        <w:rPr>
          <w:b/>
          <w:i/>
          <w:color w:val="000000"/>
          <w:sz w:val="22"/>
        </w:rPr>
        <w:t xml:space="preserve">F = </w:t>
      </w:r>
      <w:r w:rsidRPr="0013520E">
        <w:rPr>
          <w:rFonts w:ascii="Arial" w:hAnsi="Arial" w:cs="Arial"/>
          <w:b/>
          <w:color w:val="000000"/>
        </w:rPr>
        <w:t>0.1</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Количество дней с устойчивым снежным покровом , </w:t>
      </w:r>
      <w:r w:rsidRPr="0013520E">
        <w:rPr>
          <w:b/>
          <w:i/>
          <w:color w:val="000000"/>
          <w:sz w:val="22"/>
        </w:rPr>
        <w:t xml:space="preserve">TS = </w:t>
      </w:r>
      <w:r w:rsidRPr="0013520E">
        <w:rPr>
          <w:rFonts w:ascii="Arial" w:hAnsi="Arial" w:cs="Arial"/>
          <w:b/>
          <w:color w:val="000000"/>
        </w:rPr>
        <w:t>136</w:t>
      </w:r>
    </w:p>
    <w:p w:rsidR="00580C4C" w:rsidRPr="0013520E" w:rsidRDefault="00580C4C" w:rsidP="00580C4C">
      <w:pPr>
        <w:rPr>
          <w:rFonts w:ascii="Arial" w:hAnsi="Arial" w:cs="Arial"/>
          <w:b/>
          <w:color w:val="000000"/>
        </w:rPr>
      </w:pPr>
    </w:p>
    <w:p w:rsidR="00580C4C" w:rsidRPr="0013520E" w:rsidRDefault="00580C4C" w:rsidP="00580C4C">
      <w:pPr>
        <w:rPr>
          <w:b/>
          <w:i/>
          <w:color w:val="000000"/>
          <w:u w:val="single"/>
        </w:rPr>
      </w:pPr>
      <w:r w:rsidRPr="0013520E">
        <w:rPr>
          <w:b/>
          <w:i/>
          <w:color w:val="000000"/>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580C4C" w:rsidRPr="0013520E" w:rsidRDefault="00580C4C" w:rsidP="00580C4C">
      <w:pPr>
        <w:rPr>
          <w:b/>
          <w:i/>
          <w:color w:val="000000"/>
          <w:u w:val="single"/>
        </w:rPr>
      </w:pP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Количество выбросов при формировании отвалов:</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Валовый выброс, т/год (9.12) , </w:t>
      </w:r>
      <w:r w:rsidRPr="0013520E">
        <w:rPr>
          <w:b/>
          <w:i/>
          <w:color w:val="000000"/>
          <w:sz w:val="22"/>
        </w:rPr>
        <w:t xml:space="preserve">M1 = </w:t>
      </w:r>
      <w:r w:rsidRPr="0013520E">
        <w:rPr>
          <w:b/>
          <w:i/>
          <w:color w:val="000000"/>
        </w:rPr>
        <w:t xml:space="preserve">K0 * K1 * Q * MGOD * (1-N) * 10 ^ -6 = </w:t>
      </w:r>
      <w:r w:rsidRPr="0013520E">
        <w:rPr>
          <w:b/>
          <w:color w:val="000000"/>
        </w:rPr>
        <w:t xml:space="preserve">0.7 * 1.2 * 5.6 * 48770 * (1-0) * 10 ^ -6 = </w:t>
      </w:r>
      <w:r w:rsidRPr="0013520E">
        <w:rPr>
          <w:rFonts w:ascii="Arial" w:hAnsi="Arial" w:cs="Arial"/>
          <w:b/>
          <w:color w:val="000000"/>
        </w:rPr>
        <w:t>0.2294</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Максимальный из разовых выброс, г/c (9.13) , </w:t>
      </w:r>
      <w:r w:rsidRPr="0013520E">
        <w:rPr>
          <w:b/>
          <w:i/>
          <w:color w:val="000000"/>
          <w:sz w:val="22"/>
        </w:rPr>
        <w:t xml:space="preserve">G1 = </w:t>
      </w:r>
      <w:r w:rsidRPr="0013520E">
        <w:rPr>
          <w:b/>
          <w:i/>
          <w:color w:val="000000"/>
        </w:rPr>
        <w:t xml:space="preserve">K0 * K1 * Q * MH * (1-N) / 3600 = </w:t>
      </w:r>
      <w:r w:rsidRPr="0013520E">
        <w:rPr>
          <w:b/>
          <w:color w:val="000000"/>
        </w:rPr>
        <w:t xml:space="preserve">0.7 * 1.2 * 5.6 * 21.8 * (1-0) / 3600 = </w:t>
      </w:r>
      <w:r w:rsidRPr="0013520E">
        <w:rPr>
          <w:rFonts w:ascii="Arial" w:hAnsi="Arial" w:cs="Arial"/>
          <w:b/>
          <w:color w:val="000000"/>
        </w:rPr>
        <w:t>0.0285</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Количество выбросов при сдувании с поверхности породных отвалов:</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Валовый выброс, т/год (9.14) , </w:t>
      </w:r>
      <w:r w:rsidRPr="0013520E">
        <w:rPr>
          <w:b/>
          <w:i/>
          <w:color w:val="000000"/>
          <w:sz w:val="22"/>
        </w:rPr>
        <w:t xml:space="preserve">M2 = </w:t>
      </w:r>
      <w:r w:rsidRPr="0013520E">
        <w:rPr>
          <w:b/>
          <w:i/>
          <w:color w:val="000000"/>
        </w:rPr>
        <w:t xml:space="preserve">86.4 * K0 * K1 * K2 * S * W0 * 10 ^ -6 * F * (365-TS) * (1-N) = </w:t>
      </w:r>
      <w:r w:rsidRPr="0013520E">
        <w:rPr>
          <w:b/>
          <w:color w:val="000000"/>
        </w:rPr>
        <w:t xml:space="preserve">86.4 * 0.7 * 1.2 * 1 * 4750 * 0.1 * 10 ^ -6 * 0.1 * (365-136) * (1-0) = </w:t>
      </w:r>
      <w:r w:rsidRPr="0013520E">
        <w:rPr>
          <w:rFonts w:ascii="Arial" w:hAnsi="Arial" w:cs="Arial"/>
          <w:b/>
          <w:color w:val="000000"/>
        </w:rPr>
        <w:t>0.79</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Максимальный из разовых выброс, г/c (9.16) , </w:t>
      </w:r>
      <w:r w:rsidRPr="0013520E">
        <w:rPr>
          <w:b/>
          <w:i/>
          <w:color w:val="000000"/>
          <w:sz w:val="22"/>
        </w:rPr>
        <w:t xml:space="preserve">G2 = </w:t>
      </w:r>
      <w:r w:rsidRPr="0013520E">
        <w:rPr>
          <w:b/>
          <w:i/>
          <w:color w:val="000000"/>
        </w:rPr>
        <w:t xml:space="preserve">K0 * K1 * K2 * S * W0 * 10 ^ -6 * F * (1-N) * 1000 = </w:t>
      </w:r>
      <w:r w:rsidRPr="0013520E">
        <w:rPr>
          <w:b/>
          <w:color w:val="000000"/>
        </w:rPr>
        <w:t xml:space="preserve">0.7 * 1.2 * 1 * 4750 * 0.1 * 10 ^ -6 * 0.1 * (1-0) * 1000 = </w:t>
      </w:r>
      <w:r w:rsidRPr="0013520E">
        <w:rPr>
          <w:rFonts w:ascii="Arial" w:hAnsi="Arial" w:cs="Arial"/>
          <w:b/>
          <w:color w:val="000000"/>
        </w:rPr>
        <w:t>0.0399</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Итого валовый выброс, т/год , </w:t>
      </w:r>
      <w:r w:rsidRPr="0013520E">
        <w:rPr>
          <w:b/>
          <w:i/>
          <w:color w:val="000000"/>
          <w:sz w:val="22"/>
        </w:rPr>
        <w:t xml:space="preserve">_M_ = </w:t>
      </w:r>
      <w:r w:rsidRPr="0013520E">
        <w:rPr>
          <w:b/>
          <w:i/>
          <w:color w:val="000000"/>
        </w:rPr>
        <w:t xml:space="preserve">M1 + M2 = </w:t>
      </w:r>
      <w:r w:rsidRPr="0013520E">
        <w:rPr>
          <w:b/>
          <w:color w:val="000000"/>
        </w:rPr>
        <w:t xml:space="preserve">0.2294 + 0.79 = </w:t>
      </w:r>
      <w:r w:rsidRPr="0013520E">
        <w:rPr>
          <w:rFonts w:ascii="Arial" w:hAnsi="Arial" w:cs="Arial"/>
          <w:b/>
          <w:color w:val="000000"/>
        </w:rPr>
        <w:t>1.02</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Максимальный из разовых выброс, г/с , </w:t>
      </w:r>
      <w:r w:rsidRPr="0013520E">
        <w:rPr>
          <w:b/>
          <w:i/>
          <w:color w:val="000000"/>
          <w:sz w:val="22"/>
        </w:rPr>
        <w:t xml:space="preserve">_G_ = </w:t>
      </w:r>
      <w:r w:rsidRPr="0013520E">
        <w:rPr>
          <w:b/>
          <w:i/>
          <w:color w:val="000000"/>
        </w:rPr>
        <w:t xml:space="preserve">G2 = </w:t>
      </w:r>
      <w:r w:rsidRPr="0013520E">
        <w:rPr>
          <w:rFonts w:ascii="Arial" w:hAnsi="Arial" w:cs="Arial"/>
          <w:b/>
          <w:color w:val="000000"/>
        </w:rPr>
        <w:t>0.0399</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наблюдается в процессе сдувания</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lastRenderedPageBreak/>
        <w:t>Итого выбросы:</w:t>
      </w:r>
    </w:p>
    <w:tbl>
      <w:tblPr>
        <w:tblW w:w="9250" w:type="dxa"/>
        <w:tblLook w:val="0000" w:firstRow="0" w:lastRow="0" w:firstColumn="0" w:lastColumn="0" w:noHBand="0" w:noVBand="0"/>
      </w:tblPr>
      <w:tblGrid>
        <w:gridCol w:w="746"/>
        <w:gridCol w:w="5102"/>
        <w:gridCol w:w="1701"/>
        <w:gridCol w:w="1701"/>
      </w:tblGrid>
      <w:tr w:rsidR="00580C4C" w:rsidTr="0057540C">
        <w:tc>
          <w:tcPr>
            <w:tcW w:w="746"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jc w:val="center"/>
              <w:rPr>
                <w:b/>
                <w:i/>
                <w:color w:val="000000"/>
                <w:sz w:val="22"/>
              </w:rPr>
            </w:pPr>
            <w:r>
              <w:rPr>
                <w:b/>
                <w:i/>
                <w:color w:val="000000"/>
                <w:sz w:val="22"/>
              </w:rPr>
              <w:t>Код</w:t>
            </w:r>
          </w:p>
        </w:tc>
        <w:tc>
          <w:tcPr>
            <w:tcW w:w="5102"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jc w:val="center"/>
              <w:rPr>
                <w:b/>
                <w:i/>
                <w:color w:val="000000"/>
                <w:sz w:val="22"/>
              </w:rPr>
            </w:pPr>
            <w:r>
              <w:rPr>
                <w:b/>
                <w:i/>
                <w:color w:val="000000"/>
                <w:sz w:val="22"/>
              </w:rPr>
              <w:t>Примесь</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jc w:val="center"/>
              <w:rPr>
                <w:b/>
                <w:i/>
                <w:color w:val="000000"/>
                <w:sz w:val="22"/>
              </w:rPr>
            </w:pPr>
            <w:r>
              <w:rPr>
                <w:b/>
                <w:i/>
                <w:color w:val="000000"/>
                <w:sz w:val="22"/>
              </w:rPr>
              <w:t>Выброс г/с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jc w:val="center"/>
              <w:rPr>
                <w:b/>
                <w:i/>
                <w:color w:val="000000"/>
                <w:sz w:val="22"/>
              </w:rPr>
            </w:pPr>
            <w:r>
              <w:rPr>
                <w:b/>
                <w:i/>
                <w:color w:val="000000"/>
                <w:sz w:val="22"/>
              </w:rPr>
              <w:t>Выброс т/год</w:t>
            </w:r>
          </w:p>
        </w:tc>
      </w:tr>
      <w:tr w:rsidR="00580C4C" w:rsidTr="0057540C">
        <w:tc>
          <w:tcPr>
            <w:tcW w:w="746"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rPr>
                <w:rFonts w:ascii="Courier New" w:hAnsi="Courier New" w:cs="Courier New"/>
                <w:color w:val="000000"/>
                <w:sz w:val="22"/>
              </w:rPr>
            </w:pPr>
            <w:r>
              <w:rPr>
                <w:rFonts w:ascii="Courier New" w:hAnsi="Courier New" w:cs="Courier New"/>
                <w:color w:val="000000"/>
                <w:sz w:val="22"/>
              </w:rPr>
              <w:t xml:space="preserve">2908                </w:t>
            </w:r>
          </w:p>
        </w:tc>
        <w:tc>
          <w:tcPr>
            <w:tcW w:w="5102"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rPr>
                <w:rFonts w:ascii="Courier New" w:hAnsi="Courier New" w:cs="Courier New"/>
                <w:color w:val="000000"/>
                <w:sz w:val="22"/>
              </w:rPr>
            </w:pPr>
            <w:r>
              <w:rPr>
                <w:rFonts w:ascii="Courier New" w:hAnsi="Courier New" w:cs="Courier New"/>
                <w:color w:val="000000"/>
                <w:sz w:val="22"/>
              </w:rPr>
              <w:t xml:space="preserve">Пыль неорганическая: 70-20% двуокиси кремния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rPr>
                <w:rFonts w:ascii="Courier New" w:hAnsi="Courier New" w:cs="Courier New"/>
                <w:color w:val="000000"/>
                <w:sz w:val="22"/>
              </w:rPr>
            </w:pPr>
            <w:r>
              <w:rPr>
                <w:rFonts w:ascii="Courier New" w:hAnsi="Courier New" w:cs="Courier New"/>
                <w:color w:val="000000"/>
                <w:sz w:val="22"/>
              </w:rPr>
              <w:t xml:space="preserve">0.0399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rPr>
                <w:rFonts w:ascii="Courier New" w:hAnsi="Courier New" w:cs="Courier New"/>
                <w:color w:val="000000"/>
                <w:sz w:val="22"/>
              </w:rPr>
            </w:pPr>
            <w:r>
              <w:rPr>
                <w:rFonts w:ascii="Courier New" w:hAnsi="Courier New" w:cs="Courier New"/>
                <w:color w:val="000000"/>
                <w:sz w:val="22"/>
              </w:rPr>
              <w:t xml:space="preserve">1.02                                                        </w:t>
            </w:r>
          </w:p>
        </w:tc>
      </w:tr>
    </w:tbl>
    <w:p w:rsidR="00580C4C" w:rsidRDefault="00580C4C" w:rsidP="00580C4C">
      <w:pPr>
        <w:rPr>
          <w:rFonts w:ascii="Courier New" w:hAnsi="Courier New" w:cs="Courier New"/>
          <w:color w:val="000000"/>
          <w:sz w:val="22"/>
        </w:rPr>
      </w:pPr>
    </w:p>
    <w:p w:rsidR="00580C4C" w:rsidRDefault="00580C4C" w:rsidP="00AE26C0"/>
    <w:p w:rsidR="00580C4C" w:rsidRDefault="00580C4C" w:rsidP="00AE26C0">
      <w:pPr>
        <w:sectPr w:rsidR="00580C4C" w:rsidSect="0071084F">
          <w:pgSz w:w="11906" w:h="16838"/>
          <w:pgMar w:top="1134" w:right="850" w:bottom="1134" w:left="1701" w:header="708" w:footer="708" w:gutter="0"/>
          <w:cols w:space="708"/>
          <w:docGrid w:linePitch="360"/>
        </w:sectPr>
      </w:pPr>
    </w:p>
    <w:p w:rsidR="00AE26C0" w:rsidRPr="004853AA" w:rsidRDefault="00AE26C0" w:rsidP="002A5DBE">
      <w:pPr>
        <w:pStyle w:val="3"/>
        <w:numPr>
          <w:ilvl w:val="2"/>
          <w:numId w:val="32"/>
        </w:numPr>
        <w:spacing w:before="120" w:after="120" w:line="240" w:lineRule="auto"/>
        <w:ind w:left="1560" w:hanging="709"/>
        <w:rPr>
          <w:rFonts w:ascii="Arial" w:hAnsi="Arial"/>
          <w:bCs/>
          <w:sz w:val="24"/>
          <w:lang w:val="ru-RU"/>
        </w:rPr>
      </w:pPr>
      <w:bookmarkStart w:id="117" w:name="_Toc52996926"/>
      <w:bookmarkStart w:id="118" w:name="_Toc93569755"/>
      <w:bookmarkStart w:id="119" w:name="_Toc145014797"/>
      <w:r w:rsidRPr="004853AA">
        <w:rPr>
          <w:rFonts w:ascii="Arial" w:hAnsi="Arial"/>
          <w:bCs/>
          <w:sz w:val="24"/>
          <w:lang w:val="ru-RU"/>
        </w:rPr>
        <w:lastRenderedPageBreak/>
        <w:t>Источники выделения и выбросов загрязняющих веществ</w:t>
      </w:r>
      <w:bookmarkEnd w:id="111"/>
      <w:bookmarkEnd w:id="112"/>
      <w:bookmarkEnd w:id="113"/>
      <w:bookmarkEnd w:id="114"/>
      <w:bookmarkEnd w:id="115"/>
      <w:bookmarkEnd w:id="116"/>
      <w:bookmarkEnd w:id="117"/>
      <w:bookmarkEnd w:id="118"/>
      <w:bookmarkEnd w:id="119"/>
    </w:p>
    <w:p w:rsidR="00FC6E90" w:rsidRDefault="00FC6E90" w:rsidP="00FC6E90">
      <w:pPr>
        <w:pStyle w:val="af6"/>
        <w:spacing w:before="0"/>
        <w:ind w:firstLine="851"/>
        <w:rPr>
          <w:rFonts w:ascii="Arial" w:hAnsi="Arial" w:cs="Arial"/>
          <w:sz w:val="23"/>
          <w:szCs w:val="23"/>
        </w:rPr>
      </w:pPr>
      <w:r w:rsidRPr="001B0B44">
        <w:rPr>
          <w:rFonts w:ascii="Arial" w:hAnsi="Arial" w:cs="Arial"/>
          <w:sz w:val="23"/>
          <w:szCs w:val="23"/>
        </w:rPr>
        <w:t xml:space="preserve">При </w:t>
      </w:r>
      <w:r w:rsidRPr="008B7897">
        <w:rPr>
          <w:rFonts w:ascii="Arial" w:hAnsi="Arial" w:cs="Arial"/>
          <w:sz w:val="23"/>
          <w:szCs w:val="23"/>
        </w:rPr>
        <w:t xml:space="preserve">строительстве </w:t>
      </w:r>
      <w:r>
        <w:rPr>
          <w:rFonts w:ascii="Arial" w:hAnsi="Arial" w:cs="Arial"/>
          <w:sz w:val="23"/>
          <w:szCs w:val="23"/>
        </w:rPr>
        <w:t>объекта</w:t>
      </w:r>
      <w:r w:rsidRPr="0045474E">
        <w:rPr>
          <w:rFonts w:ascii="Arial" w:hAnsi="Arial" w:cs="Arial"/>
          <w:sz w:val="23"/>
          <w:szCs w:val="23"/>
        </w:rPr>
        <w:t xml:space="preserve">, загрязнение атмосферы предполагается в </w:t>
      </w:r>
      <w:r w:rsidRPr="002507CB">
        <w:rPr>
          <w:rFonts w:ascii="Arial" w:hAnsi="Arial" w:cs="Arial"/>
          <w:sz w:val="23"/>
          <w:szCs w:val="23"/>
        </w:rPr>
        <w:t>результате выделении:</w:t>
      </w:r>
    </w:p>
    <w:p w:rsidR="0057540C" w:rsidRPr="00C30A95" w:rsidRDefault="0057540C" w:rsidP="0057540C">
      <w:pPr>
        <w:widowControl w:val="0"/>
        <w:numPr>
          <w:ilvl w:val="0"/>
          <w:numId w:val="20"/>
        </w:numPr>
        <w:shd w:val="clear" w:color="auto" w:fill="FFFFFF"/>
        <w:tabs>
          <w:tab w:val="clear" w:pos="1287"/>
          <w:tab w:val="num" w:pos="1134"/>
        </w:tabs>
        <w:autoSpaceDE w:val="0"/>
        <w:autoSpaceDN w:val="0"/>
        <w:adjustRightInd w:val="0"/>
        <w:ind w:left="1134" w:hanging="283"/>
        <w:jc w:val="both"/>
        <w:rPr>
          <w:rFonts w:ascii="Arial" w:hAnsi="Arial" w:cs="Arial"/>
          <w:color w:val="000000"/>
          <w:sz w:val="23"/>
          <w:szCs w:val="23"/>
        </w:rPr>
      </w:pPr>
      <w:r>
        <w:rPr>
          <w:rFonts w:ascii="Arial" w:hAnsi="Arial" w:cs="Arial"/>
          <w:color w:val="000000"/>
          <w:sz w:val="23"/>
          <w:szCs w:val="23"/>
        </w:rPr>
        <w:t>Пыли, при вскрышных, отвальных, добычных работ</w:t>
      </w:r>
      <w:r w:rsidRPr="00C30A95">
        <w:rPr>
          <w:rFonts w:ascii="Arial" w:hAnsi="Arial" w:cs="Arial"/>
          <w:color w:val="000000"/>
          <w:sz w:val="23"/>
          <w:szCs w:val="23"/>
        </w:rPr>
        <w:t>;</w:t>
      </w:r>
    </w:p>
    <w:p w:rsidR="00FC6E90" w:rsidRDefault="00FC6E90" w:rsidP="0057540C">
      <w:pPr>
        <w:widowControl w:val="0"/>
        <w:numPr>
          <w:ilvl w:val="0"/>
          <w:numId w:val="20"/>
        </w:numPr>
        <w:shd w:val="clear" w:color="auto" w:fill="FFFFFF"/>
        <w:tabs>
          <w:tab w:val="clear" w:pos="1287"/>
          <w:tab w:val="num" w:pos="1134"/>
        </w:tabs>
        <w:autoSpaceDE w:val="0"/>
        <w:autoSpaceDN w:val="0"/>
        <w:adjustRightInd w:val="0"/>
        <w:ind w:left="1134" w:hanging="283"/>
        <w:jc w:val="both"/>
        <w:rPr>
          <w:rFonts w:ascii="Arial" w:hAnsi="Arial" w:cs="Arial"/>
          <w:color w:val="000000"/>
          <w:sz w:val="23"/>
          <w:szCs w:val="23"/>
        </w:rPr>
      </w:pPr>
      <w:r>
        <w:rPr>
          <w:rFonts w:ascii="Arial" w:hAnsi="Arial" w:cs="Arial"/>
          <w:color w:val="000000"/>
          <w:sz w:val="23"/>
          <w:szCs w:val="23"/>
        </w:rPr>
        <w:t>Продуктов сгорания, при сжигании топлива в двигателях внутреннего сгорания спецтехники</w:t>
      </w:r>
      <w:r w:rsidR="0057540C">
        <w:rPr>
          <w:rFonts w:ascii="Arial" w:hAnsi="Arial" w:cs="Arial"/>
          <w:color w:val="000000"/>
          <w:sz w:val="23"/>
          <w:szCs w:val="23"/>
        </w:rPr>
        <w:t xml:space="preserve"> и оборудования</w:t>
      </w:r>
      <w:r>
        <w:rPr>
          <w:rFonts w:ascii="Arial" w:hAnsi="Arial" w:cs="Arial"/>
          <w:color w:val="000000"/>
          <w:sz w:val="23"/>
          <w:szCs w:val="23"/>
        </w:rPr>
        <w:t>.</w:t>
      </w:r>
    </w:p>
    <w:p w:rsidR="0057540C" w:rsidRDefault="0057540C" w:rsidP="0057540C">
      <w:pPr>
        <w:pStyle w:val="af6"/>
        <w:spacing w:after="120"/>
        <w:ind w:firstLine="851"/>
        <w:rPr>
          <w:rFonts w:ascii="Arial" w:hAnsi="Arial" w:cs="Arial"/>
          <w:sz w:val="23"/>
          <w:szCs w:val="23"/>
        </w:rPr>
      </w:pPr>
      <w:r w:rsidRPr="0057540C">
        <w:rPr>
          <w:rFonts w:ascii="Arial" w:hAnsi="Arial" w:cs="Arial"/>
          <w:sz w:val="23"/>
          <w:szCs w:val="23"/>
        </w:rPr>
        <w:t xml:space="preserve">При промышленной разработки никель-кобальтового месторождения, </w:t>
      </w:r>
      <w:r>
        <w:rPr>
          <w:rFonts w:ascii="Arial" w:hAnsi="Arial" w:cs="Arial"/>
          <w:sz w:val="23"/>
          <w:szCs w:val="23"/>
        </w:rPr>
        <w:t>определены 14 источников выброса</w:t>
      </w:r>
      <w:r w:rsidRPr="0045474E">
        <w:rPr>
          <w:rFonts w:ascii="Arial" w:hAnsi="Arial" w:cs="Arial"/>
          <w:sz w:val="23"/>
          <w:szCs w:val="23"/>
        </w:rPr>
        <w:t xml:space="preserve"> загрязняющих веществ, </w:t>
      </w:r>
      <w:r>
        <w:rPr>
          <w:rFonts w:ascii="Arial" w:hAnsi="Arial" w:cs="Arial"/>
          <w:sz w:val="23"/>
          <w:szCs w:val="23"/>
        </w:rPr>
        <w:t>один из которых – организованный источники</w:t>
      </w:r>
      <w:r w:rsidRPr="0045474E">
        <w:rPr>
          <w:rFonts w:ascii="Arial" w:hAnsi="Arial" w:cs="Arial"/>
          <w:sz w:val="23"/>
          <w:szCs w:val="23"/>
        </w:rPr>
        <w:t>.</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Вскрышные работы</w:t>
      </w:r>
      <w:r>
        <w:rPr>
          <w:rFonts w:ascii="Arial" w:hAnsi="Arial" w:cs="Arial"/>
          <w:sz w:val="23"/>
          <w:szCs w:val="23"/>
        </w:rPr>
        <w:t xml:space="preserve"> (6001)</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Отвал плодородного слоя</w:t>
      </w:r>
      <w:r>
        <w:rPr>
          <w:rFonts w:ascii="Arial" w:hAnsi="Arial" w:cs="Arial"/>
          <w:sz w:val="23"/>
          <w:szCs w:val="23"/>
        </w:rPr>
        <w:t xml:space="preserve"> (6002)</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 xml:space="preserve">Отвал </w:t>
      </w:r>
      <w:r>
        <w:rPr>
          <w:rFonts w:ascii="Arial" w:hAnsi="Arial" w:cs="Arial"/>
          <w:sz w:val="23"/>
          <w:szCs w:val="23"/>
        </w:rPr>
        <w:t>вскрышных пород (6003)</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Добыча руды</w:t>
      </w:r>
      <w:r>
        <w:rPr>
          <w:rFonts w:ascii="Arial" w:hAnsi="Arial" w:cs="Arial"/>
          <w:sz w:val="23"/>
          <w:szCs w:val="23"/>
        </w:rPr>
        <w:t xml:space="preserve"> (6004)</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Транспортировка вскрышных пород и плодородного слоя</w:t>
      </w:r>
      <w:r>
        <w:rPr>
          <w:rFonts w:ascii="Arial" w:hAnsi="Arial" w:cs="Arial"/>
          <w:sz w:val="23"/>
          <w:szCs w:val="23"/>
        </w:rPr>
        <w:t xml:space="preserve"> (6005)</w:t>
      </w:r>
    </w:p>
    <w:p w:rsidR="0057540C"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Транспортировка горной руды</w:t>
      </w:r>
      <w:r>
        <w:rPr>
          <w:rFonts w:ascii="Arial" w:hAnsi="Arial" w:cs="Arial"/>
          <w:sz w:val="23"/>
          <w:szCs w:val="23"/>
        </w:rPr>
        <w:t xml:space="preserve"> (6006)</w:t>
      </w:r>
    </w:p>
    <w:p w:rsidR="0057540C" w:rsidRPr="00CD3793" w:rsidRDefault="0057540C" w:rsidP="0057540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rPr>
      </w:pPr>
      <w:r w:rsidRPr="00CD3793">
        <w:rPr>
          <w:rFonts w:ascii="Arial" w:hAnsi="Arial" w:cs="Arial"/>
          <w:sz w:val="23"/>
          <w:szCs w:val="23"/>
        </w:rPr>
        <w:t>Работа спецтехники и автотранспорта</w:t>
      </w:r>
      <w:r>
        <w:rPr>
          <w:rFonts w:ascii="Arial" w:hAnsi="Arial" w:cs="Arial"/>
          <w:sz w:val="23"/>
          <w:szCs w:val="23"/>
        </w:rPr>
        <w:t xml:space="preserve"> (6007-6011)</w:t>
      </w:r>
      <w:r w:rsidRPr="00CD3793">
        <w:rPr>
          <w:rFonts w:ascii="Arial" w:hAnsi="Arial" w:cs="Arial"/>
          <w:sz w:val="23"/>
          <w:szCs w:val="23"/>
        </w:rPr>
        <w:t xml:space="preserve">: </w:t>
      </w:r>
    </w:p>
    <w:p w:rsidR="0057540C" w:rsidRPr="00057103" w:rsidRDefault="0057540C" w:rsidP="0057540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rPr>
      </w:pPr>
      <w:r w:rsidRPr="00057103">
        <w:rPr>
          <w:rFonts w:ascii="Arial" w:hAnsi="Arial" w:cs="Arial"/>
          <w:sz w:val="23"/>
          <w:szCs w:val="23"/>
        </w:rPr>
        <w:t>Топливораздатчик</w:t>
      </w:r>
      <w:r>
        <w:rPr>
          <w:rFonts w:ascii="Arial" w:hAnsi="Arial" w:cs="Arial"/>
          <w:sz w:val="23"/>
          <w:szCs w:val="23"/>
        </w:rPr>
        <w:t xml:space="preserve"> (6012)</w:t>
      </w:r>
    </w:p>
    <w:p w:rsidR="0057540C" w:rsidRPr="00057103" w:rsidRDefault="0057540C" w:rsidP="0057540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rPr>
      </w:pPr>
      <w:r w:rsidRPr="00057103">
        <w:rPr>
          <w:rFonts w:ascii="Arial" w:hAnsi="Arial" w:cs="Arial"/>
          <w:sz w:val="23"/>
          <w:szCs w:val="23"/>
        </w:rPr>
        <w:t>Внутрений отвал</w:t>
      </w:r>
      <w:r>
        <w:rPr>
          <w:rFonts w:ascii="Arial" w:hAnsi="Arial" w:cs="Arial"/>
          <w:sz w:val="23"/>
          <w:szCs w:val="23"/>
        </w:rPr>
        <w:t xml:space="preserve"> вскрышных пород (6013</w:t>
      </w:r>
    </w:p>
    <w:p w:rsidR="0057540C" w:rsidRPr="0057540C" w:rsidRDefault="0057540C" w:rsidP="0057540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lang w:val="en-US"/>
        </w:rPr>
      </w:pPr>
      <w:r w:rsidRPr="00057103">
        <w:rPr>
          <w:rFonts w:ascii="Arial" w:hAnsi="Arial" w:cs="Arial"/>
          <w:sz w:val="23"/>
          <w:szCs w:val="23"/>
        </w:rPr>
        <w:t>ДЭС</w:t>
      </w:r>
      <w:r w:rsidRPr="0057540C">
        <w:rPr>
          <w:rFonts w:ascii="Arial" w:hAnsi="Arial" w:cs="Arial"/>
          <w:sz w:val="23"/>
          <w:szCs w:val="23"/>
          <w:lang w:val="en-US"/>
        </w:rPr>
        <w:t xml:space="preserve"> </w:t>
      </w:r>
      <w:r w:rsidRPr="00057103">
        <w:rPr>
          <w:rFonts w:ascii="Arial" w:hAnsi="Arial" w:cs="Arial"/>
          <w:sz w:val="23"/>
          <w:szCs w:val="23"/>
        </w:rPr>
        <w:t>марки</w:t>
      </w:r>
      <w:r w:rsidRPr="0057540C">
        <w:rPr>
          <w:rFonts w:ascii="Arial" w:hAnsi="Arial" w:cs="Arial"/>
          <w:sz w:val="23"/>
          <w:szCs w:val="23"/>
          <w:lang w:val="en-US"/>
        </w:rPr>
        <w:t xml:space="preserve"> 1000000 ED-S/DEDA (0001)</w:t>
      </w:r>
    </w:p>
    <w:p w:rsidR="000C3206" w:rsidRPr="008B4BB3" w:rsidRDefault="0057540C" w:rsidP="000C3206">
      <w:pPr>
        <w:pStyle w:val="af6"/>
        <w:ind w:firstLine="851"/>
        <w:rPr>
          <w:rFonts w:ascii="Arial" w:hAnsi="Arial" w:cs="Arial"/>
          <w:sz w:val="23"/>
          <w:szCs w:val="23"/>
          <w:u w:val="single"/>
        </w:rPr>
      </w:pPr>
      <w:r>
        <w:rPr>
          <w:rFonts w:ascii="Arial" w:hAnsi="Arial" w:cs="Arial"/>
          <w:sz w:val="23"/>
          <w:szCs w:val="23"/>
          <w:u w:val="single"/>
        </w:rPr>
        <w:t>Горные</w:t>
      </w:r>
      <w:r w:rsidR="000C3206" w:rsidRPr="008B4BB3">
        <w:rPr>
          <w:rFonts w:ascii="Arial" w:hAnsi="Arial" w:cs="Arial"/>
          <w:sz w:val="23"/>
          <w:szCs w:val="23"/>
          <w:u w:val="single"/>
        </w:rPr>
        <w:t xml:space="preserve"> работы:</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1</w:t>
      </w:r>
      <w:r w:rsidRPr="008B4BB3">
        <w:rPr>
          <w:rFonts w:ascii="Arial" w:hAnsi="Arial" w:cs="Arial"/>
          <w:sz w:val="23"/>
          <w:szCs w:val="23"/>
        </w:rPr>
        <w:t xml:space="preserve">. </w:t>
      </w:r>
      <w:r w:rsidR="0057540C" w:rsidRPr="00057103">
        <w:rPr>
          <w:rFonts w:ascii="Arial" w:hAnsi="Arial" w:cs="Arial"/>
          <w:sz w:val="23"/>
          <w:szCs w:val="23"/>
        </w:rPr>
        <w:t>Вскрышные работы</w:t>
      </w:r>
      <w:r w:rsidRPr="00CA57D1">
        <w:rPr>
          <w:rFonts w:ascii="Arial" w:hAnsi="Arial" w:cs="Arial"/>
          <w:sz w:val="23"/>
          <w:szCs w:val="23"/>
        </w:rPr>
        <w:t>;</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2</w:t>
      </w:r>
      <w:r w:rsidRPr="008B4BB3">
        <w:rPr>
          <w:rFonts w:ascii="Arial" w:hAnsi="Arial" w:cs="Arial"/>
          <w:sz w:val="23"/>
          <w:szCs w:val="23"/>
        </w:rPr>
        <w:t xml:space="preserve">. </w:t>
      </w:r>
      <w:r w:rsidR="0057540C" w:rsidRPr="00057103">
        <w:rPr>
          <w:rFonts w:ascii="Arial" w:hAnsi="Arial" w:cs="Arial"/>
          <w:sz w:val="23"/>
          <w:szCs w:val="23"/>
        </w:rPr>
        <w:t>Отвал плодородного слоя</w:t>
      </w:r>
      <w:r w:rsidRPr="00CA57D1">
        <w:rPr>
          <w:rFonts w:ascii="Arial" w:hAnsi="Arial" w:cs="Arial"/>
          <w:sz w:val="23"/>
          <w:szCs w:val="23"/>
        </w:rPr>
        <w:t>;</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3</w:t>
      </w:r>
      <w:r w:rsidRPr="008B4BB3">
        <w:rPr>
          <w:rFonts w:ascii="Arial" w:hAnsi="Arial" w:cs="Arial"/>
          <w:sz w:val="23"/>
          <w:szCs w:val="23"/>
        </w:rPr>
        <w:t xml:space="preserve">. </w:t>
      </w:r>
      <w:r w:rsidR="0057540C" w:rsidRPr="00057103">
        <w:rPr>
          <w:rFonts w:ascii="Arial" w:hAnsi="Arial" w:cs="Arial"/>
          <w:sz w:val="23"/>
          <w:szCs w:val="23"/>
        </w:rPr>
        <w:t xml:space="preserve">Отвал </w:t>
      </w:r>
      <w:r w:rsidR="0057540C">
        <w:rPr>
          <w:rFonts w:ascii="Arial" w:hAnsi="Arial" w:cs="Arial"/>
          <w:sz w:val="23"/>
          <w:szCs w:val="23"/>
        </w:rPr>
        <w:t>вскрышных пород</w:t>
      </w:r>
      <w:r w:rsidRPr="00CA57D1">
        <w:rPr>
          <w:rFonts w:ascii="Arial" w:hAnsi="Arial" w:cs="Arial"/>
          <w:sz w:val="23"/>
          <w:szCs w:val="23"/>
        </w:rPr>
        <w:t>;</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4</w:t>
      </w:r>
      <w:r w:rsidRPr="008B4BB3">
        <w:rPr>
          <w:rFonts w:ascii="Arial" w:hAnsi="Arial" w:cs="Arial"/>
          <w:sz w:val="23"/>
          <w:szCs w:val="23"/>
        </w:rPr>
        <w:t xml:space="preserve">. </w:t>
      </w:r>
      <w:r w:rsidR="0057540C" w:rsidRPr="00057103">
        <w:rPr>
          <w:rFonts w:ascii="Arial" w:hAnsi="Arial" w:cs="Arial"/>
          <w:sz w:val="23"/>
          <w:szCs w:val="23"/>
        </w:rPr>
        <w:t>Добыча руды</w:t>
      </w:r>
      <w:r w:rsidRPr="00CA57D1">
        <w:rPr>
          <w:rFonts w:ascii="Arial" w:hAnsi="Arial" w:cs="Arial"/>
          <w:sz w:val="23"/>
          <w:szCs w:val="23"/>
        </w:rPr>
        <w:t>;</w:t>
      </w:r>
    </w:p>
    <w:p w:rsidR="004F2E65" w:rsidRPr="00057103" w:rsidRDefault="004F2E65" w:rsidP="004F2E65">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 xml:space="preserve">5. </w:t>
      </w:r>
      <w:r w:rsidRPr="00057103">
        <w:rPr>
          <w:rFonts w:ascii="Arial" w:hAnsi="Arial" w:cs="Arial"/>
          <w:sz w:val="23"/>
          <w:szCs w:val="23"/>
        </w:rPr>
        <w:t>Транспортировка вскрышных пород и плодородного слоя</w:t>
      </w:r>
      <w:r>
        <w:rPr>
          <w:rFonts w:ascii="Arial" w:hAnsi="Arial" w:cs="Arial"/>
          <w:sz w:val="23"/>
          <w:szCs w:val="23"/>
        </w:rPr>
        <w:t>;</w:t>
      </w:r>
    </w:p>
    <w:p w:rsidR="004F2E65" w:rsidRDefault="004F2E65" w:rsidP="004F2E65">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 xml:space="preserve">6. </w:t>
      </w:r>
      <w:r w:rsidRPr="00057103">
        <w:rPr>
          <w:rFonts w:ascii="Arial" w:hAnsi="Arial" w:cs="Arial"/>
          <w:sz w:val="23"/>
          <w:szCs w:val="23"/>
        </w:rPr>
        <w:t>Транспортировка горной руды</w:t>
      </w:r>
      <w:r>
        <w:rPr>
          <w:rFonts w:ascii="Arial" w:hAnsi="Arial" w:cs="Arial"/>
          <w:sz w:val="23"/>
          <w:szCs w:val="23"/>
        </w:rPr>
        <w:t>;</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w:t>
      </w:r>
      <w:r w:rsidR="0057540C">
        <w:rPr>
          <w:rFonts w:ascii="Arial" w:hAnsi="Arial" w:cs="Arial"/>
          <w:sz w:val="23"/>
          <w:szCs w:val="23"/>
        </w:rPr>
        <w:t>13</w:t>
      </w:r>
      <w:r w:rsidRPr="008B4BB3">
        <w:rPr>
          <w:rFonts w:ascii="Arial" w:hAnsi="Arial" w:cs="Arial"/>
          <w:sz w:val="23"/>
          <w:szCs w:val="23"/>
        </w:rPr>
        <w:t xml:space="preserve">. </w:t>
      </w:r>
      <w:r w:rsidR="0057540C" w:rsidRPr="00057103">
        <w:rPr>
          <w:rFonts w:ascii="Arial" w:hAnsi="Arial" w:cs="Arial"/>
          <w:sz w:val="23"/>
          <w:szCs w:val="23"/>
        </w:rPr>
        <w:t>Внутрений отвал</w:t>
      </w:r>
      <w:r w:rsidR="0057540C">
        <w:rPr>
          <w:rFonts w:ascii="Arial" w:hAnsi="Arial" w:cs="Arial"/>
          <w:sz w:val="23"/>
          <w:szCs w:val="23"/>
        </w:rPr>
        <w:t xml:space="preserve"> вскрышных пород.</w:t>
      </w:r>
    </w:p>
    <w:p w:rsidR="000C3206" w:rsidRPr="00284839" w:rsidRDefault="000C3206" w:rsidP="000C3206">
      <w:pPr>
        <w:pStyle w:val="Default"/>
        <w:tabs>
          <w:tab w:val="left" w:pos="7938"/>
        </w:tabs>
        <w:ind w:firstLine="1134"/>
        <w:jc w:val="both"/>
        <w:rPr>
          <w:sz w:val="23"/>
          <w:szCs w:val="23"/>
        </w:rPr>
      </w:pPr>
    </w:p>
    <w:tbl>
      <w:tblPr>
        <w:tblW w:w="895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2"/>
        <w:gridCol w:w="1304"/>
        <w:gridCol w:w="1191"/>
        <w:gridCol w:w="1191"/>
      </w:tblGrid>
      <w:tr w:rsidR="005E569E" w:rsidRPr="004F2E65" w:rsidTr="005E569E">
        <w:tc>
          <w:tcPr>
            <w:tcW w:w="5272" w:type="dxa"/>
            <w:vMerge w:val="restart"/>
          </w:tcPr>
          <w:p w:rsidR="005E569E" w:rsidRPr="004F2E65" w:rsidRDefault="005E569E" w:rsidP="004F2E65">
            <w:pPr>
              <w:jc w:val="center"/>
              <w:rPr>
                <w:rFonts w:ascii="Arial" w:hAnsi="Arial" w:cs="Arial"/>
                <w:sz w:val="20"/>
                <w:szCs w:val="20"/>
              </w:rPr>
            </w:pPr>
            <w:r w:rsidRPr="004F2E65">
              <w:rPr>
                <w:rFonts w:ascii="Arial" w:hAnsi="Arial" w:cs="Arial"/>
                <w:sz w:val="20"/>
                <w:szCs w:val="20"/>
              </w:rPr>
              <w:t>Наименование</w:t>
            </w:r>
          </w:p>
        </w:tc>
        <w:tc>
          <w:tcPr>
            <w:tcW w:w="1304" w:type="dxa"/>
            <w:vMerge w:val="restart"/>
          </w:tcPr>
          <w:p w:rsidR="005E569E" w:rsidRPr="004F2E65" w:rsidRDefault="005E569E" w:rsidP="004F2E65">
            <w:pPr>
              <w:jc w:val="center"/>
              <w:rPr>
                <w:rFonts w:ascii="Arial" w:hAnsi="Arial" w:cs="Arial"/>
                <w:sz w:val="20"/>
                <w:szCs w:val="20"/>
              </w:rPr>
            </w:pPr>
            <w:r w:rsidRPr="004F2E65">
              <w:rPr>
                <w:rFonts w:ascii="Arial" w:hAnsi="Arial" w:cs="Arial"/>
                <w:sz w:val="20"/>
                <w:szCs w:val="20"/>
              </w:rPr>
              <w:t>Ед. изм.</w:t>
            </w:r>
          </w:p>
        </w:tc>
        <w:tc>
          <w:tcPr>
            <w:tcW w:w="2382" w:type="dxa"/>
            <w:gridSpan w:val="2"/>
          </w:tcPr>
          <w:p w:rsidR="005E569E" w:rsidRPr="004F2E65" w:rsidRDefault="005E569E" w:rsidP="004F2E65">
            <w:pPr>
              <w:jc w:val="center"/>
              <w:rPr>
                <w:rFonts w:ascii="Arial" w:hAnsi="Arial" w:cs="Arial"/>
                <w:sz w:val="20"/>
                <w:szCs w:val="20"/>
              </w:rPr>
            </w:pPr>
            <w:r w:rsidRPr="004F2E65">
              <w:rPr>
                <w:rFonts w:ascii="Arial" w:hAnsi="Arial" w:cs="Arial"/>
                <w:sz w:val="20"/>
                <w:szCs w:val="20"/>
              </w:rPr>
              <w:t>Кол-во</w:t>
            </w:r>
          </w:p>
        </w:tc>
      </w:tr>
      <w:tr w:rsidR="005E569E" w:rsidRPr="004F2E65" w:rsidTr="005E569E">
        <w:tc>
          <w:tcPr>
            <w:tcW w:w="5272" w:type="dxa"/>
            <w:vMerge/>
          </w:tcPr>
          <w:p w:rsidR="005E569E" w:rsidRPr="004F2E65" w:rsidRDefault="005E569E" w:rsidP="004F2E65">
            <w:pPr>
              <w:rPr>
                <w:rFonts w:ascii="Arial" w:hAnsi="Arial" w:cs="Arial"/>
                <w:color w:val="000000"/>
                <w:sz w:val="20"/>
                <w:szCs w:val="20"/>
              </w:rPr>
            </w:pPr>
          </w:p>
        </w:tc>
        <w:tc>
          <w:tcPr>
            <w:tcW w:w="1304" w:type="dxa"/>
            <w:vMerge/>
            <w:vAlign w:val="bottom"/>
          </w:tcPr>
          <w:p w:rsidR="005E569E" w:rsidRPr="004F2E65" w:rsidRDefault="005E569E" w:rsidP="004F2E65">
            <w:pPr>
              <w:jc w:val="center"/>
              <w:rPr>
                <w:rFonts w:ascii="Arial" w:hAnsi="Arial" w:cs="Arial"/>
                <w:color w:val="000000"/>
                <w:sz w:val="20"/>
                <w:szCs w:val="20"/>
              </w:rPr>
            </w:pP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2025 г.</w:t>
            </w:r>
          </w:p>
        </w:tc>
        <w:tc>
          <w:tcPr>
            <w:tcW w:w="1191" w:type="dxa"/>
          </w:tcPr>
          <w:p w:rsidR="005E569E" w:rsidRPr="004F2E65" w:rsidRDefault="005E569E" w:rsidP="005E569E">
            <w:pPr>
              <w:jc w:val="center"/>
              <w:rPr>
                <w:rFonts w:ascii="Arial" w:hAnsi="Arial" w:cs="Arial"/>
                <w:color w:val="000000"/>
                <w:sz w:val="20"/>
                <w:szCs w:val="20"/>
              </w:rPr>
            </w:pPr>
            <w:r w:rsidRPr="004F2E65">
              <w:rPr>
                <w:rFonts w:ascii="Arial" w:hAnsi="Arial" w:cs="Arial"/>
                <w:color w:val="000000"/>
                <w:sz w:val="20"/>
                <w:szCs w:val="20"/>
              </w:rPr>
              <w:t xml:space="preserve">2026-2034 гг. </w:t>
            </w:r>
          </w:p>
        </w:tc>
      </w:tr>
      <w:tr w:rsidR="005E569E" w:rsidRPr="004F2E65" w:rsidTr="005E569E">
        <w:tc>
          <w:tcPr>
            <w:tcW w:w="5272" w:type="dxa"/>
            <w:vMerge w:val="restart"/>
          </w:tcPr>
          <w:p w:rsidR="005E569E" w:rsidRPr="004F2E65" w:rsidRDefault="005E569E" w:rsidP="004F2E65">
            <w:pPr>
              <w:rPr>
                <w:rFonts w:ascii="Arial" w:hAnsi="Arial" w:cs="Arial"/>
                <w:color w:val="000000"/>
                <w:sz w:val="20"/>
                <w:szCs w:val="20"/>
              </w:rPr>
            </w:pPr>
            <w:r w:rsidRPr="004F2E65">
              <w:rPr>
                <w:rFonts w:ascii="Arial" w:hAnsi="Arial" w:cs="Arial"/>
                <w:color w:val="000000"/>
                <w:sz w:val="20"/>
                <w:szCs w:val="20"/>
              </w:rPr>
              <w:t>Вскрышные работы</w:t>
            </w: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61124</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48770</w:t>
            </w:r>
          </w:p>
        </w:tc>
      </w:tr>
      <w:tr w:rsidR="005E569E" w:rsidRPr="004F2E65" w:rsidTr="005E569E">
        <w:tc>
          <w:tcPr>
            <w:tcW w:w="5272" w:type="dxa"/>
            <w:vMerge/>
          </w:tcPr>
          <w:p w:rsidR="005E569E" w:rsidRPr="004F2E65" w:rsidRDefault="005E569E" w:rsidP="004F2E65">
            <w:pPr>
              <w:rPr>
                <w:rFonts w:ascii="Arial" w:hAnsi="Arial" w:cs="Arial"/>
                <w:color w:val="000000"/>
                <w:sz w:val="20"/>
                <w:szCs w:val="20"/>
              </w:rPr>
            </w:pP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т</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69681.4</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55597.8</w:t>
            </w:r>
          </w:p>
        </w:tc>
      </w:tr>
      <w:tr w:rsidR="005E569E" w:rsidRPr="004F2E65" w:rsidTr="005E569E">
        <w:tc>
          <w:tcPr>
            <w:tcW w:w="5272" w:type="dxa"/>
            <w:vMerge w:val="restart"/>
          </w:tcPr>
          <w:p w:rsidR="005E569E" w:rsidRPr="004F2E65" w:rsidRDefault="005E569E" w:rsidP="004F2E65">
            <w:pPr>
              <w:rPr>
                <w:rFonts w:ascii="Arial" w:hAnsi="Arial" w:cs="Arial"/>
                <w:color w:val="000000"/>
                <w:sz w:val="20"/>
                <w:szCs w:val="20"/>
              </w:rPr>
            </w:pPr>
            <w:r w:rsidRPr="004F2E65">
              <w:rPr>
                <w:rFonts w:ascii="Arial" w:hAnsi="Arial" w:cs="Arial"/>
                <w:color w:val="000000"/>
                <w:sz w:val="20"/>
                <w:szCs w:val="20"/>
              </w:rPr>
              <w:t xml:space="preserve">Добыча руды </w:t>
            </w: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22875.6</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22875.6</w:t>
            </w:r>
          </w:p>
        </w:tc>
      </w:tr>
      <w:tr w:rsidR="005E569E" w:rsidRPr="004F2E65" w:rsidTr="005E569E">
        <w:tc>
          <w:tcPr>
            <w:tcW w:w="5272" w:type="dxa"/>
            <w:vMerge/>
          </w:tcPr>
          <w:p w:rsidR="005E569E" w:rsidRPr="004F2E65" w:rsidRDefault="005E569E" w:rsidP="004F2E65">
            <w:pPr>
              <w:rPr>
                <w:rFonts w:ascii="Arial" w:hAnsi="Arial" w:cs="Arial"/>
                <w:color w:val="000000"/>
                <w:sz w:val="20"/>
                <w:szCs w:val="20"/>
              </w:rPr>
            </w:pP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т</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sz w:val="20"/>
                <w:szCs w:val="20"/>
              </w:rPr>
              <w:t>37516</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sz w:val="20"/>
                <w:szCs w:val="20"/>
              </w:rPr>
              <w:t>37516</w:t>
            </w:r>
          </w:p>
        </w:tc>
      </w:tr>
      <w:tr w:rsidR="005E569E" w:rsidRPr="004F2E65" w:rsidTr="005E569E">
        <w:tc>
          <w:tcPr>
            <w:tcW w:w="5272" w:type="dxa"/>
          </w:tcPr>
          <w:p w:rsidR="005E569E" w:rsidRPr="004F2E65" w:rsidRDefault="005E569E" w:rsidP="004F2E65">
            <w:pPr>
              <w:rPr>
                <w:rFonts w:ascii="Arial" w:hAnsi="Arial" w:cs="Arial"/>
                <w:sz w:val="20"/>
                <w:szCs w:val="20"/>
              </w:rPr>
            </w:pPr>
            <w:r w:rsidRPr="004F2E65">
              <w:rPr>
                <w:rFonts w:ascii="Arial" w:hAnsi="Arial" w:cs="Arial"/>
                <w:sz w:val="20"/>
                <w:szCs w:val="20"/>
              </w:rPr>
              <w:t>Отвал плодородного слоя</w:t>
            </w:r>
          </w:p>
        </w:tc>
        <w:tc>
          <w:tcPr>
            <w:tcW w:w="1304"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sz w:val="20"/>
                <w:szCs w:val="20"/>
              </w:rPr>
              <w:t>30000</w:t>
            </w:r>
          </w:p>
        </w:tc>
        <w:tc>
          <w:tcPr>
            <w:tcW w:w="1191" w:type="dxa"/>
            <w:vAlign w:val="bottom"/>
          </w:tcPr>
          <w:p w:rsidR="005E569E" w:rsidRPr="004F2E65" w:rsidRDefault="005E569E" w:rsidP="004F2E65">
            <w:pPr>
              <w:jc w:val="center"/>
              <w:rPr>
                <w:rFonts w:ascii="Arial" w:hAnsi="Arial" w:cs="Arial"/>
                <w:color w:val="000000"/>
                <w:sz w:val="20"/>
                <w:szCs w:val="20"/>
              </w:rPr>
            </w:pPr>
          </w:p>
        </w:tc>
      </w:tr>
      <w:tr w:rsidR="005E569E" w:rsidRPr="004F2E65" w:rsidTr="005E569E">
        <w:tc>
          <w:tcPr>
            <w:tcW w:w="5272" w:type="dxa"/>
          </w:tcPr>
          <w:p w:rsidR="005E569E" w:rsidRPr="004F2E65" w:rsidRDefault="00653446" w:rsidP="00653446">
            <w:pPr>
              <w:rPr>
                <w:rFonts w:ascii="Arial" w:hAnsi="Arial" w:cs="Arial"/>
                <w:color w:val="000000"/>
                <w:sz w:val="20"/>
                <w:szCs w:val="20"/>
              </w:rPr>
            </w:pPr>
            <w:r w:rsidRPr="004F2E65">
              <w:rPr>
                <w:rFonts w:ascii="Arial" w:hAnsi="Arial" w:cs="Arial"/>
                <w:sz w:val="20"/>
                <w:szCs w:val="20"/>
              </w:rPr>
              <w:t>Отвал вскрышных пород</w:t>
            </w:r>
            <w:r w:rsidRPr="004F2E65">
              <w:rPr>
                <w:rFonts w:ascii="Arial" w:hAnsi="Arial" w:cs="Arial"/>
                <w:color w:val="000000"/>
                <w:sz w:val="20"/>
                <w:szCs w:val="20"/>
              </w:rPr>
              <w:t>: п</w:t>
            </w:r>
            <w:r w:rsidR="005E569E" w:rsidRPr="004F2E65">
              <w:rPr>
                <w:rFonts w:ascii="Arial" w:hAnsi="Arial" w:cs="Arial"/>
                <w:color w:val="000000"/>
                <w:sz w:val="20"/>
                <w:szCs w:val="20"/>
              </w:rPr>
              <w:t xml:space="preserve">отребная ёмкость </w:t>
            </w: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61124</w:t>
            </w:r>
          </w:p>
        </w:tc>
        <w:tc>
          <w:tcPr>
            <w:tcW w:w="1191" w:type="dxa"/>
          </w:tcPr>
          <w:p w:rsidR="005E569E" w:rsidRPr="004F2E65" w:rsidRDefault="005E569E" w:rsidP="005E569E">
            <w:pPr>
              <w:ind w:left="-57" w:right="-57"/>
              <w:jc w:val="center"/>
              <w:rPr>
                <w:rFonts w:ascii="Arial" w:hAnsi="Arial" w:cs="Arial"/>
                <w:color w:val="000000"/>
                <w:sz w:val="20"/>
                <w:szCs w:val="20"/>
              </w:rPr>
            </w:pPr>
            <w:r w:rsidRPr="004F2E65">
              <w:rPr>
                <w:rFonts w:ascii="Arial" w:hAnsi="Arial" w:cs="Arial"/>
                <w:color w:val="000000"/>
                <w:sz w:val="20"/>
                <w:szCs w:val="20"/>
              </w:rPr>
              <w:t>48770</w:t>
            </w:r>
          </w:p>
        </w:tc>
      </w:tr>
      <w:tr w:rsidR="005E569E" w:rsidRPr="004F2E65" w:rsidTr="005E569E">
        <w:tc>
          <w:tcPr>
            <w:tcW w:w="5272" w:type="dxa"/>
            <w:tcBorders>
              <w:top w:val="single" w:sz="4" w:space="0" w:color="auto"/>
              <w:left w:val="single" w:sz="4" w:space="0" w:color="auto"/>
              <w:bottom w:val="single" w:sz="4" w:space="0" w:color="auto"/>
              <w:right w:val="single" w:sz="4" w:space="0" w:color="auto"/>
            </w:tcBorders>
          </w:tcPr>
          <w:p w:rsidR="005E569E" w:rsidRPr="004F2E65" w:rsidRDefault="005E569E" w:rsidP="005E569E">
            <w:pPr>
              <w:rPr>
                <w:rFonts w:ascii="Arial" w:hAnsi="Arial" w:cs="Arial"/>
                <w:color w:val="000000"/>
                <w:sz w:val="20"/>
                <w:szCs w:val="20"/>
              </w:rPr>
            </w:pPr>
            <w:r w:rsidRPr="004F2E65">
              <w:rPr>
                <w:rFonts w:ascii="Arial" w:hAnsi="Arial" w:cs="Arial"/>
                <w:color w:val="000000"/>
                <w:sz w:val="20"/>
                <w:szCs w:val="20"/>
              </w:rPr>
              <w:t>Формирование внутренних отвалов</w:t>
            </w:r>
          </w:p>
        </w:tc>
        <w:tc>
          <w:tcPr>
            <w:tcW w:w="1304" w:type="dxa"/>
            <w:tcBorders>
              <w:top w:val="single" w:sz="4" w:space="0" w:color="auto"/>
              <w:left w:val="single" w:sz="4" w:space="0" w:color="auto"/>
              <w:bottom w:val="single" w:sz="4" w:space="0" w:color="auto"/>
              <w:right w:val="single" w:sz="4" w:space="0" w:color="auto"/>
            </w:tcBorders>
          </w:tcPr>
          <w:p w:rsidR="005E569E" w:rsidRPr="004F2E65" w:rsidRDefault="005E569E" w:rsidP="005E569E">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tcBorders>
              <w:top w:val="single" w:sz="4" w:space="0" w:color="auto"/>
              <w:left w:val="single" w:sz="4" w:space="0" w:color="auto"/>
              <w:bottom w:val="single" w:sz="4" w:space="0" w:color="auto"/>
              <w:right w:val="single" w:sz="4" w:space="0" w:color="auto"/>
            </w:tcBorders>
          </w:tcPr>
          <w:p w:rsidR="005E569E" w:rsidRPr="004F2E65" w:rsidRDefault="005E569E" w:rsidP="005E569E">
            <w:pPr>
              <w:jc w:val="center"/>
              <w:rPr>
                <w:rFonts w:ascii="Arial" w:hAnsi="Arial" w:cs="Arial"/>
                <w:color w:val="000000"/>
                <w:sz w:val="20"/>
                <w:szCs w:val="20"/>
              </w:rPr>
            </w:pPr>
          </w:p>
        </w:tc>
        <w:tc>
          <w:tcPr>
            <w:tcW w:w="1191" w:type="dxa"/>
            <w:tcBorders>
              <w:top w:val="single" w:sz="4" w:space="0" w:color="auto"/>
              <w:left w:val="single" w:sz="4" w:space="0" w:color="auto"/>
              <w:bottom w:val="single" w:sz="4" w:space="0" w:color="auto"/>
              <w:right w:val="single" w:sz="4" w:space="0" w:color="auto"/>
            </w:tcBorders>
          </w:tcPr>
          <w:p w:rsidR="005E569E" w:rsidRPr="004F2E65" w:rsidRDefault="005E569E" w:rsidP="005E569E">
            <w:pPr>
              <w:ind w:left="-57" w:right="-57"/>
              <w:jc w:val="center"/>
              <w:rPr>
                <w:rFonts w:ascii="Arial" w:hAnsi="Arial" w:cs="Arial"/>
                <w:color w:val="000000"/>
                <w:sz w:val="20"/>
                <w:szCs w:val="20"/>
              </w:rPr>
            </w:pPr>
            <w:r w:rsidRPr="004F2E65">
              <w:rPr>
                <w:rFonts w:ascii="Arial" w:hAnsi="Arial" w:cs="Arial"/>
                <w:color w:val="000000"/>
                <w:sz w:val="20"/>
                <w:szCs w:val="20"/>
              </w:rPr>
              <w:t>48770</w:t>
            </w:r>
          </w:p>
        </w:tc>
      </w:tr>
    </w:tbl>
    <w:p w:rsidR="000C3206" w:rsidRPr="008B4BB3" w:rsidRDefault="000C3206" w:rsidP="00653446">
      <w:pPr>
        <w:pStyle w:val="Default"/>
        <w:spacing w:before="120"/>
        <w:ind w:firstLine="851"/>
        <w:jc w:val="both"/>
        <w:rPr>
          <w:color w:val="auto"/>
          <w:sz w:val="23"/>
          <w:szCs w:val="23"/>
        </w:rPr>
      </w:pPr>
      <w:r w:rsidRPr="00C11688">
        <w:rPr>
          <w:sz w:val="23"/>
          <w:szCs w:val="23"/>
        </w:rPr>
        <w:t xml:space="preserve">При </w:t>
      </w:r>
      <w:r w:rsidR="00653446">
        <w:rPr>
          <w:sz w:val="23"/>
          <w:szCs w:val="23"/>
        </w:rPr>
        <w:t>проведени</w:t>
      </w:r>
      <w:r w:rsidR="00713B7E">
        <w:rPr>
          <w:sz w:val="23"/>
          <w:szCs w:val="23"/>
        </w:rPr>
        <w:t>и</w:t>
      </w:r>
      <w:r w:rsidR="00653446">
        <w:rPr>
          <w:sz w:val="23"/>
          <w:szCs w:val="23"/>
        </w:rPr>
        <w:t xml:space="preserve"> горных работ</w:t>
      </w:r>
      <w:r w:rsidRPr="008B4BB3">
        <w:rPr>
          <w:sz w:val="23"/>
          <w:szCs w:val="23"/>
        </w:rPr>
        <w:t xml:space="preserve">, </w:t>
      </w:r>
      <w:r>
        <w:rPr>
          <w:sz w:val="23"/>
          <w:szCs w:val="23"/>
        </w:rPr>
        <w:t xml:space="preserve">а также </w:t>
      </w:r>
      <w:r w:rsidR="00653446">
        <w:rPr>
          <w:sz w:val="23"/>
          <w:szCs w:val="23"/>
        </w:rPr>
        <w:t>т</w:t>
      </w:r>
      <w:r w:rsidR="00653446" w:rsidRPr="00057103">
        <w:rPr>
          <w:sz w:val="23"/>
          <w:szCs w:val="23"/>
        </w:rPr>
        <w:t>ранспортировк</w:t>
      </w:r>
      <w:r w:rsidR="00653446">
        <w:rPr>
          <w:sz w:val="23"/>
          <w:szCs w:val="23"/>
        </w:rPr>
        <w:t>е вскрышных пород,</w:t>
      </w:r>
      <w:r w:rsidR="00653446" w:rsidRPr="00057103">
        <w:rPr>
          <w:sz w:val="23"/>
          <w:szCs w:val="23"/>
        </w:rPr>
        <w:t xml:space="preserve"> плодородного слоя</w:t>
      </w:r>
      <w:r w:rsidR="00653446">
        <w:rPr>
          <w:sz w:val="23"/>
          <w:szCs w:val="23"/>
        </w:rPr>
        <w:t xml:space="preserve"> и </w:t>
      </w:r>
      <w:r w:rsidR="00653446" w:rsidRPr="00057103">
        <w:rPr>
          <w:sz w:val="23"/>
          <w:szCs w:val="23"/>
        </w:rPr>
        <w:t>горной руды</w:t>
      </w:r>
      <w:r w:rsidRPr="008B4BB3">
        <w:rPr>
          <w:color w:val="auto"/>
          <w:sz w:val="23"/>
          <w:szCs w:val="23"/>
        </w:rPr>
        <w:t xml:space="preserve"> выделяется</w:t>
      </w:r>
      <w:r>
        <w:rPr>
          <w:color w:val="auto"/>
          <w:sz w:val="23"/>
          <w:szCs w:val="23"/>
        </w:rPr>
        <w:t>:</w:t>
      </w:r>
      <w:r w:rsidRPr="008B4BB3">
        <w:rPr>
          <w:color w:val="auto"/>
          <w:sz w:val="23"/>
          <w:szCs w:val="23"/>
        </w:rPr>
        <w:t xml:space="preserve"> </w:t>
      </w:r>
      <w:r w:rsidRPr="008B4BB3">
        <w:rPr>
          <w:i/>
          <w:iCs/>
          <w:color w:val="auto"/>
          <w:sz w:val="23"/>
          <w:szCs w:val="23"/>
        </w:rPr>
        <w:t xml:space="preserve">Пыль неорганическая, содержащая 70-20% двуокиси кремния. </w:t>
      </w:r>
      <w:r w:rsidRPr="008B4BB3">
        <w:rPr>
          <w:color w:val="auto"/>
          <w:sz w:val="23"/>
          <w:szCs w:val="23"/>
        </w:rPr>
        <w:t>Источники неорганизованные.</w:t>
      </w:r>
    </w:p>
    <w:p w:rsidR="004F2E65" w:rsidRPr="006A0EDD" w:rsidRDefault="004F2E65" w:rsidP="004F2E65">
      <w:pPr>
        <w:pStyle w:val="af6"/>
        <w:ind w:firstLine="851"/>
        <w:rPr>
          <w:rFonts w:ascii="Arial" w:hAnsi="Arial" w:cs="Arial"/>
          <w:sz w:val="23"/>
          <w:szCs w:val="23"/>
          <w:u w:val="single"/>
        </w:rPr>
      </w:pPr>
      <w:r w:rsidRPr="006A0EDD">
        <w:rPr>
          <w:rFonts w:ascii="Arial" w:hAnsi="Arial" w:cs="Arial"/>
          <w:sz w:val="23"/>
          <w:szCs w:val="23"/>
          <w:u w:val="single"/>
        </w:rPr>
        <w:t xml:space="preserve">Источник </w:t>
      </w:r>
      <w:r>
        <w:rPr>
          <w:rFonts w:ascii="Arial" w:hAnsi="Arial" w:cs="Arial"/>
          <w:sz w:val="23"/>
          <w:szCs w:val="23"/>
          <w:u w:val="single"/>
        </w:rPr>
        <w:t>6007-</w:t>
      </w:r>
      <w:r w:rsidRPr="006A0EDD">
        <w:rPr>
          <w:rFonts w:ascii="Arial" w:hAnsi="Arial" w:cs="Arial"/>
          <w:sz w:val="23"/>
          <w:szCs w:val="23"/>
          <w:u w:val="single"/>
        </w:rPr>
        <w:t>60</w:t>
      </w:r>
      <w:r>
        <w:rPr>
          <w:rFonts w:ascii="Arial" w:hAnsi="Arial" w:cs="Arial"/>
          <w:sz w:val="23"/>
          <w:szCs w:val="23"/>
          <w:u w:val="single"/>
        </w:rPr>
        <w:t>11</w:t>
      </w:r>
      <w:r w:rsidRPr="006A0EDD">
        <w:rPr>
          <w:rFonts w:ascii="Arial" w:hAnsi="Arial" w:cs="Arial"/>
          <w:sz w:val="23"/>
          <w:szCs w:val="23"/>
          <w:u w:val="single"/>
        </w:rPr>
        <w:t>. Спецтехника</w:t>
      </w:r>
    </w:p>
    <w:p w:rsidR="004F2E65" w:rsidRPr="006A0EDD" w:rsidRDefault="004F2E65" w:rsidP="004F2E65">
      <w:pPr>
        <w:ind w:firstLine="851"/>
        <w:jc w:val="both"/>
        <w:rPr>
          <w:rFonts w:ascii="Arial" w:hAnsi="Arial" w:cs="Arial"/>
          <w:sz w:val="23"/>
          <w:szCs w:val="23"/>
        </w:rPr>
      </w:pPr>
      <w:r w:rsidRPr="006A0EDD">
        <w:rPr>
          <w:rFonts w:ascii="Arial" w:hAnsi="Arial" w:cs="Arial"/>
          <w:sz w:val="23"/>
          <w:szCs w:val="23"/>
        </w:rPr>
        <w:t xml:space="preserve">При работе спецтехники на участке в атмосферный воздух выделяются </w:t>
      </w:r>
      <w:r w:rsidRPr="006A0EDD">
        <w:rPr>
          <w:rFonts w:ascii="Arial" w:hAnsi="Arial" w:cs="Arial"/>
          <w:i/>
          <w:iCs/>
          <w:sz w:val="23"/>
          <w:szCs w:val="23"/>
        </w:rPr>
        <w:t>диоксид азота, оксид азота, углерод (сажа), сер</w:t>
      </w:r>
      <w:r>
        <w:rPr>
          <w:rFonts w:ascii="Arial" w:hAnsi="Arial" w:cs="Arial"/>
          <w:i/>
          <w:iCs/>
          <w:sz w:val="23"/>
          <w:szCs w:val="23"/>
        </w:rPr>
        <w:t>нистый ангидрид, углерод оксид</w:t>
      </w:r>
      <w:r w:rsidRPr="006A0EDD">
        <w:rPr>
          <w:rFonts w:ascii="Arial" w:hAnsi="Arial" w:cs="Arial"/>
          <w:i/>
          <w:iCs/>
          <w:sz w:val="23"/>
          <w:szCs w:val="23"/>
        </w:rPr>
        <w:t xml:space="preserve">, </w:t>
      </w:r>
      <w:r>
        <w:rPr>
          <w:rFonts w:ascii="Arial" w:hAnsi="Arial" w:cs="Arial"/>
          <w:i/>
          <w:iCs/>
          <w:sz w:val="23"/>
          <w:szCs w:val="23"/>
        </w:rPr>
        <w:t>б</w:t>
      </w:r>
      <w:r w:rsidRPr="004F2E65">
        <w:rPr>
          <w:rFonts w:ascii="Arial" w:hAnsi="Arial" w:cs="Arial"/>
          <w:i/>
          <w:iCs/>
          <w:sz w:val="23"/>
          <w:szCs w:val="23"/>
        </w:rPr>
        <w:t>енз/а/пирен</w:t>
      </w:r>
      <w:r>
        <w:rPr>
          <w:rFonts w:ascii="Arial" w:hAnsi="Arial" w:cs="Arial"/>
          <w:i/>
          <w:iCs/>
          <w:sz w:val="23"/>
          <w:szCs w:val="23"/>
        </w:rPr>
        <w:t xml:space="preserve">, </w:t>
      </w:r>
      <w:r w:rsidRPr="006A0EDD">
        <w:rPr>
          <w:rFonts w:ascii="Arial" w:hAnsi="Arial" w:cs="Arial"/>
          <w:i/>
          <w:iCs/>
          <w:sz w:val="23"/>
          <w:szCs w:val="23"/>
        </w:rPr>
        <w:t>керосин</w:t>
      </w:r>
      <w:r w:rsidRPr="006A0EDD">
        <w:rPr>
          <w:rFonts w:ascii="Arial" w:hAnsi="Arial" w:cs="Arial"/>
          <w:sz w:val="23"/>
          <w:szCs w:val="23"/>
        </w:rPr>
        <w:t>. Источник неорганизованный. Газовые выбросы от</w:t>
      </w:r>
      <w:r>
        <w:rPr>
          <w:rFonts w:ascii="Arial" w:hAnsi="Arial" w:cs="Arial"/>
          <w:sz w:val="23"/>
          <w:szCs w:val="23"/>
        </w:rPr>
        <w:t xml:space="preserve"> с</w:t>
      </w:r>
      <w:r w:rsidRPr="004F2E65">
        <w:rPr>
          <w:rFonts w:ascii="Arial" w:hAnsi="Arial" w:cs="Arial"/>
          <w:sz w:val="23"/>
          <w:szCs w:val="23"/>
        </w:rPr>
        <w:t>пецтехник</w:t>
      </w:r>
      <w:r>
        <w:rPr>
          <w:rFonts w:ascii="Arial" w:hAnsi="Arial" w:cs="Arial"/>
          <w:sz w:val="23"/>
          <w:szCs w:val="23"/>
        </w:rPr>
        <w:t>и</w:t>
      </w:r>
      <w:r w:rsidRPr="006A0EDD">
        <w:rPr>
          <w:rFonts w:ascii="Arial" w:hAnsi="Arial" w:cs="Arial"/>
          <w:sz w:val="23"/>
          <w:szCs w:val="23"/>
        </w:rPr>
        <w:t xml:space="preserve"> не нормируются.</w:t>
      </w:r>
    </w:p>
    <w:p w:rsidR="004F2E65" w:rsidRPr="006A0EDD" w:rsidRDefault="004F2E65" w:rsidP="004F2E65">
      <w:pPr>
        <w:pStyle w:val="af6"/>
        <w:ind w:firstLine="851"/>
        <w:rPr>
          <w:rFonts w:ascii="Arial" w:hAnsi="Arial" w:cs="Arial"/>
          <w:sz w:val="23"/>
          <w:szCs w:val="23"/>
          <w:u w:val="single"/>
        </w:rPr>
      </w:pPr>
      <w:r w:rsidRPr="006A0EDD">
        <w:rPr>
          <w:rFonts w:ascii="Arial" w:hAnsi="Arial" w:cs="Arial"/>
          <w:sz w:val="23"/>
          <w:szCs w:val="23"/>
          <w:u w:val="single"/>
        </w:rPr>
        <w:t xml:space="preserve">Источник </w:t>
      </w:r>
      <w:r>
        <w:rPr>
          <w:rFonts w:ascii="Arial" w:hAnsi="Arial" w:cs="Arial"/>
          <w:sz w:val="23"/>
          <w:szCs w:val="23"/>
          <w:u w:val="single"/>
        </w:rPr>
        <w:t>60012</w:t>
      </w:r>
      <w:r w:rsidRPr="006A0EDD">
        <w:rPr>
          <w:rFonts w:ascii="Arial" w:hAnsi="Arial" w:cs="Arial"/>
          <w:sz w:val="23"/>
          <w:szCs w:val="23"/>
          <w:u w:val="single"/>
        </w:rPr>
        <w:t xml:space="preserve">. </w:t>
      </w:r>
      <w:r w:rsidRPr="00057103">
        <w:rPr>
          <w:rFonts w:ascii="Arial" w:hAnsi="Arial" w:cs="Arial"/>
          <w:sz w:val="23"/>
          <w:szCs w:val="23"/>
        </w:rPr>
        <w:t>Топливораздатчик</w:t>
      </w:r>
    </w:p>
    <w:p w:rsidR="004F2E65" w:rsidRPr="006A0EDD" w:rsidRDefault="004F2E65" w:rsidP="004F2E65">
      <w:pPr>
        <w:ind w:firstLine="851"/>
        <w:jc w:val="both"/>
        <w:rPr>
          <w:rFonts w:ascii="Arial" w:hAnsi="Arial" w:cs="Arial"/>
          <w:sz w:val="23"/>
          <w:szCs w:val="23"/>
        </w:rPr>
      </w:pPr>
      <w:r w:rsidRPr="006A0EDD">
        <w:rPr>
          <w:rFonts w:ascii="Arial" w:hAnsi="Arial" w:cs="Arial"/>
          <w:sz w:val="23"/>
          <w:szCs w:val="23"/>
        </w:rPr>
        <w:t xml:space="preserve">При работе </w:t>
      </w:r>
      <w:r>
        <w:rPr>
          <w:rFonts w:ascii="Arial" w:hAnsi="Arial" w:cs="Arial"/>
          <w:sz w:val="23"/>
          <w:szCs w:val="23"/>
        </w:rPr>
        <w:t>т</w:t>
      </w:r>
      <w:r w:rsidRPr="00057103">
        <w:rPr>
          <w:rFonts w:ascii="Arial" w:hAnsi="Arial" w:cs="Arial"/>
          <w:sz w:val="23"/>
          <w:szCs w:val="23"/>
        </w:rPr>
        <w:t>опливораздатчик</w:t>
      </w:r>
      <w:r>
        <w:rPr>
          <w:rFonts w:ascii="Arial" w:hAnsi="Arial" w:cs="Arial"/>
          <w:sz w:val="23"/>
          <w:szCs w:val="23"/>
        </w:rPr>
        <w:t>а</w:t>
      </w:r>
      <w:r w:rsidRPr="006A0EDD">
        <w:rPr>
          <w:rFonts w:ascii="Arial" w:hAnsi="Arial" w:cs="Arial"/>
          <w:sz w:val="23"/>
          <w:szCs w:val="23"/>
        </w:rPr>
        <w:t xml:space="preserve"> в атмосферный воздух выделяются </w:t>
      </w:r>
      <w:r>
        <w:rPr>
          <w:rFonts w:ascii="Arial" w:hAnsi="Arial" w:cs="Arial"/>
          <w:i/>
          <w:iCs/>
          <w:sz w:val="23"/>
          <w:szCs w:val="23"/>
        </w:rPr>
        <w:t>с</w:t>
      </w:r>
      <w:r w:rsidRPr="004F2E65">
        <w:rPr>
          <w:rFonts w:ascii="Arial" w:hAnsi="Arial" w:cs="Arial"/>
          <w:i/>
          <w:iCs/>
          <w:sz w:val="23"/>
          <w:szCs w:val="23"/>
        </w:rPr>
        <w:t>ероводород</w:t>
      </w:r>
      <w:r>
        <w:rPr>
          <w:rFonts w:ascii="Arial" w:hAnsi="Arial" w:cs="Arial"/>
          <w:i/>
          <w:iCs/>
          <w:sz w:val="23"/>
          <w:szCs w:val="23"/>
        </w:rPr>
        <w:t>, а</w:t>
      </w:r>
      <w:r w:rsidRPr="004F2E65">
        <w:rPr>
          <w:rFonts w:ascii="Arial" w:hAnsi="Arial" w:cs="Arial"/>
          <w:i/>
          <w:iCs/>
          <w:sz w:val="23"/>
          <w:szCs w:val="23"/>
        </w:rPr>
        <w:t>лканы С12-19.</w:t>
      </w:r>
      <w:r w:rsidRPr="006A0EDD">
        <w:rPr>
          <w:rFonts w:ascii="Arial" w:hAnsi="Arial" w:cs="Arial"/>
          <w:sz w:val="23"/>
          <w:szCs w:val="23"/>
        </w:rPr>
        <w:t xml:space="preserve"> Источник неорганизованный. </w:t>
      </w:r>
    </w:p>
    <w:p w:rsidR="00582887" w:rsidRPr="00EC7B76" w:rsidRDefault="00582887" w:rsidP="00582887">
      <w:pPr>
        <w:pStyle w:val="af6"/>
        <w:ind w:firstLine="851"/>
        <w:rPr>
          <w:rFonts w:ascii="Arial" w:hAnsi="Arial" w:cs="Arial"/>
          <w:sz w:val="23"/>
          <w:szCs w:val="23"/>
        </w:rPr>
      </w:pPr>
      <w:r w:rsidRPr="00367E09">
        <w:rPr>
          <w:rFonts w:ascii="Arial" w:hAnsi="Arial" w:cs="Arial"/>
          <w:sz w:val="23"/>
          <w:szCs w:val="23"/>
        </w:rPr>
        <w:lastRenderedPageBreak/>
        <w:t xml:space="preserve">При строительстве объекта в атмосферу будут выбрасываться от стационарных </w:t>
      </w:r>
      <w:r w:rsidRPr="000743B2">
        <w:rPr>
          <w:rFonts w:ascii="Arial" w:hAnsi="Arial" w:cs="Arial"/>
          <w:sz w:val="23"/>
          <w:szCs w:val="23"/>
        </w:rPr>
        <w:t>ист</w:t>
      </w:r>
      <w:r>
        <w:rPr>
          <w:rFonts w:ascii="Arial" w:hAnsi="Arial" w:cs="Arial"/>
          <w:sz w:val="23"/>
          <w:szCs w:val="23"/>
        </w:rPr>
        <w:t xml:space="preserve">очников загрязняющие вещества </w:t>
      </w:r>
      <w:r>
        <w:rPr>
          <w:rFonts w:ascii="Arial" w:hAnsi="Arial" w:cs="Arial"/>
          <w:sz w:val="23"/>
          <w:szCs w:val="23"/>
          <w:lang w:val="kk-KZ"/>
        </w:rPr>
        <w:t>1</w:t>
      </w:r>
      <w:r w:rsidRPr="000743B2">
        <w:rPr>
          <w:rFonts w:ascii="Arial" w:hAnsi="Arial" w:cs="Arial"/>
          <w:sz w:val="23"/>
          <w:szCs w:val="23"/>
        </w:rPr>
        <w:t xml:space="preserve"> наименовани</w:t>
      </w:r>
      <w:r>
        <w:rPr>
          <w:rFonts w:ascii="Arial" w:hAnsi="Arial" w:cs="Arial"/>
          <w:sz w:val="23"/>
          <w:szCs w:val="23"/>
        </w:rPr>
        <w:t>я</w:t>
      </w:r>
      <w:r w:rsidRPr="000743B2">
        <w:rPr>
          <w:rFonts w:ascii="Arial" w:hAnsi="Arial" w:cs="Arial"/>
          <w:sz w:val="23"/>
          <w:szCs w:val="23"/>
        </w:rPr>
        <w:t xml:space="preserve">, от передвижных источников - </w:t>
      </w:r>
      <w:r>
        <w:rPr>
          <w:rFonts w:ascii="Arial" w:hAnsi="Arial" w:cs="Arial"/>
          <w:sz w:val="23"/>
          <w:szCs w:val="23"/>
        </w:rPr>
        <w:t>6</w:t>
      </w:r>
      <w:r w:rsidRPr="000743B2">
        <w:rPr>
          <w:rFonts w:ascii="Arial" w:hAnsi="Arial" w:cs="Arial"/>
          <w:sz w:val="23"/>
          <w:szCs w:val="23"/>
        </w:rPr>
        <w:t xml:space="preserve"> наименовании, в том числе </w:t>
      </w:r>
      <w:r>
        <w:rPr>
          <w:rFonts w:ascii="Arial" w:hAnsi="Arial" w:cs="Arial"/>
          <w:sz w:val="23"/>
          <w:szCs w:val="23"/>
        </w:rPr>
        <w:t>4</w:t>
      </w:r>
      <w:r w:rsidRPr="000743B2">
        <w:rPr>
          <w:rFonts w:ascii="Arial" w:hAnsi="Arial" w:cs="Arial"/>
          <w:sz w:val="23"/>
          <w:szCs w:val="23"/>
        </w:rPr>
        <w:t xml:space="preserve"> веществ, обладающие эффектом суммарного вредного воздействия, ко</w:t>
      </w:r>
      <w:r>
        <w:rPr>
          <w:rFonts w:ascii="Arial" w:hAnsi="Arial" w:cs="Arial"/>
          <w:sz w:val="23"/>
          <w:szCs w:val="23"/>
        </w:rPr>
        <w:t>торые создают 2 группы суммации</w:t>
      </w:r>
      <w:r w:rsidRPr="0088561B">
        <w:rPr>
          <w:rFonts w:ascii="Arial" w:hAnsi="Arial" w:cs="Arial"/>
          <w:sz w:val="23"/>
          <w:szCs w:val="23"/>
        </w:rPr>
        <w:t>.</w:t>
      </w:r>
    </w:p>
    <w:p w:rsidR="00582887" w:rsidRPr="0045474E" w:rsidRDefault="00582887" w:rsidP="00582887">
      <w:pPr>
        <w:ind w:firstLine="851"/>
        <w:jc w:val="both"/>
        <w:rPr>
          <w:rFonts w:ascii="Arial" w:hAnsi="Arial" w:cs="Arial"/>
          <w:sz w:val="23"/>
          <w:szCs w:val="23"/>
        </w:rPr>
      </w:pPr>
      <w:r w:rsidRPr="000743B2">
        <w:rPr>
          <w:rFonts w:ascii="Arial" w:hAnsi="Arial" w:cs="Arial"/>
          <w:color w:val="000000"/>
          <w:sz w:val="23"/>
          <w:szCs w:val="23"/>
        </w:rPr>
        <w:t>Колич</w:t>
      </w:r>
      <w:bookmarkStart w:id="120" w:name="OCRUncertain231"/>
      <w:r w:rsidRPr="000743B2">
        <w:rPr>
          <w:rFonts w:ascii="Arial" w:hAnsi="Arial" w:cs="Arial"/>
          <w:color w:val="000000"/>
          <w:sz w:val="23"/>
          <w:szCs w:val="23"/>
        </w:rPr>
        <w:t>е</w:t>
      </w:r>
      <w:bookmarkEnd w:id="120"/>
      <w:r w:rsidRPr="000743B2">
        <w:rPr>
          <w:rFonts w:ascii="Arial" w:hAnsi="Arial" w:cs="Arial"/>
          <w:color w:val="000000"/>
          <w:sz w:val="23"/>
          <w:szCs w:val="23"/>
        </w:rPr>
        <w:t>ство выбрасываемых загрязняющих веществ определялось</w:t>
      </w:r>
      <w:r w:rsidRPr="000743B2">
        <w:rPr>
          <w:rFonts w:ascii="Arial" w:hAnsi="Arial" w:cs="Arial"/>
          <w:sz w:val="23"/>
          <w:szCs w:val="23"/>
        </w:rPr>
        <w:t xml:space="preserve"> расчетным методом путем применения удельных норм выбросов в соответствии с действующими методиками.</w:t>
      </w:r>
    </w:p>
    <w:p w:rsidR="00582887" w:rsidRPr="0045474E" w:rsidRDefault="00582887" w:rsidP="00582887">
      <w:pPr>
        <w:ind w:firstLine="851"/>
        <w:jc w:val="both"/>
        <w:rPr>
          <w:rFonts w:ascii="Arial" w:hAnsi="Arial" w:cs="Arial"/>
          <w:sz w:val="23"/>
          <w:szCs w:val="23"/>
        </w:rPr>
      </w:pPr>
      <w:r w:rsidRPr="0045474E">
        <w:rPr>
          <w:rFonts w:ascii="Arial" w:hAnsi="Arial" w:cs="Arial"/>
          <w:sz w:val="23"/>
          <w:szCs w:val="23"/>
        </w:rPr>
        <w:t>Перечень загрязняющих веществ, выбрасываемых в атмосферу от стационарных источников загрязнения атмосферы представлен в таблице 5.1.</w:t>
      </w:r>
    </w:p>
    <w:p w:rsidR="000C3206" w:rsidRDefault="00582887" w:rsidP="00582887">
      <w:pPr>
        <w:pStyle w:val="af6"/>
        <w:ind w:firstLine="851"/>
        <w:rPr>
          <w:rFonts w:ascii="Arial" w:hAnsi="Arial" w:cs="Arial"/>
          <w:sz w:val="23"/>
          <w:szCs w:val="23"/>
        </w:rPr>
      </w:pPr>
      <w:r w:rsidRPr="0045474E">
        <w:rPr>
          <w:rFonts w:ascii="Arial" w:hAnsi="Arial" w:cs="Arial"/>
          <w:sz w:val="23"/>
          <w:szCs w:val="23"/>
        </w:rPr>
        <w:t>Параметры выбросов загрязняющих веществ в атмосферу для расчета ПДВ представлены в таблице 5.2.</w:t>
      </w:r>
    </w:p>
    <w:p w:rsidR="000C3206" w:rsidRDefault="000C3206" w:rsidP="000C3206">
      <w:pPr>
        <w:pStyle w:val="af6"/>
        <w:spacing w:before="0" w:after="120"/>
        <w:ind w:firstLine="851"/>
        <w:rPr>
          <w:rFonts w:ascii="Arial" w:hAnsi="Arial" w:cs="Arial"/>
          <w:sz w:val="23"/>
          <w:szCs w:val="23"/>
        </w:rPr>
      </w:pPr>
    </w:p>
    <w:p w:rsidR="00653446" w:rsidRDefault="00653446" w:rsidP="000C3206">
      <w:pPr>
        <w:pStyle w:val="af6"/>
        <w:spacing w:before="0" w:after="120"/>
        <w:ind w:firstLine="851"/>
        <w:rPr>
          <w:rFonts w:ascii="Arial" w:hAnsi="Arial" w:cs="Arial"/>
          <w:sz w:val="23"/>
          <w:szCs w:val="23"/>
        </w:rPr>
      </w:pPr>
    </w:p>
    <w:p w:rsidR="00653446" w:rsidRDefault="00653446" w:rsidP="000C3206">
      <w:pPr>
        <w:pStyle w:val="af6"/>
        <w:spacing w:before="0" w:after="120"/>
        <w:ind w:firstLine="851"/>
        <w:rPr>
          <w:rFonts w:ascii="Arial" w:hAnsi="Arial" w:cs="Arial"/>
          <w:sz w:val="23"/>
          <w:szCs w:val="23"/>
        </w:rPr>
        <w:sectPr w:rsidR="00653446" w:rsidSect="00F2037A">
          <w:footerReference w:type="even" r:id="rId19"/>
          <w:pgSz w:w="11906" w:h="16838"/>
          <w:pgMar w:top="1134" w:right="851" w:bottom="1134" w:left="1701" w:header="709" w:footer="709" w:gutter="0"/>
          <w:cols w:space="720"/>
        </w:sectPr>
      </w:pPr>
    </w:p>
    <w:tbl>
      <w:tblPr>
        <w:tblW w:w="0" w:type="auto"/>
        <w:tblLayout w:type="fixed"/>
        <w:tblCellMar>
          <w:left w:w="0" w:type="dxa"/>
          <w:right w:w="0" w:type="dxa"/>
        </w:tblCellMar>
        <w:tblLook w:val="0000" w:firstRow="0" w:lastRow="0" w:firstColumn="0" w:lastColumn="0" w:noHBand="0" w:noVBand="0"/>
      </w:tblPr>
      <w:tblGrid>
        <w:gridCol w:w="960"/>
        <w:gridCol w:w="1080"/>
        <w:gridCol w:w="6240"/>
      </w:tblGrid>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ЭРА v1.7</w:t>
            </w:r>
          </w:p>
        </w:tc>
      </w:tr>
      <w:tr w:rsidR="0003693E" w:rsidTr="0003693E">
        <w:tc>
          <w:tcPr>
            <w:tcW w:w="8280" w:type="dxa"/>
            <w:gridSpan w:val="3"/>
            <w:tcBorders>
              <w:top w:val="nil"/>
              <w:left w:val="nil"/>
              <w:bottom w:val="nil"/>
              <w:right w:val="nil"/>
            </w:tcBorders>
          </w:tcPr>
          <w:p w:rsidR="0003693E" w:rsidRDefault="002B7CBF"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ИП Кунтаева Ж.С.</w:t>
            </w:r>
          </w:p>
        </w:tc>
      </w:tr>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Таблица групп суммации на период строительства</w:t>
            </w:r>
          </w:p>
        </w:tc>
      </w:tr>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rPr>
                <w:rFonts w:ascii="Courier New" w:hAnsi="Courier New" w:cs="Courier New"/>
                <w:sz w:val="20"/>
                <w:szCs w:val="20"/>
              </w:rPr>
            </w:pPr>
          </w:p>
        </w:tc>
      </w:tr>
      <w:tr w:rsidR="0003693E" w:rsidTr="0003693E">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Номер</w:t>
            </w:r>
          </w:p>
        </w:tc>
        <w:tc>
          <w:tcPr>
            <w:tcW w:w="108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Код</w:t>
            </w:r>
          </w:p>
        </w:tc>
        <w:tc>
          <w:tcPr>
            <w:tcW w:w="624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группы</w:t>
            </w: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Наименование</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сумма-</w:t>
            </w: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няющего</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r>
      <w:tr w:rsidR="0003693E" w:rsidTr="0003693E">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ции</w:t>
            </w:r>
          </w:p>
        </w:tc>
        <w:tc>
          <w:tcPr>
            <w:tcW w:w="108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вещества</w:t>
            </w:r>
          </w:p>
        </w:tc>
        <w:tc>
          <w:tcPr>
            <w:tcW w:w="624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r>
      <w:tr w:rsidR="0003693E" w:rsidTr="0003693E">
        <w:tblPrEx>
          <w:tblCellMar>
            <w:left w:w="30" w:type="dxa"/>
            <w:right w:w="30" w:type="dxa"/>
          </w:tblCellMar>
        </w:tblPrEx>
        <w:tc>
          <w:tcPr>
            <w:tcW w:w="960" w:type="dxa"/>
            <w:tcBorders>
              <w:top w:val="single" w:sz="6" w:space="0" w:color="auto"/>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080" w:type="dxa"/>
            <w:tcBorders>
              <w:top w:val="single" w:sz="6" w:space="0" w:color="auto"/>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6240" w:type="dxa"/>
            <w:tcBorders>
              <w:top w:val="single" w:sz="6" w:space="0" w:color="auto"/>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r>
      <w:tr w:rsidR="0003693E" w:rsidTr="0003693E">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c>
          <w:tcPr>
            <w:tcW w:w="624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31</w:t>
            </w: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0301</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(IV) оксид (Азота диоксид)</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0330</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41</w:t>
            </w: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0337</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2908</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70-20% двуокиси кремния</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(шамот, цемент, пыль цементного производства -</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глина, глинистый сланец, доменный шлак, песок,</w:t>
            </w:r>
          </w:p>
        </w:tc>
      </w:tr>
      <w:tr w:rsidR="0003693E" w:rsidTr="0003693E">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624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клинкер, зола кремнезем и др.)</w:t>
            </w:r>
          </w:p>
        </w:tc>
      </w:tr>
    </w:tbl>
    <w:p w:rsidR="00F2037A" w:rsidRDefault="00F2037A" w:rsidP="00AE26C0">
      <w:pPr>
        <w:pStyle w:val="af6"/>
        <w:spacing w:before="0" w:after="120"/>
        <w:ind w:firstLine="851"/>
        <w:rPr>
          <w:rFonts w:ascii="Arial" w:hAnsi="Arial" w:cs="Arial"/>
          <w:sz w:val="23"/>
          <w:szCs w:val="23"/>
        </w:rPr>
      </w:pPr>
    </w:p>
    <w:p w:rsidR="0003693E" w:rsidRDefault="0003693E" w:rsidP="00AE26C0">
      <w:pPr>
        <w:pStyle w:val="af6"/>
        <w:spacing w:before="0" w:after="120"/>
        <w:ind w:firstLine="851"/>
        <w:rPr>
          <w:rFonts w:ascii="Arial" w:hAnsi="Arial" w:cs="Arial"/>
          <w:sz w:val="23"/>
          <w:szCs w:val="23"/>
        </w:rPr>
      </w:pPr>
    </w:p>
    <w:p w:rsidR="00671B8C" w:rsidRDefault="00671B8C" w:rsidP="00AE26C0">
      <w:pPr>
        <w:widowControl w:val="0"/>
        <w:autoSpaceDE w:val="0"/>
        <w:autoSpaceDN w:val="0"/>
        <w:adjustRightInd w:val="0"/>
        <w:rPr>
          <w:rFonts w:ascii="Courier New" w:hAnsi="Courier New" w:cs="Courier New"/>
          <w:sz w:val="20"/>
          <w:szCs w:val="20"/>
        </w:rPr>
        <w:sectPr w:rsidR="00671B8C" w:rsidSect="0071084F">
          <w:pgSz w:w="11906" w:h="16838"/>
          <w:pgMar w:top="1134" w:right="850" w:bottom="1134" w:left="1701" w:header="708" w:footer="708" w:gutter="0"/>
          <w:cols w:space="708"/>
          <w:docGrid w:linePitch="360"/>
        </w:sectPr>
      </w:pPr>
    </w:p>
    <w:tbl>
      <w:tblPr>
        <w:tblW w:w="15720" w:type="dxa"/>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EB5635" w:rsidTr="004F2E65">
        <w:tc>
          <w:tcPr>
            <w:tcW w:w="14160" w:type="dxa"/>
            <w:gridSpan w:val="9"/>
            <w:hideMark/>
          </w:tcPr>
          <w:p w:rsidR="00EB5635" w:rsidRDefault="00EB5635">
            <w:pPr>
              <w:widowControl w:val="0"/>
              <w:autoSpaceDE w:val="0"/>
              <w:autoSpaceDN w:val="0"/>
              <w:adjustRightInd w:val="0"/>
              <w:rPr>
                <w:rFonts w:ascii="Courier New" w:hAnsi="Courier New" w:cs="Courier New"/>
                <w:sz w:val="20"/>
                <w:szCs w:val="20"/>
              </w:rPr>
            </w:pPr>
            <w:bookmarkStart w:id="121" w:name="_Toc49250487"/>
            <w:bookmarkStart w:id="122" w:name="_Toc49250618"/>
            <w:bookmarkEnd w:id="47"/>
            <w:bookmarkEnd w:id="48"/>
            <w:bookmarkEnd w:id="49"/>
            <w:bookmarkEnd w:id="50"/>
            <w:bookmarkEnd w:id="51"/>
            <w:bookmarkEnd w:id="52"/>
            <w:bookmarkEnd w:id="53"/>
            <w:bookmarkEnd w:id="54"/>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EB5635" w:rsidRDefault="00EB5635" w:rsidP="00EB563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EB5635" w:rsidTr="004F2E65">
        <w:tc>
          <w:tcPr>
            <w:tcW w:w="15720" w:type="dxa"/>
            <w:gridSpan w:val="11"/>
            <w:hideMark/>
          </w:tcPr>
          <w:p w:rsidR="00EB5635" w:rsidRDefault="00EB563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EB5635" w:rsidTr="004F2E65">
        <w:tc>
          <w:tcPr>
            <w:tcW w:w="15720" w:type="dxa"/>
            <w:gridSpan w:val="11"/>
            <w:hideMark/>
          </w:tcPr>
          <w:p w:rsidR="00EB5635" w:rsidRDefault="00EB5635" w:rsidP="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на </w:t>
            </w:r>
            <w:r w:rsidR="004F2E65">
              <w:rPr>
                <w:rFonts w:ascii="Courier New" w:hAnsi="Courier New" w:cs="Courier New"/>
                <w:sz w:val="20"/>
                <w:szCs w:val="20"/>
              </w:rPr>
              <w:t>2025 год</w:t>
            </w:r>
            <w:r>
              <w:rPr>
                <w:rFonts w:ascii="Courier New" w:hAnsi="Courier New" w:cs="Courier New"/>
                <w:sz w:val="20"/>
                <w:szCs w:val="20"/>
              </w:rPr>
              <w:t xml:space="preserve"> с учетом </w:t>
            </w:r>
            <w:r w:rsidR="004F2E65">
              <w:rPr>
                <w:rFonts w:ascii="Courier New" w:hAnsi="Courier New" w:cs="Courier New"/>
                <w:sz w:val="20"/>
                <w:szCs w:val="20"/>
              </w:rPr>
              <w:t>спецтехники</w:t>
            </w:r>
          </w:p>
        </w:tc>
      </w:tr>
      <w:tr w:rsidR="00EB5635" w:rsidTr="004F2E65">
        <w:tc>
          <w:tcPr>
            <w:tcW w:w="15720" w:type="dxa"/>
            <w:gridSpan w:val="11"/>
          </w:tcPr>
          <w:p w:rsidR="00EB5635" w:rsidRDefault="00EB5635">
            <w:pPr>
              <w:widowControl w:val="0"/>
              <w:autoSpaceDE w:val="0"/>
              <w:autoSpaceDN w:val="0"/>
              <w:adjustRightInd w:val="0"/>
              <w:jc w:val="center"/>
              <w:rPr>
                <w:rFonts w:ascii="Courier New" w:hAnsi="Courier New" w:cs="Courier New"/>
                <w:sz w:val="20"/>
                <w:szCs w:val="20"/>
              </w:rPr>
            </w:pPr>
          </w:p>
        </w:tc>
      </w:tr>
      <w:tr w:rsidR="004F2E65" w:rsidTr="004F2E65">
        <w:tc>
          <w:tcPr>
            <w:tcW w:w="15720" w:type="dxa"/>
            <w:gridSpan w:val="11"/>
            <w:hideMark/>
          </w:tcPr>
          <w:p w:rsidR="004F2E65" w:rsidRDefault="004F2E65"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4F2E65" w:rsidTr="004F2E65">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r>
      <w:tr w:rsidR="004F2E65" w:rsidTr="004F2E65">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r>
      <w:tr w:rsidR="004F2E65" w:rsidTr="004F2E65">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4F2E65" w:rsidTr="004F2E65">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3.95737333333</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4.8142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120.355</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0.64313066667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0.7817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13.0283333</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1.88114928333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1.7120573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34.241146</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2.45593333333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2.6778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53.556</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0.00218375</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12.1905277778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12.073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4.02433333</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0.00003884215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0.000036262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36.262</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1.57146</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3.1917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2.65975</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С/); Растворитель РПК-265П)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r>
      <w:tr w:rsidR="004F2E65" w:rsidTr="004F2E65">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25.5916514969</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30.836688332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317.954569</w:t>
            </w:r>
          </w:p>
        </w:tc>
      </w:tr>
      <w:tr w:rsidR="004F2E65" w:rsidTr="004F2E65">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4F2E65" w:rsidTr="004F2E65">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4F2E65" w:rsidTr="004F2E65">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4F2E65" w:rsidRDefault="004F2E65" w:rsidP="0003693E">
      <w:pPr>
        <w:widowControl w:val="0"/>
        <w:autoSpaceDE w:val="0"/>
        <w:autoSpaceDN w:val="0"/>
        <w:adjustRightInd w:val="0"/>
        <w:rPr>
          <w:rFonts w:ascii="Courier New" w:hAnsi="Courier New" w:cs="Courier New"/>
          <w:sz w:val="20"/>
          <w:szCs w:val="20"/>
        </w:rPr>
      </w:pPr>
    </w:p>
    <w:p w:rsidR="0084607E" w:rsidRDefault="0084607E" w:rsidP="0003693E">
      <w:pPr>
        <w:widowControl w:val="0"/>
        <w:autoSpaceDE w:val="0"/>
        <w:autoSpaceDN w:val="0"/>
        <w:adjustRightInd w:val="0"/>
        <w:rPr>
          <w:rFonts w:ascii="Courier New" w:hAnsi="Courier New" w:cs="Courier New"/>
          <w:sz w:val="20"/>
          <w:szCs w:val="20"/>
        </w:rPr>
        <w:sectPr w:rsidR="0084607E" w:rsidSect="0003693E">
          <w:pgSz w:w="16840" w:h="11907" w:orient="landscape" w:code="9"/>
          <w:pgMar w:top="1134" w:right="680" w:bottom="964" w:left="851" w:header="709" w:footer="709" w:gutter="0"/>
          <w:cols w:space="708"/>
          <w:docGrid w:linePitch="360"/>
        </w:sectPr>
      </w:pPr>
    </w:p>
    <w:tbl>
      <w:tblPr>
        <w:tblW w:w="15720" w:type="dxa"/>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84607E" w:rsidTr="0084607E">
        <w:tc>
          <w:tcPr>
            <w:tcW w:w="14160" w:type="dxa"/>
            <w:gridSpan w:val="9"/>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84607E" w:rsidRDefault="0084607E" w:rsidP="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84607E" w:rsidTr="0084607E">
        <w:tc>
          <w:tcPr>
            <w:tcW w:w="15720" w:type="dxa"/>
            <w:gridSpan w:val="11"/>
            <w:hideMark/>
          </w:tcPr>
          <w:p w:rsidR="0084607E" w:rsidRDefault="0084607E" w:rsidP="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84607E" w:rsidTr="0084607E">
        <w:tc>
          <w:tcPr>
            <w:tcW w:w="15720" w:type="dxa"/>
            <w:gridSpan w:val="11"/>
            <w:hideMark/>
          </w:tcPr>
          <w:p w:rsidR="0084607E" w:rsidRDefault="0084607E" w:rsidP="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2026 год с учетом спецтехники</w:t>
            </w:r>
          </w:p>
        </w:tc>
      </w:tr>
      <w:tr w:rsidR="0084607E" w:rsidTr="0084607E">
        <w:tc>
          <w:tcPr>
            <w:tcW w:w="15720" w:type="dxa"/>
            <w:gridSpan w:val="11"/>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15720" w:type="dxa"/>
            <w:gridSpan w:val="11"/>
            <w:hideMark/>
          </w:tcPr>
          <w:p w:rsidR="0084607E" w:rsidRDefault="0084607E"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3.95737333333</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4.3515</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108.7875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0.64313066667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0.70721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11.7868333</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1.88114928333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1.4891573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29.783146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2.45593333333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2.391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47.82</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0.0000162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0.002025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12.1905277778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10.635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3.545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0.00003884215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0.000031635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31.635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1.57146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2.7619</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2.30158333</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С/); Растворитель РПК-265П)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0.91523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25.7002814969</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29.491242435</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305.18346</w:t>
            </w:r>
          </w:p>
        </w:tc>
      </w:tr>
      <w:tr w:rsidR="0084607E"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84607E"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84607E"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4F2E65" w:rsidRDefault="004F2E65" w:rsidP="0003693E">
      <w:pPr>
        <w:widowControl w:val="0"/>
        <w:autoSpaceDE w:val="0"/>
        <w:autoSpaceDN w:val="0"/>
        <w:adjustRightInd w:val="0"/>
        <w:rPr>
          <w:rFonts w:ascii="Courier New" w:hAnsi="Courier New" w:cs="Courier New"/>
          <w:sz w:val="20"/>
          <w:szCs w:val="20"/>
        </w:rPr>
      </w:pPr>
    </w:p>
    <w:p w:rsidR="004F2E65" w:rsidRPr="00CB39CC" w:rsidRDefault="004F2E65" w:rsidP="0003693E">
      <w:pPr>
        <w:widowControl w:val="0"/>
        <w:autoSpaceDE w:val="0"/>
        <w:autoSpaceDN w:val="0"/>
        <w:adjustRightInd w:val="0"/>
        <w:rPr>
          <w:rFonts w:ascii="Courier New" w:hAnsi="Courier New" w:cs="Courier New"/>
          <w:sz w:val="20"/>
          <w:szCs w:val="20"/>
        </w:rPr>
      </w:pPr>
    </w:p>
    <w:p w:rsidR="00C553D0" w:rsidRDefault="00C553D0" w:rsidP="0003693E">
      <w:pPr>
        <w:rPr>
          <w:rFonts w:ascii="Courier New" w:hAnsi="Courier New" w:cs="Courier New"/>
          <w:sz w:val="20"/>
          <w:szCs w:val="20"/>
        </w:rPr>
        <w:sectPr w:rsidR="00C553D0" w:rsidSect="0003693E">
          <w:pgSz w:w="16840" w:h="11907" w:orient="landscape" w:code="9"/>
          <w:pgMar w:top="1134" w:right="680" w:bottom="964" w:left="851" w:header="709" w:footer="709" w:gutter="0"/>
          <w:cols w:space="708"/>
          <w:docGrid w:linePitch="360"/>
        </w:sectPr>
      </w:pPr>
    </w:p>
    <w:tbl>
      <w:tblPr>
        <w:tblW w:w="15720" w:type="dxa"/>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C553D0" w:rsidTr="0084607E">
        <w:tc>
          <w:tcPr>
            <w:tcW w:w="14160" w:type="dxa"/>
            <w:gridSpan w:val="9"/>
            <w:hideMark/>
          </w:tcPr>
          <w:p w:rsidR="00C553D0" w:rsidRDefault="00C553D0" w:rsidP="00E14D28">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ЭРА v3.0   ИП Керімбай Темірбек</w:t>
            </w:r>
          </w:p>
        </w:tc>
        <w:tc>
          <w:tcPr>
            <w:tcW w:w="1560" w:type="dxa"/>
            <w:gridSpan w:val="2"/>
            <w:hideMark/>
          </w:tcPr>
          <w:p w:rsidR="00C553D0" w:rsidRDefault="00C553D0" w:rsidP="00E14D28">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C553D0" w:rsidTr="0084607E">
        <w:tc>
          <w:tcPr>
            <w:tcW w:w="15720" w:type="dxa"/>
            <w:gridSpan w:val="11"/>
            <w:hideMark/>
          </w:tcPr>
          <w:p w:rsidR="00C553D0" w:rsidRDefault="00C553D0" w:rsidP="00E14D28">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C553D0" w:rsidTr="0084607E">
        <w:tc>
          <w:tcPr>
            <w:tcW w:w="15720" w:type="dxa"/>
            <w:gridSpan w:val="11"/>
            <w:hideMark/>
          </w:tcPr>
          <w:p w:rsidR="00C553D0" w:rsidRDefault="00C553D0" w:rsidP="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на </w:t>
            </w:r>
            <w:r w:rsidR="0084607E">
              <w:rPr>
                <w:rFonts w:ascii="Courier New" w:hAnsi="Courier New" w:cs="Courier New"/>
                <w:sz w:val="20"/>
                <w:szCs w:val="20"/>
              </w:rPr>
              <w:t>2025 год</w:t>
            </w:r>
            <w:r>
              <w:rPr>
                <w:rFonts w:ascii="Courier New" w:hAnsi="Courier New" w:cs="Courier New"/>
                <w:sz w:val="20"/>
                <w:szCs w:val="20"/>
              </w:rPr>
              <w:t xml:space="preserve"> от стационарных источников</w:t>
            </w:r>
          </w:p>
        </w:tc>
      </w:tr>
      <w:tr w:rsidR="00C553D0" w:rsidTr="0084607E">
        <w:tc>
          <w:tcPr>
            <w:tcW w:w="15720" w:type="dxa"/>
            <w:gridSpan w:val="11"/>
          </w:tcPr>
          <w:p w:rsidR="00C553D0" w:rsidRDefault="00C553D0" w:rsidP="00E14D28">
            <w:pPr>
              <w:widowControl w:val="0"/>
              <w:autoSpaceDE w:val="0"/>
              <w:autoSpaceDN w:val="0"/>
              <w:adjustRightInd w:val="0"/>
              <w:jc w:val="center"/>
              <w:rPr>
                <w:rFonts w:ascii="Courier New" w:hAnsi="Courier New" w:cs="Courier New"/>
                <w:sz w:val="20"/>
                <w:szCs w:val="20"/>
              </w:rPr>
            </w:pPr>
          </w:p>
        </w:tc>
      </w:tr>
      <w:tr w:rsidR="004F2E65" w:rsidTr="0084607E">
        <w:tc>
          <w:tcPr>
            <w:tcW w:w="15720" w:type="dxa"/>
            <w:gridSpan w:val="11"/>
            <w:hideMark/>
          </w:tcPr>
          <w:p w:rsidR="004F2E65" w:rsidRDefault="004F2E65"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4F2E65"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r>
      <w:tr w:rsidR="004F2E65"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r>
      <w:tr w:rsidR="004F2E65"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4F2E65"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35.2</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3.81333333</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1.257146</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0.00218375</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0.47666667</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2.2</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1.57146</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С/); Растворитель РПК-265П)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r>
      <w:tr w:rsidR="004F2E65"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1.04613274692</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9.26585427</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107.775152</w:t>
            </w:r>
          </w:p>
        </w:tc>
      </w:tr>
      <w:tr w:rsidR="004F2E65"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4F2E65"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4F2E65"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4F2E65" w:rsidRDefault="004F2E65" w:rsidP="0003693E">
      <w:pPr>
        <w:rPr>
          <w:rFonts w:ascii="Courier New" w:hAnsi="Courier New" w:cs="Courier New"/>
          <w:sz w:val="20"/>
          <w:szCs w:val="20"/>
        </w:rPr>
      </w:pPr>
    </w:p>
    <w:p w:rsidR="004F2E65" w:rsidRDefault="004F2E65" w:rsidP="0003693E">
      <w:pPr>
        <w:rPr>
          <w:rFonts w:ascii="Courier New" w:hAnsi="Courier New" w:cs="Courier New"/>
          <w:sz w:val="20"/>
          <w:szCs w:val="20"/>
        </w:rPr>
      </w:pPr>
    </w:p>
    <w:p w:rsidR="0084607E" w:rsidRDefault="0084607E" w:rsidP="0003693E">
      <w:pPr>
        <w:rPr>
          <w:rFonts w:ascii="Courier New" w:hAnsi="Courier New" w:cs="Courier New"/>
          <w:sz w:val="20"/>
          <w:szCs w:val="20"/>
        </w:rPr>
        <w:sectPr w:rsidR="0084607E" w:rsidSect="0003693E">
          <w:pgSz w:w="16840" w:h="11907" w:orient="landscape" w:code="9"/>
          <w:pgMar w:top="1134" w:right="680" w:bottom="964" w:left="851" w:header="709" w:footer="709" w:gutter="0"/>
          <w:cols w:space="708"/>
          <w:docGrid w:linePitch="360"/>
        </w:sectPr>
      </w:pPr>
    </w:p>
    <w:tbl>
      <w:tblPr>
        <w:tblW w:w="0" w:type="auto"/>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84607E" w:rsidTr="0084607E">
        <w:tc>
          <w:tcPr>
            <w:tcW w:w="14160" w:type="dxa"/>
            <w:gridSpan w:val="9"/>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84607E" w:rsidTr="0084607E">
        <w:tc>
          <w:tcPr>
            <w:tcW w:w="15720" w:type="dxa"/>
            <w:gridSpan w:val="11"/>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84607E" w:rsidTr="0084607E">
        <w:tc>
          <w:tcPr>
            <w:tcW w:w="15720" w:type="dxa"/>
            <w:gridSpan w:val="11"/>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2026 год, от стационарных источников</w:t>
            </w:r>
          </w:p>
        </w:tc>
      </w:tr>
      <w:tr w:rsidR="0084607E" w:rsidTr="0084607E">
        <w:tc>
          <w:tcPr>
            <w:tcW w:w="15720" w:type="dxa"/>
            <w:gridSpan w:val="11"/>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15720" w:type="dxa"/>
            <w:gridSpan w:val="11"/>
            <w:hideMark/>
          </w:tcPr>
          <w:p w:rsidR="0084607E" w:rsidRDefault="0084607E"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35.2</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3.81333333</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1.257146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0.0000162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0.002025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0.47666667</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2.2</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1.57146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С/); Растворитель РПК-265П)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0.91523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1.15476274692</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10.835103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123.471544</w:t>
            </w:r>
          </w:p>
        </w:tc>
      </w:tr>
      <w:tr w:rsidR="0084607E"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84607E"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84607E"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C553D0" w:rsidRDefault="00C553D0" w:rsidP="0003693E">
      <w:pPr>
        <w:rPr>
          <w:rFonts w:ascii="Courier New" w:hAnsi="Courier New" w:cs="Courier New"/>
          <w:sz w:val="20"/>
          <w:szCs w:val="20"/>
        </w:rPr>
      </w:pPr>
    </w:p>
    <w:p w:rsidR="0084607E" w:rsidRDefault="0084607E" w:rsidP="0003693E">
      <w:pPr>
        <w:rPr>
          <w:rFonts w:ascii="Courier New" w:hAnsi="Courier New" w:cs="Courier New"/>
          <w:sz w:val="20"/>
          <w:szCs w:val="20"/>
        </w:rPr>
      </w:pPr>
    </w:p>
    <w:p w:rsidR="0084607E" w:rsidRDefault="0084607E" w:rsidP="0003693E">
      <w:pPr>
        <w:rPr>
          <w:rFonts w:ascii="Courier New" w:hAnsi="Courier New" w:cs="Courier New"/>
          <w:sz w:val="20"/>
          <w:szCs w:val="20"/>
        </w:rPr>
      </w:pPr>
    </w:p>
    <w:p w:rsidR="0084607E" w:rsidRDefault="0084607E" w:rsidP="0003693E">
      <w:pPr>
        <w:rPr>
          <w:rFonts w:ascii="Courier New" w:hAnsi="Courier New" w:cs="Courier New"/>
          <w:sz w:val="20"/>
          <w:szCs w:val="20"/>
        </w:rPr>
        <w:sectPr w:rsidR="0084607E" w:rsidSect="0003693E">
          <w:pgSz w:w="16840" w:h="11907" w:orient="landscape" w:code="9"/>
          <w:pgMar w:top="1134" w:right="680" w:bottom="964" w:left="851" w:header="709" w:footer="709" w:gutter="0"/>
          <w:cols w:space="708"/>
          <w:docGrid w:linePitch="360"/>
        </w:sectPr>
      </w:pPr>
    </w:p>
    <w:tbl>
      <w:tblPr>
        <w:tblW w:w="15720" w:type="dxa"/>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03693E" w:rsidTr="0084607E">
        <w:tc>
          <w:tcPr>
            <w:tcW w:w="14160" w:type="dxa"/>
            <w:gridSpan w:val="9"/>
            <w:hideMark/>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ЭРА v3.0   ИП Керімбай Темірбек</w:t>
            </w:r>
          </w:p>
        </w:tc>
        <w:tc>
          <w:tcPr>
            <w:tcW w:w="1560" w:type="dxa"/>
            <w:gridSpan w:val="2"/>
            <w:hideMark/>
          </w:tcPr>
          <w:p w:rsidR="0003693E" w:rsidRDefault="0003693E" w:rsidP="0003693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03693E" w:rsidTr="0084607E">
        <w:tc>
          <w:tcPr>
            <w:tcW w:w="15720" w:type="dxa"/>
            <w:gridSpan w:val="11"/>
            <w:hideMark/>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03693E" w:rsidTr="0084607E">
        <w:tc>
          <w:tcPr>
            <w:tcW w:w="15720" w:type="dxa"/>
            <w:gridSpan w:val="11"/>
            <w:hideMark/>
          </w:tcPr>
          <w:p w:rsidR="0003693E" w:rsidRDefault="0003693E" w:rsidP="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на </w:t>
            </w:r>
            <w:r w:rsidR="0084607E">
              <w:rPr>
                <w:rFonts w:ascii="Courier New" w:hAnsi="Courier New" w:cs="Courier New"/>
                <w:sz w:val="20"/>
                <w:szCs w:val="20"/>
              </w:rPr>
              <w:t>2025 год</w:t>
            </w:r>
            <w:r>
              <w:rPr>
                <w:rFonts w:ascii="Courier New" w:hAnsi="Courier New" w:cs="Courier New"/>
                <w:sz w:val="20"/>
                <w:szCs w:val="20"/>
              </w:rPr>
              <w:t xml:space="preserve"> от </w:t>
            </w:r>
            <w:r w:rsidR="0084607E">
              <w:rPr>
                <w:rFonts w:ascii="Courier New" w:hAnsi="Courier New" w:cs="Courier New"/>
                <w:sz w:val="20"/>
                <w:szCs w:val="20"/>
              </w:rPr>
              <w:t>спецтехники</w:t>
            </w:r>
          </w:p>
        </w:tc>
      </w:tr>
      <w:tr w:rsidR="0003693E" w:rsidTr="0084607E">
        <w:tc>
          <w:tcPr>
            <w:tcW w:w="15720" w:type="dxa"/>
            <w:gridSpan w:val="11"/>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84607E" w:rsidTr="0084607E">
        <w:tc>
          <w:tcPr>
            <w:tcW w:w="15720" w:type="dxa"/>
            <w:gridSpan w:val="11"/>
            <w:hideMark/>
          </w:tcPr>
          <w:p w:rsidR="0084607E" w:rsidRDefault="0084607E"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3.8746</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3.4062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85.155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0.62968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0.5529</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9.215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1.8773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1.6492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32.984</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2.4236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2.1278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42.556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12.107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10.643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3.54766667</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0.00003875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0.000034062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34.062</w:t>
            </w: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3.1917</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2.65975</w:t>
            </w: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24.54551875</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21.570834062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210.179417</w:t>
            </w:r>
          </w:p>
        </w:tc>
      </w:tr>
      <w:tr w:rsidR="0084607E"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84607E"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84607E"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84607E" w:rsidRDefault="0084607E" w:rsidP="0003693E"/>
    <w:p w:rsidR="0084607E" w:rsidRDefault="0084607E" w:rsidP="0003693E">
      <w:pPr>
        <w:sectPr w:rsidR="0084607E" w:rsidSect="0003693E">
          <w:pgSz w:w="16840" w:h="11907" w:orient="landscape" w:code="9"/>
          <w:pgMar w:top="1134" w:right="680" w:bottom="964" w:left="851" w:header="709" w:footer="709" w:gutter="0"/>
          <w:cols w:space="708"/>
          <w:docGrid w:linePitch="360"/>
        </w:sectPr>
      </w:pPr>
    </w:p>
    <w:tbl>
      <w:tblPr>
        <w:tblW w:w="0" w:type="auto"/>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84607E" w:rsidTr="0084607E">
        <w:tc>
          <w:tcPr>
            <w:tcW w:w="14160" w:type="dxa"/>
            <w:gridSpan w:val="9"/>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84607E" w:rsidRDefault="0084607E" w:rsidP="008E545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 xml:space="preserve">Таблица </w:t>
            </w:r>
            <w:r w:rsidR="008E5454">
              <w:rPr>
                <w:rFonts w:ascii="Courier New" w:hAnsi="Courier New" w:cs="Courier New"/>
                <w:sz w:val="20"/>
                <w:szCs w:val="20"/>
              </w:rPr>
              <w:t>5</w:t>
            </w:r>
            <w:r>
              <w:rPr>
                <w:rFonts w:ascii="Courier New" w:hAnsi="Courier New" w:cs="Courier New"/>
                <w:sz w:val="20"/>
                <w:szCs w:val="20"/>
              </w:rPr>
              <w:t>.1.</w:t>
            </w:r>
          </w:p>
        </w:tc>
      </w:tr>
      <w:tr w:rsidR="0084607E" w:rsidTr="0084607E">
        <w:tc>
          <w:tcPr>
            <w:tcW w:w="15720" w:type="dxa"/>
            <w:gridSpan w:val="11"/>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84607E" w:rsidTr="0084607E">
        <w:tc>
          <w:tcPr>
            <w:tcW w:w="15720" w:type="dxa"/>
            <w:gridSpan w:val="11"/>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на 2026 год, </w:t>
            </w:r>
            <w:r w:rsidR="008E5454">
              <w:rPr>
                <w:rFonts w:ascii="Courier New" w:hAnsi="Courier New" w:cs="Courier New"/>
                <w:sz w:val="20"/>
                <w:szCs w:val="20"/>
              </w:rPr>
              <w:t>от спецтехники</w:t>
            </w:r>
          </w:p>
        </w:tc>
      </w:tr>
      <w:tr w:rsidR="0084607E" w:rsidTr="0084607E">
        <w:tc>
          <w:tcPr>
            <w:tcW w:w="15720" w:type="dxa"/>
            <w:gridSpan w:val="11"/>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15720" w:type="dxa"/>
            <w:gridSpan w:val="11"/>
            <w:hideMark/>
          </w:tcPr>
          <w:p w:rsidR="0084607E" w:rsidRDefault="0084607E"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3.8746</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2.9435</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73.5875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0.62968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0.47841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7.9735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1.8773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1.4263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28.526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2.4236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1.841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36.82</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12.107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3.06833333</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0.00003875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0.000029435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29.435</w:t>
            </w: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2.7619</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2.30158333</w:t>
            </w: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24.54551875</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18.656139435</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181.711917</w:t>
            </w:r>
          </w:p>
        </w:tc>
      </w:tr>
      <w:tr w:rsidR="0084607E"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84607E"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84607E"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84607E" w:rsidRDefault="0084607E" w:rsidP="0003693E"/>
    <w:p w:rsidR="0084607E" w:rsidRDefault="0084607E" w:rsidP="0003693E"/>
    <w:p w:rsidR="0084607E" w:rsidRDefault="0084607E" w:rsidP="0003693E">
      <w:pPr>
        <w:sectPr w:rsidR="0084607E" w:rsidSect="0003693E">
          <w:pgSz w:w="16840" w:h="11907" w:orient="landscape" w:code="9"/>
          <w:pgMar w:top="1134" w:right="680" w:bottom="964" w:left="851" w:header="709" w:footer="709" w:gutter="0"/>
          <w:cols w:space="708"/>
          <w:docGrid w:linePitch="360"/>
        </w:sectPr>
      </w:pP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15600" w:type="dxa"/>
            <w:gridSpan w:val="17"/>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Карьер</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ДЭС марки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184.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0.3631297</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450</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4595</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35595</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1000000 ED-S/</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DEDA</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Вскрышные</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6001</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4257</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36383</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13920" w:type="dxa"/>
            <w:gridSpan w:val="1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Карьер</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603.677</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98.097</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28.073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235.811</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609.179</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9.215e-8</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0.0007</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6.738</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Метаналь) (609)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162.822</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0.3771427</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Углеводороды</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пересчете на 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Растворитель РПК-</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265П) (10)</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6001</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1.873</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работы</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Отвал</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6002</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3717</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36085</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плодородного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слоя</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Отвал</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6003</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3752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35327</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вскрышных</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пород</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Добыча руды</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6004</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4257</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36733</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Транспортировк</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3845</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35564</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 вскрышных</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пород и</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плодородного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слоя</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Транспортировк</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6006</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4622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36042</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 горной руды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Бульдозер</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6007</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3768</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35347</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6002</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0.0336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6003</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0.0342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0.965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6004</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1.134</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6005</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0.2318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6006</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0.1773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6007</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0.444</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Dresta TD-25</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Экскаватор</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6008</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4260</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36380</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DOOSAN Solar</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500 LCV</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0.2153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0.0969</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0.278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0.625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0.000004444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0.417</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6008</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0.462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0.699</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0.0751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0.3385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0.289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0.437</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Погрузчик</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6009</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4377</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36042</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фронтальный</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Dresta 500C</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БелАЗ-7547</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6010</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4260</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36730</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1.444</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2.184</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0.00000462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0.00000699</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0.433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6009</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0.631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0.1026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0.01846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0.3944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0.071</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1.972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0.00000631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0.000001136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0.592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0.1065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6010</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2.222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0.361</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0.378</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Поливочная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6011</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4362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35650</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машина,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емкостью 10 м3</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базе КрАЗ</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1.076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1.128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7.28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0.00002222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0.0000233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2.183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6011</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0.01878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0.01034</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0.0308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0.0398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0.199</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Топливораздатч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6012</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4626</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35777</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ик</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rsidP="00234B5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0.000001156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0.000000636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0.0597</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6012</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Дигидросульфид) (518)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0.00622</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Углеводороды</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пересчете на 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Растворитель РПК-</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265П) (10)</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rPr>
          <w:rFonts w:asciiTheme="minorHAnsi" w:hAnsiTheme="minorHAnsi" w:cstheme="minorBidi"/>
          <w:sz w:val="22"/>
          <w:szCs w:val="22"/>
          <w:lang w:val="en-US"/>
        </w:rPr>
      </w:pPr>
    </w:p>
    <w:p w:rsidR="00F2037A" w:rsidRDefault="00F2037A" w:rsidP="003C1756">
      <w:pPr>
        <w:widowControl w:val="0"/>
        <w:autoSpaceDE w:val="0"/>
        <w:autoSpaceDN w:val="0"/>
        <w:adjustRightInd w:val="0"/>
        <w:rPr>
          <w:rFonts w:ascii="Courier New" w:hAnsi="Courier New" w:cs="Courier New"/>
          <w:sz w:val="20"/>
          <w:szCs w:val="20"/>
        </w:rPr>
      </w:pPr>
    </w:p>
    <w:p w:rsidR="000E0AE4" w:rsidRDefault="000E0AE4" w:rsidP="003C1756">
      <w:pPr>
        <w:widowControl w:val="0"/>
        <w:autoSpaceDE w:val="0"/>
        <w:autoSpaceDN w:val="0"/>
        <w:adjustRightInd w:val="0"/>
        <w:rPr>
          <w:rFonts w:ascii="Courier New" w:hAnsi="Courier New" w:cs="Courier New"/>
          <w:sz w:val="20"/>
          <w:szCs w:val="20"/>
        </w:rPr>
      </w:pPr>
    </w:p>
    <w:p w:rsidR="00350097" w:rsidRDefault="00350097" w:rsidP="003C1756">
      <w:pPr>
        <w:widowControl w:val="0"/>
        <w:autoSpaceDE w:val="0"/>
        <w:autoSpaceDN w:val="0"/>
        <w:adjustRightInd w:val="0"/>
        <w:rPr>
          <w:rFonts w:ascii="Courier New" w:hAnsi="Courier New" w:cs="Courier New"/>
          <w:sz w:val="20"/>
          <w:szCs w:val="20"/>
        </w:rPr>
        <w:sectPr w:rsidR="00350097" w:rsidSect="003C44DB">
          <w:footerReference w:type="even" r:id="rId20"/>
          <w:pgSz w:w="16838" w:h="11906" w:orient="landscape"/>
          <w:pgMar w:top="1134" w:right="641" w:bottom="993" w:left="709" w:header="708" w:footer="448" w:gutter="0"/>
          <w:paperSrc w:first="7" w:other="7"/>
          <w:cols w:space="720"/>
        </w:sectPr>
      </w:pPr>
    </w:p>
    <w:p w:rsidR="00973E8F" w:rsidRPr="004168E5" w:rsidRDefault="00973E8F" w:rsidP="002A5DBE">
      <w:pPr>
        <w:pStyle w:val="2"/>
        <w:numPr>
          <w:ilvl w:val="1"/>
          <w:numId w:val="32"/>
        </w:numPr>
        <w:ind w:right="0" w:hanging="486"/>
      </w:pPr>
      <w:bookmarkStart w:id="123" w:name="_Toc173228517"/>
      <w:bookmarkStart w:id="124" w:name="_Toc220992877"/>
      <w:bookmarkStart w:id="125" w:name="_Toc220993045"/>
      <w:bookmarkStart w:id="126" w:name="_Toc220993095"/>
      <w:bookmarkStart w:id="127" w:name="_Toc220993145"/>
      <w:bookmarkStart w:id="128" w:name="_Toc220993731"/>
      <w:bookmarkStart w:id="129" w:name="_Toc220993774"/>
      <w:bookmarkStart w:id="130" w:name="_Toc251322952"/>
      <w:bookmarkStart w:id="131" w:name="_Toc145014798"/>
      <w:r>
        <w:lastRenderedPageBreak/>
        <w:t>Р</w:t>
      </w:r>
      <w:r w:rsidRPr="004168E5">
        <w:t xml:space="preserve">асчет приземных </w:t>
      </w:r>
      <w:r w:rsidRPr="00240738">
        <w:t>концентраций загрязняющих</w:t>
      </w:r>
      <w:r w:rsidRPr="004168E5">
        <w:t xml:space="preserve"> веществ в атмосфере</w:t>
      </w:r>
      <w:bookmarkEnd w:id="123"/>
      <w:bookmarkEnd w:id="124"/>
      <w:bookmarkEnd w:id="125"/>
      <w:bookmarkEnd w:id="126"/>
      <w:bookmarkEnd w:id="127"/>
      <w:bookmarkEnd w:id="128"/>
      <w:bookmarkEnd w:id="129"/>
      <w:bookmarkEnd w:id="130"/>
      <w:bookmarkEnd w:id="131"/>
    </w:p>
    <w:p w:rsidR="00973E8F" w:rsidRPr="002A1FD2" w:rsidRDefault="00973E8F" w:rsidP="002A5DBE">
      <w:pPr>
        <w:pStyle w:val="3"/>
        <w:numPr>
          <w:ilvl w:val="2"/>
          <w:numId w:val="32"/>
        </w:numPr>
        <w:spacing w:before="120" w:after="120" w:line="240" w:lineRule="auto"/>
        <w:ind w:left="1560" w:hanging="709"/>
        <w:rPr>
          <w:rFonts w:ascii="Arial" w:hAnsi="Arial"/>
          <w:bCs/>
          <w:sz w:val="24"/>
          <w:lang w:val="ru-RU"/>
        </w:rPr>
      </w:pPr>
      <w:bookmarkStart w:id="132" w:name="_Toc220992878"/>
      <w:bookmarkStart w:id="133" w:name="_Toc220993046"/>
      <w:bookmarkStart w:id="134" w:name="_Toc220993096"/>
      <w:bookmarkStart w:id="135" w:name="_Toc220993146"/>
      <w:bookmarkStart w:id="136" w:name="_Toc220993732"/>
      <w:bookmarkStart w:id="137" w:name="_Toc220993775"/>
      <w:bookmarkStart w:id="138" w:name="_Toc90897497"/>
      <w:bookmarkStart w:id="139" w:name="_Toc129806022"/>
      <w:bookmarkStart w:id="140" w:name="_Toc159753253"/>
      <w:bookmarkStart w:id="141" w:name="_Toc160625253"/>
      <w:bookmarkStart w:id="142" w:name="_Toc145014799"/>
      <w:r w:rsidRPr="002A1FD2">
        <w:rPr>
          <w:rFonts w:ascii="Arial" w:hAnsi="Arial"/>
          <w:bCs/>
          <w:sz w:val="24"/>
          <w:lang w:val="ru-RU"/>
        </w:rPr>
        <w:t>Анализ уровня загрязнения атмосферы</w:t>
      </w:r>
      <w:bookmarkEnd w:id="132"/>
      <w:bookmarkEnd w:id="133"/>
      <w:bookmarkEnd w:id="134"/>
      <w:bookmarkEnd w:id="135"/>
      <w:bookmarkEnd w:id="136"/>
      <w:bookmarkEnd w:id="137"/>
      <w:bookmarkEnd w:id="138"/>
      <w:bookmarkEnd w:id="139"/>
      <w:bookmarkEnd w:id="140"/>
      <w:bookmarkEnd w:id="141"/>
      <w:bookmarkEnd w:id="142"/>
    </w:p>
    <w:p w:rsidR="00F2037A" w:rsidRPr="006D1151" w:rsidRDefault="00F2037A" w:rsidP="00F2037A">
      <w:pPr>
        <w:ind w:firstLine="851"/>
        <w:jc w:val="both"/>
        <w:rPr>
          <w:rFonts w:ascii="Arial" w:hAnsi="Arial" w:cs="Arial"/>
          <w:sz w:val="23"/>
          <w:szCs w:val="23"/>
        </w:rPr>
      </w:pPr>
      <w:r w:rsidRPr="00B44E15">
        <w:rPr>
          <w:rFonts w:ascii="Arial" w:hAnsi="Arial" w:cs="Arial"/>
          <w:sz w:val="23"/>
          <w:szCs w:val="23"/>
        </w:rPr>
        <w:t xml:space="preserve">Согласно пункту 5.21. </w:t>
      </w:r>
      <w:r w:rsidRPr="00B81241">
        <w:rPr>
          <w:rFonts w:ascii="Arial" w:hAnsi="Arial" w:cs="Arial"/>
          <w:sz w:val="23"/>
          <w:szCs w:val="23"/>
        </w:rPr>
        <w:t>[</w:t>
      </w:r>
      <w:r w:rsidRPr="00926ABB">
        <w:rPr>
          <w:rFonts w:ascii="Arial" w:hAnsi="Arial" w:cs="Arial"/>
          <w:sz w:val="23"/>
          <w:szCs w:val="23"/>
        </w:rPr>
        <w:t>10</w:t>
      </w:r>
      <w:r w:rsidRPr="00B81241">
        <w:rPr>
          <w:rFonts w:ascii="Arial" w:hAnsi="Arial" w:cs="Arial"/>
          <w:sz w:val="23"/>
          <w:szCs w:val="23"/>
        </w:rPr>
        <w:t>]</w:t>
      </w:r>
      <w:r>
        <w:rPr>
          <w:rFonts w:ascii="Arial" w:hAnsi="Arial" w:cs="Arial"/>
          <w:sz w:val="23"/>
          <w:szCs w:val="23"/>
        </w:rPr>
        <w:t xml:space="preserve">, </w:t>
      </w:r>
      <w:r w:rsidRPr="00B44E15">
        <w:rPr>
          <w:rFonts w:ascii="Arial" w:hAnsi="Arial" w:cs="Arial"/>
          <w:sz w:val="23"/>
          <w:szCs w:val="23"/>
        </w:rPr>
        <w:t>для ускорения и упрощения расчетов приземных</w:t>
      </w:r>
      <w:r w:rsidRPr="006D1151">
        <w:rPr>
          <w:rFonts w:ascii="Arial" w:hAnsi="Arial" w:cs="Arial"/>
          <w:sz w:val="23"/>
          <w:szCs w:val="23"/>
        </w:rPr>
        <w:t xml:space="preserve"> концентраций на каждом предприятии рассматриваются те из выбрасываемых вредных веществ, для которых</w:t>
      </w:r>
    </w:p>
    <w:p w:rsidR="00F2037A" w:rsidRPr="006D1151" w:rsidRDefault="00F2037A" w:rsidP="00F2037A">
      <w:pPr>
        <w:tabs>
          <w:tab w:val="left" w:pos="2880"/>
        </w:tabs>
        <w:spacing w:before="120" w:after="120"/>
        <w:jc w:val="center"/>
        <w:rPr>
          <w:rFonts w:ascii="Arial" w:hAnsi="Arial" w:cs="Arial"/>
          <w:b/>
          <w:sz w:val="23"/>
          <w:szCs w:val="23"/>
        </w:rPr>
      </w:pPr>
      <w:r w:rsidRPr="006D1151">
        <w:rPr>
          <w:rFonts w:ascii="Arial" w:hAnsi="Arial" w:cs="Arial"/>
          <w:b/>
          <w:sz w:val="23"/>
          <w:szCs w:val="23"/>
        </w:rPr>
        <w:t>М</w:t>
      </w:r>
      <w:r w:rsidRPr="006D1151">
        <w:rPr>
          <w:rFonts w:ascii="Arial" w:hAnsi="Arial" w:cs="Arial"/>
          <w:b/>
          <w:sz w:val="23"/>
          <w:szCs w:val="23"/>
          <w:vertAlign w:val="subscript"/>
        </w:rPr>
        <w:t>i</w:t>
      </w:r>
      <w:r w:rsidRPr="006D1151">
        <w:rPr>
          <w:rFonts w:ascii="Arial" w:hAnsi="Arial" w:cs="Arial"/>
          <w:b/>
          <w:sz w:val="23"/>
          <w:szCs w:val="23"/>
        </w:rPr>
        <w:t xml:space="preserve"> / ПДК</w:t>
      </w:r>
      <w:r w:rsidRPr="006D1151">
        <w:rPr>
          <w:rFonts w:ascii="Arial" w:hAnsi="Arial" w:cs="Arial"/>
          <w:b/>
          <w:sz w:val="23"/>
          <w:szCs w:val="23"/>
          <w:vertAlign w:val="subscript"/>
        </w:rPr>
        <w:t>i</w:t>
      </w:r>
      <w:r w:rsidRPr="006D1151">
        <w:rPr>
          <w:rFonts w:ascii="Arial" w:hAnsi="Arial" w:cs="Arial"/>
          <w:b/>
          <w:sz w:val="23"/>
          <w:szCs w:val="23"/>
        </w:rPr>
        <w:t>&gt; Ф</w:t>
      </w:r>
      <w:r w:rsidRPr="006D1151">
        <w:rPr>
          <w:rFonts w:ascii="Arial" w:hAnsi="Arial" w:cs="Arial"/>
          <w:b/>
          <w:sz w:val="23"/>
          <w:szCs w:val="23"/>
        </w:rPr>
        <w:tab/>
        <w:t>(1)</w:t>
      </w:r>
    </w:p>
    <w:p w:rsidR="00F2037A" w:rsidRPr="006D1151" w:rsidRDefault="00F2037A" w:rsidP="00F2037A">
      <w:pPr>
        <w:tabs>
          <w:tab w:val="left" w:pos="1440"/>
          <w:tab w:val="left" w:pos="3240"/>
        </w:tabs>
        <w:ind w:firstLine="720"/>
        <w:rPr>
          <w:rFonts w:ascii="Arial" w:hAnsi="Arial" w:cs="Arial"/>
          <w:b/>
          <w:sz w:val="23"/>
          <w:szCs w:val="23"/>
        </w:rPr>
      </w:pPr>
      <w:r w:rsidRPr="006D1151">
        <w:rPr>
          <w:rFonts w:ascii="Arial" w:hAnsi="Arial" w:cs="Arial"/>
          <w:sz w:val="23"/>
          <w:szCs w:val="23"/>
        </w:rPr>
        <w:t xml:space="preserve">где, </w:t>
      </w:r>
      <w:r w:rsidRPr="006D1151">
        <w:rPr>
          <w:rFonts w:ascii="Arial" w:hAnsi="Arial" w:cs="Arial"/>
          <w:sz w:val="23"/>
          <w:szCs w:val="23"/>
        </w:rPr>
        <w:tab/>
      </w:r>
      <w:r w:rsidRPr="006D1151">
        <w:rPr>
          <w:rFonts w:ascii="Arial" w:hAnsi="Arial" w:cs="Arial"/>
          <w:b/>
          <w:sz w:val="23"/>
          <w:szCs w:val="23"/>
        </w:rPr>
        <w:t xml:space="preserve">Ф = 0.01Н </w:t>
      </w:r>
      <w:r w:rsidRPr="006D1151">
        <w:rPr>
          <w:rFonts w:ascii="Arial" w:hAnsi="Arial" w:cs="Arial"/>
          <w:b/>
          <w:sz w:val="23"/>
          <w:szCs w:val="23"/>
        </w:rPr>
        <w:tab/>
        <w:t>при Н&gt;10</w:t>
      </w:r>
    </w:p>
    <w:p w:rsidR="00F2037A" w:rsidRPr="006D1151" w:rsidRDefault="00F2037A" w:rsidP="00F2037A">
      <w:pPr>
        <w:tabs>
          <w:tab w:val="left" w:pos="1440"/>
          <w:tab w:val="left" w:pos="3240"/>
        </w:tabs>
        <w:ind w:firstLine="1440"/>
        <w:rPr>
          <w:rFonts w:ascii="Arial" w:hAnsi="Arial" w:cs="Arial"/>
          <w:b/>
          <w:sz w:val="23"/>
          <w:szCs w:val="23"/>
        </w:rPr>
      </w:pPr>
      <w:r w:rsidRPr="006D1151">
        <w:rPr>
          <w:rFonts w:ascii="Arial" w:hAnsi="Arial" w:cs="Arial"/>
          <w:b/>
          <w:sz w:val="23"/>
          <w:szCs w:val="23"/>
        </w:rPr>
        <w:t xml:space="preserve">Ф = 0.1 </w:t>
      </w:r>
      <w:r w:rsidRPr="006D1151">
        <w:rPr>
          <w:rFonts w:ascii="Arial" w:hAnsi="Arial" w:cs="Arial"/>
          <w:b/>
          <w:sz w:val="23"/>
          <w:szCs w:val="23"/>
        </w:rPr>
        <w:tab/>
        <w:t>при Н&lt;10</w:t>
      </w:r>
    </w:p>
    <w:p w:rsidR="00F2037A" w:rsidRPr="006D1151" w:rsidRDefault="00F2037A" w:rsidP="00F2037A">
      <w:pPr>
        <w:tabs>
          <w:tab w:val="left" w:pos="1440"/>
          <w:tab w:val="left" w:pos="3240"/>
        </w:tabs>
        <w:spacing w:before="120"/>
        <w:ind w:left="3420" w:hanging="2700"/>
        <w:rPr>
          <w:rFonts w:ascii="Arial" w:hAnsi="Arial" w:cs="Arial"/>
          <w:sz w:val="23"/>
          <w:szCs w:val="23"/>
        </w:rPr>
      </w:pPr>
      <w:r w:rsidRPr="006D1151">
        <w:rPr>
          <w:rFonts w:ascii="Arial" w:hAnsi="Arial" w:cs="Arial"/>
          <w:sz w:val="23"/>
          <w:szCs w:val="23"/>
        </w:rPr>
        <w:t xml:space="preserve">где, </w:t>
      </w:r>
      <w:r w:rsidRPr="006D1151">
        <w:rPr>
          <w:rFonts w:ascii="Arial" w:hAnsi="Arial" w:cs="Arial"/>
          <w:sz w:val="23"/>
          <w:szCs w:val="23"/>
        </w:rPr>
        <w:tab/>
        <w:t>М</w:t>
      </w:r>
      <w:r w:rsidRPr="006D1151">
        <w:rPr>
          <w:rFonts w:ascii="Arial" w:hAnsi="Arial" w:cs="Arial"/>
          <w:sz w:val="23"/>
          <w:szCs w:val="23"/>
          <w:vertAlign w:val="subscript"/>
        </w:rPr>
        <w:t>i</w:t>
      </w:r>
      <w:r w:rsidRPr="006D1151">
        <w:rPr>
          <w:rFonts w:ascii="Arial" w:hAnsi="Arial" w:cs="Arial"/>
          <w:sz w:val="23"/>
          <w:szCs w:val="23"/>
        </w:rPr>
        <w:t xml:space="preserve"> (г/сек)</w:t>
      </w:r>
      <w:r w:rsidRPr="006D1151">
        <w:rPr>
          <w:rFonts w:ascii="Arial" w:hAnsi="Arial" w:cs="Arial"/>
          <w:sz w:val="23"/>
          <w:szCs w:val="23"/>
        </w:rPr>
        <w:tab/>
        <w:t>- суммарное значение выброса от всех источников предприятия.</w:t>
      </w:r>
    </w:p>
    <w:p w:rsidR="00F2037A" w:rsidRPr="006D1151" w:rsidRDefault="00F2037A" w:rsidP="00F2037A">
      <w:pPr>
        <w:tabs>
          <w:tab w:val="left" w:pos="1440"/>
          <w:tab w:val="left" w:pos="3240"/>
        </w:tabs>
        <w:ind w:left="3420" w:hanging="1980"/>
        <w:rPr>
          <w:rFonts w:ascii="Arial" w:hAnsi="Arial" w:cs="Arial"/>
          <w:sz w:val="23"/>
          <w:szCs w:val="23"/>
        </w:rPr>
      </w:pPr>
      <w:r w:rsidRPr="006D1151">
        <w:rPr>
          <w:rFonts w:ascii="Arial" w:hAnsi="Arial" w:cs="Arial"/>
          <w:sz w:val="23"/>
          <w:szCs w:val="23"/>
        </w:rPr>
        <w:t>ПДК</w:t>
      </w:r>
      <w:r w:rsidRPr="006D1151">
        <w:rPr>
          <w:rFonts w:ascii="Arial" w:hAnsi="Arial" w:cs="Arial"/>
          <w:sz w:val="23"/>
          <w:szCs w:val="23"/>
          <w:vertAlign w:val="subscript"/>
        </w:rPr>
        <w:t>i</w:t>
      </w:r>
      <w:r w:rsidRPr="006D1151">
        <w:rPr>
          <w:rFonts w:ascii="Arial" w:hAnsi="Arial" w:cs="Arial"/>
          <w:sz w:val="23"/>
          <w:szCs w:val="23"/>
        </w:rPr>
        <w:t xml:space="preserve"> (мг/ </w:t>
      </w:r>
      <w:r>
        <w:rPr>
          <w:rFonts w:ascii="Arial" w:hAnsi="Arial" w:cs="Arial"/>
          <w:sz w:val="23"/>
          <w:szCs w:val="23"/>
        </w:rPr>
        <w:t>м³</w:t>
      </w:r>
      <w:r w:rsidRPr="006D1151">
        <w:rPr>
          <w:rFonts w:ascii="Arial" w:hAnsi="Arial" w:cs="Arial"/>
          <w:sz w:val="23"/>
          <w:szCs w:val="23"/>
        </w:rPr>
        <w:t xml:space="preserve">) </w:t>
      </w:r>
      <w:r w:rsidRPr="006D1151">
        <w:rPr>
          <w:rFonts w:ascii="Arial" w:hAnsi="Arial" w:cs="Arial"/>
          <w:sz w:val="23"/>
          <w:szCs w:val="23"/>
        </w:rPr>
        <w:tab/>
        <w:t>- максимально-разовая предельно-допустимая концентрация вредных веществ.</w:t>
      </w:r>
    </w:p>
    <w:p w:rsidR="00F2037A" w:rsidRPr="006D1151" w:rsidRDefault="00F2037A" w:rsidP="00F2037A">
      <w:pPr>
        <w:tabs>
          <w:tab w:val="left" w:pos="3240"/>
        </w:tabs>
        <w:ind w:left="3420" w:hanging="1980"/>
        <w:rPr>
          <w:rFonts w:ascii="Arial" w:hAnsi="Arial" w:cs="Arial"/>
          <w:sz w:val="23"/>
          <w:szCs w:val="23"/>
        </w:rPr>
      </w:pPr>
      <w:r w:rsidRPr="006D1151">
        <w:rPr>
          <w:rFonts w:ascii="Arial" w:hAnsi="Arial" w:cs="Arial"/>
          <w:sz w:val="23"/>
          <w:szCs w:val="23"/>
        </w:rPr>
        <w:t xml:space="preserve">Н (м) </w:t>
      </w:r>
      <w:r w:rsidRPr="006D1151">
        <w:rPr>
          <w:rFonts w:ascii="Arial" w:hAnsi="Arial" w:cs="Arial"/>
          <w:sz w:val="23"/>
          <w:szCs w:val="23"/>
        </w:rPr>
        <w:tab/>
        <w:t>- средневзвешенная по предприятию высота источников выброса (Н</w:t>
      </w:r>
      <w:r w:rsidRPr="006D1151">
        <w:rPr>
          <w:rFonts w:ascii="Arial" w:hAnsi="Arial" w:cs="Arial"/>
          <w:sz w:val="23"/>
          <w:szCs w:val="23"/>
          <w:vertAlign w:val="subscript"/>
        </w:rPr>
        <w:t>ср</w:t>
      </w:r>
      <w:r w:rsidRPr="006D1151">
        <w:rPr>
          <w:rFonts w:ascii="Arial" w:hAnsi="Arial" w:cs="Arial"/>
          <w:sz w:val="23"/>
          <w:szCs w:val="23"/>
        </w:rPr>
        <w:t>&lt; 10 м).</w:t>
      </w:r>
    </w:p>
    <w:p w:rsidR="0003693E" w:rsidRPr="006D1151" w:rsidRDefault="0003693E" w:rsidP="0003693E">
      <w:pPr>
        <w:ind w:firstLine="851"/>
        <w:jc w:val="both"/>
        <w:rPr>
          <w:rFonts w:ascii="Arial" w:hAnsi="Arial" w:cs="Arial"/>
          <w:sz w:val="23"/>
          <w:szCs w:val="23"/>
        </w:rPr>
      </w:pPr>
      <w:r w:rsidRPr="006D1151">
        <w:rPr>
          <w:rFonts w:ascii="Arial" w:hAnsi="Arial" w:cs="Arial"/>
          <w:sz w:val="23"/>
          <w:szCs w:val="23"/>
        </w:rPr>
        <w:t xml:space="preserve">по веществам, </w:t>
      </w:r>
      <w:r>
        <w:rPr>
          <w:rFonts w:ascii="Arial" w:hAnsi="Arial" w:cs="Arial"/>
          <w:sz w:val="23"/>
          <w:szCs w:val="23"/>
        </w:rPr>
        <w:t xml:space="preserve">на период строительства </w:t>
      </w:r>
      <w:r w:rsidRPr="006D1151">
        <w:rPr>
          <w:rFonts w:ascii="Arial" w:hAnsi="Arial" w:cs="Arial"/>
          <w:sz w:val="23"/>
          <w:szCs w:val="23"/>
        </w:rPr>
        <w:t>приводится в таблиц</w:t>
      </w:r>
      <w:r>
        <w:rPr>
          <w:rFonts w:ascii="Arial" w:hAnsi="Arial" w:cs="Arial"/>
          <w:sz w:val="23"/>
          <w:szCs w:val="23"/>
        </w:rPr>
        <w:t>е</w:t>
      </w:r>
      <w:r w:rsidRPr="006D1151">
        <w:rPr>
          <w:rFonts w:ascii="Arial" w:hAnsi="Arial" w:cs="Arial"/>
          <w:sz w:val="23"/>
          <w:szCs w:val="23"/>
        </w:rPr>
        <w:t xml:space="preserve"> 5.3.</w:t>
      </w:r>
    </w:p>
    <w:p w:rsidR="0003693E" w:rsidRPr="006D1151" w:rsidRDefault="0003693E" w:rsidP="0003693E">
      <w:pPr>
        <w:ind w:firstLine="851"/>
        <w:jc w:val="both"/>
        <w:rPr>
          <w:rFonts w:ascii="Arial" w:hAnsi="Arial" w:cs="Arial"/>
          <w:sz w:val="23"/>
          <w:szCs w:val="23"/>
        </w:rPr>
      </w:pPr>
      <w:r w:rsidRPr="006D1151">
        <w:rPr>
          <w:rFonts w:ascii="Arial" w:hAnsi="Arial" w:cs="Arial"/>
          <w:sz w:val="23"/>
          <w:szCs w:val="23"/>
        </w:rPr>
        <w:t>В граф</w:t>
      </w:r>
      <w:r>
        <w:rPr>
          <w:rFonts w:ascii="Arial" w:hAnsi="Arial" w:cs="Arial"/>
          <w:sz w:val="23"/>
          <w:szCs w:val="23"/>
        </w:rPr>
        <w:t>е</w:t>
      </w:r>
      <w:r w:rsidRPr="006D1151">
        <w:rPr>
          <w:rFonts w:ascii="Arial" w:hAnsi="Arial" w:cs="Arial"/>
          <w:sz w:val="23"/>
          <w:szCs w:val="23"/>
        </w:rPr>
        <w:t xml:space="preserve"> 1,2 приведен код и наименование загрязняющего вещества, в граф</w:t>
      </w:r>
      <w:r>
        <w:rPr>
          <w:rFonts w:ascii="Arial" w:hAnsi="Arial" w:cs="Arial"/>
          <w:sz w:val="23"/>
          <w:szCs w:val="23"/>
        </w:rPr>
        <w:t xml:space="preserve">е </w:t>
      </w:r>
      <w:r w:rsidRPr="006D1151">
        <w:rPr>
          <w:rFonts w:ascii="Arial" w:hAnsi="Arial" w:cs="Arial"/>
          <w:sz w:val="23"/>
          <w:szCs w:val="23"/>
        </w:rPr>
        <w:t>3-5 –значения ПДК и ОБУВ в мг/</w:t>
      </w:r>
      <w:r>
        <w:rPr>
          <w:rFonts w:ascii="Arial" w:hAnsi="Arial" w:cs="Arial"/>
          <w:sz w:val="23"/>
          <w:szCs w:val="23"/>
        </w:rPr>
        <w:t>м³</w:t>
      </w:r>
      <w:r w:rsidRPr="006D1151">
        <w:rPr>
          <w:rFonts w:ascii="Arial" w:hAnsi="Arial" w:cs="Arial"/>
          <w:sz w:val="23"/>
          <w:szCs w:val="23"/>
        </w:rPr>
        <w:t>, в графе 6 приведены выбросы вещества в г/с, в графе 7 –средневзвешенная высота источников выброса, в графе 8 – условия отношении суммарного значения выброса (г/с) к ПДК</w:t>
      </w:r>
      <w:r w:rsidRPr="00465A28">
        <w:rPr>
          <w:rFonts w:ascii="Arial" w:hAnsi="Arial" w:cs="Arial"/>
          <w:sz w:val="23"/>
          <w:szCs w:val="23"/>
        </w:rPr>
        <w:t>мр</w:t>
      </w:r>
      <w:r w:rsidRPr="006D1151">
        <w:rPr>
          <w:rFonts w:ascii="Arial" w:hAnsi="Arial" w:cs="Arial"/>
          <w:sz w:val="23"/>
          <w:szCs w:val="23"/>
        </w:rPr>
        <w:t xml:space="preserve"> (мг/</w:t>
      </w:r>
      <w:r>
        <w:rPr>
          <w:rFonts w:ascii="Arial" w:hAnsi="Arial" w:cs="Arial"/>
          <w:sz w:val="23"/>
          <w:szCs w:val="23"/>
        </w:rPr>
        <w:t>м³</w:t>
      </w:r>
      <w:r w:rsidRPr="006D1151">
        <w:rPr>
          <w:rFonts w:ascii="Arial" w:hAnsi="Arial" w:cs="Arial"/>
          <w:sz w:val="23"/>
          <w:szCs w:val="23"/>
        </w:rPr>
        <w:t xml:space="preserve">), по средневзвешенной высоте источников выброса, в графе 9 – </w:t>
      </w:r>
      <w:r>
        <w:rPr>
          <w:rFonts w:ascii="Arial" w:hAnsi="Arial" w:cs="Arial"/>
          <w:sz w:val="23"/>
          <w:szCs w:val="23"/>
        </w:rPr>
        <w:t>примечание о выполнении условия.</w:t>
      </w:r>
    </w:p>
    <w:p w:rsidR="0003693E" w:rsidRPr="00BE5B2B" w:rsidRDefault="0003693E" w:rsidP="0003693E">
      <w:pPr>
        <w:ind w:firstLine="851"/>
        <w:jc w:val="both"/>
        <w:rPr>
          <w:rFonts w:ascii="Arial" w:hAnsi="Arial" w:cs="Arial"/>
          <w:sz w:val="23"/>
          <w:szCs w:val="23"/>
        </w:rPr>
      </w:pPr>
      <w:r w:rsidRPr="00BE5B2B">
        <w:rPr>
          <w:rFonts w:ascii="Arial" w:hAnsi="Arial" w:cs="Arial"/>
          <w:sz w:val="23"/>
          <w:szCs w:val="23"/>
        </w:rPr>
        <w:t>На основании п. 5.21 [10], по ингредиентам, приведенным в таблице 5.3, на период строительства необходимы расчеты приземных концентрации по веществам:</w:t>
      </w:r>
      <w:r>
        <w:rPr>
          <w:rFonts w:ascii="Arial" w:hAnsi="Arial" w:cs="Arial"/>
          <w:sz w:val="23"/>
          <w:szCs w:val="23"/>
        </w:rPr>
        <w:t xml:space="preserve"> </w:t>
      </w:r>
      <w:r w:rsidRPr="00BE5B2B">
        <w:rPr>
          <w:rFonts w:ascii="Arial" w:hAnsi="Arial" w:cs="Arial"/>
          <w:sz w:val="23"/>
          <w:szCs w:val="23"/>
        </w:rPr>
        <w:t>Азот (IV) оксид (Азота диоксид), Пыль неорганическая: 70-20% двуокиси кремния</w:t>
      </w:r>
      <w:r>
        <w:rPr>
          <w:rFonts w:ascii="Arial" w:hAnsi="Arial" w:cs="Arial"/>
          <w:sz w:val="23"/>
          <w:szCs w:val="23"/>
        </w:rPr>
        <w:t>.</w:t>
      </w:r>
    </w:p>
    <w:p w:rsidR="0003693E" w:rsidRPr="006D1151" w:rsidRDefault="0003693E" w:rsidP="0003693E">
      <w:pPr>
        <w:ind w:firstLine="851"/>
        <w:jc w:val="both"/>
        <w:rPr>
          <w:rFonts w:ascii="Arial" w:hAnsi="Arial" w:cs="Arial"/>
          <w:sz w:val="23"/>
          <w:szCs w:val="23"/>
        </w:rPr>
      </w:pPr>
      <w:r w:rsidRPr="006D1151">
        <w:rPr>
          <w:rFonts w:ascii="Arial" w:hAnsi="Arial" w:cs="Arial"/>
          <w:sz w:val="23"/>
          <w:szCs w:val="23"/>
        </w:rPr>
        <w:t>Метеорологические характеристики и коэффициенты, определяющие условия рассеивания загрязняющих веществ в атмосфере приведены в таблице 3.</w:t>
      </w:r>
      <w:r w:rsidR="00872F0F">
        <w:rPr>
          <w:rFonts w:ascii="Arial" w:hAnsi="Arial" w:cs="Arial"/>
          <w:sz w:val="23"/>
          <w:szCs w:val="23"/>
        </w:rPr>
        <w:t>14</w:t>
      </w:r>
      <w:r w:rsidRPr="006D1151">
        <w:rPr>
          <w:rFonts w:ascii="Arial" w:hAnsi="Arial" w:cs="Arial"/>
          <w:sz w:val="23"/>
          <w:szCs w:val="23"/>
        </w:rPr>
        <w:t>.</w:t>
      </w:r>
    </w:p>
    <w:p w:rsidR="0003693E" w:rsidRPr="000767B9" w:rsidRDefault="0003693E" w:rsidP="0003693E">
      <w:pPr>
        <w:ind w:firstLine="851"/>
        <w:jc w:val="both"/>
        <w:rPr>
          <w:rFonts w:ascii="Arial" w:hAnsi="Arial" w:cs="Arial"/>
          <w:sz w:val="23"/>
          <w:szCs w:val="23"/>
        </w:rPr>
      </w:pPr>
      <w:r w:rsidRPr="00C05BF8">
        <w:rPr>
          <w:rFonts w:ascii="Arial" w:hAnsi="Arial" w:cs="Arial"/>
          <w:sz w:val="23"/>
          <w:szCs w:val="23"/>
        </w:rPr>
        <w:t>При определении</w:t>
      </w:r>
      <w:r w:rsidRPr="0008660C">
        <w:rPr>
          <w:rFonts w:ascii="Arial" w:hAnsi="Arial" w:cs="Arial"/>
          <w:sz w:val="23"/>
          <w:szCs w:val="23"/>
        </w:rPr>
        <w:t xml:space="preserve"> уровня загрязнения атмосферного воздуха приняты следующие критерии качества атмосферного воздуха: максимально-разовые ПДК</w:t>
      </w:r>
      <w:r w:rsidRPr="000767B9">
        <w:rPr>
          <w:rFonts w:ascii="Arial" w:hAnsi="Arial" w:cs="Arial"/>
          <w:sz w:val="23"/>
          <w:szCs w:val="23"/>
        </w:rPr>
        <w:t>м.р.</w:t>
      </w:r>
      <w:r w:rsidRPr="0008660C">
        <w:rPr>
          <w:rFonts w:ascii="Arial" w:hAnsi="Arial" w:cs="Arial"/>
          <w:sz w:val="23"/>
          <w:szCs w:val="23"/>
        </w:rPr>
        <w:t>,</w:t>
      </w:r>
      <w:r>
        <w:rPr>
          <w:rFonts w:ascii="Arial" w:hAnsi="Arial" w:cs="Arial"/>
          <w:sz w:val="23"/>
          <w:szCs w:val="23"/>
        </w:rPr>
        <w:t xml:space="preserve"> </w:t>
      </w:r>
      <w:r w:rsidRPr="0008660C">
        <w:rPr>
          <w:rFonts w:ascii="Arial" w:hAnsi="Arial" w:cs="Arial"/>
          <w:sz w:val="23"/>
          <w:szCs w:val="23"/>
        </w:rPr>
        <w:t>ориентировочные безопасные уров</w:t>
      </w:r>
      <w:r>
        <w:rPr>
          <w:rFonts w:ascii="Arial" w:hAnsi="Arial" w:cs="Arial"/>
          <w:sz w:val="23"/>
          <w:szCs w:val="23"/>
        </w:rPr>
        <w:t>ни воздействия (ОБУВ) согласно п</w:t>
      </w:r>
      <w:r w:rsidRPr="00142A67">
        <w:rPr>
          <w:rFonts w:ascii="Arial" w:hAnsi="Arial" w:cs="Arial"/>
          <w:sz w:val="23"/>
          <w:szCs w:val="23"/>
        </w:rPr>
        <w:t xml:space="preserve">риказа </w:t>
      </w:r>
      <w:r w:rsidRPr="000767B9">
        <w:rPr>
          <w:rFonts w:ascii="Arial" w:hAnsi="Arial" w:cs="Arial"/>
          <w:sz w:val="23"/>
          <w:szCs w:val="23"/>
        </w:rPr>
        <w:t>М</w:t>
      </w:r>
      <w:r>
        <w:rPr>
          <w:rFonts w:ascii="Arial" w:hAnsi="Arial" w:cs="Arial"/>
          <w:sz w:val="23"/>
          <w:szCs w:val="23"/>
        </w:rPr>
        <w:t>З РК</w:t>
      </w:r>
      <w:r w:rsidRPr="000767B9">
        <w:rPr>
          <w:rFonts w:ascii="Arial" w:hAnsi="Arial" w:cs="Arial"/>
          <w:sz w:val="23"/>
          <w:szCs w:val="23"/>
        </w:rPr>
        <w:t xml:space="preserve"> от </w:t>
      </w:r>
      <w:r>
        <w:rPr>
          <w:rFonts w:ascii="Arial" w:hAnsi="Arial" w:cs="Arial"/>
          <w:sz w:val="23"/>
          <w:szCs w:val="23"/>
        </w:rPr>
        <w:t xml:space="preserve">2 августа 2022 года № ҚР ДСМ-70 </w:t>
      </w:r>
      <w:r w:rsidRPr="0008660C">
        <w:rPr>
          <w:rFonts w:ascii="Arial" w:hAnsi="Arial" w:cs="Arial"/>
          <w:sz w:val="23"/>
          <w:szCs w:val="23"/>
        </w:rPr>
        <w:t>«</w:t>
      </w:r>
      <w:r w:rsidRPr="000767B9">
        <w:rPr>
          <w:rFonts w:ascii="Arial" w:hAnsi="Arial" w:cs="Arial"/>
          <w:sz w:val="23"/>
          <w:szCs w:val="23"/>
        </w:rPr>
        <w:t>Об утверждении Гигиенических нормативов к атмосферному воздуху в городских и сельских населенных пунктах, на территориях промышленных организаций</w:t>
      </w:r>
      <w:r>
        <w:rPr>
          <w:rFonts w:ascii="Arial" w:hAnsi="Arial" w:cs="Arial"/>
          <w:sz w:val="23"/>
          <w:szCs w:val="23"/>
        </w:rPr>
        <w:t>»</w:t>
      </w:r>
      <w:r w:rsidRPr="000767B9">
        <w:rPr>
          <w:rFonts w:ascii="Arial" w:hAnsi="Arial" w:cs="Arial"/>
          <w:sz w:val="23"/>
          <w:szCs w:val="23"/>
        </w:rPr>
        <w:t xml:space="preserve"> </w:t>
      </w:r>
      <w:r w:rsidRPr="00757380">
        <w:rPr>
          <w:rFonts w:ascii="Arial" w:hAnsi="Arial" w:cs="Arial"/>
          <w:sz w:val="23"/>
          <w:szCs w:val="23"/>
        </w:rPr>
        <w:t>[5]</w:t>
      </w:r>
      <w:r w:rsidRPr="0008660C">
        <w:rPr>
          <w:rFonts w:ascii="Arial" w:hAnsi="Arial" w:cs="Arial"/>
          <w:sz w:val="23"/>
          <w:szCs w:val="23"/>
        </w:rPr>
        <w:t>.</w:t>
      </w:r>
    </w:p>
    <w:p w:rsidR="0003693E" w:rsidRPr="00570099" w:rsidRDefault="0003693E" w:rsidP="0003693E">
      <w:pPr>
        <w:pStyle w:val="ab"/>
        <w:ind w:firstLine="851"/>
        <w:rPr>
          <w:rFonts w:ascii="Arial" w:hAnsi="Arial" w:cs="Arial"/>
          <w:sz w:val="23"/>
          <w:szCs w:val="23"/>
        </w:rPr>
      </w:pPr>
      <w:r w:rsidRPr="00570099">
        <w:rPr>
          <w:rFonts w:ascii="Arial" w:hAnsi="Arial" w:cs="Arial"/>
          <w:sz w:val="23"/>
          <w:szCs w:val="23"/>
        </w:rPr>
        <w:t>Для тех веществ, для которых отсутствуют ПДК</w:t>
      </w:r>
      <w:r w:rsidRPr="00570099">
        <w:rPr>
          <w:rFonts w:ascii="Arial" w:hAnsi="Arial" w:cs="Arial"/>
          <w:sz w:val="23"/>
          <w:szCs w:val="23"/>
          <w:vertAlign w:val="subscript"/>
        </w:rPr>
        <w:t>м.р</w:t>
      </w:r>
      <w:r w:rsidRPr="00570099">
        <w:rPr>
          <w:rFonts w:ascii="Arial" w:hAnsi="Arial" w:cs="Arial"/>
          <w:sz w:val="23"/>
          <w:szCs w:val="23"/>
        </w:rPr>
        <w:t xml:space="preserve"> согласно п. 8.1 </w:t>
      </w:r>
      <w:r w:rsidRPr="004401C3">
        <w:rPr>
          <w:rFonts w:ascii="Arial" w:hAnsi="Arial" w:cs="Arial"/>
          <w:sz w:val="23"/>
          <w:szCs w:val="23"/>
        </w:rPr>
        <w:t>[10]</w:t>
      </w:r>
      <w:r w:rsidRPr="00570099">
        <w:rPr>
          <w:rFonts w:ascii="Arial" w:hAnsi="Arial" w:cs="Arial"/>
          <w:sz w:val="23"/>
          <w:szCs w:val="23"/>
        </w:rPr>
        <w:t xml:space="preserve"> принимается в качестве критерия качества атмосферы ОБУВ.</w:t>
      </w:r>
    </w:p>
    <w:p w:rsidR="0003693E" w:rsidRDefault="0003693E" w:rsidP="0003693E">
      <w:pPr>
        <w:ind w:firstLine="851"/>
        <w:jc w:val="both"/>
        <w:rPr>
          <w:rFonts w:ascii="Arial" w:hAnsi="Arial" w:cs="Arial"/>
          <w:sz w:val="23"/>
          <w:szCs w:val="23"/>
        </w:rPr>
      </w:pPr>
      <w:r w:rsidRPr="00570099">
        <w:rPr>
          <w:rFonts w:ascii="Arial" w:hAnsi="Arial" w:cs="Arial"/>
          <w:sz w:val="23"/>
          <w:szCs w:val="23"/>
        </w:rPr>
        <w:t xml:space="preserve">Расчеты рассеивания вредных веществ в атмосфере выполнялись с помощью программного комплекса «ЭРА», </w:t>
      </w:r>
      <w:r>
        <w:rPr>
          <w:rFonts w:ascii="Arial" w:hAnsi="Arial" w:cs="Arial"/>
          <w:sz w:val="23"/>
          <w:szCs w:val="23"/>
        </w:rPr>
        <w:t>версия 3.0</w:t>
      </w:r>
      <w:r w:rsidRPr="00570099">
        <w:rPr>
          <w:rFonts w:ascii="Arial" w:hAnsi="Arial" w:cs="Arial"/>
          <w:sz w:val="23"/>
          <w:szCs w:val="23"/>
        </w:rPr>
        <w:t>, разработчик ТОО «Логос-Плюс», г. Новосибирск. ПК «ЭРА» реализует «</w:t>
      </w:r>
      <w:r>
        <w:rPr>
          <w:rFonts w:ascii="Arial" w:hAnsi="Arial" w:cs="Arial"/>
          <w:sz w:val="23"/>
          <w:szCs w:val="23"/>
        </w:rPr>
        <w:t>Методику расчета концентраций вредных веществ в атмосферном воздухе от выбросов предприятий, Астана, 2008».</w:t>
      </w:r>
    </w:p>
    <w:p w:rsidR="0003693E" w:rsidRPr="006D1151" w:rsidRDefault="0003693E" w:rsidP="0003693E">
      <w:pPr>
        <w:ind w:firstLine="851"/>
        <w:jc w:val="both"/>
        <w:rPr>
          <w:rFonts w:ascii="Arial" w:hAnsi="Arial" w:cs="Arial"/>
          <w:sz w:val="23"/>
          <w:szCs w:val="23"/>
        </w:rPr>
      </w:pPr>
      <w:r w:rsidRPr="006D1151">
        <w:rPr>
          <w:rFonts w:ascii="Arial" w:hAnsi="Arial" w:cs="Arial"/>
          <w:sz w:val="23"/>
          <w:szCs w:val="23"/>
        </w:rPr>
        <w:t>Качественные и количественные характеристики источников выбросов и режим работы оборудования приняты по таблице 5.2 «Параметры выбросов вредных веществ в атмосферу»</w:t>
      </w:r>
      <w:r>
        <w:rPr>
          <w:rFonts w:ascii="Arial" w:hAnsi="Arial" w:cs="Arial"/>
          <w:sz w:val="23"/>
          <w:szCs w:val="23"/>
        </w:rPr>
        <w:t>.</w:t>
      </w:r>
      <w:r w:rsidRPr="006D1151">
        <w:rPr>
          <w:rFonts w:ascii="Arial" w:hAnsi="Arial" w:cs="Arial"/>
          <w:sz w:val="23"/>
          <w:szCs w:val="23"/>
        </w:rPr>
        <w:t xml:space="preserve"> </w:t>
      </w:r>
    </w:p>
    <w:p w:rsidR="0003693E" w:rsidRPr="00817847" w:rsidRDefault="0003693E" w:rsidP="0003693E">
      <w:pPr>
        <w:ind w:firstLine="851"/>
        <w:jc w:val="both"/>
        <w:rPr>
          <w:rFonts w:ascii="Arial" w:hAnsi="Arial" w:cs="Arial"/>
          <w:sz w:val="23"/>
          <w:szCs w:val="23"/>
        </w:rPr>
      </w:pPr>
      <w:r w:rsidRPr="006D1151">
        <w:rPr>
          <w:rFonts w:ascii="Arial" w:hAnsi="Arial" w:cs="Arial"/>
          <w:sz w:val="23"/>
          <w:szCs w:val="23"/>
        </w:rPr>
        <w:t xml:space="preserve">Анализ </w:t>
      </w:r>
      <w:r w:rsidRPr="00B75A55">
        <w:rPr>
          <w:rFonts w:ascii="Arial" w:hAnsi="Arial" w:cs="Arial"/>
          <w:sz w:val="23"/>
          <w:szCs w:val="23"/>
        </w:rPr>
        <w:t>расчетов приземных концентраций по веществам</w:t>
      </w:r>
      <w:r w:rsidRPr="006D1151">
        <w:rPr>
          <w:rFonts w:ascii="Arial" w:hAnsi="Arial" w:cs="Arial"/>
          <w:sz w:val="23"/>
          <w:szCs w:val="23"/>
        </w:rPr>
        <w:t xml:space="preserve"> показывает, что планируемые приземные концентрации при </w:t>
      </w:r>
      <w:r w:rsidR="00872F0F" w:rsidRPr="00C77670">
        <w:rPr>
          <w:rFonts w:ascii="Arial" w:hAnsi="Arial" w:cs="Arial"/>
          <w:sz w:val="23"/>
          <w:szCs w:val="23"/>
        </w:rPr>
        <w:t xml:space="preserve">промышленной разработки </w:t>
      </w:r>
      <w:r w:rsidR="00872F0F" w:rsidRPr="00504BDF">
        <w:rPr>
          <w:rFonts w:ascii="Arial" w:hAnsi="Arial" w:cs="Arial"/>
          <w:sz w:val="23"/>
          <w:szCs w:val="23"/>
        </w:rPr>
        <w:t>никель-кобальтового месторождения</w:t>
      </w:r>
      <w:r w:rsidR="00872F0F" w:rsidRPr="00E6589C">
        <w:rPr>
          <w:rFonts w:ascii="Arial" w:hAnsi="Arial" w:cs="Arial"/>
          <w:iCs/>
          <w:sz w:val="23"/>
          <w:szCs w:val="23"/>
        </w:rPr>
        <w:t xml:space="preserve"> </w:t>
      </w:r>
      <w:r w:rsidRPr="006D1151">
        <w:rPr>
          <w:rFonts w:ascii="Arial" w:hAnsi="Arial" w:cs="Arial"/>
          <w:sz w:val="23"/>
          <w:szCs w:val="23"/>
        </w:rPr>
        <w:t>соответствуют критериям качества атмосферного воздуха.</w:t>
      </w:r>
      <w:r w:rsidRPr="00817847">
        <w:rPr>
          <w:rFonts w:ascii="Arial" w:hAnsi="Arial" w:cs="Arial"/>
          <w:sz w:val="23"/>
          <w:szCs w:val="23"/>
        </w:rPr>
        <w:t xml:space="preserve"> </w:t>
      </w:r>
    </w:p>
    <w:p w:rsidR="00872F0F" w:rsidRPr="00DB31CF" w:rsidRDefault="00872F0F" w:rsidP="00872F0F">
      <w:pPr>
        <w:spacing w:before="120" w:after="120"/>
        <w:ind w:firstLine="851"/>
        <w:jc w:val="both"/>
        <w:rPr>
          <w:rFonts w:ascii="Arial" w:hAnsi="Arial" w:cs="Arial"/>
          <w:iCs/>
          <w:sz w:val="23"/>
          <w:szCs w:val="23"/>
        </w:rPr>
      </w:pPr>
      <w:r w:rsidRPr="00F332B7">
        <w:rPr>
          <w:rFonts w:ascii="Arial" w:hAnsi="Arial" w:cs="Arial"/>
          <w:iCs/>
          <w:sz w:val="23"/>
          <w:szCs w:val="23"/>
        </w:rPr>
        <w:t>Результаты моделирования приземных концентраций загрязняющих веществ</w:t>
      </w:r>
      <w:r w:rsidRPr="00E6589C">
        <w:rPr>
          <w:rFonts w:ascii="Arial" w:hAnsi="Arial" w:cs="Arial"/>
          <w:iCs/>
          <w:sz w:val="23"/>
          <w:szCs w:val="23"/>
        </w:rPr>
        <w:t xml:space="preserve"> на период </w:t>
      </w:r>
      <w:r w:rsidRPr="00C77670">
        <w:rPr>
          <w:rFonts w:ascii="Arial" w:hAnsi="Arial" w:cs="Arial"/>
          <w:sz w:val="23"/>
          <w:szCs w:val="23"/>
        </w:rPr>
        <w:t xml:space="preserve">промышленной разработки </w:t>
      </w:r>
      <w:r w:rsidRPr="00504BDF">
        <w:rPr>
          <w:rFonts w:ascii="Arial" w:hAnsi="Arial" w:cs="Arial"/>
          <w:sz w:val="23"/>
          <w:szCs w:val="23"/>
        </w:rPr>
        <w:t>никель-кобальтового месторождения</w:t>
      </w:r>
      <w:r w:rsidRPr="00E6589C">
        <w:rPr>
          <w:rFonts w:ascii="Arial" w:hAnsi="Arial" w:cs="Arial"/>
          <w:iCs/>
          <w:sz w:val="23"/>
          <w:szCs w:val="23"/>
        </w:rPr>
        <w:t xml:space="preserve"> показали, что при регламентной работе всех объектов </w:t>
      </w:r>
      <w:r>
        <w:rPr>
          <w:rFonts w:ascii="Arial" w:hAnsi="Arial" w:cs="Arial"/>
          <w:iCs/>
          <w:sz w:val="23"/>
          <w:szCs w:val="23"/>
        </w:rPr>
        <w:t>месторождения</w:t>
      </w:r>
      <w:r w:rsidRPr="00E6589C">
        <w:rPr>
          <w:rFonts w:ascii="Arial" w:hAnsi="Arial" w:cs="Arial"/>
          <w:iCs/>
          <w:sz w:val="23"/>
          <w:szCs w:val="23"/>
        </w:rPr>
        <w:t xml:space="preserve">, </w:t>
      </w:r>
      <w:r>
        <w:rPr>
          <w:rFonts w:ascii="Arial" w:hAnsi="Arial" w:cs="Arial"/>
          <w:iCs/>
          <w:sz w:val="23"/>
          <w:szCs w:val="23"/>
        </w:rPr>
        <w:t xml:space="preserve">максимальная </w:t>
      </w:r>
      <w:r w:rsidRPr="00E6589C">
        <w:rPr>
          <w:rFonts w:ascii="Arial" w:hAnsi="Arial" w:cs="Arial"/>
          <w:iCs/>
          <w:sz w:val="23"/>
          <w:szCs w:val="23"/>
        </w:rPr>
        <w:t xml:space="preserve">концентрация загрязняющих веществ </w:t>
      </w:r>
      <w:r>
        <w:rPr>
          <w:rFonts w:ascii="Arial" w:hAnsi="Arial" w:cs="Arial"/>
          <w:iCs/>
          <w:sz w:val="23"/>
          <w:szCs w:val="23"/>
        </w:rPr>
        <w:t xml:space="preserve">на границе СЗЗ </w:t>
      </w:r>
      <w:r w:rsidRPr="00E6589C">
        <w:rPr>
          <w:rFonts w:ascii="Arial" w:hAnsi="Arial" w:cs="Arial"/>
          <w:iCs/>
          <w:sz w:val="23"/>
          <w:szCs w:val="23"/>
        </w:rPr>
        <w:t xml:space="preserve">составляет </w:t>
      </w:r>
      <w:r w:rsidR="000B376E">
        <w:rPr>
          <w:rFonts w:ascii="Arial" w:hAnsi="Arial" w:cs="Arial"/>
          <w:iCs/>
          <w:sz w:val="23"/>
          <w:szCs w:val="23"/>
        </w:rPr>
        <w:t>0.</w:t>
      </w:r>
      <w:r w:rsidR="000B376E" w:rsidRPr="000B376E">
        <w:rPr>
          <w:rFonts w:ascii="Arial" w:hAnsi="Arial" w:cs="Arial"/>
          <w:iCs/>
          <w:sz w:val="23"/>
          <w:szCs w:val="23"/>
        </w:rPr>
        <w:t xml:space="preserve">895271 </w:t>
      </w:r>
      <w:r w:rsidRPr="00504BDF">
        <w:rPr>
          <w:rFonts w:ascii="Arial" w:hAnsi="Arial" w:cs="Arial"/>
          <w:iCs/>
          <w:sz w:val="23"/>
          <w:szCs w:val="23"/>
        </w:rPr>
        <w:t>ПДК</w:t>
      </w:r>
      <w:r>
        <w:rPr>
          <w:rFonts w:ascii="Courier New" w:hAnsi="Courier New" w:cs="Courier New"/>
          <w:sz w:val="20"/>
          <w:szCs w:val="20"/>
        </w:rPr>
        <w:t xml:space="preserve"> </w:t>
      </w:r>
      <w:r w:rsidRPr="00E6589C">
        <w:rPr>
          <w:rFonts w:ascii="Arial" w:hAnsi="Arial" w:cs="Arial"/>
          <w:iCs/>
          <w:sz w:val="23"/>
          <w:szCs w:val="23"/>
        </w:rPr>
        <w:t>по группе суммаций __31 (0301+0330) Азот (IV) оксид (Азота диоксид) + Сера диоксид.</w:t>
      </w:r>
    </w:p>
    <w:p w:rsidR="0003693E" w:rsidRDefault="0003693E" w:rsidP="0003693E">
      <w:pPr>
        <w:spacing w:after="240"/>
        <w:ind w:firstLine="851"/>
        <w:jc w:val="both"/>
        <w:rPr>
          <w:rFonts w:ascii="Arial" w:hAnsi="Arial" w:cs="Arial"/>
          <w:sz w:val="23"/>
          <w:szCs w:val="23"/>
        </w:rPr>
      </w:pPr>
    </w:p>
    <w:tbl>
      <w:tblPr>
        <w:tblW w:w="9426" w:type="dxa"/>
        <w:tblLayout w:type="fixed"/>
        <w:tblLook w:val="00A0" w:firstRow="1" w:lastRow="0" w:firstColumn="1" w:lastColumn="0" w:noHBand="0" w:noVBand="0"/>
      </w:tblPr>
      <w:tblGrid>
        <w:gridCol w:w="866"/>
        <w:gridCol w:w="4252"/>
        <w:gridCol w:w="1077"/>
        <w:gridCol w:w="1077"/>
        <w:gridCol w:w="1077"/>
        <w:gridCol w:w="1077"/>
      </w:tblGrid>
      <w:tr w:rsidR="00872F0F" w:rsidRPr="002047AF" w:rsidTr="006E0D3E">
        <w:trPr>
          <w:trHeight w:val="20"/>
        </w:trPr>
        <w:tc>
          <w:tcPr>
            <w:tcW w:w="866" w:type="dxa"/>
            <w:tcBorders>
              <w:top w:val="single" w:sz="4" w:space="0" w:color="auto"/>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lastRenderedPageBreak/>
              <w:t>Код ЗВ</w:t>
            </w:r>
          </w:p>
        </w:tc>
        <w:tc>
          <w:tcPr>
            <w:tcW w:w="4252" w:type="dxa"/>
            <w:tcBorders>
              <w:top w:val="single" w:sz="4" w:space="0" w:color="auto"/>
              <w:left w:val="nil"/>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Наименование загрязняющих веществ и состав групп суммаций</w:t>
            </w:r>
          </w:p>
        </w:tc>
        <w:tc>
          <w:tcPr>
            <w:tcW w:w="1077" w:type="dxa"/>
            <w:tcBorders>
              <w:top w:val="single" w:sz="4" w:space="0" w:color="auto"/>
              <w:left w:val="nil"/>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Cm</w:t>
            </w:r>
          </w:p>
        </w:tc>
        <w:tc>
          <w:tcPr>
            <w:tcW w:w="1077" w:type="dxa"/>
            <w:tcBorders>
              <w:top w:val="single" w:sz="4" w:space="0" w:color="auto"/>
              <w:left w:val="nil"/>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РП</w:t>
            </w:r>
          </w:p>
        </w:tc>
        <w:tc>
          <w:tcPr>
            <w:tcW w:w="1077" w:type="dxa"/>
            <w:tcBorders>
              <w:top w:val="single" w:sz="4" w:space="0" w:color="auto"/>
              <w:left w:val="single" w:sz="4" w:space="0" w:color="auto"/>
              <w:bottom w:val="single" w:sz="4" w:space="0" w:color="auto"/>
              <w:right w:val="single" w:sz="4" w:space="0" w:color="auto"/>
            </w:tcBorders>
            <w:vAlign w:val="center"/>
          </w:tcPr>
          <w:p w:rsidR="00872F0F" w:rsidRDefault="00872F0F" w:rsidP="006E0D3E">
            <w:pPr>
              <w:autoSpaceDE w:val="0"/>
              <w:autoSpaceDN w:val="0"/>
              <w:adjustRightInd w:val="0"/>
              <w:jc w:val="center"/>
              <w:rPr>
                <w:rFonts w:ascii="Arial" w:hAnsi="Arial" w:cs="Arial"/>
                <w:sz w:val="20"/>
                <w:szCs w:val="20"/>
              </w:rPr>
            </w:pPr>
            <w:r>
              <w:rPr>
                <w:rFonts w:ascii="Arial" w:hAnsi="Arial" w:cs="Arial"/>
                <w:sz w:val="20"/>
                <w:szCs w:val="20"/>
              </w:rPr>
              <w:t>СЗЗ</w:t>
            </w:r>
          </w:p>
        </w:tc>
        <w:tc>
          <w:tcPr>
            <w:tcW w:w="1077" w:type="dxa"/>
            <w:tcBorders>
              <w:top w:val="single" w:sz="4" w:space="0" w:color="auto"/>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Pr>
                <w:rFonts w:ascii="Arial" w:hAnsi="Arial" w:cs="Arial"/>
                <w:sz w:val="20"/>
                <w:szCs w:val="20"/>
              </w:rPr>
              <w:t>ФТ</w:t>
            </w:r>
          </w:p>
        </w:tc>
      </w:tr>
      <w:tr w:rsidR="00872F0F" w:rsidRPr="002047AF" w:rsidTr="006E0D3E">
        <w:trPr>
          <w:trHeight w:val="20"/>
        </w:trPr>
        <w:tc>
          <w:tcPr>
            <w:tcW w:w="866" w:type="dxa"/>
            <w:tcBorders>
              <w:top w:val="nil"/>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0301</w:t>
            </w:r>
          </w:p>
        </w:tc>
        <w:tc>
          <w:tcPr>
            <w:tcW w:w="4252" w:type="dxa"/>
            <w:tcBorders>
              <w:top w:val="nil"/>
              <w:left w:val="nil"/>
              <w:bottom w:val="single" w:sz="4" w:space="0" w:color="auto"/>
              <w:right w:val="single" w:sz="4" w:space="0" w:color="auto"/>
            </w:tcBorders>
            <w:vAlign w:val="center"/>
          </w:tcPr>
          <w:p w:rsidR="00872F0F" w:rsidRPr="006870F4" w:rsidRDefault="00872F0F" w:rsidP="006E0D3E">
            <w:pPr>
              <w:autoSpaceDE w:val="0"/>
              <w:autoSpaceDN w:val="0"/>
              <w:adjustRightInd w:val="0"/>
              <w:rPr>
                <w:rFonts w:ascii="Arial" w:hAnsi="Arial" w:cs="Arial"/>
                <w:sz w:val="20"/>
                <w:szCs w:val="20"/>
              </w:rPr>
            </w:pPr>
            <w:r w:rsidRPr="006870F4">
              <w:rPr>
                <w:rFonts w:ascii="Arial" w:hAnsi="Arial" w:cs="Arial"/>
                <w:sz w:val="20"/>
                <w:szCs w:val="20"/>
              </w:rPr>
              <w:t>Азот (IV) оксид (Азота диоксид)</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504BDF">
              <w:rPr>
                <w:rFonts w:ascii="Arial" w:hAnsi="Arial" w:cs="Arial"/>
                <w:sz w:val="20"/>
                <w:szCs w:val="20"/>
              </w:rPr>
              <w:t>81.9009</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504BDF">
              <w:rPr>
                <w:rFonts w:ascii="Arial" w:hAnsi="Arial" w:cs="Arial"/>
                <w:sz w:val="20"/>
                <w:szCs w:val="20"/>
              </w:rPr>
              <w:t>31.60651</w:t>
            </w:r>
          </w:p>
        </w:tc>
        <w:tc>
          <w:tcPr>
            <w:tcW w:w="1077" w:type="dxa"/>
            <w:tcBorders>
              <w:top w:val="nil"/>
              <w:left w:val="single" w:sz="4" w:space="0" w:color="auto"/>
              <w:bottom w:val="single" w:sz="4" w:space="0" w:color="auto"/>
              <w:right w:val="single" w:sz="4" w:space="0" w:color="auto"/>
            </w:tcBorders>
          </w:tcPr>
          <w:p w:rsidR="00872F0F" w:rsidRPr="001D374B" w:rsidRDefault="00872F0F" w:rsidP="000B376E">
            <w:pPr>
              <w:rPr>
                <w:rFonts w:ascii="Arial" w:hAnsi="Arial" w:cs="Arial"/>
                <w:sz w:val="20"/>
                <w:szCs w:val="20"/>
              </w:rPr>
            </w:pPr>
            <w:r w:rsidRPr="00504BDF">
              <w:rPr>
                <w:rFonts w:ascii="Arial" w:hAnsi="Arial" w:cs="Arial"/>
                <w:sz w:val="20"/>
                <w:szCs w:val="20"/>
              </w:rPr>
              <w:t>0.7</w:t>
            </w:r>
            <w:r w:rsidR="000B376E">
              <w:rPr>
                <w:rFonts w:ascii="Arial" w:hAnsi="Arial" w:cs="Arial"/>
                <w:sz w:val="20"/>
                <w:szCs w:val="20"/>
              </w:rPr>
              <w:t>16288</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0.693612</w:t>
            </w:r>
          </w:p>
        </w:tc>
      </w:tr>
      <w:tr w:rsidR="00872F0F" w:rsidRPr="002047AF" w:rsidTr="006E0D3E">
        <w:trPr>
          <w:trHeight w:val="20"/>
        </w:trPr>
        <w:tc>
          <w:tcPr>
            <w:tcW w:w="866" w:type="dxa"/>
            <w:tcBorders>
              <w:top w:val="nil"/>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2908</w:t>
            </w:r>
          </w:p>
        </w:tc>
        <w:tc>
          <w:tcPr>
            <w:tcW w:w="4252" w:type="dxa"/>
            <w:tcBorders>
              <w:top w:val="nil"/>
              <w:left w:val="nil"/>
              <w:bottom w:val="single" w:sz="4" w:space="0" w:color="auto"/>
              <w:right w:val="single" w:sz="4" w:space="0" w:color="auto"/>
            </w:tcBorders>
            <w:vAlign w:val="center"/>
          </w:tcPr>
          <w:p w:rsidR="00872F0F" w:rsidRPr="006870F4" w:rsidRDefault="00872F0F" w:rsidP="006E0D3E">
            <w:pPr>
              <w:autoSpaceDE w:val="0"/>
              <w:autoSpaceDN w:val="0"/>
              <w:adjustRightInd w:val="0"/>
              <w:rPr>
                <w:rFonts w:ascii="Arial" w:hAnsi="Arial" w:cs="Arial"/>
                <w:sz w:val="20"/>
                <w:szCs w:val="20"/>
              </w:rPr>
            </w:pPr>
            <w:r w:rsidRPr="006870F4">
              <w:rPr>
                <w:rFonts w:ascii="Arial" w:hAnsi="Arial" w:cs="Arial"/>
                <w:sz w:val="20"/>
                <w:szCs w:val="20"/>
              </w:rPr>
              <w:t>Пыль неорганическая: 70-20%  двуокиси кремния</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504BDF">
              <w:rPr>
                <w:rFonts w:ascii="Arial" w:hAnsi="Arial" w:cs="Arial"/>
                <w:sz w:val="20"/>
                <w:szCs w:val="20"/>
              </w:rPr>
              <w:t>288.0894</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504BDF">
              <w:rPr>
                <w:rFonts w:ascii="Arial" w:hAnsi="Arial" w:cs="Arial"/>
                <w:sz w:val="20"/>
                <w:szCs w:val="20"/>
              </w:rPr>
              <w:t>5.611968</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0.057134</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0.056123</w:t>
            </w:r>
          </w:p>
        </w:tc>
      </w:tr>
      <w:tr w:rsidR="00872F0F" w:rsidRPr="002047AF" w:rsidTr="006E0D3E">
        <w:trPr>
          <w:trHeight w:val="20"/>
        </w:trPr>
        <w:tc>
          <w:tcPr>
            <w:tcW w:w="866" w:type="dxa"/>
            <w:tcBorders>
              <w:top w:val="nil"/>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__31</w:t>
            </w:r>
          </w:p>
        </w:tc>
        <w:tc>
          <w:tcPr>
            <w:tcW w:w="4252" w:type="dxa"/>
            <w:tcBorders>
              <w:top w:val="nil"/>
              <w:left w:val="nil"/>
              <w:bottom w:val="single" w:sz="4" w:space="0" w:color="auto"/>
              <w:right w:val="single" w:sz="4" w:space="0" w:color="auto"/>
            </w:tcBorders>
            <w:vAlign w:val="center"/>
          </w:tcPr>
          <w:p w:rsidR="00872F0F" w:rsidRPr="006870F4" w:rsidRDefault="00872F0F" w:rsidP="006E0D3E">
            <w:pPr>
              <w:autoSpaceDE w:val="0"/>
              <w:autoSpaceDN w:val="0"/>
              <w:adjustRightInd w:val="0"/>
              <w:rPr>
                <w:rFonts w:ascii="Arial" w:hAnsi="Arial" w:cs="Arial"/>
                <w:sz w:val="20"/>
                <w:szCs w:val="20"/>
              </w:rPr>
            </w:pPr>
            <w:r w:rsidRPr="006870F4">
              <w:rPr>
                <w:rFonts w:ascii="Arial" w:hAnsi="Arial" w:cs="Arial"/>
                <w:sz w:val="20"/>
                <w:szCs w:val="20"/>
              </w:rPr>
              <w:t>0301+0330</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872F0F">
              <w:rPr>
                <w:rFonts w:ascii="Arial" w:hAnsi="Arial" w:cs="Arial"/>
                <w:sz w:val="20"/>
                <w:szCs w:val="20"/>
              </w:rPr>
              <w:t>102.3619</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872F0F">
              <w:rPr>
                <w:rFonts w:ascii="Arial" w:hAnsi="Arial" w:cs="Arial"/>
                <w:sz w:val="20"/>
                <w:szCs w:val="20"/>
              </w:rPr>
              <w:t>39.51526</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0.895271</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0.866761</w:t>
            </w:r>
          </w:p>
        </w:tc>
      </w:tr>
      <w:tr w:rsidR="00872F0F" w:rsidRPr="002047AF" w:rsidTr="006E0D3E">
        <w:trPr>
          <w:trHeight w:val="20"/>
        </w:trPr>
        <w:tc>
          <w:tcPr>
            <w:tcW w:w="866" w:type="dxa"/>
            <w:tcBorders>
              <w:top w:val="nil"/>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__41</w:t>
            </w:r>
          </w:p>
        </w:tc>
        <w:tc>
          <w:tcPr>
            <w:tcW w:w="4252" w:type="dxa"/>
            <w:tcBorders>
              <w:top w:val="nil"/>
              <w:left w:val="nil"/>
              <w:bottom w:val="single" w:sz="4" w:space="0" w:color="auto"/>
              <w:right w:val="single" w:sz="4" w:space="0" w:color="auto"/>
            </w:tcBorders>
            <w:vAlign w:val="center"/>
          </w:tcPr>
          <w:p w:rsidR="00872F0F" w:rsidRPr="006870F4" w:rsidRDefault="00872F0F" w:rsidP="006E0D3E">
            <w:pPr>
              <w:autoSpaceDE w:val="0"/>
              <w:autoSpaceDN w:val="0"/>
              <w:adjustRightInd w:val="0"/>
              <w:rPr>
                <w:rFonts w:ascii="Arial" w:hAnsi="Arial" w:cs="Arial"/>
                <w:sz w:val="20"/>
                <w:szCs w:val="20"/>
              </w:rPr>
            </w:pPr>
            <w:r w:rsidRPr="006870F4">
              <w:rPr>
                <w:rFonts w:ascii="Arial" w:hAnsi="Arial" w:cs="Arial"/>
                <w:sz w:val="20"/>
                <w:szCs w:val="20"/>
              </w:rPr>
              <w:t>0337+2908</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872F0F">
              <w:rPr>
                <w:rFonts w:ascii="Arial" w:hAnsi="Arial" w:cs="Arial"/>
                <w:sz w:val="20"/>
                <w:szCs w:val="20"/>
              </w:rPr>
              <w:t>298.2983</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872F0F">
              <w:rPr>
                <w:rFonts w:ascii="Arial" w:hAnsi="Arial" w:cs="Arial"/>
                <w:sz w:val="20"/>
                <w:szCs w:val="20"/>
              </w:rPr>
              <w:t>8.341737</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0.146423</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0.142435</w:t>
            </w:r>
          </w:p>
        </w:tc>
      </w:tr>
    </w:tbl>
    <w:p w:rsidR="0003693E" w:rsidRPr="00570099" w:rsidRDefault="0003693E" w:rsidP="0003693E">
      <w:pPr>
        <w:pStyle w:val="ab"/>
        <w:spacing w:before="120"/>
        <w:ind w:firstLine="840"/>
        <w:rPr>
          <w:rFonts w:ascii="Arial" w:hAnsi="Arial" w:cs="Arial"/>
          <w:sz w:val="23"/>
          <w:szCs w:val="23"/>
        </w:rPr>
      </w:pPr>
      <w:r w:rsidRPr="00570099">
        <w:rPr>
          <w:rFonts w:ascii="Arial" w:hAnsi="Arial" w:cs="Arial"/>
          <w:sz w:val="23"/>
          <w:szCs w:val="23"/>
        </w:rPr>
        <w:t>По остальным ингредиентам величины приземных концентраций минимальные.</w:t>
      </w:r>
    </w:p>
    <w:p w:rsidR="0003693E" w:rsidRPr="00C349F7" w:rsidRDefault="0003693E" w:rsidP="0003693E">
      <w:pPr>
        <w:pStyle w:val="ab"/>
        <w:ind w:firstLine="851"/>
        <w:rPr>
          <w:rFonts w:ascii="Arial" w:hAnsi="Arial" w:cs="Arial"/>
          <w:sz w:val="23"/>
          <w:szCs w:val="23"/>
        </w:rPr>
      </w:pPr>
      <w:r w:rsidRPr="00B44866">
        <w:rPr>
          <w:rFonts w:ascii="Arial" w:hAnsi="Arial" w:cs="Arial"/>
          <w:sz w:val="23"/>
          <w:szCs w:val="23"/>
        </w:rPr>
        <w:t>Распечатки полей приземных концентраций выполнены для ингредиентов с наибольшими концентрациями и представлены на рисунках 5.1-</w:t>
      </w:r>
      <w:r>
        <w:rPr>
          <w:rFonts w:ascii="Arial" w:hAnsi="Arial" w:cs="Arial"/>
          <w:sz w:val="23"/>
          <w:szCs w:val="23"/>
        </w:rPr>
        <w:t>5.</w:t>
      </w:r>
      <w:r w:rsidR="00872F0F">
        <w:rPr>
          <w:rFonts w:ascii="Arial" w:hAnsi="Arial" w:cs="Arial"/>
          <w:sz w:val="23"/>
          <w:szCs w:val="23"/>
        </w:rPr>
        <w:t>10</w:t>
      </w:r>
      <w:r>
        <w:rPr>
          <w:rFonts w:ascii="Arial" w:hAnsi="Arial" w:cs="Arial"/>
          <w:sz w:val="23"/>
          <w:szCs w:val="23"/>
        </w:rPr>
        <w:t>.</w:t>
      </w:r>
    </w:p>
    <w:p w:rsidR="0003693E" w:rsidRDefault="0003693E" w:rsidP="002102B0">
      <w:pPr>
        <w:ind w:firstLine="851"/>
        <w:jc w:val="both"/>
        <w:rPr>
          <w:rFonts w:ascii="Arial" w:hAnsi="Arial" w:cs="Arial"/>
          <w:sz w:val="23"/>
          <w:szCs w:val="23"/>
        </w:rPr>
      </w:pPr>
    </w:p>
    <w:p w:rsidR="0003693E" w:rsidRDefault="0003693E" w:rsidP="002102B0">
      <w:pPr>
        <w:ind w:firstLine="851"/>
        <w:jc w:val="both"/>
        <w:rPr>
          <w:rFonts w:ascii="Arial" w:hAnsi="Arial" w:cs="Arial"/>
          <w:sz w:val="23"/>
          <w:szCs w:val="23"/>
        </w:rPr>
      </w:pPr>
    </w:p>
    <w:p w:rsidR="004A7AFB" w:rsidRDefault="004A7AFB" w:rsidP="004C3508">
      <w:pPr>
        <w:pStyle w:val="aff7"/>
        <w:ind w:left="0" w:firstLine="851"/>
        <w:jc w:val="both"/>
        <w:rPr>
          <w:rFonts w:ascii="Arial" w:hAnsi="Arial" w:cs="Arial"/>
          <w:sz w:val="23"/>
          <w:szCs w:val="23"/>
        </w:rPr>
        <w:sectPr w:rsidR="004A7AFB" w:rsidSect="007112E7">
          <w:footerReference w:type="even" r:id="rId21"/>
          <w:pgSz w:w="11906" w:h="16838"/>
          <w:pgMar w:top="1134" w:right="851" w:bottom="1134" w:left="1701" w:header="709" w:footer="692" w:gutter="0"/>
          <w:cols w:space="708"/>
          <w:docGrid w:linePitch="360"/>
        </w:sectPr>
      </w:pPr>
    </w:p>
    <w:tbl>
      <w:tblPr>
        <w:tblW w:w="15284" w:type="dxa"/>
        <w:tblLayout w:type="fixed"/>
        <w:tblCellMar>
          <w:left w:w="0" w:type="dxa"/>
          <w:right w:w="0" w:type="dxa"/>
        </w:tblCellMar>
        <w:tblLook w:val="04A0" w:firstRow="1" w:lastRow="0" w:firstColumn="1" w:lastColumn="0" w:noHBand="0" w:noVBand="1"/>
      </w:tblPr>
      <w:tblGrid>
        <w:gridCol w:w="720"/>
        <w:gridCol w:w="5040"/>
        <w:gridCol w:w="1200"/>
        <w:gridCol w:w="1200"/>
        <w:gridCol w:w="1200"/>
        <w:gridCol w:w="1680"/>
        <w:gridCol w:w="1440"/>
        <w:gridCol w:w="1441"/>
        <w:gridCol w:w="254"/>
        <w:gridCol w:w="1080"/>
        <w:gridCol w:w="8"/>
        <w:gridCol w:w="21"/>
      </w:tblGrid>
      <w:tr w:rsidR="004A7AFB" w:rsidTr="000A0B24">
        <w:tc>
          <w:tcPr>
            <w:tcW w:w="13921" w:type="dxa"/>
            <w:gridSpan w:val="8"/>
            <w:hideMark/>
          </w:tcPr>
          <w:p w:rsidR="004A7AFB" w:rsidRDefault="004A7AFB" w:rsidP="004014B6">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ЭРА v3.0   ИП Керімбай Темірбек</w:t>
            </w:r>
          </w:p>
        </w:tc>
        <w:tc>
          <w:tcPr>
            <w:tcW w:w="1363" w:type="dxa"/>
            <w:gridSpan w:val="4"/>
            <w:hideMark/>
          </w:tcPr>
          <w:p w:rsidR="004A7AFB" w:rsidRDefault="004A7AFB" w:rsidP="004014B6">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5.3</w:t>
            </w:r>
          </w:p>
        </w:tc>
      </w:tr>
      <w:tr w:rsidR="000A0B24" w:rsidTr="000A0B24">
        <w:trPr>
          <w:gridAfter w:val="1"/>
          <w:wAfter w:w="21" w:type="dxa"/>
        </w:trPr>
        <w:tc>
          <w:tcPr>
            <w:tcW w:w="15263" w:type="dxa"/>
            <w:gridSpan w:val="11"/>
          </w:tcPr>
          <w:p w:rsidR="000A0B24" w:rsidRDefault="000A0B24">
            <w:pPr>
              <w:widowControl w:val="0"/>
              <w:autoSpaceDE w:val="0"/>
              <w:autoSpaceDN w:val="0"/>
              <w:adjustRightInd w:val="0"/>
              <w:jc w:val="right"/>
              <w:rPr>
                <w:rFonts w:ascii="Courier New" w:hAnsi="Courier New" w:cs="Courier New"/>
                <w:sz w:val="20"/>
                <w:szCs w:val="20"/>
              </w:rPr>
            </w:pPr>
          </w:p>
        </w:tc>
      </w:tr>
      <w:tr w:rsidR="000A0B24" w:rsidTr="000A0B24">
        <w:trPr>
          <w:gridAfter w:val="1"/>
          <w:wAfter w:w="21" w:type="dxa"/>
        </w:trPr>
        <w:tc>
          <w:tcPr>
            <w:tcW w:w="15263" w:type="dxa"/>
            <w:gridSpan w:val="11"/>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Определение необходимости расчетов приземных концентраций по веществам</w:t>
            </w:r>
          </w:p>
        </w:tc>
      </w:tr>
      <w:tr w:rsidR="000A0B24" w:rsidTr="000A0B24">
        <w:trPr>
          <w:gridAfter w:val="1"/>
          <w:wAfter w:w="21" w:type="dxa"/>
        </w:trPr>
        <w:tc>
          <w:tcPr>
            <w:tcW w:w="15263" w:type="dxa"/>
            <w:gridSpan w:val="11"/>
            <w:hideMark/>
          </w:tcPr>
          <w:p w:rsidR="000A0B24" w:rsidRDefault="000A0B24" w:rsidP="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r>
      <w:tr w:rsidR="000A0B24" w:rsidTr="000A0B24">
        <w:trPr>
          <w:gridAfter w:val="1"/>
          <w:wAfter w:w="21" w:type="dxa"/>
        </w:trPr>
        <w:tc>
          <w:tcPr>
            <w:tcW w:w="15263" w:type="dxa"/>
            <w:gridSpan w:val="11"/>
          </w:tcPr>
          <w:p w:rsidR="000A0B24" w:rsidRDefault="000A0B24">
            <w:pPr>
              <w:widowControl w:val="0"/>
              <w:autoSpaceDE w:val="0"/>
              <w:autoSpaceDN w:val="0"/>
              <w:adjustRightInd w:val="0"/>
              <w:jc w:val="center"/>
              <w:rPr>
                <w:rFonts w:ascii="Courier New" w:hAnsi="Courier New" w:cs="Courier New"/>
                <w:sz w:val="20"/>
                <w:szCs w:val="20"/>
              </w:rPr>
            </w:pPr>
          </w:p>
        </w:tc>
      </w:tr>
      <w:tr w:rsidR="000A0B24" w:rsidTr="000A0B24">
        <w:trPr>
          <w:gridAfter w:val="1"/>
          <w:wAfter w:w="21" w:type="dxa"/>
        </w:trPr>
        <w:tc>
          <w:tcPr>
            <w:tcW w:w="15263" w:type="dxa"/>
            <w:gridSpan w:val="11"/>
            <w:hideMark/>
          </w:tcPr>
          <w:p w:rsidR="000A0B24" w:rsidRDefault="000A0B24"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0A0B24" w:rsidTr="000A0B24">
        <w:trPr>
          <w:gridAfter w:val="2"/>
          <w:wAfter w:w="29" w:type="dxa"/>
        </w:trPr>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50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Средневзве-</w:t>
            </w:r>
          </w:p>
        </w:tc>
        <w:tc>
          <w:tcPr>
            <w:tcW w:w="1695"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М/(ПДК*Н)</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Необхо-</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средне-</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ориентир.</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шенная</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для  Н&gt;10</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димость</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w:t>
            </w:r>
          </w:p>
        </w:tc>
        <w:tc>
          <w:tcPr>
            <w:tcW w:w="50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разовая,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суточная,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безопасн.</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высота, м</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М/ПДК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проведе</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50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УВ,мг/м3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для  Н&lt;10</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ния</w:t>
            </w:r>
          </w:p>
        </w:tc>
      </w:tr>
      <w:tr w:rsidR="000A0B24" w:rsidTr="000A0B24">
        <w:trPr>
          <w:gridAfter w:val="2"/>
          <w:wAfter w:w="29" w:type="dxa"/>
        </w:trPr>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695"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расчетов</w:t>
            </w:r>
          </w:p>
        </w:tc>
      </w:tr>
      <w:tr w:rsidR="000A0B24" w:rsidTr="000A0B24">
        <w:trPr>
          <w:gridAfter w:val="2"/>
          <w:wAfter w:w="29" w:type="dxa"/>
        </w:trPr>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50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695"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r>
      <w:tr w:rsidR="000A0B24" w:rsidTr="000A0B24">
        <w:trPr>
          <w:gridAfter w:val="2"/>
          <w:wAfter w:w="29" w:type="dxa"/>
        </w:trPr>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0304</w:t>
            </w:r>
          </w:p>
        </w:tc>
        <w:tc>
          <w:tcPr>
            <w:tcW w:w="50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0.64313066667</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4.96</w:t>
            </w:r>
          </w:p>
        </w:tc>
        <w:tc>
          <w:tcPr>
            <w:tcW w:w="1695"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1.6078</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0328</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1.88114928333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12.541</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0703</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0.00003884215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3.8842</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2732</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3.0277</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2754</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 предельные</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2.98</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0.0227</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Нет</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С12-С19 /в пересчете на С/); Растворитель</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РПК-265П) (10)</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1"/>
          <w:wAfter w:w="21" w:type="dxa"/>
        </w:trPr>
        <w:tc>
          <w:tcPr>
            <w:tcW w:w="15263"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 обладающие эффектом суммарного вредного воздействия</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0301</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(4)</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3.95737333333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4.96</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19.7869</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0330</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2.45593333333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4.97</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4.9119</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0333</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(518)</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0.0001</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Нет</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0337</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 Угарный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12.1905277778</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4.99</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2.4381</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1325</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0.0185</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Нет</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2908</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 двуокись</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0.8066</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2.6887</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(494)</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1"/>
          <w:wAfter w:w="21" w:type="dxa"/>
        </w:trPr>
        <w:tc>
          <w:tcPr>
            <w:tcW w:w="15263"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Необходимость расчетов концентраций определяется согласно п.58 МРК-2014. Значение параметра в колонке 8 должно</w:t>
            </w:r>
          </w:p>
        </w:tc>
      </w:tr>
      <w:tr w:rsidR="000A0B24" w:rsidTr="000A0B24">
        <w:trPr>
          <w:gridAfter w:val="1"/>
          <w:wAfter w:w="21" w:type="dxa"/>
        </w:trPr>
        <w:tc>
          <w:tcPr>
            <w:tcW w:w="15263"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быть &gt;0.01 при Н&gt;10 и &gt;0.1 при H&lt;10, где H - средневзвешенная высота ИЗА, которая определяется по стандартной формуле:</w:t>
            </w:r>
          </w:p>
        </w:tc>
      </w:tr>
      <w:tr w:rsidR="000A0B24" w:rsidTr="000A0B24">
        <w:trPr>
          <w:gridAfter w:val="1"/>
          <w:wAfter w:w="21" w:type="dxa"/>
        </w:trPr>
        <w:tc>
          <w:tcPr>
            <w:tcW w:w="15263"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Сумма(Hi*Mi)/Сумма(Mi), где Hi - фактическая высота ИЗА, Mi - выброс ЗВ, г/c</w:t>
            </w:r>
          </w:p>
        </w:tc>
      </w:tr>
      <w:tr w:rsidR="000A0B24" w:rsidTr="000A0B24">
        <w:trPr>
          <w:gridAfter w:val="1"/>
          <w:wAfter w:w="21" w:type="dxa"/>
        </w:trPr>
        <w:tc>
          <w:tcPr>
            <w:tcW w:w="15263"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При отсутствии ПДКм.р. берется ОБУВ, при отсутствии ОБУВ - ПДКс.с.</w:t>
            </w:r>
          </w:p>
        </w:tc>
      </w:tr>
    </w:tbl>
    <w:p w:rsidR="004A7AFB" w:rsidRDefault="000A0B24" w:rsidP="004A7AFB">
      <w:pPr>
        <w:autoSpaceDE w:val="0"/>
        <w:autoSpaceDN w:val="0"/>
        <w:adjustRightInd w:val="0"/>
        <w:rPr>
          <w:rFonts w:ascii="Courier New" w:hAnsi="Courier New" w:cs="Courier New"/>
          <w:sz w:val="18"/>
          <w:szCs w:val="18"/>
        </w:rPr>
      </w:pPr>
      <w:r w:rsidRPr="00095691">
        <w:rPr>
          <w:rFonts w:ascii="Courier New" w:hAnsi="Courier New" w:cs="Courier New"/>
          <w:sz w:val="18"/>
          <w:szCs w:val="18"/>
        </w:rPr>
        <w:t xml:space="preserve"> </w:t>
      </w:r>
      <w:r w:rsidR="004A7AFB" w:rsidRPr="00095691">
        <w:rPr>
          <w:rFonts w:ascii="Courier New" w:hAnsi="Courier New" w:cs="Courier New"/>
          <w:sz w:val="18"/>
          <w:szCs w:val="18"/>
        </w:rPr>
        <w:br w:type="page"/>
      </w:r>
    </w:p>
    <w:p w:rsidR="00753998" w:rsidRPr="00753998" w:rsidRDefault="00753998" w:rsidP="00753998">
      <w:pPr>
        <w:autoSpaceDE w:val="0"/>
        <w:autoSpaceDN w:val="0"/>
        <w:adjustRightInd w:val="0"/>
        <w:rPr>
          <w:rFonts w:ascii="Courier New" w:hAnsi="Courier New" w:cs="Courier New"/>
          <w:sz w:val="20"/>
          <w:szCs w:val="20"/>
        </w:rPr>
      </w:pP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СВОДНАЯ ТАБЛИЦА РЕЗУЛЬТАТОВ РАСЧЕТОВ</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ПК ЭРА v3.0. Модель: МРК-2014</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Город     :097  с. Бадамша.</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Объект    :0004 Месторождение </w:t>
      </w:r>
      <w:r w:rsidR="00234B54">
        <w:rPr>
          <w:rFonts w:ascii="Courier New" w:hAnsi="Courier New" w:cs="Courier New"/>
          <w:sz w:val="20"/>
          <w:szCs w:val="20"/>
          <w:lang w:val="kk-KZ"/>
        </w:rPr>
        <w:t>Джусалинское</w:t>
      </w:r>
      <w:r w:rsidRPr="006E0D3E">
        <w:rPr>
          <w:rFonts w:ascii="Courier New" w:hAnsi="Courier New" w:cs="Courier New"/>
          <w:sz w:val="20"/>
          <w:szCs w:val="20"/>
        </w:rPr>
        <w:t>.</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Вар.расч. :1    </w:t>
      </w:r>
      <w:r>
        <w:rPr>
          <w:rFonts w:ascii="Courier New" w:hAnsi="Courier New" w:cs="Courier New"/>
          <w:sz w:val="20"/>
          <w:szCs w:val="20"/>
        </w:rPr>
        <w:t>разработка месторождения</w:t>
      </w:r>
      <w:r w:rsidRPr="006E0D3E">
        <w:rPr>
          <w:rFonts w:ascii="Courier New" w:hAnsi="Courier New" w:cs="Courier New"/>
          <w:sz w:val="20"/>
          <w:szCs w:val="20"/>
        </w:rPr>
        <w:t xml:space="preserve"> (2025 год)</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|Код ЗВ|Наименование загрязняющих веществ|    Cm    |    РП    |    СЗЗ   |    ФТ    |Колич| ПДК(ОБУВ) |  ПДКс.с.  |Класс|</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и состав групп суммаций     |          |          |          |          | ИЗА |   мг/м3   |   мг/м3   |опасн|</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----&lt;---------------------------------------------------------------------------------------------------------------------</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0301 | Азота (IV) диоксид (Азота       |  81.9009 | 31.60651 | 0.716288 | 0.693612 |   6 | 0.2000000 | 0.0400000 |  2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диоксид) (4)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0304 | Азот (II) оксид (Азота оксид)   |   6.6551 | 2.567497 | 0.058194 | 0.056352 |   6 | 0.4000000 | 0.0600000 |  3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(6)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0328 | Углерод (Сажа, Углерод черный)  | 158.1519 | 29.38636 | 0.243783 | 0.235574 |   6 | 0.1500000 | 0.0500000 |  3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(583)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0330 | Сера диоксид (Ангидрид          |  20.4610 | 7.908742 | 0.178982 | 0.173148 |   6 | 0.5000000 | 0.0500000 |  3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сернистый, Сернистый газ, Сера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(IV) оксид) (516)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0333 | Сероводород (Дигидросульфид)    |   0.0044 |  Cm&lt;0.05 |  Cm&lt;0.05 |  Cm&lt;0.05 |   1 | 0.0080000 | 0.0008000*|  2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(518)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0337 | Углерод оксид (Окись углерода,  |  10.2088 | 3.948682 | 0.089289 | 0.086312 |   6 | 5.0000000 | 3.0000000 |  4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Угарный газ) (584)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0703 | Бенз/а/пирен (3,4-Бензпирен)    |  48.9701 | 9.102671 | 0.075498 | 0.072958 |   6 | 0.0000100*| 0.0000010 |  1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(54)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1325 | Формальдегид (Метаналь) (609)   |   0.0147 |  Cm&lt;0.05 |  Cm&lt;0.05 |  Cm&lt;0.05 |   1 | 0.0500000 | 0.0100000 |  2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2732 | Керосин (654*)                  |  12.7486 | 4.938222 | 0.111529 | 0.107722 |   5 | 1.2000000 | 0.1200000*|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2754 | Алканы С12-19 (Углеводороды     |   0.0302 |  Cm&lt;0.05 |  Cm&lt;0.05 |  Cm&lt;0.05 |   2 | 1.0000000 | 0.1000000*|  4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предельные С12-С19 /в пересчете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на С/); Растворитель РПК-265П)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(10)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2908 | Пыль неорганическая, содержащая | 288.0894 | 5.611968 | 0.057134 | 0.056123 |   6 | 0.3000000 | 0.1000000 |  3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двуокись кремния в %: 70-20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(494)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__30 | 0330 + 0333                     |  20.4654 | 7.908742 | 0.178984 | 0.173152 |   7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__31 | 0301 + 0330                     | 102.3619 | 39.51526 | 0.895271 | 0.866761 |   6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__39 | 0333 + 1325                     |   0.0191 |  Cm&lt;0.05 |  Cm&lt;0.05 |  Cm&lt;0.05 |   2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__41 | 0337 + 2908                     | 298.2983 | 8.341737 | 0.146423 | 0.142435 |  12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Примечания:</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1. Таблица отсортирована по увеличению значений по коду загрязняющих веществ</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2. Cm - сумма по источникам загрязнения максимальных концентраций (в долях ПДКмр) - только для модели МРК-2014</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lastRenderedPageBreak/>
        <w:t xml:space="preserve">  3. "Звездочка" (*) в графе "ПДКмр(ОБУВ)" означает, что соответствующее значение взято как 10ПДКсс.</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4. "Звездочка" (*) в графе "ПДКcc" означает, что соответствующее значение взято как ПДКмр/10.</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5. Значения максимальной из разовых концентраций в графах "РП" (по расчетному прямоугольнику),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"СЗЗ" (по санитарно-защитной зоне), "ФТ" (в заданных группах фиксированных точек) приведены в  </w:t>
      </w:r>
    </w:p>
    <w:p w:rsidR="004A7AFB" w:rsidRPr="009B1A12"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долях ПДКмр.                                                                                   </w:t>
      </w:r>
    </w:p>
    <w:p w:rsidR="004A7AFB" w:rsidRPr="00BE5B2B" w:rsidRDefault="004A7AFB" w:rsidP="004A7AFB">
      <w:pPr>
        <w:rPr>
          <w:sz w:val="18"/>
          <w:szCs w:val="18"/>
        </w:rPr>
        <w:sectPr w:rsidR="004A7AFB" w:rsidRPr="00BE5B2B" w:rsidSect="004014B6">
          <w:pgSz w:w="16838" w:h="11906" w:orient="landscape" w:code="9"/>
          <w:pgMar w:top="1134" w:right="567" w:bottom="1134" w:left="1134" w:header="720" w:footer="720" w:gutter="0"/>
          <w:cols w:space="720"/>
        </w:sectPr>
      </w:pPr>
    </w:p>
    <w:p w:rsidR="004A7AFB" w:rsidRPr="00BE5B2B" w:rsidRDefault="006E0D3E" w:rsidP="004A7AFB">
      <w:r>
        <w:rPr>
          <w:noProof/>
        </w:rPr>
        <w:lastRenderedPageBreak/>
        <w:drawing>
          <wp:inline distT="0" distB="0" distL="0" distR="0" wp14:anchorId="2B204D84" wp14:editId="114A976C">
            <wp:extent cx="5940425" cy="8529320"/>
            <wp:effectExtent l="0" t="0" r="3175"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zl0301.jpg"/>
                    <pic:cNvPicPr/>
                  </pic:nvPicPr>
                  <pic:blipFill>
                    <a:blip r:embed="rId22">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4A7AFB">
        <w:rPr>
          <w:noProof/>
        </w:rPr>
        <mc:AlternateContent>
          <mc:Choice Requires="wps">
            <w:drawing>
              <wp:anchor distT="0" distB="0" distL="114300" distR="114300" simplePos="0" relativeHeight="251974656" behindDoc="0" locked="0" layoutInCell="1" allowOverlap="1" wp14:anchorId="759FD53C" wp14:editId="0FC4582F">
                <wp:simplePos x="0" y="0"/>
                <wp:positionH relativeFrom="column">
                  <wp:posOffset>5266690</wp:posOffset>
                </wp:positionH>
                <wp:positionV relativeFrom="paragraph">
                  <wp:posOffset>8499475</wp:posOffset>
                </wp:positionV>
                <wp:extent cx="726440" cy="266700"/>
                <wp:effectExtent l="0" t="4445" r="0" b="0"/>
                <wp:wrapNone/>
                <wp:docPr id="56"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759FD53C" id="Надпись 56" o:spid="_x0000_s1030" type="#_x0000_t202" style="position:absolute;margin-left:414.7pt;margin-top:669.25pt;width:57.2pt;height:21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" stroked="f">
                <v:textbo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.1</w:t>
                      </w:r>
                    </w:p>
                  </w:txbxContent>
                </v:textbox>
              </v:shape>
            </w:pict>
          </mc:Fallback>
        </mc:AlternateContent>
      </w:r>
      <w:r w:rsidR="004A7AFB" w:rsidRPr="00BE5B2B">
        <w:br w:type="page"/>
      </w:r>
    </w:p>
    <w:p w:rsidR="00487FF3" w:rsidRDefault="000F18E0" w:rsidP="004A7AFB">
      <w:pPr>
        <w:rPr>
          <w:noProof/>
          <w:lang w:val="en-US" w:eastAsia="en-US"/>
        </w:rPr>
      </w:pPr>
      <w:r>
        <w:rPr>
          <w:noProof/>
        </w:rPr>
        <w:lastRenderedPageBreak/>
        <w:drawing>
          <wp:inline distT="0" distB="0" distL="0" distR="0" wp14:anchorId="7A77C070" wp14:editId="5F1E7FD2">
            <wp:extent cx="5940425" cy="8529320"/>
            <wp:effectExtent l="0" t="0" r="3175"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zl0304.jpg"/>
                    <pic:cNvPicPr/>
                  </pic:nvPicPr>
                  <pic:blipFill>
                    <a:blip r:embed="rId23">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753998">
        <w:rPr>
          <w:noProof/>
        </w:rPr>
        <mc:AlternateContent>
          <mc:Choice Requires="wps">
            <w:drawing>
              <wp:anchor distT="0" distB="0" distL="114300" distR="114300" simplePos="0" relativeHeight="251975680" behindDoc="0" locked="0" layoutInCell="1" allowOverlap="1" wp14:anchorId="301A944D" wp14:editId="06B80EDD">
                <wp:simplePos x="0" y="0"/>
                <wp:positionH relativeFrom="column">
                  <wp:posOffset>5044440</wp:posOffset>
                </wp:positionH>
                <wp:positionV relativeFrom="paragraph">
                  <wp:posOffset>8759825</wp:posOffset>
                </wp:positionV>
                <wp:extent cx="726440" cy="266700"/>
                <wp:effectExtent l="1905" t="0" r="0" b="0"/>
                <wp:wrapNone/>
                <wp:docPr id="55" name="Надпись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E44E5B"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lang w:val="en-US"/>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301A944D" id="Надпись 55" o:spid="_x0000_s1031" type="#_x0000_t202" style="position:absolute;margin-left:397.2pt;margin-top:689.75pt;width:57.2pt;height:21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" stroked="f">
                <v:textbox>
                  <w:txbxContent>
                    <w:p w:rsidR="00A27306" w:rsidRPr="00E44E5B"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lang w:val="en-US"/>
                        </w:rPr>
                        <w:t>2</w:t>
                      </w:r>
                    </w:p>
                  </w:txbxContent>
                </v:textbox>
              </v:shape>
            </w:pict>
          </mc:Fallback>
        </mc:AlternateContent>
      </w:r>
      <w:r w:rsidR="00487FF3">
        <w:rPr>
          <w:noProof/>
          <w:lang w:val="en-US" w:eastAsia="en-US"/>
        </w:rPr>
        <w:br w:type="page"/>
      </w:r>
    </w:p>
    <w:p w:rsidR="004A7AFB" w:rsidRPr="00743BC4" w:rsidRDefault="000F18E0" w:rsidP="004A7AFB">
      <w:r>
        <w:rPr>
          <w:noProof/>
        </w:rPr>
        <w:lastRenderedPageBreak/>
        <w:drawing>
          <wp:inline distT="0" distB="0" distL="0" distR="0" wp14:anchorId="5E1EF34C" wp14:editId="6468A198">
            <wp:extent cx="5940425" cy="8529320"/>
            <wp:effectExtent l="0" t="0" r="3175"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zl0328.jpg"/>
                    <pic:cNvPicPr/>
                  </pic:nvPicPr>
                  <pic:blipFill>
                    <a:blip r:embed="rId24">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p>
    <w:p w:rsidR="004A7AFB" w:rsidRPr="00743BC4" w:rsidRDefault="00753998" w:rsidP="004A7AFB">
      <w:pPr>
        <w:rPr>
          <w:noProof/>
          <w:lang w:eastAsia="en-US"/>
        </w:rPr>
      </w:pPr>
      <w:r>
        <w:rPr>
          <w:noProof/>
        </w:rPr>
        <mc:AlternateContent>
          <mc:Choice Requires="wps">
            <w:drawing>
              <wp:anchor distT="0" distB="0" distL="114300" distR="114300" simplePos="0" relativeHeight="251977728" behindDoc="0" locked="0" layoutInCell="1" allowOverlap="1" wp14:anchorId="1D0C2F25" wp14:editId="777959A2">
                <wp:simplePos x="0" y="0"/>
                <wp:positionH relativeFrom="column">
                  <wp:posOffset>4754880</wp:posOffset>
                </wp:positionH>
                <wp:positionV relativeFrom="paragraph">
                  <wp:posOffset>227330</wp:posOffset>
                </wp:positionV>
                <wp:extent cx="726440" cy="266700"/>
                <wp:effectExtent l="1905" t="0" r="0" b="0"/>
                <wp:wrapNone/>
                <wp:docPr id="54" name="Надпись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1D0C2F25" id="Надпись 54" o:spid="_x0000_s1032" type="#_x0000_t202" style="position:absolute;margin-left:374.4pt;margin-top:17.9pt;width:57.2pt;height:21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" stroked="f">
                <v:textbo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3</w:t>
                      </w:r>
                    </w:p>
                  </w:txbxContent>
                </v:textbox>
              </v:shape>
            </w:pict>
          </mc:Fallback>
        </mc:AlternateContent>
      </w:r>
      <w:r w:rsidR="004A7AFB" w:rsidRPr="00BE5B2B">
        <w:br w:type="page"/>
      </w:r>
    </w:p>
    <w:p w:rsidR="004A7AFB" w:rsidRPr="00743BC4" w:rsidRDefault="000F18E0" w:rsidP="004A7AFB">
      <w:pPr>
        <w:rPr>
          <w:noProof/>
          <w:lang w:eastAsia="en-US"/>
        </w:rPr>
      </w:pPr>
      <w:r>
        <w:rPr>
          <w:noProof/>
        </w:rPr>
        <w:lastRenderedPageBreak/>
        <w:drawing>
          <wp:inline distT="0" distB="0" distL="0" distR="0" wp14:anchorId="057088BA" wp14:editId="4939F833">
            <wp:extent cx="5940425" cy="8529320"/>
            <wp:effectExtent l="0" t="0" r="3175"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zl0330.jpg"/>
                    <pic:cNvPicPr/>
                  </pic:nvPicPr>
                  <pic:blipFill>
                    <a:blip r:embed="rId25">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4A7AFB" w:rsidRPr="00743BC4">
        <w:rPr>
          <w:noProof/>
          <w:lang w:eastAsia="en-US"/>
        </w:rPr>
        <w:br w:type="page"/>
      </w:r>
      <w:r w:rsidR="004A7AFB">
        <w:rPr>
          <w:noProof/>
        </w:rPr>
        <mc:AlternateContent>
          <mc:Choice Requires="wps">
            <w:drawing>
              <wp:anchor distT="0" distB="0" distL="114300" distR="114300" simplePos="0" relativeHeight="251976704" behindDoc="0" locked="0" layoutInCell="1" allowOverlap="1" wp14:anchorId="4FF391F2" wp14:editId="4E32CD73">
                <wp:simplePos x="0" y="0"/>
                <wp:positionH relativeFrom="column">
                  <wp:posOffset>5381625</wp:posOffset>
                </wp:positionH>
                <wp:positionV relativeFrom="paragraph">
                  <wp:posOffset>8552180</wp:posOffset>
                </wp:positionV>
                <wp:extent cx="726440" cy="266700"/>
                <wp:effectExtent l="0" t="0" r="0" b="0"/>
                <wp:wrapNone/>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4FF391F2" id="Надпись 53" o:spid="_x0000_s1033" type="#_x0000_t202" style="position:absolute;margin-left:423.75pt;margin-top:673.4pt;width:57.2pt;height:21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" stroked="f">
                <v:textbo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4</w:t>
                      </w:r>
                    </w:p>
                  </w:txbxContent>
                </v:textbox>
              </v:shape>
            </w:pict>
          </mc:Fallback>
        </mc:AlternateContent>
      </w:r>
    </w:p>
    <w:p w:rsidR="00D122FC" w:rsidRDefault="00117756" w:rsidP="004A7AFB">
      <w:pPr>
        <w:pStyle w:val="aff7"/>
        <w:ind w:left="0"/>
        <w:jc w:val="both"/>
        <w:rPr>
          <w:rFonts w:ascii="Arial" w:hAnsi="Arial" w:cs="Arial"/>
          <w:sz w:val="23"/>
          <w:szCs w:val="23"/>
        </w:rPr>
      </w:pPr>
      <w:r>
        <w:rPr>
          <w:rFonts w:ascii="Arial" w:hAnsi="Arial" w:cs="Arial"/>
          <w:noProof/>
          <w:sz w:val="23"/>
          <w:szCs w:val="23"/>
        </w:rPr>
        <w:lastRenderedPageBreak/>
        <mc:AlternateContent>
          <mc:Choice Requires="wps">
            <w:drawing>
              <wp:anchor distT="0" distB="0" distL="114300" distR="114300" simplePos="0" relativeHeight="251980800" behindDoc="0" locked="0" layoutInCell="1" allowOverlap="1" wp14:anchorId="0E009B22" wp14:editId="484C1F79">
                <wp:simplePos x="0" y="0"/>
                <wp:positionH relativeFrom="margin">
                  <wp:align>right</wp:align>
                </wp:positionH>
                <wp:positionV relativeFrom="paragraph">
                  <wp:posOffset>8648065</wp:posOffset>
                </wp:positionV>
                <wp:extent cx="726440" cy="266700"/>
                <wp:effectExtent l="0" t="0" r="0" b="0"/>
                <wp:wrapNone/>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11775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0E009B22" id="Надпись 23" o:spid="_x0000_s1034" type="#_x0000_t202" style="position:absolute;left:0;text-align:left;margin-left:6pt;margin-top:680.95pt;width:57.2pt;height:21pt;z-index:2519808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" stroked="f">
                <v:textbox>
                  <w:txbxContent>
                    <w:p w:rsidR="00A27306" w:rsidRPr="007C4808" w:rsidRDefault="00A27306" w:rsidP="0011775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5</w:t>
                      </w:r>
                    </w:p>
                  </w:txbxContent>
                </v:textbox>
                <w10:wrap anchorx="margin"/>
              </v:shape>
            </w:pict>
          </mc:Fallback>
        </mc:AlternateContent>
      </w:r>
      <w:r w:rsidR="000F18E0">
        <w:rPr>
          <w:rFonts w:ascii="Arial" w:hAnsi="Arial" w:cs="Arial"/>
          <w:noProof/>
          <w:sz w:val="23"/>
          <w:szCs w:val="23"/>
        </w:rPr>
        <w:drawing>
          <wp:inline distT="0" distB="0" distL="0" distR="0" wp14:anchorId="2B6040AC" wp14:editId="269DC68D">
            <wp:extent cx="5940425" cy="8529320"/>
            <wp:effectExtent l="0" t="0" r="3175" b="508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zl0337.jpg"/>
                    <pic:cNvPicPr/>
                  </pic:nvPicPr>
                  <pic:blipFill>
                    <a:blip r:embed="rId26">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D122FC">
        <w:rPr>
          <w:rFonts w:ascii="Arial" w:hAnsi="Arial" w:cs="Arial"/>
          <w:sz w:val="23"/>
          <w:szCs w:val="23"/>
        </w:rPr>
        <w:br w:type="page"/>
      </w:r>
    </w:p>
    <w:p w:rsidR="00D122FC" w:rsidRDefault="008F7626" w:rsidP="004A7AFB">
      <w:pPr>
        <w:pStyle w:val="aff7"/>
        <w:ind w:left="0"/>
        <w:jc w:val="both"/>
        <w:rPr>
          <w:rFonts w:ascii="Arial" w:hAnsi="Arial" w:cs="Arial"/>
          <w:sz w:val="23"/>
          <w:szCs w:val="23"/>
        </w:rPr>
      </w:pPr>
      <w:r>
        <w:rPr>
          <w:rFonts w:ascii="Arial" w:hAnsi="Arial" w:cs="Arial"/>
          <w:noProof/>
          <w:sz w:val="23"/>
          <w:szCs w:val="23"/>
        </w:rPr>
        <w:lastRenderedPageBreak/>
        <mc:AlternateContent>
          <mc:Choice Requires="wps">
            <w:drawing>
              <wp:anchor distT="0" distB="0" distL="114300" distR="114300" simplePos="0" relativeHeight="251988992" behindDoc="0" locked="0" layoutInCell="1" allowOverlap="1" wp14:anchorId="0DD6CE51" wp14:editId="04B5AAA8">
                <wp:simplePos x="0" y="0"/>
                <wp:positionH relativeFrom="page">
                  <wp:posOffset>6566535</wp:posOffset>
                </wp:positionH>
                <wp:positionV relativeFrom="paragraph">
                  <wp:posOffset>8600440</wp:posOffset>
                </wp:positionV>
                <wp:extent cx="726440" cy="266700"/>
                <wp:effectExtent l="0" t="0" r="0" b="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0DD6CE51" id="Надпись 16" o:spid="_x0000_s1035" type="#_x0000_t202" style="position:absolute;left:0;text-align:left;margin-left:517.05pt;margin-top:677.2pt;width:57.2pt;height:21pt;z-index:25198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" stroked="f">
                <v:textbo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6</w:t>
                      </w:r>
                    </w:p>
                  </w:txbxContent>
                </v:textbox>
                <w10:wrap anchorx="page"/>
              </v:shape>
            </w:pict>
          </mc:Fallback>
        </mc:AlternateContent>
      </w:r>
      <w:r w:rsidR="00117756">
        <w:rPr>
          <w:rFonts w:ascii="Arial" w:hAnsi="Arial" w:cs="Arial"/>
          <w:noProof/>
          <w:sz w:val="23"/>
          <w:szCs w:val="23"/>
        </w:rPr>
        <mc:AlternateContent>
          <mc:Choice Requires="wps">
            <w:drawing>
              <wp:anchor distT="0" distB="0" distL="114300" distR="114300" simplePos="0" relativeHeight="251982848" behindDoc="0" locked="0" layoutInCell="1" allowOverlap="1" wp14:anchorId="4860AF78" wp14:editId="40387086">
                <wp:simplePos x="0" y="0"/>
                <wp:positionH relativeFrom="margin">
                  <wp:posOffset>5200650</wp:posOffset>
                </wp:positionH>
                <wp:positionV relativeFrom="paragraph">
                  <wp:posOffset>8657590</wp:posOffset>
                </wp:positionV>
                <wp:extent cx="726440" cy="266700"/>
                <wp:effectExtent l="0" t="0" r="0" b="0"/>
                <wp:wrapNone/>
                <wp:docPr id="26"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37DCC801" id="Надпись 26" o:spid="_x0000_s1026" type="#_x0000_t202" style="position:absolute;margin-left:409.5pt;margin-top:681.7pt;width:57.2pt;height:21pt;z-index:25198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" stroked="f">
                <w10:wrap anchorx="margin"/>
              </v:shape>
            </w:pict>
          </mc:Fallback>
        </mc:AlternateContent>
      </w:r>
      <w:r w:rsidR="000F18E0">
        <w:rPr>
          <w:rFonts w:ascii="Arial" w:hAnsi="Arial" w:cs="Arial"/>
          <w:noProof/>
          <w:sz w:val="23"/>
          <w:szCs w:val="23"/>
        </w:rPr>
        <w:drawing>
          <wp:inline distT="0" distB="0" distL="0" distR="0" wp14:anchorId="5041AE07" wp14:editId="02BE2B39">
            <wp:extent cx="5940425" cy="8529320"/>
            <wp:effectExtent l="0" t="0" r="3175" b="508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zl0703.jpg"/>
                    <pic:cNvPicPr/>
                  </pic:nvPicPr>
                  <pic:blipFill>
                    <a:blip r:embed="rId27">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D122FC">
        <w:rPr>
          <w:rFonts w:ascii="Arial" w:hAnsi="Arial" w:cs="Arial"/>
          <w:sz w:val="23"/>
          <w:szCs w:val="23"/>
        </w:rPr>
        <w:br w:type="page"/>
      </w:r>
    </w:p>
    <w:p w:rsidR="00D122FC" w:rsidRDefault="008F7626" w:rsidP="004A7AFB">
      <w:pPr>
        <w:pStyle w:val="aff7"/>
        <w:ind w:left="0"/>
        <w:jc w:val="both"/>
        <w:rPr>
          <w:rFonts w:ascii="Arial" w:hAnsi="Arial" w:cs="Arial"/>
          <w:sz w:val="23"/>
          <w:szCs w:val="23"/>
        </w:rPr>
      </w:pPr>
      <w:r>
        <w:rPr>
          <w:rFonts w:ascii="Arial" w:hAnsi="Arial" w:cs="Arial"/>
          <w:noProof/>
          <w:sz w:val="23"/>
          <w:szCs w:val="23"/>
        </w:rPr>
        <w:lastRenderedPageBreak/>
        <mc:AlternateContent>
          <mc:Choice Requires="wps">
            <w:drawing>
              <wp:anchor distT="0" distB="0" distL="114300" distR="114300" simplePos="0" relativeHeight="251986944" behindDoc="0" locked="0" layoutInCell="1" allowOverlap="1" wp14:anchorId="548CD3AA" wp14:editId="39A1162C">
                <wp:simplePos x="0" y="0"/>
                <wp:positionH relativeFrom="page">
                  <wp:posOffset>6414135</wp:posOffset>
                </wp:positionH>
                <wp:positionV relativeFrom="paragraph">
                  <wp:posOffset>8638540</wp:posOffset>
                </wp:positionV>
                <wp:extent cx="726440" cy="266700"/>
                <wp:effectExtent l="0" t="0" r="0" b="0"/>
                <wp:wrapNone/>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548CD3AA" id="Надпись 9" o:spid="_x0000_s1036" type="#_x0000_t202" style="position:absolute;left:0;text-align:left;margin-left:505.05pt;margin-top:680.2pt;width:57.2pt;height:21pt;z-index:25198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" stroked="f">
                <v:textbo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7</w:t>
                      </w:r>
                    </w:p>
                  </w:txbxContent>
                </v:textbox>
                <w10:wrap anchorx="page"/>
              </v:shape>
            </w:pict>
          </mc:Fallback>
        </mc:AlternateContent>
      </w:r>
      <w:r w:rsidR="000F18E0">
        <w:rPr>
          <w:rFonts w:ascii="Arial" w:hAnsi="Arial" w:cs="Arial"/>
          <w:noProof/>
          <w:sz w:val="23"/>
          <w:szCs w:val="23"/>
        </w:rPr>
        <w:drawing>
          <wp:inline distT="0" distB="0" distL="0" distR="0" wp14:anchorId="73DC78A9" wp14:editId="6C0DF410">
            <wp:extent cx="5940425" cy="8529320"/>
            <wp:effectExtent l="0" t="0" r="3175"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zl2732.jpg"/>
                    <pic:cNvPicPr/>
                  </pic:nvPicPr>
                  <pic:blipFill>
                    <a:blip r:embed="rId28">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D122FC">
        <w:rPr>
          <w:rFonts w:ascii="Arial" w:hAnsi="Arial" w:cs="Arial"/>
          <w:sz w:val="23"/>
          <w:szCs w:val="23"/>
        </w:rPr>
        <w:br w:type="page"/>
      </w:r>
    </w:p>
    <w:p w:rsidR="00D122FC" w:rsidRDefault="008F7626" w:rsidP="004A7AFB">
      <w:pPr>
        <w:pStyle w:val="aff7"/>
        <w:ind w:left="0"/>
        <w:jc w:val="both"/>
        <w:rPr>
          <w:rFonts w:ascii="Arial" w:hAnsi="Arial" w:cs="Arial"/>
          <w:sz w:val="23"/>
          <w:szCs w:val="23"/>
        </w:rPr>
      </w:pPr>
      <w:r>
        <w:rPr>
          <w:rFonts w:ascii="Arial" w:hAnsi="Arial" w:cs="Arial"/>
          <w:noProof/>
          <w:sz w:val="23"/>
          <w:szCs w:val="23"/>
        </w:rPr>
        <w:lastRenderedPageBreak/>
        <mc:AlternateContent>
          <mc:Choice Requires="wps">
            <w:drawing>
              <wp:anchor distT="0" distB="0" distL="114300" distR="114300" simplePos="0" relativeHeight="251984896" behindDoc="0" locked="0" layoutInCell="1" allowOverlap="1" wp14:anchorId="6E58EFA3" wp14:editId="64EE3AB8">
                <wp:simplePos x="0" y="0"/>
                <wp:positionH relativeFrom="page">
                  <wp:posOffset>6499860</wp:posOffset>
                </wp:positionH>
                <wp:positionV relativeFrom="paragraph">
                  <wp:posOffset>8562340</wp:posOffset>
                </wp:positionV>
                <wp:extent cx="726440" cy="266700"/>
                <wp:effectExtent l="0" t="0" r="0" b="0"/>
                <wp:wrapNone/>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6E58EFA3" id="Надпись 1" o:spid="_x0000_s1037" type="#_x0000_t202" style="position:absolute;left:0;text-align:left;margin-left:511.8pt;margin-top:674.2pt;width:57.2pt;height:21pt;z-index:25198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" stroked="f">
                <v:textbo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8</w:t>
                      </w:r>
                    </w:p>
                  </w:txbxContent>
                </v:textbox>
                <w10:wrap anchorx="page"/>
              </v:shape>
            </w:pict>
          </mc:Fallback>
        </mc:AlternateContent>
      </w:r>
      <w:r w:rsidR="000F18E0">
        <w:rPr>
          <w:rFonts w:ascii="Arial" w:hAnsi="Arial" w:cs="Arial"/>
          <w:noProof/>
          <w:sz w:val="23"/>
          <w:szCs w:val="23"/>
        </w:rPr>
        <w:drawing>
          <wp:inline distT="0" distB="0" distL="0" distR="0" wp14:anchorId="224FA473" wp14:editId="64649010">
            <wp:extent cx="5940425" cy="8529320"/>
            <wp:effectExtent l="0" t="0" r="3175" b="508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zl2908.jpg"/>
                    <pic:cNvPicPr/>
                  </pic:nvPicPr>
                  <pic:blipFill>
                    <a:blip r:embed="rId29">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D122FC">
        <w:rPr>
          <w:rFonts w:ascii="Arial" w:hAnsi="Arial" w:cs="Arial"/>
          <w:sz w:val="23"/>
          <w:szCs w:val="23"/>
        </w:rPr>
        <w:br w:type="page"/>
      </w:r>
    </w:p>
    <w:p w:rsidR="00D122FC" w:rsidRDefault="000F18E0" w:rsidP="004A7AFB">
      <w:pPr>
        <w:pStyle w:val="aff7"/>
        <w:ind w:left="0"/>
        <w:jc w:val="both"/>
        <w:rPr>
          <w:rFonts w:ascii="Arial" w:hAnsi="Arial" w:cs="Arial"/>
          <w:sz w:val="23"/>
          <w:szCs w:val="23"/>
        </w:rPr>
      </w:pPr>
      <w:r>
        <w:rPr>
          <w:rFonts w:ascii="Arial" w:hAnsi="Arial" w:cs="Arial"/>
          <w:noProof/>
          <w:sz w:val="23"/>
          <w:szCs w:val="23"/>
        </w:rPr>
        <w:lastRenderedPageBreak/>
        <w:drawing>
          <wp:inline distT="0" distB="0" distL="0" distR="0" wp14:anchorId="00F7B02D" wp14:editId="392E5337">
            <wp:extent cx="5940425" cy="8529320"/>
            <wp:effectExtent l="0" t="0" r="3175" b="508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zl__31.jpg"/>
                    <pic:cNvPicPr/>
                  </pic:nvPicPr>
                  <pic:blipFill>
                    <a:blip r:embed="rId30">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p>
    <w:p w:rsidR="00D122FC" w:rsidRDefault="008F7626" w:rsidP="004A7AFB">
      <w:pPr>
        <w:pStyle w:val="aff7"/>
        <w:ind w:left="0"/>
        <w:jc w:val="both"/>
        <w:rPr>
          <w:rFonts w:ascii="Arial" w:hAnsi="Arial" w:cs="Arial"/>
          <w:sz w:val="23"/>
          <w:szCs w:val="23"/>
        </w:rPr>
      </w:pPr>
      <w:r>
        <w:rPr>
          <w:rFonts w:ascii="Arial" w:hAnsi="Arial" w:cs="Arial"/>
          <w:noProof/>
          <w:sz w:val="23"/>
          <w:szCs w:val="23"/>
        </w:rPr>
        <mc:AlternateContent>
          <mc:Choice Requires="wps">
            <w:drawing>
              <wp:anchor distT="0" distB="0" distL="114300" distR="114300" simplePos="0" relativeHeight="251991040" behindDoc="0" locked="0" layoutInCell="1" allowOverlap="1" wp14:anchorId="413B268B" wp14:editId="15428554">
                <wp:simplePos x="0" y="0"/>
                <wp:positionH relativeFrom="page">
                  <wp:posOffset>6490335</wp:posOffset>
                </wp:positionH>
                <wp:positionV relativeFrom="paragraph">
                  <wp:posOffset>161290</wp:posOffset>
                </wp:positionV>
                <wp:extent cx="726440" cy="266700"/>
                <wp:effectExtent l="0" t="0" r="0" b="0"/>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413B268B" id="Надпись 18" o:spid="_x0000_s1038" type="#_x0000_t202" style="position:absolute;left:0;text-align:left;margin-left:511.05pt;margin-top:12.7pt;width:57.2pt;height:21pt;z-index:25199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" stroked="f">
                <v:textbo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9</w:t>
                      </w:r>
                    </w:p>
                  </w:txbxContent>
                </v:textbox>
                <w10:wrap anchorx="page"/>
              </v:shape>
            </w:pict>
          </mc:Fallback>
        </mc:AlternateContent>
      </w:r>
      <w:r w:rsidR="00D122FC">
        <w:rPr>
          <w:rFonts w:ascii="Arial" w:hAnsi="Arial" w:cs="Arial"/>
          <w:sz w:val="23"/>
          <w:szCs w:val="23"/>
        </w:rPr>
        <w:br w:type="page"/>
      </w:r>
    </w:p>
    <w:p w:rsidR="00E671E4" w:rsidRDefault="000F18E0" w:rsidP="004A7AFB">
      <w:pPr>
        <w:pStyle w:val="aff7"/>
        <w:ind w:left="0"/>
        <w:jc w:val="both"/>
        <w:rPr>
          <w:rFonts w:ascii="Arial" w:hAnsi="Arial" w:cs="Arial"/>
          <w:sz w:val="23"/>
          <w:szCs w:val="23"/>
        </w:rPr>
      </w:pPr>
      <w:r>
        <w:rPr>
          <w:rFonts w:ascii="Arial" w:hAnsi="Arial" w:cs="Arial"/>
          <w:noProof/>
          <w:sz w:val="23"/>
          <w:szCs w:val="23"/>
        </w:rPr>
        <w:lastRenderedPageBreak/>
        <w:drawing>
          <wp:inline distT="0" distB="0" distL="0" distR="0" wp14:anchorId="3401B165" wp14:editId="3FFF4D47">
            <wp:extent cx="5940425" cy="8529320"/>
            <wp:effectExtent l="0" t="0" r="3175" b="5080"/>
            <wp:docPr id="1875213376" name="Рисунок 187521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13376" name="izl__41.jpg"/>
                    <pic:cNvPicPr/>
                  </pic:nvPicPr>
                  <pic:blipFill>
                    <a:blip r:embed="rId31">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p>
    <w:p w:rsidR="004A7AFB" w:rsidRDefault="00E22358" w:rsidP="004C3508">
      <w:pPr>
        <w:pStyle w:val="aff7"/>
        <w:ind w:left="0" w:firstLine="851"/>
        <w:jc w:val="both"/>
        <w:rPr>
          <w:rFonts w:ascii="Arial" w:hAnsi="Arial" w:cs="Arial"/>
          <w:sz w:val="23"/>
          <w:szCs w:val="23"/>
        </w:rPr>
      </w:pPr>
      <w:r>
        <w:rPr>
          <w:rFonts w:ascii="Arial" w:hAnsi="Arial" w:cs="Arial"/>
          <w:noProof/>
          <w:sz w:val="23"/>
          <w:szCs w:val="23"/>
        </w:rPr>
        <mc:AlternateContent>
          <mc:Choice Requires="wps">
            <w:drawing>
              <wp:anchor distT="0" distB="0" distL="114300" distR="114300" simplePos="0" relativeHeight="251978752" behindDoc="0" locked="0" layoutInCell="1" allowOverlap="1" wp14:anchorId="4044719D" wp14:editId="1CC75F31">
                <wp:simplePos x="0" y="0"/>
                <wp:positionH relativeFrom="page">
                  <wp:posOffset>6160135</wp:posOffset>
                </wp:positionH>
                <wp:positionV relativeFrom="paragraph">
                  <wp:posOffset>241935</wp:posOffset>
                </wp:positionV>
                <wp:extent cx="726440" cy="266700"/>
                <wp:effectExtent l="0" t="0" r="0" b="0"/>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E22358">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4044719D" id="Надпись 15" o:spid="_x0000_s1039" type="#_x0000_t202" style="position:absolute;left:0;text-align:left;margin-left:485.05pt;margin-top:19.05pt;width:57.2pt;height:21pt;z-index:25197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" stroked="f">
                <v:textbox>
                  <w:txbxContent>
                    <w:p w:rsidR="00A27306" w:rsidRPr="007C4808" w:rsidRDefault="00A27306" w:rsidP="00E22358">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10</w:t>
                      </w:r>
                    </w:p>
                  </w:txbxContent>
                </v:textbox>
                <w10:wrap anchorx="page"/>
              </v:shape>
            </w:pict>
          </mc:Fallback>
        </mc:AlternateContent>
      </w:r>
    </w:p>
    <w:p w:rsidR="004A7AFB" w:rsidRPr="007112E7" w:rsidRDefault="004A7AFB" w:rsidP="004C3508">
      <w:pPr>
        <w:pStyle w:val="aff7"/>
        <w:ind w:left="0" w:firstLine="851"/>
        <w:jc w:val="both"/>
        <w:rPr>
          <w:rFonts w:ascii="Arial" w:hAnsi="Arial" w:cs="Arial"/>
          <w:sz w:val="23"/>
          <w:szCs w:val="23"/>
        </w:rPr>
        <w:sectPr w:rsidR="004A7AFB" w:rsidRPr="007112E7" w:rsidSect="002A7611">
          <w:pgSz w:w="11907" w:h="16840" w:code="9"/>
          <w:pgMar w:top="1134" w:right="851" w:bottom="1134" w:left="1701" w:header="709" w:footer="692" w:gutter="0"/>
          <w:cols w:space="708"/>
          <w:docGrid w:linePitch="360"/>
        </w:sectPr>
      </w:pPr>
    </w:p>
    <w:p w:rsidR="00973E8F" w:rsidRPr="00837724" w:rsidRDefault="00973E8F" w:rsidP="002A5DBE">
      <w:pPr>
        <w:pStyle w:val="2"/>
        <w:numPr>
          <w:ilvl w:val="1"/>
          <w:numId w:val="32"/>
        </w:numPr>
        <w:ind w:right="0" w:hanging="486"/>
      </w:pPr>
      <w:bookmarkStart w:id="143" w:name="_Toc183069937"/>
      <w:bookmarkStart w:id="144" w:name="_Toc209244758"/>
      <w:bookmarkStart w:id="145" w:name="_Toc219525104"/>
      <w:bookmarkStart w:id="146" w:name="_Toc251322954"/>
      <w:bookmarkStart w:id="147" w:name="_Toc145014800"/>
      <w:r w:rsidRPr="00837724">
        <w:lastRenderedPageBreak/>
        <w:t>Обоснование принятого размера санитарно-защитной зоны (СЗЗ)</w:t>
      </w:r>
      <w:bookmarkEnd w:id="143"/>
      <w:bookmarkEnd w:id="144"/>
      <w:bookmarkEnd w:id="145"/>
      <w:bookmarkEnd w:id="146"/>
      <w:bookmarkEnd w:id="147"/>
    </w:p>
    <w:p w:rsidR="004A7AFB" w:rsidRDefault="004A7AFB" w:rsidP="004A7AFB">
      <w:pPr>
        <w:ind w:firstLine="851"/>
        <w:jc w:val="both"/>
        <w:rPr>
          <w:rFonts w:ascii="Arial" w:hAnsi="Arial" w:cs="Arial"/>
          <w:sz w:val="23"/>
          <w:szCs w:val="23"/>
        </w:rPr>
      </w:pPr>
      <w:bookmarkStart w:id="148" w:name="_Toc217385490"/>
      <w:bookmarkStart w:id="149" w:name="_Toc219027933"/>
      <w:bookmarkStart w:id="150" w:name="_Toc220992880"/>
      <w:bookmarkStart w:id="151" w:name="_Toc220993048"/>
      <w:bookmarkStart w:id="152" w:name="_Toc220993098"/>
      <w:bookmarkStart w:id="153" w:name="_Toc220993148"/>
      <w:bookmarkStart w:id="154" w:name="_Toc220993734"/>
      <w:bookmarkStart w:id="155" w:name="_Toc220993777"/>
      <w:r w:rsidRPr="00662F6E">
        <w:rPr>
          <w:rFonts w:ascii="Arial" w:hAnsi="Arial" w:cs="Arial"/>
          <w:sz w:val="23"/>
          <w:szCs w:val="23"/>
        </w:rPr>
        <w:t>В соответствии с санитарными правилами «</w:t>
      </w:r>
      <w:r w:rsidRPr="00885D8C">
        <w:rPr>
          <w:rFonts w:ascii="Arial" w:hAnsi="Arial" w:cs="Arial"/>
          <w:sz w:val="23"/>
          <w:szCs w:val="23"/>
        </w:rPr>
        <w:t>Санитарно-эпидемиологические требования к санитарно-защитным зонам объектов, являющихся объектами воздействия на среду обитания и здоровье человека</w:t>
      </w:r>
      <w:r w:rsidRPr="006F69C4">
        <w:rPr>
          <w:rFonts w:ascii="Arial" w:hAnsi="Arial" w:cs="Arial"/>
          <w:sz w:val="23"/>
          <w:szCs w:val="23"/>
        </w:rPr>
        <w:t>»</w:t>
      </w:r>
      <w:r>
        <w:rPr>
          <w:rFonts w:ascii="Arial" w:hAnsi="Arial" w:cs="Arial"/>
          <w:sz w:val="23"/>
          <w:szCs w:val="23"/>
        </w:rPr>
        <w:t>, утвержденными приказом</w:t>
      </w:r>
      <w:r w:rsidRPr="00006AF2">
        <w:rPr>
          <w:rFonts w:ascii="Arial" w:hAnsi="Arial" w:cs="Arial"/>
          <w:sz w:val="22"/>
          <w:szCs w:val="22"/>
        </w:rPr>
        <w:t xml:space="preserve"> и.о. </w:t>
      </w:r>
      <w:r>
        <w:rPr>
          <w:rFonts w:ascii="Arial" w:hAnsi="Arial" w:cs="Arial"/>
          <w:sz w:val="22"/>
          <w:szCs w:val="22"/>
        </w:rPr>
        <w:t>министра здравоохранения РК</w:t>
      </w:r>
      <w:r w:rsidRPr="00006AF2">
        <w:rPr>
          <w:rFonts w:ascii="Arial" w:hAnsi="Arial" w:cs="Arial"/>
          <w:sz w:val="22"/>
          <w:szCs w:val="22"/>
        </w:rPr>
        <w:t xml:space="preserve"> </w:t>
      </w:r>
      <w:r w:rsidRPr="006F69C4">
        <w:rPr>
          <w:rFonts w:ascii="Arial" w:hAnsi="Arial" w:cs="Arial"/>
          <w:sz w:val="23"/>
          <w:szCs w:val="23"/>
        </w:rPr>
        <w:t xml:space="preserve">от </w:t>
      </w:r>
      <w:r>
        <w:rPr>
          <w:rFonts w:ascii="Arial" w:hAnsi="Arial" w:cs="Arial"/>
          <w:sz w:val="23"/>
          <w:szCs w:val="23"/>
        </w:rPr>
        <w:t>11</w:t>
      </w:r>
      <w:r w:rsidRPr="006F69C4">
        <w:rPr>
          <w:rFonts w:ascii="Arial" w:hAnsi="Arial" w:cs="Arial"/>
          <w:sz w:val="23"/>
          <w:szCs w:val="23"/>
        </w:rPr>
        <w:t>.</w:t>
      </w:r>
      <w:r>
        <w:rPr>
          <w:rFonts w:ascii="Arial" w:hAnsi="Arial" w:cs="Arial"/>
          <w:sz w:val="23"/>
          <w:szCs w:val="23"/>
        </w:rPr>
        <w:t>01</w:t>
      </w:r>
      <w:r w:rsidRPr="006F69C4">
        <w:rPr>
          <w:rFonts w:ascii="Arial" w:hAnsi="Arial" w:cs="Arial"/>
          <w:sz w:val="23"/>
          <w:szCs w:val="23"/>
        </w:rPr>
        <w:t>.202</w:t>
      </w:r>
      <w:r>
        <w:rPr>
          <w:rFonts w:ascii="Arial" w:hAnsi="Arial" w:cs="Arial"/>
          <w:sz w:val="23"/>
          <w:szCs w:val="23"/>
        </w:rPr>
        <w:t>2</w:t>
      </w:r>
      <w:r w:rsidRPr="006F69C4">
        <w:rPr>
          <w:rFonts w:ascii="Arial" w:hAnsi="Arial" w:cs="Arial"/>
          <w:sz w:val="23"/>
          <w:szCs w:val="23"/>
        </w:rPr>
        <w:t xml:space="preserve"> года №ҚР ДСМ-</w:t>
      </w:r>
      <w:r>
        <w:rPr>
          <w:rFonts w:ascii="Arial" w:hAnsi="Arial" w:cs="Arial"/>
          <w:sz w:val="23"/>
          <w:szCs w:val="23"/>
        </w:rPr>
        <w:t>2</w:t>
      </w:r>
      <w:r w:rsidRPr="00662F6E">
        <w:rPr>
          <w:rFonts w:ascii="Arial" w:hAnsi="Arial" w:cs="Arial"/>
          <w:sz w:val="23"/>
          <w:szCs w:val="23"/>
        </w:rPr>
        <w:t xml:space="preserve"> [11], должна быть разработана СЗЗ.</w:t>
      </w:r>
    </w:p>
    <w:p w:rsidR="00504BDF" w:rsidRDefault="00504BDF" w:rsidP="00411CE9">
      <w:pPr>
        <w:pStyle w:val="aff7"/>
        <w:numPr>
          <w:ilvl w:val="0"/>
          <w:numId w:val="54"/>
        </w:numPr>
        <w:tabs>
          <w:tab w:val="left" w:pos="1134"/>
        </w:tabs>
        <w:spacing w:line="276" w:lineRule="auto"/>
        <w:ind w:left="1134" w:hanging="283"/>
        <w:contextualSpacing w:val="0"/>
        <w:jc w:val="both"/>
        <w:rPr>
          <w:rFonts w:ascii="Arial" w:hAnsi="Arial" w:cs="Arial"/>
          <w:sz w:val="23"/>
          <w:szCs w:val="23"/>
        </w:rPr>
      </w:pPr>
      <w:r w:rsidRPr="003B696C">
        <w:rPr>
          <w:rFonts w:ascii="Arial" w:hAnsi="Arial" w:cs="Arial"/>
          <w:sz w:val="23"/>
          <w:szCs w:val="23"/>
        </w:rPr>
        <w:t>Согласно приложения 1,</w:t>
      </w:r>
      <w:r>
        <w:rPr>
          <w:rFonts w:ascii="Arial" w:hAnsi="Arial" w:cs="Arial"/>
          <w:sz w:val="23"/>
          <w:szCs w:val="23"/>
        </w:rPr>
        <w:t xml:space="preserve"> </w:t>
      </w:r>
      <w:r w:rsidRPr="003B696C">
        <w:rPr>
          <w:rFonts w:ascii="Arial" w:hAnsi="Arial" w:cs="Arial"/>
          <w:sz w:val="23"/>
          <w:szCs w:val="23"/>
        </w:rPr>
        <w:t>пункта 11 подпункта 1</w:t>
      </w:r>
      <w:r>
        <w:rPr>
          <w:rFonts w:ascii="Arial" w:hAnsi="Arial" w:cs="Arial"/>
          <w:sz w:val="23"/>
          <w:szCs w:val="23"/>
        </w:rPr>
        <w:t>:</w:t>
      </w:r>
      <w:r w:rsidRPr="003B696C">
        <w:rPr>
          <w:rFonts w:ascii="Arial" w:hAnsi="Arial" w:cs="Arial"/>
          <w:sz w:val="23"/>
          <w:szCs w:val="23"/>
        </w:rPr>
        <w:t xml:space="preserve"> карьеры нерудных стройматериалов</w:t>
      </w:r>
      <w:r>
        <w:rPr>
          <w:rFonts w:ascii="Arial" w:hAnsi="Arial" w:cs="Arial"/>
          <w:sz w:val="23"/>
          <w:szCs w:val="23"/>
        </w:rPr>
        <w:t>,</w:t>
      </w:r>
      <w:r w:rsidRPr="003B696C">
        <w:rPr>
          <w:rFonts w:ascii="Arial" w:hAnsi="Arial" w:cs="Arial"/>
          <w:sz w:val="23"/>
          <w:szCs w:val="23"/>
        </w:rPr>
        <w:t xml:space="preserve"> относ</w:t>
      </w:r>
      <w:r>
        <w:rPr>
          <w:rFonts w:ascii="Arial" w:hAnsi="Arial" w:cs="Arial"/>
          <w:sz w:val="23"/>
          <w:szCs w:val="23"/>
        </w:rPr>
        <w:t>я</w:t>
      </w:r>
      <w:r w:rsidRPr="003B696C">
        <w:rPr>
          <w:rFonts w:ascii="Arial" w:hAnsi="Arial" w:cs="Arial"/>
          <w:sz w:val="23"/>
          <w:szCs w:val="23"/>
        </w:rPr>
        <w:t xml:space="preserve">тся к классу I </w:t>
      </w:r>
      <w:r>
        <w:rPr>
          <w:rFonts w:ascii="Arial" w:hAnsi="Arial" w:cs="Arial"/>
          <w:sz w:val="23"/>
          <w:szCs w:val="23"/>
        </w:rPr>
        <w:t>-</w:t>
      </w:r>
      <w:r w:rsidRPr="003B696C">
        <w:rPr>
          <w:rFonts w:ascii="Arial" w:hAnsi="Arial" w:cs="Arial"/>
          <w:sz w:val="23"/>
          <w:szCs w:val="23"/>
        </w:rPr>
        <w:t xml:space="preserve"> СЗЗ не менее 1000 м</w:t>
      </w:r>
    </w:p>
    <w:p w:rsidR="00504BDF" w:rsidRPr="00055179" w:rsidRDefault="00504BDF" w:rsidP="00504BDF">
      <w:pPr>
        <w:ind w:firstLine="851"/>
        <w:jc w:val="both"/>
        <w:rPr>
          <w:rFonts w:ascii="Arial" w:hAnsi="Arial" w:cs="Arial"/>
          <w:sz w:val="23"/>
          <w:szCs w:val="23"/>
        </w:rPr>
      </w:pPr>
      <w:r w:rsidRPr="00C77670">
        <w:rPr>
          <w:rFonts w:ascii="Arial" w:hAnsi="Arial" w:cs="Arial"/>
          <w:sz w:val="23"/>
          <w:szCs w:val="23"/>
        </w:rPr>
        <w:t xml:space="preserve">На период промышленной разработки </w:t>
      </w:r>
      <w:r w:rsidRPr="00504BDF">
        <w:rPr>
          <w:rFonts w:ascii="Arial" w:hAnsi="Arial" w:cs="Arial"/>
          <w:sz w:val="23"/>
          <w:szCs w:val="23"/>
        </w:rPr>
        <w:t xml:space="preserve">никель-кобальтового месторождения </w:t>
      </w:r>
      <w:r w:rsidRPr="00C77670">
        <w:rPr>
          <w:rFonts w:ascii="Arial" w:hAnsi="Arial" w:cs="Arial"/>
          <w:sz w:val="23"/>
          <w:szCs w:val="23"/>
        </w:rPr>
        <w:t xml:space="preserve">проектом принято размер СЗЗ </w:t>
      </w:r>
      <w:r>
        <w:rPr>
          <w:rFonts w:ascii="Arial" w:hAnsi="Arial" w:cs="Arial"/>
          <w:sz w:val="23"/>
          <w:szCs w:val="23"/>
        </w:rPr>
        <w:t xml:space="preserve">– 1000 </w:t>
      </w:r>
      <w:r w:rsidRPr="001B2070">
        <w:rPr>
          <w:rFonts w:ascii="Arial" w:hAnsi="Arial" w:cs="Arial"/>
          <w:sz w:val="23"/>
          <w:szCs w:val="23"/>
        </w:rPr>
        <w:t>м.</w:t>
      </w:r>
    </w:p>
    <w:p w:rsidR="004A7AFB" w:rsidRPr="00DB31CF" w:rsidRDefault="004A7AFB" w:rsidP="004A7AFB">
      <w:pPr>
        <w:spacing w:before="120" w:after="120"/>
        <w:ind w:firstLine="851"/>
        <w:jc w:val="both"/>
        <w:rPr>
          <w:rFonts w:ascii="Arial" w:hAnsi="Arial" w:cs="Arial"/>
          <w:iCs/>
          <w:sz w:val="23"/>
          <w:szCs w:val="23"/>
        </w:rPr>
      </w:pPr>
      <w:r w:rsidRPr="00F332B7">
        <w:rPr>
          <w:rFonts w:ascii="Arial" w:hAnsi="Arial" w:cs="Arial"/>
          <w:iCs/>
          <w:sz w:val="23"/>
          <w:szCs w:val="23"/>
        </w:rPr>
        <w:t>Результаты моделирования приземных концентраций загрязняющих веществ</w:t>
      </w:r>
      <w:r w:rsidRPr="00E6589C">
        <w:rPr>
          <w:rFonts w:ascii="Arial" w:hAnsi="Arial" w:cs="Arial"/>
          <w:iCs/>
          <w:sz w:val="23"/>
          <w:szCs w:val="23"/>
        </w:rPr>
        <w:t xml:space="preserve"> на период </w:t>
      </w:r>
      <w:r w:rsidR="00504BDF" w:rsidRPr="00C77670">
        <w:rPr>
          <w:rFonts w:ascii="Arial" w:hAnsi="Arial" w:cs="Arial"/>
          <w:sz w:val="23"/>
          <w:szCs w:val="23"/>
        </w:rPr>
        <w:t xml:space="preserve">промышленной разработки </w:t>
      </w:r>
      <w:r w:rsidR="00504BDF" w:rsidRPr="00504BDF">
        <w:rPr>
          <w:rFonts w:ascii="Arial" w:hAnsi="Arial" w:cs="Arial"/>
          <w:sz w:val="23"/>
          <w:szCs w:val="23"/>
        </w:rPr>
        <w:t>никель-кобальтового месторождения</w:t>
      </w:r>
      <w:r w:rsidRPr="00E6589C">
        <w:rPr>
          <w:rFonts w:ascii="Arial" w:hAnsi="Arial" w:cs="Arial"/>
          <w:iCs/>
          <w:sz w:val="23"/>
          <w:szCs w:val="23"/>
        </w:rPr>
        <w:t xml:space="preserve"> показали, что при регламентной работе всех объектов </w:t>
      </w:r>
      <w:r w:rsidR="00504BDF">
        <w:rPr>
          <w:rFonts w:ascii="Arial" w:hAnsi="Arial" w:cs="Arial"/>
          <w:iCs/>
          <w:sz w:val="23"/>
          <w:szCs w:val="23"/>
        </w:rPr>
        <w:t>месторождения</w:t>
      </w:r>
      <w:r w:rsidRPr="00E6589C">
        <w:rPr>
          <w:rFonts w:ascii="Arial" w:hAnsi="Arial" w:cs="Arial"/>
          <w:iCs/>
          <w:sz w:val="23"/>
          <w:szCs w:val="23"/>
        </w:rPr>
        <w:t xml:space="preserve">, </w:t>
      </w:r>
      <w:r w:rsidR="00504BDF">
        <w:rPr>
          <w:rFonts w:ascii="Arial" w:hAnsi="Arial" w:cs="Arial"/>
          <w:iCs/>
          <w:sz w:val="23"/>
          <w:szCs w:val="23"/>
        </w:rPr>
        <w:t xml:space="preserve">максимальная </w:t>
      </w:r>
      <w:r w:rsidRPr="00E6589C">
        <w:rPr>
          <w:rFonts w:ascii="Arial" w:hAnsi="Arial" w:cs="Arial"/>
          <w:iCs/>
          <w:sz w:val="23"/>
          <w:szCs w:val="23"/>
        </w:rPr>
        <w:t xml:space="preserve">концентрация загрязняющих веществ </w:t>
      </w:r>
      <w:r w:rsidR="00504BDF">
        <w:rPr>
          <w:rFonts w:ascii="Arial" w:hAnsi="Arial" w:cs="Arial"/>
          <w:iCs/>
          <w:sz w:val="23"/>
          <w:szCs w:val="23"/>
        </w:rPr>
        <w:t xml:space="preserve">на границе СЗЗ </w:t>
      </w:r>
      <w:r w:rsidRPr="00E6589C">
        <w:rPr>
          <w:rFonts w:ascii="Arial" w:hAnsi="Arial" w:cs="Arial"/>
          <w:iCs/>
          <w:sz w:val="23"/>
          <w:szCs w:val="23"/>
        </w:rPr>
        <w:t xml:space="preserve">составляет </w:t>
      </w:r>
      <w:r w:rsidR="000B376E">
        <w:rPr>
          <w:rFonts w:ascii="Arial" w:hAnsi="Arial" w:cs="Arial"/>
          <w:iCs/>
          <w:sz w:val="23"/>
          <w:szCs w:val="23"/>
        </w:rPr>
        <w:t>0.</w:t>
      </w:r>
      <w:r w:rsidR="000B376E" w:rsidRPr="000B376E">
        <w:rPr>
          <w:rFonts w:ascii="Arial" w:hAnsi="Arial" w:cs="Arial"/>
          <w:iCs/>
          <w:sz w:val="23"/>
          <w:szCs w:val="23"/>
        </w:rPr>
        <w:t xml:space="preserve">895271 </w:t>
      </w:r>
      <w:r w:rsidR="00504BDF" w:rsidRPr="00504BDF">
        <w:rPr>
          <w:rFonts w:ascii="Arial" w:hAnsi="Arial" w:cs="Arial"/>
          <w:iCs/>
          <w:sz w:val="23"/>
          <w:szCs w:val="23"/>
        </w:rPr>
        <w:t>ПДК</w:t>
      </w:r>
      <w:r w:rsidR="00504BDF">
        <w:rPr>
          <w:rFonts w:ascii="Courier New" w:hAnsi="Courier New" w:cs="Courier New"/>
          <w:sz w:val="20"/>
          <w:szCs w:val="20"/>
        </w:rPr>
        <w:t xml:space="preserve"> </w:t>
      </w:r>
      <w:r w:rsidRPr="00E6589C">
        <w:rPr>
          <w:rFonts w:ascii="Arial" w:hAnsi="Arial" w:cs="Arial"/>
          <w:iCs/>
          <w:sz w:val="23"/>
          <w:szCs w:val="23"/>
        </w:rPr>
        <w:t>по группе суммаций __31 (0301+0330) Азот (IV) оксид (Азота диоксид) + Сера диоксид.</w:t>
      </w:r>
    </w:p>
    <w:tbl>
      <w:tblPr>
        <w:tblW w:w="9426" w:type="dxa"/>
        <w:tblLayout w:type="fixed"/>
        <w:tblLook w:val="00A0" w:firstRow="1" w:lastRow="0" w:firstColumn="1" w:lastColumn="0" w:noHBand="0" w:noVBand="0"/>
      </w:tblPr>
      <w:tblGrid>
        <w:gridCol w:w="866"/>
        <w:gridCol w:w="4252"/>
        <w:gridCol w:w="1077"/>
        <w:gridCol w:w="1077"/>
        <w:gridCol w:w="1077"/>
        <w:gridCol w:w="1077"/>
      </w:tblGrid>
      <w:tr w:rsidR="004A7AFB" w:rsidRPr="002047AF" w:rsidTr="00872F0F">
        <w:trPr>
          <w:trHeight w:val="20"/>
        </w:trPr>
        <w:tc>
          <w:tcPr>
            <w:tcW w:w="866" w:type="dxa"/>
            <w:tcBorders>
              <w:top w:val="single" w:sz="4" w:space="0" w:color="auto"/>
              <w:left w:val="single" w:sz="4" w:space="0" w:color="auto"/>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sidRPr="006870F4">
              <w:rPr>
                <w:rFonts w:ascii="Arial" w:hAnsi="Arial" w:cs="Arial"/>
                <w:sz w:val="20"/>
                <w:szCs w:val="20"/>
              </w:rPr>
              <w:t>Код ЗВ</w:t>
            </w:r>
          </w:p>
        </w:tc>
        <w:tc>
          <w:tcPr>
            <w:tcW w:w="4252" w:type="dxa"/>
            <w:tcBorders>
              <w:top w:val="single" w:sz="4" w:space="0" w:color="auto"/>
              <w:left w:val="nil"/>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sidRPr="006870F4">
              <w:rPr>
                <w:rFonts w:ascii="Arial" w:hAnsi="Arial" w:cs="Arial"/>
                <w:sz w:val="20"/>
                <w:szCs w:val="20"/>
              </w:rPr>
              <w:t>Наименование загрязняющих веществ и состав групп суммаций</w:t>
            </w:r>
          </w:p>
        </w:tc>
        <w:tc>
          <w:tcPr>
            <w:tcW w:w="1077" w:type="dxa"/>
            <w:tcBorders>
              <w:top w:val="single" w:sz="4" w:space="0" w:color="auto"/>
              <w:left w:val="nil"/>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sidRPr="006870F4">
              <w:rPr>
                <w:rFonts w:ascii="Arial" w:hAnsi="Arial" w:cs="Arial"/>
                <w:sz w:val="20"/>
                <w:szCs w:val="20"/>
              </w:rPr>
              <w:t>Cm</w:t>
            </w:r>
          </w:p>
        </w:tc>
        <w:tc>
          <w:tcPr>
            <w:tcW w:w="1077" w:type="dxa"/>
            <w:tcBorders>
              <w:top w:val="single" w:sz="4" w:space="0" w:color="auto"/>
              <w:left w:val="nil"/>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sidRPr="006870F4">
              <w:rPr>
                <w:rFonts w:ascii="Arial" w:hAnsi="Arial" w:cs="Arial"/>
                <w:sz w:val="20"/>
                <w:szCs w:val="20"/>
              </w:rPr>
              <w:t>РП</w:t>
            </w:r>
          </w:p>
        </w:tc>
        <w:tc>
          <w:tcPr>
            <w:tcW w:w="1077" w:type="dxa"/>
            <w:tcBorders>
              <w:top w:val="single" w:sz="4" w:space="0" w:color="auto"/>
              <w:left w:val="single" w:sz="4" w:space="0" w:color="auto"/>
              <w:bottom w:val="single" w:sz="4" w:space="0" w:color="auto"/>
              <w:right w:val="single" w:sz="4" w:space="0" w:color="auto"/>
            </w:tcBorders>
            <w:vAlign w:val="center"/>
          </w:tcPr>
          <w:p w:rsidR="004A7AFB" w:rsidRDefault="00504BDF" w:rsidP="004014B6">
            <w:pPr>
              <w:autoSpaceDE w:val="0"/>
              <w:autoSpaceDN w:val="0"/>
              <w:adjustRightInd w:val="0"/>
              <w:jc w:val="center"/>
              <w:rPr>
                <w:rFonts w:ascii="Arial" w:hAnsi="Arial" w:cs="Arial"/>
                <w:sz w:val="20"/>
                <w:szCs w:val="20"/>
              </w:rPr>
            </w:pPr>
            <w:r>
              <w:rPr>
                <w:rFonts w:ascii="Arial" w:hAnsi="Arial" w:cs="Arial"/>
                <w:sz w:val="20"/>
                <w:szCs w:val="20"/>
              </w:rPr>
              <w:t>СЗЗ</w:t>
            </w:r>
          </w:p>
        </w:tc>
        <w:tc>
          <w:tcPr>
            <w:tcW w:w="1077" w:type="dxa"/>
            <w:tcBorders>
              <w:top w:val="single" w:sz="4" w:space="0" w:color="auto"/>
              <w:left w:val="single" w:sz="4" w:space="0" w:color="auto"/>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Pr>
                <w:rFonts w:ascii="Arial" w:hAnsi="Arial" w:cs="Arial"/>
                <w:sz w:val="20"/>
                <w:szCs w:val="20"/>
              </w:rPr>
              <w:t>ФТ</w:t>
            </w:r>
          </w:p>
        </w:tc>
      </w:tr>
      <w:tr w:rsidR="000B376E" w:rsidRPr="002047AF" w:rsidTr="00872F0F">
        <w:trPr>
          <w:trHeight w:val="20"/>
        </w:trPr>
        <w:tc>
          <w:tcPr>
            <w:tcW w:w="866" w:type="dxa"/>
            <w:tcBorders>
              <w:top w:val="nil"/>
              <w:left w:val="single" w:sz="4" w:space="0" w:color="auto"/>
              <w:bottom w:val="single" w:sz="4" w:space="0" w:color="auto"/>
              <w:right w:val="single" w:sz="4" w:space="0" w:color="auto"/>
            </w:tcBorders>
            <w:vAlign w:val="center"/>
          </w:tcPr>
          <w:p w:rsidR="000B376E" w:rsidRPr="006870F4" w:rsidRDefault="000B376E" w:rsidP="000B376E">
            <w:pPr>
              <w:autoSpaceDE w:val="0"/>
              <w:autoSpaceDN w:val="0"/>
              <w:adjustRightInd w:val="0"/>
              <w:jc w:val="center"/>
              <w:rPr>
                <w:rFonts w:ascii="Arial" w:hAnsi="Arial" w:cs="Arial"/>
                <w:sz w:val="20"/>
                <w:szCs w:val="20"/>
              </w:rPr>
            </w:pPr>
            <w:r w:rsidRPr="006870F4">
              <w:rPr>
                <w:rFonts w:ascii="Arial" w:hAnsi="Arial" w:cs="Arial"/>
                <w:sz w:val="20"/>
                <w:szCs w:val="20"/>
              </w:rPr>
              <w:t>0301</w:t>
            </w:r>
          </w:p>
        </w:tc>
        <w:tc>
          <w:tcPr>
            <w:tcW w:w="4252" w:type="dxa"/>
            <w:tcBorders>
              <w:top w:val="nil"/>
              <w:left w:val="nil"/>
              <w:bottom w:val="single" w:sz="4" w:space="0" w:color="auto"/>
              <w:right w:val="single" w:sz="4" w:space="0" w:color="auto"/>
            </w:tcBorders>
            <w:vAlign w:val="center"/>
          </w:tcPr>
          <w:p w:rsidR="000B376E" w:rsidRPr="006870F4" w:rsidRDefault="000B376E" w:rsidP="000B376E">
            <w:pPr>
              <w:autoSpaceDE w:val="0"/>
              <w:autoSpaceDN w:val="0"/>
              <w:adjustRightInd w:val="0"/>
              <w:rPr>
                <w:rFonts w:ascii="Arial" w:hAnsi="Arial" w:cs="Arial"/>
                <w:sz w:val="20"/>
                <w:szCs w:val="20"/>
              </w:rPr>
            </w:pPr>
            <w:r w:rsidRPr="006870F4">
              <w:rPr>
                <w:rFonts w:ascii="Arial" w:hAnsi="Arial" w:cs="Arial"/>
                <w:sz w:val="20"/>
                <w:szCs w:val="20"/>
              </w:rPr>
              <w:t>Азот (IV) оксид (Азота диоксид)</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81.9009</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31.60651</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0.7</w:t>
            </w:r>
            <w:r>
              <w:rPr>
                <w:rFonts w:ascii="Arial" w:hAnsi="Arial" w:cs="Arial"/>
                <w:sz w:val="20"/>
                <w:szCs w:val="20"/>
              </w:rPr>
              <w:t>16288</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0.693612</w:t>
            </w:r>
          </w:p>
        </w:tc>
      </w:tr>
      <w:tr w:rsidR="000B376E" w:rsidRPr="002047AF" w:rsidTr="00872F0F">
        <w:trPr>
          <w:trHeight w:val="20"/>
        </w:trPr>
        <w:tc>
          <w:tcPr>
            <w:tcW w:w="866" w:type="dxa"/>
            <w:tcBorders>
              <w:top w:val="nil"/>
              <w:left w:val="single" w:sz="4" w:space="0" w:color="auto"/>
              <w:bottom w:val="single" w:sz="4" w:space="0" w:color="auto"/>
              <w:right w:val="single" w:sz="4" w:space="0" w:color="auto"/>
            </w:tcBorders>
            <w:vAlign w:val="center"/>
          </w:tcPr>
          <w:p w:rsidR="000B376E" w:rsidRPr="006870F4" w:rsidRDefault="000B376E" w:rsidP="000B376E">
            <w:pPr>
              <w:autoSpaceDE w:val="0"/>
              <w:autoSpaceDN w:val="0"/>
              <w:adjustRightInd w:val="0"/>
              <w:jc w:val="center"/>
              <w:rPr>
                <w:rFonts w:ascii="Arial" w:hAnsi="Arial" w:cs="Arial"/>
                <w:sz w:val="20"/>
                <w:szCs w:val="20"/>
              </w:rPr>
            </w:pPr>
            <w:r w:rsidRPr="006870F4">
              <w:rPr>
                <w:rFonts w:ascii="Arial" w:hAnsi="Arial" w:cs="Arial"/>
                <w:sz w:val="20"/>
                <w:szCs w:val="20"/>
              </w:rPr>
              <w:t>2908</w:t>
            </w:r>
          </w:p>
        </w:tc>
        <w:tc>
          <w:tcPr>
            <w:tcW w:w="4252" w:type="dxa"/>
            <w:tcBorders>
              <w:top w:val="nil"/>
              <w:left w:val="nil"/>
              <w:bottom w:val="single" w:sz="4" w:space="0" w:color="auto"/>
              <w:right w:val="single" w:sz="4" w:space="0" w:color="auto"/>
            </w:tcBorders>
            <w:vAlign w:val="center"/>
          </w:tcPr>
          <w:p w:rsidR="000B376E" w:rsidRPr="006870F4" w:rsidRDefault="000B376E" w:rsidP="000B376E">
            <w:pPr>
              <w:autoSpaceDE w:val="0"/>
              <w:autoSpaceDN w:val="0"/>
              <w:adjustRightInd w:val="0"/>
              <w:rPr>
                <w:rFonts w:ascii="Arial" w:hAnsi="Arial" w:cs="Arial"/>
                <w:sz w:val="20"/>
                <w:szCs w:val="20"/>
              </w:rPr>
            </w:pPr>
            <w:r w:rsidRPr="006870F4">
              <w:rPr>
                <w:rFonts w:ascii="Arial" w:hAnsi="Arial" w:cs="Arial"/>
                <w:sz w:val="20"/>
                <w:szCs w:val="20"/>
              </w:rPr>
              <w:t>Пыль неорганическая: 70-20%  двуокиси кремния</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288.0894</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5.611968</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0.057134</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0.056123</w:t>
            </w:r>
          </w:p>
        </w:tc>
      </w:tr>
      <w:tr w:rsidR="000B376E" w:rsidRPr="002047AF" w:rsidTr="00872F0F">
        <w:trPr>
          <w:trHeight w:val="20"/>
        </w:trPr>
        <w:tc>
          <w:tcPr>
            <w:tcW w:w="866" w:type="dxa"/>
            <w:tcBorders>
              <w:top w:val="nil"/>
              <w:left w:val="single" w:sz="4" w:space="0" w:color="auto"/>
              <w:bottom w:val="single" w:sz="4" w:space="0" w:color="auto"/>
              <w:right w:val="single" w:sz="4" w:space="0" w:color="auto"/>
            </w:tcBorders>
            <w:vAlign w:val="center"/>
          </w:tcPr>
          <w:p w:rsidR="000B376E" w:rsidRPr="006870F4" w:rsidRDefault="000B376E" w:rsidP="000B376E">
            <w:pPr>
              <w:autoSpaceDE w:val="0"/>
              <w:autoSpaceDN w:val="0"/>
              <w:adjustRightInd w:val="0"/>
              <w:jc w:val="center"/>
              <w:rPr>
                <w:rFonts w:ascii="Arial" w:hAnsi="Arial" w:cs="Arial"/>
                <w:sz w:val="20"/>
                <w:szCs w:val="20"/>
              </w:rPr>
            </w:pPr>
            <w:r w:rsidRPr="006870F4">
              <w:rPr>
                <w:rFonts w:ascii="Arial" w:hAnsi="Arial" w:cs="Arial"/>
                <w:sz w:val="20"/>
                <w:szCs w:val="20"/>
              </w:rPr>
              <w:t>__31</w:t>
            </w:r>
          </w:p>
        </w:tc>
        <w:tc>
          <w:tcPr>
            <w:tcW w:w="4252" w:type="dxa"/>
            <w:tcBorders>
              <w:top w:val="nil"/>
              <w:left w:val="nil"/>
              <w:bottom w:val="single" w:sz="4" w:space="0" w:color="auto"/>
              <w:right w:val="single" w:sz="4" w:space="0" w:color="auto"/>
            </w:tcBorders>
            <w:vAlign w:val="center"/>
          </w:tcPr>
          <w:p w:rsidR="000B376E" w:rsidRPr="006870F4" w:rsidRDefault="000B376E" w:rsidP="000B376E">
            <w:pPr>
              <w:autoSpaceDE w:val="0"/>
              <w:autoSpaceDN w:val="0"/>
              <w:adjustRightInd w:val="0"/>
              <w:rPr>
                <w:rFonts w:ascii="Arial" w:hAnsi="Arial" w:cs="Arial"/>
                <w:sz w:val="20"/>
                <w:szCs w:val="20"/>
              </w:rPr>
            </w:pPr>
            <w:r w:rsidRPr="006870F4">
              <w:rPr>
                <w:rFonts w:ascii="Arial" w:hAnsi="Arial" w:cs="Arial"/>
                <w:sz w:val="20"/>
                <w:szCs w:val="20"/>
              </w:rPr>
              <w:t>0301+0330</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872F0F">
              <w:rPr>
                <w:rFonts w:ascii="Arial" w:hAnsi="Arial" w:cs="Arial"/>
                <w:sz w:val="20"/>
                <w:szCs w:val="20"/>
              </w:rPr>
              <w:t>102.3619</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872F0F">
              <w:rPr>
                <w:rFonts w:ascii="Arial" w:hAnsi="Arial" w:cs="Arial"/>
                <w:sz w:val="20"/>
                <w:szCs w:val="20"/>
              </w:rPr>
              <w:t>39.51526</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0.895271</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0.866761</w:t>
            </w:r>
          </w:p>
        </w:tc>
      </w:tr>
      <w:tr w:rsidR="000B376E" w:rsidRPr="002047AF" w:rsidTr="00872F0F">
        <w:trPr>
          <w:trHeight w:val="20"/>
        </w:trPr>
        <w:tc>
          <w:tcPr>
            <w:tcW w:w="866" w:type="dxa"/>
            <w:tcBorders>
              <w:top w:val="nil"/>
              <w:left w:val="single" w:sz="4" w:space="0" w:color="auto"/>
              <w:bottom w:val="single" w:sz="4" w:space="0" w:color="auto"/>
              <w:right w:val="single" w:sz="4" w:space="0" w:color="auto"/>
            </w:tcBorders>
            <w:vAlign w:val="center"/>
          </w:tcPr>
          <w:p w:rsidR="000B376E" w:rsidRPr="006870F4" w:rsidRDefault="000B376E" w:rsidP="000B376E">
            <w:pPr>
              <w:autoSpaceDE w:val="0"/>
              <w:autoSpaceDN w:val="0"/>
              <w:adjustRightInd w:val="0"/>
              <w:jc w:val="center"/>
              <w:rPr>
                <w:rFonts w:ascii="Arial" w:hAnsi="Arial" w:cs="Arial"/>
                <w:sz w:val="20"/>
                <w:szCs w:val="20"/>
              </w:rPr>
            </w:pPr>
            <w:r w:rsidRPr="006870F4">
              <w:rPr>
                <w:rFonts w:ascii="Arial" w:hAnsi="Arial" w:cs="Arial"/>
                <w:sz w:val="20"/>
                <w:szCs w:val="20"/>
              </w:rPr>
              <w:t>__41</w:t>
            </w:r>
          </w:p>
        </w:tc>
        <w:tc>
          <w:tcPr>
            <w:tcW w:w="4252" w:type="dxa"/>
            <w:tcBorders>
              <w:top w:val="nil"/>
              <w:left w:val="nil"/>
              <w:bottom w:val="single" w:sz="4" w:space="0" w:color="auto"/>
              <w:right w:val="single" w:sz="4" w:space="0" w:color="auto"/>
            </w:tcBorders>
            <w:vAlign w:val="center"/>
          </w:tcPr>
          <w:p w:rsidR="000B376E" w:rsidRPr="006870F4" w:rsidRDefault="000B376E" w:rsidP="000B376E">
            <w:pPr>
              <w:autoSpaceDE w:val="0"/>
              <w:autoSpaceDN w:val="0"/>
              <w:adjustRightInd w:val="0"/>
              <w:rPr>
                <w:rFonts w:ascii="Arial" w:hAnsi="Arial" w:cs="Arial"/>
                <w:sz w:val="20"/>
                <w:szCs w:val="20"/>
              </w:rPr>
            </w:pPr>
            <w:r w:rsidRPr="006870F4">
              <w:rPr>
                <w:rFonts w:ascii="Arial" w:hAnsi="Arial" w:cs="Arial"/>
                <w:sz w:val="20"/>
                <w:szCs w:val="20"/>
              </w:rPr>
              <w:t>0337+2908</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872F0F">
              <w:rPr>
                <w:rFonts w:ascii="Arial" w:hAnsi="Arial" w:cs="Arial"/>
                <w:sz w:val="20"/>
                <w:szCs w:val="20"/>
              </w:rPr>
              <w:t>298.2983</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872F0F">
              <w:rPr>
                <w:rFonts w:ascii="Arial" w:hAnsi="Arial" w:cs="Arial"/>
                <w:sz w:val="20"/>
                <w:szCs w:val="20"/>
              </w:rPr>
              <w:t>8.341737</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0.146423</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0.142435</w:t>
            </w:r>
          </w:p>
        </w:tc>
      </w:tr>
    </w:tbl>
    <w:p w:rsidR="004A7AFB" w:rsidRPr="00A1217C" w:rsidRDefault="004A7AFB" w:rsidP="004A7AFB">
      <w:pPr>
        <w:autoSpaceDE w:val="0"/>
        <w:autoSpaceDN w:val="0"/>
        <w:adjustRightInd w:val="0"/>
        <w:spacing w:before="120"/>
        <w:ind w:firstLine="851"/>
        <w:jc w:val="both"/>
        <w:rPr>
          <w:rFonts w:ascii="Arial" w:hAnsi="Arial" w:cs="Arial"/>
          <w:sz w:val="23"/>
          <w:szCs w:val="23"/>
        </w:rPr>
      </w:pPr>
      <w:r>
        <w:rPr>
          <w:rFonts w:ascii="Arial" w:hAnsi="Arial" w:cs="Arial"/>
          <w:sz w:val="23"/>
          <w:szCs w:val="23"/>
        </w:rPr>
        <w:t>Карты изолиний приземных концентраций загрязняющих веществ на период строительства на рис. 5.1 - 5.</w:t>
      </w:r>
      <w:r w:rsidR="00872F0F">
        <w:rPr>
          <w:rFonts w:ascii="Arial" w:hAnsi="Arial" w:cs="Arial"/>
          <w:sz w:val="23"/>
          <w:szCs w:val="23"/>
        </w:rPr>
        <w:t>1</w:t>
      </w:r>
      <w:r w:rsidRPr="00A1217C">
        <w:rPr>
          <w:rFonts w:ascii="Arial" w:hAnsi="Arial" w:cs="Arial"/>
          <w:sz w:val="23"/>
          <w:szCs w:val="23"/>
        </w:rPr>
        <w:t xml:space="preserve">. </w:t>
      </w:r>
    </w:p>
    <w:p w:rsidR="004A7AFB" w:rsidRDefault="004A7AFB" w:rsidP="004A7AFB">
      <w:pPr>
        <w:autoSpaceDE w:val="0"/>
        <w:autoSpaceDN w:val="0"/>
        <w:adjustRightInd w:val="0"/>
        <w:ind w:firstLine="851"/>
        <w:jc w:val="both"/>
        <w:rPr>
          <w:rFonts w:ascii="Arial" w:hAnsi="Arial" w:cs="Arial"/>
          <w:sz w:val="23"/>
          <w:szCs w:val="23"/>
        </w:rPr>
      </w:pPr>
      <w:r w:rsidRPr="00A1217C">
        <w:rPr>
          <w:rFonts w:ascii="Arial" w:hAnsi="Arial" w:cs="Arial"/>
          <w:sz w:val="23"/>
          <w:szCs w:val="23"/>
        </w:rPr>
        <w:t xml:space="preserve">Расчет СЗЗ проводился на Программном Комплексе «ЭРА. V </w:t>
      </w:r>
      <w:r>
        <w:rPr>
          <w:rFonts w:ascii="Arial" w:hAnsi="Arial" w:cs="Arial"/>
          <w:sz w:val="23"/>
          <w:szCs w:val="23"/>
        </w:rPr>
        <w:t>3.0</w:t>
      </w:r>
      <w:r w:rsidRPr="00A1217C">
        <w:rPr>
          <w:rFonts w:ascii="Arial" w:hAnsi="Arial" w:cs="Arial"/>
          <w:sz w:val="23"/>
          <w:szCs w:val="23"/>
        </w:rPr>
        <w:t xml:space="preserve">» по методике [10] с учетом среднегодовой розы ветров. </w:t>
      </w:r>
    </w:p>
    <w:p w:rsidR="003D5884" w:rsidRPr="00601D16" w:rsidRDefault="003D5884" w:rsidP="002A5DBE">
      <w:pPr>
        <w:pStyle w:val="2"/>
        <w:numPr>
          <w:ilvl w:val="1"/>
          <w:numId w:val="32"/>
        </w:numPr>
      </w:pPr>
      <w:bookmarkStart w:id="156" w:name="_Toc251322955"/>
      <w:bookmarkStart w:id="157" w:name="_Toc52996931"/>
      <w:bookmarkStart w:id="158" w:name="_Toc101399352"/>
      <w:bookmarkStart w:id="159" w:name="_Toc145014801"/>
      <w:bookmarkEnd w:id="148"/>
      <w:bookmarkEnd w:id="149"/>
      <w:bookmarkEnd w:id="150"/>
      <w:bookmarkEnd w:id="151"/>
      <w:bookmarkEnd w:id="152"/>
      <w:bookmarkEnd w:id="153"/>
      <w:bookmarkEnd w:id="154"/>
      <w:bookmarkEnd w:id="155"/>
      <w:r w:rsidRPr="00601D16">
        <w:t>Мероприятия по уменьшению выбросов загрязняющих веществ в атмосферу</w:t>
      </w:r>
      <w:bookmarkEnd w:id="156"/>
      <w:bookmarkEnd w:id="157"/>
      <w:bookmarkEnd w:id="158"/>
      <w:bookmarkEnd w:id="159"/>
    </w:p>
    <w:p w:rsidR="003D5884" w:rsidRPr="0009395F" w:rsidRDefault="003D5884" w:rsidP="003D5884">
      <w:pPr>
        <w:ind w:firstLine="851"/>
        <w:jc w:val="both"/>
        <w:rPr>
          <w:rFonts w:ascii="Arial" w:hAnsi="Arial" w:cs="Arial"/>
          <w:color w:val="092011"/>
          <w:sz w:val="23"/>
          <w:szCs w:val="23"/>
        </w:rPr>
      </w:pPr>
      <w:bookmarkStart w:id="160" w:name="_Toc41394738"/>
      <w:bookmarkStart w:id="161" w:name="_Toc77485572"/>
      <w:bookmarkStart w:id="162" w:name="_Toc86717506"/>
      <w:bookmarkStart w:id="163" w:name="_Toc138497905"/>
      <w:bookmarkStart w:id="164" w:name="_Toc150745601"/>
      <w:bookmarkStart w:id="165" w:name="_Toc174873092"/>
      <w:r w:rsidRPr="0009395F">
        <w:rPr>
          <w:rFonts w:ascii="Arial" w:hAnsi="Arial" w:cs="Arial"/>
          <w:color w:val="092011"/>
          <w:sz w:val="23"/>
          <w:szCs w:val="23"/>
        </w:rPr>
        <w:t>Сокращение объемов выбросов и снижение их приземных концентраций обеспечивается комплексом планировочных и технологических мероприятий.</w:t>
      </w:r>
    </w:p>
    <w:p w:rsidR="003D5884" w:rsidRPr="0009395F" w:rsidRDefault="003D5884" w:rsidP="003D5884">
      <w:pPr>
        <w:overflowPunct w:val="0"/>
        <w:autoSpaceDE w:val="0"/>
        <w:autoSpaceDN w:val="0"/>
        <w:adjustRightInd w:val="0"/>
        <w:ind w:firstLine="851"/>
        <w:jc w:val="both"/>
        <w:textAlignment w:val="baseline"/>
        <w:rPr>
          <w:rFonts w:ascii="Arial" w:eastAsia="MS Mincho" w:hAnsi="Arial"/>
          <w:sz w:val="23"/>
          <w:szCs w:val="23"/>
        </w:rPr>
      </w:pPr>
      <w:r w:rsidRPr="0009395F">
        <w:rPr>
          <w:rFonts w:ascii="Arial" w:hAnsi="Arial" w:cs="Arial"/>
          <w:sz w:val="23"/>
          <w:szCs w:val="23"/>
        </w:rPr>
        <w:t xml:space="preserve">К планировочным мероприятиям, влияющим на уменьшение воздействия выбросов предприятия на окружающую среду, </w:t>
      </w:r>
      <w:r w:rsidRPr="00C23965">
        <w:rPr>
          <w:rFonts w:ascii="Arial" w:hAnsi="Arial" w:cs="Arial"/>
          <w:sz w:val="23"/>
          <w:szCs w:val="23"/>
        </w:rPr>
        <w:t>относится благоустр</w:t>
      </w:r>
      <w:r>
        <w:rPr>
          <w:rFonts w:ascii="Arial" w:hAnsi="Arial" w:cs="Arial"/>
          <w:sz w:val="23"/>
          <w:szCs w:val="23"/>
        </w:rPr>
        <w:t>ойство территории и вокруг него</w:t>
      </w:r>
      <w:r w:rsidRPr="0009395F">
        <w:rPr>
          <w:rFonts w:ascii="Arial" w:hAnsi="Arial" w:cs="Arial"/>
          <w:sz w:val="23"/>
          <w:szCs w:val="23"/>
        </w:rPr>
        <w:t>.</w:t>
      </w:r>
    </w:p>
    <w:p w:rsidR="008A3791" w:rsidRPr="00D60012" w:rsidRDefault="008A3791" w:rsidP="008A3791">
      <w:pPr>
        <w:overflowPunct w:val="0"/>
        <w:autoSpaceDE w:val="0"/>
        <w:autoSpaceDN w:val="0"/>
        <w:adjustRightInd w:val="0"/>
        <w:ind w:firstLine="851"/>
        <w:jc w:val="both"/>
        <w:textAlignment w:val="baseline"/>
        <w:rPr>
          <w:rFonts w:ascii="Arial" w:hAnsi="Arial" w:cs="Arial"/>
          <w:sz w:val="23"/>
          <w:szCs w:val="23"/>
        </w:rPr>
      </w:pPr>
      <w:r w:rsidRPr="00D60012">
        <w:rPr>
          <w:rFonts w:ascii="Arial" w:hAnsi="Arial" w:cs="Arial"/>
          <w:sz w:val="23"/>
          <w:szCs w:val="23"/>
        </w:rPr>
        <w:t xml:space="preserve">Технологические мероприятия включают (согласно Приложения 4 к </w:t>
      </w:r>
      <w:r>
        <w:rPr>
          <w:rFonts w:ascii="Arial" w:hAnsi="Arial" w:cs="Arial"/>
          <w:sz w:val="23"/>
          <w:szCs w:val="23"/>
        </w:rPr>
        <w:t>ЭК РК</w:t>
      </w:r>
      <w:r w:rsidRPr="00D60012">
        <w:rPr>
          <w:rFonts w:ascii="Arial" w:hAnsi="Arial" w:cs="Arial"/>
          <w:sz w:val="23"/>
          <w:szCs w:val="23"/>
        </w:rPr>
        <w:t>):</w:t>
      </w:r>
    </w:p>
    <w:p w:rsidR="008A3791" w:rsidRPr="00B2220E" w:rsidRDefault="008A3791" w:rsidP="0006363B">
      <w:pPr>
        <w:pStyle w:val="aff7"/>
        <w:numPr>
          <w:ilvl w:val="0"/>
          <w:numId w:val="9"/>
        </w:numPr>
        <w:tabs>
          <w:tab w:val="left" w:pos="1134"/>
          <w:tab w:val="num" w:pos="1211"/>
        </w:tabs>
        <w:overflowPunct w:val="0"/>
        <w:autoSpaceDE w:val="0"/>
        <w:autoSpaceDN w:val="0"/>
        <w:adjustRightInd w:val="0"/>
        <w:ind w:left="1134" w:hanging="283"/>
        <w:jc w:val="both"/>
        <w:textAlignment w:val="baseline"/>
        <w:rPr>
          <w:rFonts w:ascii="Arial" w:hAnsi="Arial" w:cs="Arial"/>
          <w:sz w:val="23"/>
          <w:szCs w:val="23"/>
        </w:rPr>
      </w:pPr>
      <w:r w:rsidRPr="00B2220E">
        <w:rPr>
          <w:rFonts w:ascii="Arial" w:hAnsi="Arial" w:cs="Arial"/>
          <w:sz w:val="23"/>
          <w:szCs w:val="23"/>
        </w:rPr>
        <w:t>Постоянный контроль за состоянием технологического оборудования и выполнение мероприятий по предотвращению и снижению выбросов загрязняющих веществ от стационарных и передвижных источников</w:t>
      </w:r>
      <w:r>
        <w:rPr>
          <w:rFonts w:ascii="Arial" w:hAnsi="Arial" w:cs="Arial"/>
          <w:sz w:val="23"/>
          <w:szCs w:val="23"/>
        </w:rPr>
        <w:t>;</w:t>
      </w:r>
    </w:p>
    <w:p w:rsidR="008A3791" w:rsidRPr="006E1A54" w:rsidRDefault="008A3791" w:rsidP="0006363B">
      <w:pPr>
        <w:pStyle w:val="aff7"/>
        <w:numPr>
          <w:ilvl w:val="0"/>
          <w:numId w:val="9"/>
        </w:numPr>
        <w:tabs>
          <w:tab w:val="left" w:pos="1134"/>
          <w:tab w:val="num" w:pos="1211"/>
        </w:tabs>
        <w:overflowPunct w:val="0"/>
        <w:autoSpaceDE w:val="0"/>
        <w:autoSpaceDN w:val="0"/>
        <w:adjustRightInd w:val="0"/>
        <w:ind w:left="1134" w:hanging="283"/>
        <w:jc w:val="both"/>
        <w:textAlignment w:val="baseline"/>
        <w:rPr>
          <w:rFonts w:ascii="Arial" w:eastAsia="MS Mincho" w:hAnsi="Arial" w:cs="Arial"/>
          <w:sz w:val="23"/>
          <w:szCs w:val="23"/>
        </w:rPr>
      </w:pPr>
      <w:r w:rsidRPr="004D2BD8">
        <w:rPr>
          <w:rFonts w:ascii="Arial" w:hAnsi="Arial" w:cs="Arial"/>
          <w:sz w:val="23"/>
          <w:szCs w:val="23"/>
        </w:rPr>
        <w:t xml:space="preserve">Увлажнение грунта </w:t>
      </w:r>
      <w:r>
        <w:rPr>
          <w:rFonts w:ascii="Arial" w:hAnsi="Arial" w:cs="Arial"/>
          <w:sz w:val="23"/>
          <w:szCs w:val="23"/>
        </w:rPr>
        <w:t>при производстве земляных работ;</w:t>
      </w:r>
    </w:p>
    <w:p w:rsidR="008C39DD" w:rsidRDefault="008A3791" w:rsidP="0006363B">
      <w:pPr>
        <w:pStyle w:val="aff7"/>
        <w:numPr>
          <w:ilvl w:val="0"/>
          <w:numId w:val="9"/>
        </w:numPr>
        <w:tabs>
          <w:tab w:val="left" w:pos="1134"/>
          <w:tab w:val="num" w:pos="1211"/>
        </w:tabs>
        <w:overflowPunct w:val="0"/>
        <w:autoSpaceDE w:val="0"/>
        <w:autoSpaceDN w:val="0"/>
        <w:adjustRightInd w:val="0"/>
        <w:ind w:left="1134" w:hanging="283"/>
        <w:jc w:val="both"/>
        <w:textAlignment w:val="baseline"/>
        <w:rPr>
          <w:rFonts w:ascii="Arial" w:hAnsi="Arial" w:cs="Arial"/>
          <w:sz w:val="23"/>
          <w:szCs w:val="23"/>
        </w:rPr>
      </w:pPr>
      <w:r>
        <w:rPr>
          <w:rFonts w:ascii="Arial" w:hAnsi="Arial" w:cs="Arial"/>
          <w:sz w:val="23"/>
          <w:szCs w:val="23"/>
        </w:rPr>
        <w:t xml:space="preserve">Использование для производства строительных работ спецтехники и оборудования с катализаторными </w:t>
      </w:r>
      <w:bookmarkStart w:id="166" w:name="z5064"/>
      <w:r w:rsidRPr="006E1A54">
        <w:rPr>
          <w:rFonts w:ascii="Arial" w:hAnsi="Arial" w:cs="Arial"/>
          <w:sz w:val="23"/>
          <w:szCs w:val="23"/>
        </w:rPr>
        <w:t>конверторам</w:t>
      </w:r>
      <w:r>
        <w:rPr>
          <w:rFonts w:ascii="Arial" w:hAnsi="Arial" w:cs="Arial"/>
          <w:sz w:val="23"/>
          <w:szCs w:val="23"/>
        </w:rPr>
        <w:t>и</w:t>
      </w:r>
      <w:r w:rsidRPr="006E1A54">
        <w:rPr>
          <w:rFonts w:ascii="Arial" w:hAnsi="Arial" w:cs="Arial"/>
          <w:sz w:val="23"/>
          <w:szCs w:val="23"/>
        </w:rPr>
        <w:t xml:space="preserve"> для очистки выхлопных газов</w:t>
      </w:r>
      <w:r>
        <w:rPr>
          <w:rFonts w:ascii="Arial" w:hAnsi="Arial" w:cs="Arial"/>
          <w:sz w:val="23"/>
          <w:szCs w:val="23"/>
        </w:rPr>
        <w:t xml:space="preserve"> и</w:t>
      </w:r>
      <w:r w:rsidRPr="006E1A54">
        <w:rPr>
          <w:rFonts w:ascii="Arial" w:hAnsi="Arial" w:cs="Arial"/>
          <w:sz w:val="23"/>
          <w:szCs w:val="23"/>
        </w:rPr>
        <w:t xml:space="preserve"> </w:t>
      </w:r>
      <w:r>
        <w:rPr>
          <w:rFonts w:ascii="Arial" w:hAnsi="Arial" w:cs="Arial"/>
          <w:sz w:val="23"/>
          <w:szCs w:val="23"/>
        </w:rPr>
        <w:t xml:space="preserve">спецтехники </w:t>
      </w:r>
      <w:r w:rsidRPr="008C39DD">
        <w:rPr>
          <w:rFonts w:ascii="Arial" w:hAnsi="Arial" w:cs="Arial"/>
          <w:sz w:val="23"/>
          <w:szCs w:val="23"/>
        </w:rPr>
        <w:t>и</w:t>
      </w:r>
      <w:r>
        <w:rPr>
          <w:rFonts w:ascii="Arial" w:hAnsi="Arial" w:cs="Arial"/>
          <w:sz w:val="23"/>
          <w:szCs w:val="23"/>
        </w:rPr>
        <w:t xml:space="preserve"> оборудования</w:t>
      </w:r>
      <w:r w:rsidRPr="006E1A54">
        <w:rPr>
          <w:rFonts w:ascii="Arial" w:hAnsi="Arial" w:cs="Arial"/>
          <w:sz w:val="23"/>
          <w:szCs w:val="23"/>
        </w:rPr>
        <w:t>, р</w:t>
      </w:r>
      <w:r>
        <w:rPr>
          <w:rFonts w:ascii="Arial" w:hAnsi="Arial" w:cs="Arial"/>
          <w:sz w:val="23"/>
          <w:szCs w:val="23"/>
        </w:rPr>
        <w:t>аботающие на дизельном топливе</w:t>
      </w:r>
      <w:r w:rsidRPr="006E1A54">
        <w:rPr>
          <w:rFonts w:ascii="Arial" w:hAnsi="Arial" w:cs="Arial"/>
          <w:sz w:val="23"/>
          <w:szCs w:val="23"/>
        </w:rPr>
        <w:t xml:space="preserve"> оснащенны</w:t>
      </w:r>
      <w:r>
        <w:rPr>
          <w:rFonts w:ascii="Arial" w:hAnsi="Arial" w:cs="Arial"/>
          <w:sz w:val="23"/>
          <w:szCs w:val="23"/>
        </w:rPr>
        <w:t>е</w:t>
      </w:r>
      <w:r w:rsidRPr="006E1A54">
        <w:rPr>
          <w:rFonts w:ascii="Arial" w:hAnsi="Arial" w:cs="Arial"/>
          <w:sz w:val="23"/>
          <w:szCs w:val="23"/>
        </w:rPr>
        <w:t xml:space="preserve"> н</w:t>
      </w:r>
      <w:r>
        <w:rPr>
          <w:rFonts w:ascii="Arial" w:hAnsi="Arial" w:cs="Arial"/>
          <w:sz w:val="23"/>
          <w:szCs w:val="23"/>
        </w:rPr>
        <w:t>ейтрализаторами выхлопных газов</w:t>
      </w:r>
      <w:r w:rsidR="002A7611">
        <w:rPr>
          <w:rFonts w:ascii="Arial" w:hAnsi="Arial" w:cs="Arial"/>
          <w:sz w:val="23"/>
          <w:szCs w:val="23"/>
        </w:rPr>
        <w:t>.</w:t>
      </w:r>
    </w:p>
    <w:p w:rsidR="003D5884" w:rsidRPr="001C623B" w:rsidRDefault="003D5884" w:rsidP="002A5DBE">
      <w:pPr>
        <w:pStyle w:val="3"/>
        <w:numPr>
          <w:ilvl w:val="2"/>
          <w:numId w:val="32"/>
        </w:numPr>
        <w:spacing w:before="120" w:after="120" w:line="240" w:lineRule="auto"/>
        <w:rPr>
          <w:rFonts w:ascii="Arial" w:hAnsi="Arial"/>
          <w:bCs/>
          <w:sz w:val="24"/>
          <w:lang w:val="ru-RU"/>
        </w:rPr>
      </w:pPr>
      <w:bookmarkStart w:id="167" w:name="_Toc52996932"/>
      <w:bookmarkStart w:id="168" w:name="_Toc101399353"/>
      <w:bookmarkStart w:id="169" w:name="_Toc145014802"/>
      <w:bookmarkEnd w:id="160"/>
      <w:bookmarkEnd w:id="161"/>
      <w:bookmarkEnd w:id="162"/>
      <w:bookmarkEnd w:id="163"/>
      <w:bookmarkEnd w:id="164"/>
      <w:bookmarkEnd w:id="165"/>
      <w:bookmarkEnd w:id="166"/>
      <w:r w:rsidRPr="001C623B">
        <w:rPr>
          <w:rFonts w:ascii="Arial" w:hAnsi="Arial"/>
          <w:bCs/>
          <w:sz w:val="24"/>
          <w:lang w:val="ru-RU"/>
        </w:rPr>
        <w:t>Мероприятия по сокращению выбросов при НМУ</w:t>
      </w:r>
      <w:bookmarkEnd w:id="167"/>
      <w:bookmarkEnd w:id="168"/>
      <w:bookmarkEnd w:id="169"/>
    </w:p>
    <w:p w:rsidR="003D5884" w:rsidRPr="00302EA6" w:rsidRDefault="003D5884" w:rsidP="00302EA6">
      <w:pPr>
        <w:spacing w:before="60"/>
        <w:ind w:firstLine="851"/>
        <w:jc w:val="both"/>
        <w:rPr>
          <w:rFonts w:ascii="Arial" w:hAnsi="Arial" w:cs="Arial"/>
          <w:sz w:val="23"/>
          <w:szCs w:val="23"/>
        </w:rPr>
      </w:pPr>
      <w:r w:rsidRPr="00302EA6">
        <w:rPr>
          <w:rFonts w:ascii="Arial" w:hAnsi="Arial" w:cs="Arial"/>
          <w:sz w:val="23"/>
          <w:szCs w:val="23"/>
        </w:rPr>
        <w:t xml:space="preserve">Предотвращению опасного загрязнения воздуха в периоды неблагоприятных метеоусловий (НМУ) способствует регулирование выбросов или их кратковременное снижение. </w:t>
      </w:r>
    </w:p>
    <w:p w:rsidR="00302EA6" w:rsidRPr="002A6F86" w:rsidRDefault="00356341" w:rsidP="00302EA6">
      <w:pPr>
        <w:spacing w:before="60"/>
        <w:ind w:firstLine="851"/>
        <w:jc w:val="both"/>
        <w:rPr>
          <w:rFonts w:ascii="Arial" w:hAnsi="Arial" w:cs="Arial"/>
          <w:sz w:val="23"/>
          <w:szCs w:val="23"/>
        </w:rPr>
      </w:pPr>
      <w:bookmarkStart w:id="170" w:name="z433"/>
      <w:r>
        <w:rPr>
          <w:rFonts w:ascii="Arial" w:hAnsi="Arial" w:cs="Arial"/>
          <w:sz w:val="23"/>
          <w:szCs w:val="23"/>
        </w:rPr>
        <w:t>В соответствии п.9 приложения 3 методики [1</w:t>
      </w:r>
      <w:r w:rsidR="007B69FA">
        <w:rPr>
          <w:rFonts w:ascii="Arial" w:hAnsi="Arial" w:cs="Arial"/>
          <w:sz w:val="23"/>
          <w:szCs w:val="23"/>
          <w:lang w:val="kk-KZ"/>
        </w:rPr>
        <w:t>8</w:t>
      </w:r>
      <w:r>
        <w:rPr>
          <w:rFonts w:ascii="Arial" w:hAnsi="Arial" w:cs="Arial"/>
          <w:sz w:val="23"/>
          <w:szCs w:val="23"/>
        </w:rPr>
        <w:t>], м</w:t>
      </w:r>
      <w:r w:rsidR="00302EA6" w:rsidRPr="002A6F86">
        <w:rPr>
          <w:rFonts w:ascii="Arial" w:hAnsi="Arial" w:cs="Arial"/>
          <w:sz w:val="23"/>
          <w:szCs w:val="23"/>
        </w:rPr>
        <w:t xml:space="preserve">ероприятия по регулированию выбросов при неблагоприятных метеорологических условиях разрабатывают проектная организация совместно с оператором при наличии в данном населенном пункте или местности стационарных постов наблюдения. </w:t>
      </w:r>
    </w:p>
    <w:p w:rsidR="004A7AFB" w:rsidRPr="002A6F86" w:rsidRDefault="004A7AFB" w:rsidP="004A7AFB">
      <w:pPr>
        <w:spacing w:before="60"/>
        <w:ind w:firstLine="851"/>
        <w:jc w:val="both"/>
        <w:rPr>
          <w:rFonts w:ascii="Arial" w:hAnsi="Arial" w:cs="Arial"/>
          <w:sz w:val="23"/>
          <w:szCs w:val="23"/>
        </w:rPr>
      </w:pPr>
      <w:r w:rsidRPr="002A6F86">
        <w:rPr>
          <w:rFonts w:ascii="Arial" w:hAnsi="Arial" w:cs="Arial"/>
          <w:sz w:val="23"/>
          <w:szCs w:val="23"/>
        </w:rPr>
        <w:lastRenderedPageBreak/>
        <w:t xml:space="preserve">В связи с тем, что в </w:t>
      </w:r>
      <w:r w:rsidR="008F7626">
        <w:rPr>
          <w:rFonts w:ascii="Arial" w:hAnsi="Arial" w:cs="Arial"/>
          <w:sz w:val="23"/>
          <w:szCs w:val="23"/>
        </w:rPr>
        <w:t xml:space="preserve">Каргалинском </w:t>
      </w:r>
      <w:r>
        <w:rPr>
          <w:rFonts w:ascii="Arial" w:hAnsi="Arial" w:cs="Arial"/>
          <w:sz w:val="23"/>
          <w:szCs w:val="23"/>
        </w:rPr>
        <w:t xml:space="preserve">районе </w:t>
      </w:r>
      <w:r w:rsidRPr="002A6F86">
        <w:rPr>
          <w:rFonts w:ascii="Arial" w:hAnsi="Arial" w:cs="Arial"/>
          <w:sz w:val="23"/>
          <w:szCs w:val="23"/>
        </w:rPr>
        <w:t xml:space="preserve">Актюбинской области отсутствует пост наблюдения за состоянием атмосферного воздуха, мероприятия по </w:t>
      </w:r>
      <w:r w:rsidRPr="002A6F86">
        <w:rPr>
          <w:rFonts w:ascii="Arial" w:hAnsi="Arial" w:cs="Arial"/>
          <w:sz w:val="23"/>
          <w:szCs w:val="23"/>
          <w:lang w:val="kk-KZ"/>
        </w:rPr>
        <w:t>сокращению</w:t>
      </w:r>
      <w:r w:rsidRPr="002A6F86">
        <w:rPr>
          <w:rFonts w:ascii="Arial" w:hAnsi="Arial" w:cs="Arial"/>
          <w:sz w:val="23"/>
          <w:szCs w:val="23"/>
        </w:rPr>
        <w:t xml:space="preserve"> выбросов при НМУ не разрабатывались.</w:t>
      </w:r>
    </w:p>
    <w:bookmarkEnd w:id="170"/>
    <w:p w:rsidR="003D5884" w:rsidRPr="00007A80" w:rsidRDefault="003D5884" w:rsidP="003D5884">
      <w:pPr>
        <w:pStyle w:val="aff3"/>
        <w:keepNext/>
        <w:spacing w:before="120" w:after="60"/>
        <w:ind w:left="851" w:firstLine="0"/>
        <w:rPr>
          <w:rFonts w:ascii="Arial" w:hAnsi="Arial" w:cs="Arial"/>
          <w:b/>
          <w:bCs/>
        </w:rPr>
      </w:pPr>
      <w:r w:rsidRPr="00007A80">
        <w:rPr>
          <w:rFonts w:ascii="Arial" w:hAnsi="Arial" w:cs="Arial"/>
          <w:b/>
          <w:bCs/>
        </w:rPr>
        <w:t>Выводы</w:t>
      </w:r>
    </w:p>
    <w:p w:rsidR="004A7AFB" w:rsidRPr="00A1217C" w:rsidRDefault="004A7AFB" w:rsidP="004A7AFB">
      <w:pPr>
        <w:autoSpaceDE w:val="0"/>
        <w:autoSpaceDN w:val="0"/>
        <w:adjustRightInd w:val="0"/>
        <w:ind w:firstLine="851"/>
        <w:jc w:val="both"/>
        <w:rPr>
          <w:rFonts w:ascii="Arial" w:hAnsi="Arial" w:cs="Arial"/>
          <w:sz w:val="23"/>
          <w:szCs w:val="23"/>
        </w:rPr>
      </w:pPr>
      <w:r w:rsidRPr="00A1217C">
        <w:rPr>
          <w:rFonts w:ascii="Arial" w:hAnsi="Arial" w:cs="Arial"/>
          <w:sz w:val="23"/>
          <w:szCs w:val="23"/>
        </w:rPr>
        <w:t xml:space="preserve">Анализ уровня загрязнения атмосферы показал, что при строительстве объектов приземные концентрации будут иметь величины меньше нормативных критериев качества по атмосферному воздуху. </w:t>
      </w:r>
    </w:p>
    <w:p w:rsidR="002B3401" w:rsidRPr="00FF2733" w:rsidRDefault="004A7AFB" w:rsidP="004A7AFB">
      <w:pPr>
        <w:autoSpaceDE w:val="0"/>
        <w:autoSpaceDN w:val="0"/>
        <w:adjustRightInd w:val="0"/>
        <w:ind w:firstLine="851"/>
        <w:jc w:val="both"/>
        <w:rPr>
          <w:rFonts w:ascii="Arial" w:hAnsi="Arial" w:cs="Arial"/>
          <w:sz w:val="22"/>
          <w:szCs w:val="22"/>
        </w:rPr>
      </w:pPr>
      <w:r w:rsidRPr="00A1217C">
        <w:rPr>
          <w:rFonts w:ascii="Arial" w:eastAsia="MS Mincho" w:hAnsi="Arial" w:cs="Arial"/>
          <w:sz w:val="23"/>
          <w:szCs w:val="23"/>
        </w:rPr>
        <w:t>Выбросы, от всех проектируемых источников на основании проведенного анализа в проекте ОВОС, принимается в качестве нормативных предельно допустимых значений</w:t>
      </w:r>
      <w:r w:rsidRPr="00A1217C">
        <w:rPr>
          <w:rFonts w:ascii="Arial" w:hAnsi="Arial" w:cs="Arial"/>
          <w:sz w:val="23"/>
          <w:szCs w:val="23"/>
        </w:rPr>
        <w:t>.</w:t>
      </w:r>
    </w:p>
    <w:p w:rsidR="00004F27" w:rsidRDefault="00004F27" w:rsidP="0051183C">
      <w:pPr>
        <w:tabs>
          <w:tab w:val="left" w:pos="8820"/>
        </w:tabs>
        <w:ind w:firstLine="851"/>
        <w:rPr>
          <w:rFonts w:ascii="Arial" w:hAnsi="Arial" w:cs="Arial"/>
          <w:sz w:val="16"/>
          <w:szCs w:val="16"/>
        </w:rPr>
        <w:sectPr w:rsidR="00004F27" w:rsidSect="00591C2F">
          <w:pgSz w:w="11906" w:h="16838"/>
          <w:pgMar w:top="1134" w:right="851" w:bottom="1134" w:left="1701" w:header="709" w:footer="448" w:gutter="0"/>
          <w:paperSrc w:first="7" w:other="7"/>
          <w:cols w:space="720"/>
          <w:docGrid w:linePitch="326"/>
        </w:sectPr>
      </w:pPr>
    </w:p>
    <w:p w:rsidR="00F8114B" w:rsidRPr="00753998" w:rsidRDefault="00F8114B" w:rsidP="002A5DBE">
      <w:pPr>
        <w:pStyle w:val="2"/>
        <w:numPr>
          <w:ilvl w:val="1"/>
          <w:numId w:val="32"/>
        </w:numPr>
      </w:pPr>
      <w:bookmarkStart w:id="171" w:name="_Toc41394739"/>
      <w:bookmarkStart w:id="172" w:name="_Toc77485573"/>
      <w:bookmarkStart w:id="173" w:name="_Toc86717507"/>
      <w:bookmarkStart w:id="174" w:name="_Toc175223085"/>
      <w:bookmarkStart w:id="175" w:name="_Toc246500947"/>
      <w:bookmarkStart w:id="176" w:name="_Toc70642177"/>
      <w:bookmarkStart w:id="177" w:name="_Toc145014803"/>
      <w:bookmarkStart w:id="178" w:name="_Toc173126260"/>
      <w:bookmarkStart w:id="179" w:name="_Toc220992882"/>
      <w:bookmarkStart w:id="180" w:name="_Toc220993050"/>
      <w:bookmarkStart w:id="181" w:name="_Toc220993100"/>
      <w:bookmarkStart w:id="182" w:name="_Toc220993150"/>
      <w:bookmarkStart w:id="183" w:name="_Toc220993736"/>
      <w:bookmarkStart w:id="184" w:name="_Toc220993779"/>
      <w:bookmarkStart w:id="185" w:name="_Toc251322956"/>
      <w:bookmarkStart w:id="186" w:name="_Toc173228522"/>
      <w:bookmarkEnd w:id="121"/>
      <w:bookmarkEnd w:id="122"/>
      <w:r w:rsidRPr="00753998">
        <w:lastRenderedPageBreak/>
        <w:t xml:space="preserve">Контроль за соблюдением нормативов </w:t>
      </w:r>
      <w:r w:rsidR="00A07030" w:rsidRPr="00753998">
        <w:t>ПДВ</w:t>
      </w:r>
      <w:r w:rsidRPr="00753998">
        <w:t xml:space="preserve"> на предприятии</w:t>
      </w:r>
      <w:bookmarkEnd w:id="171"/>
      <w:bookmarkEnd w:id="172"/>
      <w:bookmarkEnd w:id="173"/>
      <w:bookmarkEnd w:id="174"/>
      <w:bookmarkEnd w:id="175"/>
      <w:bookmarkEnd w:id="176"/>
      <w:bookmarkEnd w:id="177"/>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Система контроля источников загрязнения атмосферы (ИЗА) представляет собой совокупность организованных, технических и методических мероприятий, направленных на выполнение требований законодательства в области охраны атмосферного воздуха, в том числе, на обеспечение действенного контроля за соблюдением нормативов предельно-допустимых выбросов.</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Система контроля ИЗА функционирует в 3-х уровнях: государственном, отраслевом и производственном.</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Виды контроля ИЗА классифицируются по признакам:</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 xml:space="preserve">по способу определения параметра (метод): </w:t>
      </w:r>
    </w:p>
    <w:p w:rsidR="00F8114B" w:rsidRPr="0013020D" w:rsidRDefault="00F8114B" w:rsidP="002A5DBE">
      <w:pPr>
        <w:pStyle w:val="aff3"/>
        <w:numPr>
          <w:ilvl w:val="0"/>
          <w:numId w:val="31"/>
        </w:numPr>
        <w:rPr>
          <w:rFonts w:ascii="Arial" w:hAnsi="Arial" w:cs="Arial"/>
          <w:sz w:val="23"/>
          <w:szCs w:val="23"/>
        </w:rPr>
      </w:pPr>
      <w:r w:rsidRPr="0013020D">
        <w:rPr>
          <w:rFonts w:ascii="Arial" w:hAnsi="Arial" w:cs="Arial"/>
          <w:sz w:val="23"/>
          <w:szCs w:val="23"/>
        </w:rPr>
        <w:t>инструментальный,</w:t>
      </w:r>
    </w:p>
    <w:p w:rsidR="00F8114B" w:rsidRPr="0013020D" w:rsidRDefault="00F8114B" w:rsidP="002A5DBE">
      <w:pPr>
        <w:pStyle w:val="aff3"/>
        <w:numPr>
          <w:ilvl w:val="0"/>
          <w:numId w:val="31"/>
        </w:numPr>
        <w:rPr>
          <w:rFonts w:ascii="Arial" w:hAnsi="Arial" w:cs="Arial"/>
          <w:sz w:val="23"/>
          <w:szCs w:val="23"/>
        </w:rPr>
      </w:pPr>
      <w:r w:rsidRPr="0013020D">
        <w:rPr>
          <w:rFonts w:ascii="Arial" w:hAnsi="Arial" w:cs="Arial"/>
          <w:sz w:val="23"/>
          <w:szCs w:val="23"/>
        </w:rPr>
        <w:t>инструментально-лабораторный,</w:t>
      </w:r>
    </w:p>
    <w:p w:rsidR="00F8114B" w:rsidRPr="0013020D" w:rsidRDefault="00F8114B" w:rsidP="002A5DBE">
      <w:pPr>
        <w:pStyle w:val="aff3"/>
        <w:numPr>
          <w:ilvl w:val="0"/>
          <w:numId w:val="31"/>
        </w:numPr>
        <w:rPr>
          <w:rFonts w:ascii="Arial" w:hAnsi="Arial" w:cs="Arial"/>
          <w:sz w:val="23"/>
          <w:szCs w:val="23"/>
        </w:rPr>
      </w:pPr>
      <w:r w:rsidRPr="0013020D">
        <w:rPr>
          <w:rFonts w:ascii="Arial" w:hAnsi="Arial" w:cs="Arial"/>
          <w:sz w:val="23"/>
          <w:szCs w:val="23"/>
        </w:rPr>
        <w:t>индикаторный,</w:t>
      </w:r>
    </w:p>
    <w:p w:rsidR="00F8114B" w:rsidRPr="0013020D" w:rsidRDefault="00F8114B" w:rsidP="002A5DBE">
      <w:pPr>
        <w:pStyle w:val="aff3"/>
        <w:numPr>
          <w:ilvl w:val="0"/>
          <w:numId w:val="31"/>
        </w:numPr>
        <w:rPr>
          <w:rFonts w:ascii="Arial" w:hAnsi="Arial" w:cs="Arial"/>
          <w:sz w:val="23"/>
          <w:szCs w:val="23"/>
        </w:rPr>
      </w:pPr>
      <w:r w:rsidRPr="0013020D">
        <w:rPr>
          <w:rFonts w:ascii="Arial" w:hAnsi="Arial" w:cs="Arial"/>
          <w:sz w:val="23"/>
          <w:szCs w:val="23"/>
        </w:rPr>
        <w:t>расчетный, по результатам анализа фактического загрязнения атмосферы;</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по месту контроля: на источнике загрязнения;</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по объему: полный и выборочный;</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по частоте измерений: эпизодический и систематический;</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по форме проведения: плановый и экстренный.</w:t>
      </w:r>
    </w:p>
    <w:p w:rsidR="00F8114B" w:rsidRPr="0013020D" w:rsidRDefault="00F8114B" w:rsidP="00F8114B">
      <w:pPr>
        <w:pStyle w:val="aff3"/>
        <w:spacing w:before="120"/>
        <w:ind w:firstLine="851"/>
        <w:rPr>
          <w:rFonts w:ascii="Arial" w:hAnsi="Arial" w:cs="Arial"/>
          <w:sz w:val="23"/>
          <w:szCs w:val="23"/>
        </w:rPr>
      </w:pPr>
      <w:r w:rsidRPr="0013020D">
        <w:rPr>
          <w:rFonts w:ascii="Arial" w:hAnsi="Arial" w:cs="Arial"/>
          <w:sz w:val="23"/>
          <w:szCs w:val="23"/>
        </w:rPr>
        <w:t>При выполнении производственного контроля ИЗА службами предприятия производится:</w:t>
      </w:r>
    </w:p>
    <w:p w:rsidR="00F8114B" w:rsidRPr="0013020D" w:rsidRDefault="00F8114B" w:rsidP="002A5DBE">
      <w:pPr>
        <w:pStyle w:val="aff3"/>
        <w:numPr>
          <w:ilvl w:val="0"/>
          <w:numId w:val="29"/>
        </w:numPr>
        <w:rPr>
          <w:rFonts w:ascii="Arial" w:hAnsi="Arial" w:cs="Arial"/>
          <w:sz w:val="23"/>
          <w:szCs w:val="23"/>
        </w:rPr>
      </w:pPr>
      <w:r w:rsidRPr="0013020D">
        <w:rPr>
          <w:rFonts w:ascii="Arial" w:hAnsi="Arial" w:cs="Arial"/>
          <w:sz w:val="23"/>
          <w:szCs w:val="23"/>
        </w:rPr>
        <w:t>первичный учет видов и количества загрязняющих веществ, выбрасываемых в атмосферу в утвержденном порядке;</w:t>
      </w:r>
    </w:p>
    <w:p w:rsidR="00F8114B" w:rsidRPr="0013020D" w:rsidRDefault="00F8114B" w:rsidP="002A5DBE">
      <w:pPr>
        <w:pStyle w:val="aff3"/>
        <w:numPr>
          <w:ilvl w:val="0"/>
          <w:numId w:val="29"/>
        </w:numPr>
        <w:rPr>
          <w:rFonts w:ascii="Arial" w:hAnsi="Arial" w:cs="Arial"/>
          <w:sz w:val="23"/>
          <w:szCs w:val="23"/>
        </w:rPr>
      </w:pPr>
      <w:r w:rsidRPr="0013020D">
        <w:rPr>
          <w:rFonts w:ascii="Arial" w:hAnsi="Arial" w:cs="Arial"/>
          <w:sz w:val="23"/>
          <w:szCs w:val="23"/>
        </w:rPr>
        <w:t>определение номенклатуры и количества загрязняющих веще</w:t>
      </w:r>
      <w:r>
        <w:rPr>
          <w:rFonts w:ascii="Arial" w:hAnsi="Arial" w:cs="Arial"/>
          <w:sz w:val="23"/>
          <w:szCs w:val="23"/>
        </w:rPr>
        <w:t xml:space="preserve">ств с помощью инструментальных, </w:t>
      </w:r>
      <w:r w:rsidRPr="0013020D">
        <w:rPr>
          <w:rFonts w:ascii="Arial" w:hAnsi="Arial" w:cs="Arial"/>
          <w:sz w:val="23"/>
          <w:szCs w:val="23"/>
        </w:rPr>
        <w:t>инструментально-лабораторных или расчетных методов;</w:t>
      </w:r>
    </w:p>
    <w:p w:rsidR="00F8114B" w:rsidRPr="0013020D" w:rsidRDefault="00F8114B" w:rsidP="002A5DBE">
      <w:pPr>
        <w:pStyle w:val="aff3"/>
        <w:numPr>
          <w:ilvl w:val="0"/>
          <w:numId w:val="29"/>
        </w:numPr>
        <w:rPr>
          <w:rFonts w:ascii="Arial" w:hAnsi="Arial" w:cs="Arial"/>
          <w:sz w:val="23"/>
          <w:szCs w:val="23"/>
        </w:rPr>
      </w:pPr>
      <w:r w:rsidRPr="0013020D">
        <w:rPr>
          <w:rFonts w:ascii="Arial" w:hAnsi="Arial" w:cs="Arial"/>
          <w:sz w:val="23"/>
          <w:szCs w:val="23"/>
        </w:rPr>
        <w:t>составление отчета о вредных воздействиях по утвержденным формам;</w:t>
      </w:r>
    </w:p>
    <w:p w:rsidR="00F8114B" w:rsidRPr="0013020D" w:rsidRDefault="00F8114B" w:rsidP="002A5DBE">
      <w:pPr>
        <w:pStyle w:val="aff3"/>
        <w:numPr>
          <w:ilvl w:val="0"/>
          <w:numId w:val="29"/>
        </w:numPr>
        <w:rPr>
          <w:rFonts w:ascii="Arial" w:hAnsi="Arial" w:cs="Arial"/>
          <w:sz w:val="23"/>
          <w:szCs w:val="23"/>
        </w:rPr>
      </w:pPr>
      <w:r w:rsidRPr="0013020D">
        <w:rPr>
          <w:rFonts w:ascii="Arial" w:hAnsi="Arial" w:cs="Arial"/>
          <w:sz w:val="23"/>
          <w:szCs w:val="23"/>
        </w:rPr>
        <w:t>передача информации по превышению нормативов в результате аварийных ситуаций.</w:t>
      </w:r>
    </w:p>
    <w:p w:rsidR="00F8114B" w:rsidRPr="0013020D" w:rsidRDefault="00F8114B" w:rsidP="00F8114B">
      <w:pPr>
        <w:pStyle w:val="aff3"/>
        <w:spacing w:before="120"/>
        <w:ind w:firstLine="851"/>
        <w:rPr>
          <w:rFonts w:ascii="Arial" w:hAnsi="Arial" w:cs="Arial"/>
          <w:sz w:val="23"/>
          <w:szCs w:val="23"/>
        </w:rPr>
      </w:pPr>
      <w:r w:rsidRPr="0013020D">
        <w:rPr>
          <w:rFonts w:ascii="Arial" w:hAnsi="Arial" w:cs="Arial"/>
          <w:sz w:val="23"/>
          <w:szCs w:val="23"/>
        </w:rPr>
        <w:t>Контроль за соблюдением нормативов ПДВ на предприятии подразделяется на следующие виды:</w:t>
      </w:r>
    </w:p>
    <w:p w:rsidR="00F8114B" w:rsidRPr="0013020D" w:rsidRDefault="00F8114B" w:rsidP="002A5DBE">
      <w:pPr>
        <w:pStyle w:val="aff3"/>
        <w:numPr>
          <w:ilvl w:val="0"/>
          <w:numId w:val="30"/>
        </w:numPr>
        <w:rPr>
          <w:rFonts w:ascii="Arial" w:hAnsi="Arial" w:cs="Arial"/>
          <w:sz w:val="23"/>
          <w:szCs w:val="23"/>
        </w:rPr>
      </w:pPr>
      <w:r w:rsidRPr="0013020D">
        <w:rPr>
          <w:rFonts w:ascii="Arial" w:hAnsi="Arial" w:cs="Arial"/>
          <w:sz w:val="23"/>
          <w:szCs w:val="23"/>
        </w:rPr>
        <w:t>непосредственно на источниках выбросов;</w:t>
      </w:r>
    </w:p>
    <w:p w:rsidR="00F8114B" w:rsidRPr="0013020D" w:rsidRDefault="00F8114B" w:rsidP="002A5DBE">
      <w:pPr>
        <w:pStyle w:val="aff3"/>
        <w:numPr>
          <w:ilvl w:val="0"/>
          <w:numId w:val="30"/>
        </w:numPr>
        <w:rPr>
          <w:rFonts w:ascii="Arial" w:hAnsi="Arial" w:cs="Arial"/>
          <w:sz w:val="23"/>
          <w:szCs w:val="23"/>
        </w:rPr>
      </w:pPr>
      <w:r w:rsidRPr="0013020D">
        <w:rPr>
          <w:rFonts w:ascii="Arial" w:hAnsi="Arial" w:cs="Arial"/>
          <w:sz w:val="23"/>
          <w:szCs w:val="23"/>
        </w:rPr>
        <w:t>по фактическому загрязнению атмосферы воздуха на специально выбранных контрольных точках (постах);</w:t>
      </w:r>
    </w:p>
    <w:p w:rsidR="00F8114B" w:rsidRPr="0013020D" w:rsidRDefault="00F8114B" w:rsidP="002A5DBE">
      <w:pPr>
        <w:pStyle w:val="aff3"/>
        <w:numPr>
          <w:ilvl w:val="0"/>
          <w:numId w:val="30"/>
        </w:numPr>
        <w:rPr>
          <w:rFonts w:ascii="Arial" w:hAnsi="Arial" w:cs="Arial"/>
          <w:sz w:val="23"/>
          <w:szCs w:val="23"/>
        </w:rPr>
      </w:pPr>
      <w:r w:rsidRPr="0013020D">
        <w:rPr>
          <w:rFonts w:ascii="Arial" w:hAnsi="Arial" w:cs="Arial"/>
          <w:sz w:val="23"/>
          <w:szCs w:val="23"/>
        </w:rPr>
        <w:t>на постах, установленных на границе СЗЗ или в селитебной зоне района, в котором расположено предприятие.</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Выполнение отборов проб воздуха, определения концентраций выбрасываемых веществ производится в соответствии с действующими методиками: РНД 211.3.01-06-97, РНД 211.2.02.02-97.</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Годовой выброс не должен превышать установленного контрольного значения ПДВ тонн/год, максимальный – установленного значения ПДВ г/с.</w:t>
      </w:r>
    </w:p>
    <w:p w:rsidR="00A70E94" w:rsidRPr="000546C0" w:rsidRDefault="00A70E94" w:rsidP="00A70E94">
      <w:pPr>
        <w:pStyle w:val="aff3"/>
        <w:ind w:firstLine="851"/>
        <w:rPr>
          <w:rFonts w:ascii="Arial" w:hAnsi="Arial" w:cs="Arial"/>
          <w:sz w:val="23"/>
          <w:szCs w:val="23"/>
        </w:rPr>
      </w:pPr>
      <w:r w:rsidRPr="000546C0">
        <w:rPr>
          <w:rFonts w:ascii="Arial" w:hAnsi="Arial" w:cs="Arial"/>
          <w:sz w:val="23"/>
          <w:szCs w:val="23"/>
        </w:rPr>
        <w:t>В соответствии с Экологическим кодексом РК, (глава 13) операторы объектов I и II категорий обязаны осуществлять производственный экологический контроль.</w:t>
      </w:r>
    </w:p>
    <w:p w:rsidR="00A70E94" w:rsidRPr="00B83272" w:rsidRDefault="00A70E94" w:rsidP="00A70E94">
      <w:pPr>
        <w:pStyle w:val="aff3"/>
        <w:ind w:firstLine="851"/>
        <w:rPr>
          <w:rFonts w:ascii="Arial" w:hAnsi="Arial" w:cs="Arial"/>
          <w:sz w:val="23"/>
          <w:szCs w:val="23"/>
        </w:rPr>
      </w:pPr>
      <w:r w:rsidRPr="00B83272">
        <w:rPr>
          <w:rFonts w:ascii="Arial" w:hAnsi="Arial" w:cs="Arial"/>
          <w:sz w:val="23"/>
          <w:szCs w:val="23"/>
        </w:rPr>
        <w:t>Производственный экологический контроль проводится операторами объектов I и II категорий на основе программы производственного экологического контроля, являющейся частью экологического разрешения, а также программы повышении экологической эффективности.</w:t>
      </w:r>
    </w:p>
    <w:p w:rsidR="00A70E94" w:rsidRPr="000546C0" w:rsidRDefault="00A70E94" w:rsidP="00A70E94">
      <w:pPr>
        <w:pStyle w:val="aff3"/>
        <w:ind w:firstLine="851"/>
        <w:rPr>
          <w:rFonts w:ascii="Arial" w:hAnsi="Arial" w:cs="Arial"/>
          <w:sz w:val="23"/>
          <w:szCs w:val="23"/>
        </w:rPr>
      </w:pPr>
      <w:r w:rsidRPr="000546C0">
        <w:rPr>
          <w:rFonts w:ascii="Arial" w:hAnsi="Arial" w:cs="Arial"/>
          <w:sz w:val="23"/>
          <w:szCs w:val="23"/>
        </w:rPr>
        <w:t>В рамках осуществления производственного экологического контроля осуществления производственный мониторинг, состоящий из операционного мониторинга, мониторинга эмиссий в окружающую среду и мониторинга воздействия.</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 xml:space="preserve">Контроль за соблюдением установленных нормативов выбросов загрязняющих веществ в атмосферу осуществляется путем определения массы </w:t>
      </w:r>
      <w:r w:rsidRPr="0013020D">
        <w:rPr>
          <w:rFonts w:ascii="Arial" w:hAnsi="Arial" w:cs="Arial"/>
          <w:sz w:val="23"/>
          <w:szCs w:val="23"/>
        </w:rPr>
        <w:lastRenderedPageBreak/>
        <w:t>выбросов каждого вредного вещества в единицу времени от источников выбросов и сравнения полученного результата с установленными нормативами в соответствии с установленными правилами.</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Все источники выбросов загрязняющих веществ согласно РНД 211.3.01.06-97 делятся на две категории.</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К 1-ой категории относятся те источники, вносящие наиболее существенный вклад в загрязнение воздуха и для которых при</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С</w:t>
      </w:r>
      <w:r w:rsidRPr="0013020D">
        <w:rPr>
          <w:rFonts w:ascii="Arial" w:hAnsi="Arial" w:cs="Arial"/>
          <w:sz w:val="23"/>
          <w:szCs w:val="23"/>
          <w:vertAlign w:val="subscript"/>
          <w:lang w:val="en-US"/>
        </w:rPr>
        <w:t>max</w:t>
      </w:r>
      <w:r w:rsidRPr="0013020D">
        <w:rPr>
          <w:rFonts w:ascii="Arial" w:hAnsi="Arial" w:cs="Arial"/>
          <w:sz w:val="23"/>
          <w:szCs w:val="23"/>
        </w:rPr>
        <w:t xml:space="preserve">/ПДК </w:t>
      </w:r>
      <w:r w:rsidRPr="0013020D">
        <w:rPr>
          <w:rFonts w:ascii="Arial" w:hAnsi="Arial" w:cs="Arial"/>
          <w:sz w:val="23"/>
          <w:szCs w:val="23"/>
        </w:rPr>
        <w:sym w:font="Symbol" w:char="003E"/>
      </w:r>
      <w:r w:rsidRPr="0013020D">
        <w:rPr>
          <w:rFonts w:ascii="Arial" w:hAnsi="Arial" w:cs="Arial"/>
          <w:sz w:val="23"/>
          <w:szCs w:val="23"/>
        </w:rPr>
        <w:t xml:space="preserve"> 0,5 выполняется условие</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 xml:space="preserve">М / ПДК*Н </w:t>
      </w:r>
      <w:r w:rsidRPr="0013020D">
        <w:rPr>
          <w:rFonts w:ascii="Arial" w:hAnsi="Arial" w:cs="Arial"/>
          <w:sz w:val="23"/>
          <w:szCs w:val="23"/>
        </w:rPr>
        <w:sym w:font="Symbol" w:char="003E"/>
      </w:r>
      <w:r w:rsidRPr="0013020D">
        <w:rPr>
          <w:rFonts w:ascii="Arial" w:hAnsi="Arial" w:cs="Arial"/>
          <w:sz w:val="23"/>
          <w:szCs w:val="23"/>
        </w:rPr>
        <w:t xml:space="preserve"> 0,01</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где С</w:t>
      </w:r>
      <w:r w:rsidRPr="0013020D">
        <w:rPr>
          <w:rFonts w:ascii="Arial" w:hAnsi="Arial" w:cs="Arial"/>
          <w:sz w:val="23"/>
          <w:szCs w:val="23"/>
          <w:vertAlign w:val="subscript"/>
          <w:lang w:val="en-US"/>
        </w:rPr>
        <w:t>max</w:t>
      </w:r>
      <w:r w:rsidRPr="0013020D">
        <w:rPr>
          <w:rFonts w:ascii="Arial" w:hAnsi="Arial" w:cs="Arial"/>
          <w:sz w:val="23"/>
          <w:szCs w:val="23"/>
        </w:rPr>
        <w:t>- максимальная разовая концентрация загрязняющего вещества, мг/м</w:t>
      </w:r>
      <w:r w:rsidRPr="0013020D">
        <w:rPr>
          <w:rFonts w:ascii="Arial" w:hAnsi="Arial" w:cs="Arial"/>
          <w:sz w:val="23"/>
          <w:szCs w:val="23"/>
          <w:vertAlign w:val="superscript"/>
        </w:rPr>
        <w:t>3</w:t>
      </w:r>
      <w:r w:rsidRPr="0013020D">
        <w:rPr>
          <w:rFonts w:ascii="Arial" w:hAnsi="Arial" w:cs="Arial"/>
          <w:sz w:val="23"/>
          <w:szCs w:val="23"/>
        </w:rPr>
        <w:t>;</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М - максимальный разовый выброс из источника, г/с.</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 xml:space="preserve">Н – высота источника, м (при Н </w:t>
      </w:r>
      <w:r w:rsidRPr="0013020D">
        <w:rPr>
          <w:rFonts w:ascii="Arial" w:hAnsi="Arial" w:cs="Arial"/>
          <w:sz w:val="23"/>
          <w:szCs w:val="23"/>
        </w:rPr>
        <w:sym w:font="Symbol" w:char="003C"/>
      </w:r>
      <w:r w:rsidRPr="0013020D">
        <w:rPr>
          <w:rFonts w:ascii="Arial" w:hAnsi="Arial" w:cs="Arial"/>
          <w:sz w:val="23"/>
          <w:szCs w:val="23"/>
        </w:rPr>
        <w:t xml:space="preserve"> 10м принимается для Н=10м).</w:t>
      </w:r>
    </w:p>
    <w:p w:rsidR="00F8114B" w:rsidRPr="0013020D" w:rsidRDefault="00F8114B" w:rsidP="00A70E94">
      <w:pPr>
        <w:spacing w:line="25" w:lineRule="atLeast"/>
        <w:ind w:firstLine="851"/>
        <w:jc w:val="both"/>
        <w:rPr>
          <w:rFonts w:ascii="Arial" w:hAnsi="Arial" w:cs="Arial"/>
          <w:sz w:val="23"/>
          <w:szCs w:val="23"/>
        </w:rPr>
      </w:pPr>
      <w:r w:rsidRPr="0013020D">
        <w:rPr>
          <w:rFonts w:ascii="Arial" w:hAnsi="Arial" w:cs="Arial"/>
          <w:sz w:val="23"/>
          <w:szCs w:val="23"/>
        </w:rPr>
        <w:t>Источники первой категории подлежат систематическому контролю не реже 1 раза в квартал. Все остальные источники относятся ко второй категории</w:t>
      </w:r>
      <w:r>
        <w:rPr>
          <w:rFonts w:ascii="Arial" w:hAnsi="Arial" w:cs="Arial"/>
          <w:sz w:val="23"/>
          <w:szCs w:val="23"/>
        </w:rPr>
        <w:t xml:space="preserve"> и контролируются</w:t>
      </w:r>
      <w:r w:rsidR="00A70E94">
        <w:rPr>
          <w:rFonts w:ascii="Arial" w:hAnsi="Arial" w:cs="Arial"/>
          <w:sz w:val="23"/>
          <w:szCs w:val="23"/>
        </w:rPr>
        <w:t xml:space="preserve"> эпизодически</w:t>
      </w:r>
      <w:r>
        <w:rPr>
          <w:rFonts w:ascii="Arial" w:hAnsi="Arial" w:cs="Arial"/>
          <w:sz w:val="23"/>
          <w:szCs w:val="23"/>
        </w:rPr>
        <w:t>.</w:t>
      </w:r>
    </w:p>
    <w:p w:rsidR="00F8114B" w:rsidRPr="0053289A" w:rsidRDefault="00F8114B" w:rsidP="00F8114B">
      <w:pPr>
        <w:pStyle w:val="aff3"/>
        <w:spacing w:before="120"/>
        <w:ind w:firstLine="851"/>
        <w:rPr>
          <w:rFonts w:ascii="Arial" w:hAnsi="Arial" w:cs="Arial"/>
          <w:sz w:val="23"/>
          <w:szCs w:val="23"/>
        </w:rPr>
      </w:pPr>
      <w:r w:rsidRPr="0053289A">
        <w:rPr>
          <w:rFonts w:ascii="Arial" w:hAnsi="Arial" w:cs="Arial"/>
          <w:sz w:val="23"/>
          <w:szCs w:val="23"/>
        </w:rPr>
        <w:t>План-график контроля на предприятии за соблюдением нормативов ПДВ на источниках выбросов и на границе санитарно-защитной зоны сведен</w:t>
      </w:r>
      <w:r>
        <w:rPr>
          <w:rFonts w:ascii="Arial" w:hAnsi="Arial" w:cs="Arial"/>
          <w:sz w:val="23"/>
          <w:szCs w:val="23"/>
        </w:rPr>
        <w:t>ы</w:t>
      </w:r>
      <w:r w:rsidRPr="0053289A">
        <w:rPr>
          <w:rFonts w:ascii="Arial" w:hAnsi="Arial" w:cs="Arial"/>
          <w:sz w:val="23"/>
          <w:szCs w:val="23"/>
        </w:rPr>
        <w:t xml:space="preserve"> в таблицу </w:t>
      </w:r>
      <w:r w:rsidR="00EE5280">
        <w:rPr>
          <w:rFonts w:ascii="Arial" w:hAnsi="Arial" w:cs="Arial"/>
          <w:sz w:val="23"/>
          <w:szCs w:val="23"/>
        </w:rPr>
        <w:t>5</w:t>
      </w:r>
      <w:r w:rsidRPr="0053289A">
        <w:rPr>
          <w:rFonts w:ascii="Arial" w:hAnsi="Arial" w:cs="Arial"/>
          <w:sz w:val="23"/>
          <w:szCs w:val="23"/>
        </w:rPr>
        <w:t>.</w:t>
      </w:r>
      <w:r w:rsidR="00651985">
        <w:rPr>
          <w:rFonts w:ascii="Arial" w:hAnsi="Arial" w:cs="Arial"/>
          <w:sz w:val="23"/>
          <w:szCs w:val="23"/>
        </w:rPr>
        <w:t>4</w:t>
      </w:r>
      <w:r w:rsidRPr="0053289A">
        <w:rPr>
          <w:rFonts w:ascii="Arial" w:hAnsi="Arial" w:cs="Arial"/>
          <w:sz w:val="23"/>
          <w:szCs w:val="23"/>
        </w:rPr>
        <w:t>.</w:t>
      </w:r>
    </w:p>
    <w:p w:rsidR="00F8114B" w:rsidRDefault="00F8114B" w:rsidP="00F8114B">
      <w:pPr>
        <w:pStyle w:val="aff3"/>
        <w:ind w:firstLine="851"/>
        <w:rPr>
          <w:rFonts w:ascii="Arial" w:hAnsi="Arial" w:cs="Arial"/>
          <w:sz w:val="23"/>
          <w:szCs w:val="23"/>
        </w:rPr>
      </w:pPr>
    </w:p>
    <w:p w:rsidR="00F8114B" w:rsidRDefault="00F8114B" w:rsidP="00F8114B">
      <w:pPr>
        <w:pStyle w:val="aff3"/>
        <w:rPr>
          <w:rFonts w:ascii="Arial" w:hAnsi="Arial" w:cs="Arial"/>
          <w:sz w:val="22"/>
          <w:szCs w:val="22"/>
        </w:rPr>
        <w:sectPr w:rsidR="00F8114B" w:rsidSect="00F8114B">
          <w:footerReference w:type="even" r:id="rId32"/>
          <w:pgSz w:w="11907" w:h="16840" w:code="9"/>
          <w:pgMar w:top="1134" w:right="1134" w:bottom="1134" w:left="1418" w:header="720" w:footer="720" w:gutter="0"/>
          <w:cols w:space="720"/>
          <w:noEndnote/>
        </w:sectPr>
      </w:pPr>
    </w:p>
    <w:tbl>
      <w:tblPr>
        <w:tblW w:w="15480" w:type="dxa"/>
        <w:tblLayout w:type="fixed"/>
        <w:tblCellMar>
          <w:left w:w="0" w:type="dxa"/>
          <w:right w:w="0" w:type="dxa"/>
        </w:tblCellMar>
        <w:tblLook w:val="04A0" w:firstRow="1" w:lastRow="0" w:firstColumn="1" w:lastColumn="0" w:noHBand="0" w:noVBand="1"/>
      </w:tblPr>
      <w:tblGrid>
        <w:gridCol w:w="960"/>
        <w:gridCol w:w="2520"/>
        <w:gridCol w:w="4560"/>
        <w:gridCol w:w="1680"/>
        <w:gridCol w:w="1680"/>
        <w:gridCol w:w="1440"/>
        <w:gridCol w:w="1080"/>
        <w:gridCol w:w="480"/>
        <w:gridCol w:w="1080"/>
      </w:tblGrid>
      <w:tr w:rsidR="005811D5" w:rsidTr="005811D5">
        <w:tc>
          <w:tcPr>
            <w:tcW w:w="1392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5.4</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 л а н  -  г р а ф и к</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контроля на объекте за соблюдением нормативов допустимых выбросов нa источниках выбросов</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r>
      <w:tr w:rsidR="005811D5" w:rsidTr="005811D5">
        <w:tc>
          <w:tcPr>
            <w:tcW w:w="15480" w:type="dxa"/>
            <w:gridSpan w:val="9"/>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5480" w:type="dxa"/>
            <w:gridSpan w:val="9"/>
            <w:hideMark/>
          </w:tcPr>
          <w:p w:rsidR="005811D5" w:rsidRDefault="005811D5"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5811D5" w:rsidTr="005811D5">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N</w:t>
            </w:r>
          </w:p>
        </w:tc>
        <w:tc>
          <w:tcPr>
            <w:tcW w:w="25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31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Норматив допустимых</w:t>
            </w: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Методика</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источ-</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Производство,</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Контролируемое</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Периодичность</w:t>
            </w:r>
          </w:p>
        </w:tc>
        <w:tc>
          <w:tcPr>
            <w:tcW w:w="31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Кем</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проведе-</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ника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цех, участок.</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вещество</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контроля</w:t>
            </w:r>
          </w:p>
        </w:tc>
        <w:tc>
          <w:tcPr>
            <w:tcW w:w="31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осуществляет</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ния</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ся  контроль</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контроля</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45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r>
      <w:tr w:rsidR="005811D5" w:rsidTr="005811D5">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0001</w:t>
            </w:r>
          </w:p>
        </w:tc>
        <w:tc>
          <w:tcPr>
            <w:tcW w:w="25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603.676576</w:t>
            </w: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98.0974435</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28.0733189</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235.811162</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609.178836</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0.00067206</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6.73830396</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162.821712</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 на С/</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Растворитель РПК-265П) (10)</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6001</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6002</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0.0336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6003</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0.0342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6005</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6006</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6007</w:t>
            </w:r>
          </w:p>
        </w:tc>
        <w:tc>
          <w:tcPr>
            <w:tcW w:w="252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0.444</w:t>
            </w:r>
          </w:p>
        </w:tc>
        <w:tc>
          <w:tcPr>
            <w:tcW w:w="1440" w:type="dxa"/>
            <w:tcBorders>
              <w:top w:val="nil"/>
              <w:left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bl>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15480" w:type="dxa"/>
        <w:tblLayout w:type="fixed"/>
        <w:tblCellMar>
          <w:left w:w="0" w:type="dxa"/>
          <w:right w:w="0" w:type="dxa"/>
        </w:tblCellMar>
        <w:tblLook w:val="04A0" w:firstRow="1" w:lastRow="0" w:firstColumn="1" w:lastColumn="0" w:noHBand="0" w:noVBand="1"/>
      </w:tblPr>
      <w:tblGrid>
        <w:gridCol w:w="960"/>
        <w:gridCol w:w="2520"/>
        <w:gridCol w:w="4560"/>
        <w:gridCol w:w="1680"/>
        <w:gridCol w:w="1680"/>
        <w:gridCol w:w="1440"/>
        <w:gridCol w:w="1080"/>
        <w:gridCol w:w="480"/>
        <w:gridCol w:w="1080"/>
      </w:tblGrid>
      <w:tr w:rsidR="005811D5" w:rsidTr="005811D5">
        <w:tc>
          <w:tcPr>
            <w:tcW w:w="1392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5.4</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 л а н  -  г р а ф и к</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контроля на объекте за соблюдением нормативов допустимых выбросов нa источниках выбросов</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r>
      <w:tr w:rsidR="005811D5" w:rsidTr="005811D5">
        <w:tc>
          <w:tcPr>
            <w:tcW w:w="15480" w:type="dxa"/>
            <w:gridSpan w:val="9"/>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5480" w:type="dxa"/>
            <w:gridSpan w:val="9"/>
            <w:hideMark/>
          </w:tcPr>
          <w:p w:rsidR="005811D5" w:rsidRDefault="005811D5"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5811D5" w:rsidTr="005811D5">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45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r>
      <w:tr w:rsidR="005811D5" w:rsidTr="005811D5">
        <w:tc>
          <w:tcPr>
            <w:tcW w:w="96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252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56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0.0722</w:t>
            </w:r>
          </w:p>
        </w:tc>
        <w:tc>
          <w:tcPr>
            <w:tcW w:w="144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0.2153</w:t>
            </w:r>
          </w:p>
        </w:tc>
        <w:tc>
          <w:tcPr>
            <w:tcW w:w="144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0.278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0.000004444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0.417</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6008</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0.462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0.0751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0.289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0.00000462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0.433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6009</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0.631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0.1026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0.3944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1.972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0.00000631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0.592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6010</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2.222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1.076</w:t>
            </w:r>
          </w:p>
        </w:tc>
        <w:tc>
          <w:tcPr>
            <w:tcW w:w="1440" w:type="dxa"/>
            <w:tcBorders>
              <w:top w:val="nil"/>
              <w:left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1.39</w:t>
            </w:r>
          </w:p>
        </w:tc>
        <w:tc>
          <w:tcPr>
            <w:tcW w:w="144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bl>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15480" w:type="dxa"/>
        <w:tblLayout w:type="fixed"/>
        <w:tblCellMar>
          <w:left w:w="0" w:type="dxa"/>
          <w:right w:w="0" w:type="dxa"/>
        </w:tblCellMar>
        <w:tblLook w:val="04A0" w:firstRow="1" w:lastRow="0" w:firstColumn="1" w:lastColumn="0" w:noHBand="0" w:noVBand="1"/>
      </w:tblPr>
      <w:tblGrid>
        <w:gridCol w:w="960"/>
        <w:gridCol w:w="2520"/>
        <w:gridCol w:w="4560"/>
        <w:gridCol w:w="1680"/>
        <w:gridCol w:w="1680"/>
        <w:gridCol w:w="1440"/>
        <w:gridCol w:w="1080"/>
        <w:gridCol w:w="480"/>
        <w:gridCol w:w="1080"/>
      </w:tblGrid>
      <w:tr w:rsidR="005811D5" w:rsidTr="005811D5">
        <w:tc>
          <w:tcPr>
            <w:tcW w:w="1392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5.4</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 л а н  -  г р а ф и к</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контроля на объекте за соблюдением нормативов допустимых выбросов нa источниках выбросов</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r>
      <w:tr w:rsidR="005811D5" w:rsidTr="005811D5">
        <w:tc>
          <w:tcPr>
            <w:tcW w:w="15480" w:type="dxa"/>
            <w:gridSpan w:val="9"/>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5480" w:type="dxa"/>
            <w:gridSpan w:val="9"/>
            <w:hideMark/>
          </w:tcPr>
          <w:p w:rsidR="005811D5" w:rsidRDefault="005811D5"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5811D5" w:rsidTr="005811D5">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45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6.94</w:t>
            </w:r>
          </w:p>
        </w:tc>
        <w:tc>
          <w:tcPr>
            <w:tcW w:w="144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0.00002222</w:t>
            </w:r>
          </w:p>
        </w:tc>
        <w:tc>
          <w:tcPr>
            <w:tcW w:w="144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6011</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0.01878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0.000001156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6012</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(518)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 на С/</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Растворитель РПК-265П) (10)</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15480" w:type="dxa"/>
            <w:gridSpan w:val="9"/>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ПРИМЕЧАНИЕ:</w:t>
            </w:r>
          </w:p>
        </w:tc>
      </w:tr>
      <w:tr w:rsidR="005811D5" w:rsidTr="005811D5">
        <w:tc>
          <w:tcPr>
            <w:tcW w:w="15480" w:type="dxa"/>
            <w:gridSpan w:val="9"/>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Методики проведения контроля:</w:t>
            </w:r>
          </w:p>
        </w:tc>
      </w:tr>
      <w:tr w:rsidR="005811D5" w:rsidTr="005811D5">
        <w:tc>
          <w:tcPr>
            <w:tcW w:w="15480" w:type="dxa"/>
            <w:gridSpan w:val="9"/>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0001 - Расчетным методом по той методике, согласно которой эти выбросы были определены, с контролем основных параметров,</w:t>
            </w:r>
          </w:p>
        </w:tc>
      </w:tr>
      <w:tr w:rsidR="005811D5" w:rsidTr="005811D5">
        <w:tc>
          <w:tcPr>
            <w:tcW w:w="15480" w:type="dxa"/>
            <w:gridSpan w:val="9"/>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входящих в расчетные формулы.</w:t>
            </w:r>
          </w:p>
        </w:tc>
      </w:tr>
      <w:tr w:rsidR="005811D5" w:rsidTr="005811D5">
        <w:tc>
          <w:tcPr>
            <w:tcW w:w="15480" w:type="dxa"/>
            <w:gridSpan w:val="9"/>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0002 - Инструментальным методом,согласно Перечню методик, действующему на момент проведения мероприятий по контролю.</w:t>
            </w:r>
          </w:p>
        </w:tc>
      </w:tr>
    </w:tbl>
    <w:p w:rsidR="005811D5" w:rsidRDefault="005811D5" w:rsidP="005811D5">
      <w:pPr>
        <w:rPr>
          <w:rFonts w:asciiTheme="minorHAnsi" w:hAnsiTheme="minorHAnsi" w:cstheme="minorBidi"/>
          <w:sz w:val="22"/>
          <w:szCs w:val="22"/>
        </w:rPr>
      </w:pPr>
    </w:p>
    <w:p w:rsidR="00220D25" w:rsidRDefault="00220D25" w:rsidP="00F8114B"/>
    <w:p w:rsidR="00AB4A58" w:rsidRDefault="00AB4A58" w:rsidP="00F8114B">
      <w:pPr>
        <w:sectPr w:rsidR="00AB4A58" w:rsidSect="00E87AF2">
          <w:pgSz w:w="16838" w:h="11906" w:orient="landscape"/>
          <w:pgMar w:top="1134" w:right="851" w:bottom="1134" w:left="737" w:header="709" w:footer="709" w:gutter="0"/>
          <w:cols w:space="708"/>
          <w:docGrid w:linePitch="360"/>
        </w:sectPr>
      </w:pPr>
    </w:p>
    <w:tbl>
      <w:tblPr>
        <w:tblW w:w="0" w:type="auto"/>
        <w:tblLayout w:type="fixed"/>
        <w:tblCellMar>
          <w:left w:w="0" w:type="dxa"/>
          <w:right w:w="0" w:type="dxa"/>
        </w:tblCellMar>
        <w:tblLook w:val="04A0" w:firstRow="1" w:lastRow="0" w:firstColumn="1" w:lastColumn="0" w:noHBand="0" w:noVBand="1"/>
      </w:tblPr>
      <w:tblGrid>
        <w:gridCol w:w="480"/>
        <w:gridCol w:w="1320"/>
        <w:gridCol w:w="1200"/>
        <w:gridCol w:w="4440"/>
        <w:gridCol w:w="2520"/>
        <w:gridCol w:w="2280"/>
        <w:gridCol w:w="840"/>
        <w:gridCol w:w="1560"/>
      </w:tblGrid>
      <w:tr w:rsidR="005811D5" w:rsidTr="005811D5">
        <w:tc>
          <w:tcPr>
            <w:tcW w:w="1308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hideMark/>
          </w:tcPr>
          <w:p w:rsidR="005811D5" w:rsidRDefault="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5.5</w:t>
            </w:r>
          </w:p>
        </w:tc>
      </w:tr>
      <w:tr w:rsidR="005811D5" w:rsidTr="005811D5">
        <w:tc>
          <w:tcPr>
            <w:tcW w:w="14640" w:type="dxa"/>
            <w:gridSpan w:val="8"/>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Контрольные значения приземных концентраций вредных веществ для контроля нормативов допустимых выбросов</w:t>
            </w:r>
          </w:p>
        </w:tc>
      </w:tr>
      <w:tr w:rsidR="005811D5" w:rsidTr="005811D5">
        <w:tc>
          <w:tcPr>
            <w:tcW w:w="14640" w:type="dxa"/>
            <w:gridSpan w:val="8"/>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4640" w:type="dxa"/>
            <w:gridSpan w:val="8"/>
            <w:hideMark/>
          </w:tcPr>
          <w:p w:rsidR="005811D5" w:rsidRDefault="005811D5"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5811D5" w:rsidTr="005811D5">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Контрольная точка</w:t>
            </w:r>
          </w:p>
        </w:tc>
        <w:tc>
          <w:tcPr>
            <w:tcW w:w="4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Наименование  контролируемого</w:t>
            </w:r>
          </w:p>
        </w:tc>
        <w:tc>
          <w:tcPr>
            <w:tcW w:w="720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Эталонные расчетные концентрации при опасной скорости ветра</w:t>
            </w:r>
          </w:p>
        </w:tc>
      </w:tr>
      <w:tr w:rsidR="005811D5" w:rsidTr="005811D5">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720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w:t>
            </w: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координаты,м.</w:t>
            </w:r>
          </w:p>
        </w:tc>
        <w:tc>
          <w:tcPr>
            <w:tcW w:w="4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направление</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опасная</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концентрация</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мер</w:t>
            </w: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ветра,  град</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скорость, м/с</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Х</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w:t>
            </w:r>
          </w:p>
        </w:tc>
        <w:tc>
          <w:tcPr>
            <w:tcW w:w="4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2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40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4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2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240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r>
      <w:tr w:rsidR="005811D5" w:rsidTr="005811D5">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4020</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37912</w:t>
            </w:r>
          </w:p>
        </w:tc>
        <w:tc>
          <w:tcPr>
            <w:tcW w:w="4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25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0.1387224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0.0225407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0.0353362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0.0865742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0.4315602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0.0000007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0.1292668</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0.016837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5728</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35807</w:t>
            </w: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0.0755444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0.0122762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302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0.0152572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0.047237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0.2358783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302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0.0000003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0.0707713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286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0.011256</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32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4110</w:t>
            </w:r>
          </w:p>
        </w:tc>
        <w:tc>
          <w:tcPr>
            <w:tcW w:w="120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34045</w:t>
            </w:r>
          </w:p>
        </w:tc>
        <w:tc>
          <w:tcPr>
            <w:tcW w:w="444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252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0.064446</w:t>
            </w:r>
          </w:p>
        </w:tc>
      </w:tr>
      <w:tr w:rsidR="005811D5" w:rsidTr="005811D5">
        <w:tc>
          <w:tcPr>
            <w:tcW w:w="4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252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bl>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1320"/>
        <w:gridCol w:w="1200"/>
        <w:gridCol w:w="4440"/>
        <w:gridCol w:w="2520"/>
        <w:gridCol w:w="2280"/>
        <w:gridCol w:w="840"/>
        <w:gridCol w:w="1560"/>
      </w:tblGrid>
      <w:tr w:rsidR="005811D5" w:rsidTr="005811D5">
        <w:tc>
          <w:tcPr>
            <w:tcW w:w="1308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hideMark/>
          </w:tcPr>
          <w:p w:rsidR="005811D5"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5.5</w:t>
            </w:r>
          </w:p>
        </w:tc>
      </w:tr>
      <w:tr w:rsidR="005811D5" w:rsidTr="005811D5">
        <w:tc>
          <w:tcPr>
            <w:tcW w:w="14640" w:type="dxa"/>
            <w:gridSpan w:val="8"/>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Контрольные значения приземных концентраций вредных веществ для контроля нормативов допустимых выбросов</w:t>
            </w:r>
          </w:p>
        </w:tc>
      </w:tr>
      <w:tr w:rsidR="005811D5" w:rsidTr="005811D5">
        <w:tc>
          <w:tcPr>
            <w:tcW w:w="14640" w:type="dxa"/>
            <w:gridSpan w:val="8"/>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4640" w:type="dxa"/>
            <w:gridSpan w:val="8"/>
            <w:hideMark/>
          </w:tcPr>
          <w:p w:rsidR="005811D5" w:rsidRDefault="005811D5"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5811D5" w:rsidTr="005811D5">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4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2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240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r>
      <w:tr w:rsidR="005811D5" w:rsidTr="005811D5">
        <w:tc>
          <w:tcPr>
            <w:tcW w:w="48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44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252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0.0104739</w:t>
            </w:r>
          </w:p>
        </w:tc>
      </w:tr>
      <w:tr w:rsidR="005811D5" w:rsidTr="005811D5">
        <w:tc>
          <w:tcPr>
            <w:tcW w:w="48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252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2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0.0118393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0.0401824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0.200234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0.0000002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0.059924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0.0062193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2475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36042</w:t>
            </w: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0.0649902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0.0105607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0.0128865</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0.0406257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0.202802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0.0000003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0.0608306</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80</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0.0072444</w:t>
            </w:r>
          </w:p>
        </w:tc>
      </w:tr>
      <w:tr w:rsidR="005811D5" w:rsidTr="005811D5">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25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bl>
    <w:p w:rsidR="005811D5" w:rsidRDefault="005811D5" w:rsidP="005811D5">
      <w:pPr>
        <w:rPr>
          <w:rFonts w:asciiTheme="minorHAnsi" w:hAnsiTheme="minorHAnsi" w:cstheme="minorBidi"/>
          <w:sz w:val="22"/>
          <w:szCs w:val="22"/>
          <w:lang w:val="en-US"/>
        </w:rPr>
      </w:pPr>
    </w:p>
    <w:p w:rsidR="006D6A85" w:rsidRDefault="006D6A85" w:rsidP="00F8114B"/>
    <w:p w:rsidR="00AB4A58" w:rsidRDefault="00AB4A58" w:rsidP="00F8114B"/>
    <w:p w:rsidR="00AB4A58" w:rsidRPr="00F8114B" w:rsidRDefault="00AB4A58" w:rsidP="00F8114B">
      <w:pPr>
        <w:sectPr w:rsidR="00AB4A58" w:rsidRPr="00F8114B" w:rsidSect="00E87AF2">
          <w:pgSz w:w="16838" w:h="11906" w:orient="landscape"/>
          <w:pgMar w:top="1134" w:right="851" w:bottom="1134" w:left="737" w:header="709" w:footer="709" w:gutter="0"/>
          <w:cols w:space="708"/>
          <w:docGrid w:linePitch="360"/>
        </w:sectPr>
      </w:pPr>
    </w:p>
    <w:p w:rsidR="00A07030" w:rsidRPr="00BE4ACA" w:rsidRDefault="00A07030" w:rsidP="002A5DBE">
      <w:pPr>
        <w:pStyle w:val="2"/>
        <w:numPr>
          <w:ilvl w:val="1"/>
          <w:numId w:val="32"/>
        </w:numPr>
      </w:pPr>
      <w:bookmarkStart w:id="187" w:name="_Toc145014804"/>
      <w:r w:rsidRPr="00A07030">
        <w:lastRenderedPageBreak/>
        <w:t>Hормативы выбросов загрязняющих веществ в атмосферу по объекту</w:t>
      </w:r>
      <w:bookmarkEnd w:id="187"/>
    </w:p>
    <w:tbl>
      <w:tblPr>
        <w:tblW w:w="15936" w:type="dxa"/>
        <w:tblLayout w:type="fixed"/>
        <w:tblCellMar>
          <w:left w:w="0" w:type="dxa"/>
          <w:right w:w="0" w:type="dxa"/>
        </w:tblCellMar>
        <w:tblLook w:val="04A0" w:firstRow="1" w:lastRow="0" w:firstColumn="1" w:lastColumn="0" w:noHBand="0" w:noVBand="1"/>
      </w:tblPr>
      <w:tblGrid>
        <w:gridCol w:w="2758"/>
        <w:gridCol w:w="599"/>
        <w:gridCol w:w="941"/>
        <w:gridCol w:w="943"/>
        <w:gridCol w:w="1680"/>
        <w:gridCol w:w="1680"/>
        <w:gridCol w:w="1680"/>
        <w:gridCol w:w="1680"/>
        <w:gridCol w:w="1680"/>
        <w:gridCol w:w="855"/>
        <w:gridCol w:w="825"/>
        <w:gridCol w:w="600"/>
        <w:gridCol w:w="15"/>
      </w:tblGrid>
      <w:tr w:rsidR="001C422C" w:rsidTr="001C422C">
        <w:tc>
          <w:tcPr>
            <w:tcW w:w="14496" w:type="dxa"/>
            <w:gridSpan w:val="10"/>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ЭРА v3.0   </w:t>
            </w:r>
            <w:r w:rsidR="002B7CBF">
              <w:rPr>
                <w:rFonts w:ascii="Courier New" w:hAnsi="Courier New" w:cs="Courier New"/>
                <w:sz w:val="20"/>
                <w:szCs w:val="20"/>
              </w:rPr>
              <w:t>ИП Кунтаева Ж.С.</w:t>
            </w:r>
          </w:p>
        </w:tc>
        <w:tc>
          <w:tcPr>
            <w:tcW w:w="1440" w:type="dxa"/>
            <w:gridSpan w:val="3"/>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5.6</w:t>
            </w:r>
          </w:p>
        </w:tc>
      </w:tr>
      <w:tr w:rsidR="001C422C" w:rsidTr="001C422C">
        <w:tc>
          <w:tcPr>
            <w:tcW w:w="15936" w:type="dxa"/>
            <w:gridSpan w:val="13"/>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Hормативы выбросов загрязняющих веществ в атмосферу по объекту</w:t>
            </w:r>
          </w:p>
        </w:tc>
      </w:tr>
      <w:tr w:rsidR="001C422C" w:rsidTr="001C422C">
        <w:tc>
          <w:tcPr>
            <w:tcW w:w="15936" w:type="dxa"/>
            <w:gridSpan w:val="13"/>
          </w:tcPr>
          <w:p w:rsidR="001C422C" w:rsidRDefault="001C422C">
            <w:pPr>
              <w:widowControl w:val="0"/>
              <w:autoSpaceDE w:val="0"/>
              <w:autoSpaceDN w:val="0"/>
              <w:adjustRightInd w:val="0"/>
              <w:jc w:val="center"/>
              <w:rPr>
                <w:rFonts w:ascii="Courier New" w:hAnsi="Courier New" w:cs="Courier New"/>
                <w:sz w:val="20"/>
                <w:szCs w:val="20"/>
              </w:rPr>
            </w:pPr>
          </w:p>
        </w:tc>
      </w:tr>
      <w:tr w:rsidR="001C422C" w:rsidTr="001C422C">
        <w:tc>
          <w:tcPr>
            <w:tcW w:w="15936" w:type="dxa"/>
            <w:gridSpan w:val="13"/>
            <w:hideMark/>
          </w:tcPr>
          <w:p w:rsidR="001C422C" w:rsidRDefault="001C422C"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1C422C" w:rsidTr="001C422C">
        <w:tc>
          <w:tcPr>
            <w:tcW w:w="2758"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599"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w:t>
            </w:r>
          </w:p>
        </w:tc>
        <w:tc>
          <w:tcPr>
            <w:tcW w:w="12579"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Hормативы выбросов загрязняющих веществ</w:t>
            </w:r>
          </w:p>
        </w:tc>
      </w:tr>
      <w:tr w:rsidR="001C422C" w:rsidTr="001C422C">
        <w:tc>
          <w:tcPr>
            <w:tcW w:w="2758"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мер</w:t>
            </w:r>
          </w:p>
        </w:tc>
        <w:tc>
          <w:tcPr>
            <w:tcW w:w="12579"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Производство</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w:t>
            </w:r>
          </w:p>
        </w:tc>
        <w:tc>
          <w:tcPr>
            <w:tcW w:w="1884"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существующее </w:t>
            </w: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3360" w:type="dxa"/>
            <w:gridSpan w:val="3"/>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цех, участок</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w:t>
            </w:r>
          </w:p>
        </w:tc>
        <w:tc>
          <w:tcPr>
            <w:tcW w:w="1884"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положение</w:t>
            </w: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2026</w:t>
            </w:r>
            <w:r w:rsidR="003E68AA">
              <w:rPr>
                <w:rFonts w:ascii="Courier New" w:hAnsi="Courier New" w:cs="Courier New"/>
                <w:sz w:val="20"/>
                <w:szCs w:val="20"/>
              </w:rPr>
              <w:t>-2034</w:t>
            </w:r>
            <w:r>
              <w:rPr>
                <w:rFonts w:ascii="Courier New" w:hAnsi="Courier New" w:cs="Courier New"/>
                <w:sz w:val="20"/>
                <w:szCs w:val="20"/>
              </w:rPr>
              <w:t xml:space="preserve"> год</w:t>
            </w:r>
            <w:r w:rsidR="003E68AA">
              <w:rPr>
                <w:rFonts w:ascii="Courier New" w:hAnsi="Courier New" w:cs="Courier New"/>
                <w:sz w:val="20"/>
                <w:szCs w:val="20"/>
              </w:rPr>
              <w:t>ы</w:t>
            </w:r>
          </w:p>
        </w:tc>
        <w:tc>
          <w:tcPr>
            <w:tcW w:w="336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Д В</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884"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33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33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336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Код и наименование</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943"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загрязняющего вещества</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1C422C" w:rsidTr="001C422C">
        <w:trPr>
          <w:gridAfter w:val="1"/>
          <w:wAfter w:w="15" w:type="dxa"/>
        </w:trPr>
        <w:tc>
          <w:tcPr>
            <w:tcW w:w="2758"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599"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94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943"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6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r>
      <w:tr w:rsidR="001C422C" w:rsidTr="001C422C">
        <w:tc>
          <w:tcPr>
            <w:tcW w:w="15936"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(0301) Азота (IV) диоксид (Азота диоксид) (4)</w:t>
            </w:r>
          </w:p>
        </w:tc>
      </w:tr>
      <w:tr w:rsidR="001C422C" w:rsidTr="001C422C">
        <w:tc>
          <w:tcPr>
            <w:tcW w:w="15936"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36"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(0304) Азот (II) оксид (Азота оксид) (6)</w:t>
            </w:r>
          </w:p>
        </w:tc>
      </w:tr>
      <w:tr w:rsidR="001C422C" w:rsidTr="001C422C">
        <w:tc>
          <w:tcPr>
            <w:tcW w:w="15936"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36"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(0328) Углерод (Сажа, Углерод черный) (583)</w:t>
            </w:r>
          </w:p>
        </w:tc>
      </w:tr>
      <w:tr w:rsidR="001C422C" w:rsidTr="001C422C">
        <w:tc>
          <w:tcPr>
            <w:tcW w:w="15936"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36"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(0330) Сера диоксид (Ангидрид сернистый, Сернистый газ, Сера (IV) оксид) (516)</w:t>
            </w:r>
          </w:p>
        </w:tc>
      </w:tr>
      <w:tr w:rsidR="001C422C" w:rsidTr="001C422C">
        <w:tc>
          <w:tcPr>
            <w:tcW w:w="15936"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bl>
    <w:p w:rsidR="001C422C" w:rsidRDefault="001C422C" w:rsidP="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15948" w:type="dxa"/>
        <w:tblLayout w:type="fixed"/>
        <w:tblCellMar>
          <w:left w:w="0" w:type="dxa"/>
          <w:right w:w="0" w:type="dxa"/>
        </w:tblCellMar>
        <w:tblLook w:val="04A0" w:firstRow="1" w:lastRow="0" w:firstColumn="1" w:lastColumn="0" w:noHBand="0" w:noVBand="1"/>
      </w:tblPr>
      <w:tblGrid>
        <w:gridCol w:w="2761"/>
        <w:gridCol w:w="600"/>
        <w:gridCol w:w="942"/>
        <w:gridCol w:w="943"/>
        <w:gridCol w:w="1681"/>
        <w:gridCol w:w="1681"/>
        <w:gridCol w:w="1681"/>
        <w:gridCol w:w="1681"/>
        <w:gridCol w:w="1681"/>
        <w:gridCol w:w="857"/>
        <w:gridCol w:w="823"/>
        <w:gridCol w:w="600"/>
        <w:gridCol w:w="17"/>
      </w:tblGrid>
      <w:tr w:rsidR="001C422C" w:rsidTr="001C422C">
        <w:tc>
          <w:tcPr>
            <w:tcW w:w="14502" w:type="dxa"/>
            <w:gridSpan w:val="10"/>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3"/>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5.6</w:t>
            </w:r>
          </w:p>
        </w:tc>
      </w:tr>
      <w:tr w:rsidR="001C422C" w:rsidTr="001C422C">
        <w:tc>
          <w:tcPr>
            <w:tcW w:w="15942" w:type="dxa"/>
            <w:gridSpan w:val="13"/>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Hормативы выбросов загрязняющих веществ в атмосферу по объекту</w:t>
            </w:r>
          </w:p>
        </w:tc>
      </w:tr>
      <w:tr w:rsidR="001C422C" w:rsidTr="001C422C">
        <w:tc>
          <w:tcPr>
            <w:tcW w:w="15942" w:type="dxa"/>
            <w:gridSpan w:val="13"/>
          </w:tcPr>
          <w:p w:rsidR="001C422C" w:rsidRDefault="001C422C">
            <w:pPr>
              <w:widowControl w:val="0"/>
              <w:autoSpaceDE w:val="0"/>
              <w:autoSpaceDN w:val="0"/>
              <w:adjustRightInd w:val="0"/>
              <w:jc w:val="center"/>
              <w:rPr>
                <w:rFonts w:ascii="Courier New" w:hAnsi="Courier New" w:cs="Courier New"/>
                <w:sz w:val="20"/>
                <w:szCs w:val="20"/>
              </w:rPr>
            </w:pPr>
          </w:p>
        </w:tc>
      </w:tr>
      <w:tr w:rsidR="001C422C" w:rsidTr="001C422C">
        <w:tc>
          <w:tcPr>
            <w:tcW w:w="15942" w:type="dxa"/>
            <w:gridSpan w:val="13"/>
            <w:hideMark/>
          </w:tcPr>
          <w:p w:rsidR="001C422C" w:rsidRDefault="001C422C"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p>
        </w:tc>
      </w:tr>
      <w:tr w:rsidR="001C422C" w:rsidTr="001C422C">
        <w:trPr>
          <w:gridAfter w:val="1"/>
          <w:wAfter w:w="17" w:type="dxa"/>
        </w:trPr>
        <w:tc>
          <w:tcPr>
            <w:tcW w:w="27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942"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943"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6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(0333) Сероводород (Дигидросульфид) (518)</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 е 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6012</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0.0000162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0.0000162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(0337) Углерод оксид (Окись углерода, Угарный газ) (584)</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(0703) Бенз/а/пирен (3,4-Бензпирен) (54)</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(1325) Формальдегид (Метаналь) (609)</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(2754) Алканы С12-19 (Углеводороды предельные С12-С19 /в пересчете на С/);(10)</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0.3771427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0.3771427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0.3771427</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 е 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6012</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0.00622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0.00577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0.00622</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bl>
    <w:p w:rsidR="001C422C" w:rsidRDefault="001C422C" w:rsidP="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15948" w:type="dxa"/>
        <w:tblLayout w:type="fixed"/>
        <w:tblCellMar>
          <w:left w:w="0" w:type="dxa"/>
          <w:right w:w="0" w:type="dxa"/>
        </w:tblCellMar>
        <w:tblLook w:val="04A0" w:firstRow="1" w:lastRow="0" w:firstColumn="1" w:lastColumn="0" w:noHBand="0" w:noVBand="1"/>
      </w:tblPr>
      <w:tblGrid>
        <w:gridCol w:w="2761"/>
        <w:gridCol w:w="600"/>
        <w:gridCol w:w="942"/>
        <w:gridCol w:w="943"/>
        <w:gridCol w:w="1681"/>
        <w:gridCol w:w="1681"/>
        <w:gridCol w:w="1681"/>
        <w:gridCol w:w="1681"/>
        <w:gridCol w:w="1681"/>
        <w:gridCol w:w="857"/>
        <w:gridCol w:w="823"/>
        <w:gridCol w:w="600"/>
        <w:gridCol w:w="17"/>
      </w:tblGrid>
      <w:tr w:rsidR="001C422C" w:rsidTr="001C422C">
        <w:tc>
          <w:tcPr>
            <w:tcW w:w="14508" w:type="dxa"/>
            <w:gridSpan w:val="10"/>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3"/>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5.6</w:t>
            </w:r>
          </w:p>
        </w:tc>
      </w:tr>
      <w:tr w:rsidR="001C422C" w:rsidTr="001C422C">
        <w:tc>
          <w:tcPr>
            <w:tcW w:w="15948" w:type="dxa"/>
            <w:gridSpan w:val="13"/>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Hормативы выбросов загрязняющих веществ в атмосферу по объекту</w:t>
            </w:r>
          </w:p>
        </w:tc>
      </w:tr>
      <w:tr w:rsidR="001C422C" w:rsidTr="001C422C">
        <w:tc>
          <w:tcPr>
            <w:tcW w:w="15948" w:type="dxa"/>
            <w:gridSpan w:val="13"/>
          </w:tcPr>
          <w:p w:rsidR="001C422C" w:rsidRDefault="001C422C">
            <w:pPr>
              <w:widowControl w:val="0"/>
              <w:autoSpaceDE w:val="0"/>
              <w:autoSpaceDN w:val="0"/>
              <w:adjustRightInd w:val="0"/>
              <w:jc w:val="center"/>
              <w:rPr>
                <w:rFonts w:ascii="Courier New" w:hAnsi="Courier New" w:cs="Courier New"/>
                <w:sz w:val="20"/>
                <w:szCs w:val="20"/>
              </w:rPr>
            </w:pPr>
          </w:p>
        </w:tc>
      </w:tr>
      <w:tr w:rsidR="001C422C" w:rsidTr="001C422C">
        <w:tc>
          <w:tcPr>
            <w:tcW w:w="15948" w:type="dxa"/>
            <w:gridSpan w:val="13"/>
            <w:hideMark/>
          </w:tcPr>
          <w:p w:rsidR="001C422C" w:rsidRDefault="001C422C" w:rsidP="00234B5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с. Бадамша, Месторождение </w:t>
            </w:r>
            <w:r w:rsidR="00234B54">
              <w:rPr>
                <w:rFonts w:ascii="Courier New" w:hAnsi="Courier New" w:cs="Courier New"/>
                <w:sz w:val="20"/>
                <w:szCs w:val="20"/>
                <w:lang w:val="kk-KZ"/>
              </w:rPr>
              <w:t>Джусалинское</w:t>
            </w:r>
            <w:bookmarkStart w:id="188" w:name="_GoBack"/>
            <w:bookmarkEnd w:id="188"/>
          </w:p>
        </w:tc>
      </w:tr>
      <w:tr w:rsidR="001C422C" w:rsidTr="001C422C">
        <w:trPr>
          <w:gridAfter w:val="1"/>
          <w:wAfter w:w="17" w:type="dxa"/>
        </w:trPr>
        <w:tc>
          <w:tcPr>
            <w:tcW w:w="276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942"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943"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6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r>
      <w:tr w:rsidR="001C422C" w:rsidTr="001C422C">
        <w:tc>
          <w:tcPr>
            <w:tcW w:w="15948"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(2908) Пыль неорганическая, содержащая двуокись кремния в %: 70-20 (494)</w:t>
            </w:r>
          </w:p>
        </w:tc>
      </w:tr>
      <w:tr w:rsidR="001C422C" w:rsidTr="001C422C">
        <w:tc>
          <w:tcPr>
            <w:tcW w:w="15948"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 е о р г а н и з о в а н н ы е   и с т о ч н и к и</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1.494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6002</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0.0336</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0.02313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0.274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0.0336</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6003</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0.0342</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0.965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0.1134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0.1134</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2026</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6004</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1.134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1.134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1.134</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6005</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0.2318</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0.1845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0.2318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6006</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0.1773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0.1773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0.1773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6013</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0.0399</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1.02</w:t>
            </w: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0.0399</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1.02</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2026</w:t>
            </w:r>
          </w:p>
        </w:tc>
      </w:tr>
      <w:tr w:rsidR="001C422C" w:rsidTr="003E68AA">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0.8066</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0.91523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fldChar w:fldCharType="begin"/>
            </w:r>
            <w:r>
              <w:rPr>
                <w:rFonts w:ascii="Courier New" w:hAnsi="Courier New" w:cs="Courier New"/>
                <w:sz w:val="20"/>
                <w:szCs w:val="20"/>
              </w:rPr>
              <w:instrText xml:space="preserve"> =SUM(ABOVE) </w:instrText>
            </w:r>
            <w:r>
              <w:rPr>
                <w:rFonts w:ascii="Courier New" w:hAnsi="Courier New" w:cs="Courier New"/>
                <w:sz w:val="20"/>
                <w:szCs w:val="20"/>
              </w:rPr>
              <w:fldChar w:fldCharType="separate"/>
            </w:r>
            <w:r>
              <w:rPr>
                <w:rFonts w:ascii="Courier New" w:hAnsi="Courier New" w:cs="Courier New"/>
                <w:noProof/>
                <w:sz w:val="20"/>
                <w:szCs w:val="20"/>
              </w:rPr>
              <w:t>0.9257</w:t>
            </w:r>
            <w:r>
              <w:rPr>
                <w:rFonts w:ascii="Courier New" w:hAnsi="Courier New" w:cs="Courier New"/>
                <w:sz w:val="20"/>
                <w:szCs w:val="20"/>
              </w:rPr>
              <w:fldChar w:fldCharType="end"/>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fldChar w:fldCharType="begin"/>
            </w:r>
            <w:r>
              <w:rPr>
                <w:rFonts w:ascii="Courier New" w:hAnsi="Courier New" w:cs="Courier New"/>
                <w:sz w:val="20"/>
                <w:szCs w:val="20"/>
              </w:rPr>
              <w:instrText xml:space="preserve"> =SUM(ABOVE) </w:instrText>
            </w:r>
            <w:r>
              <w:rPr>
                <w:rFonts w:ascii="Courier New" w:hAnsi="Courier New" w:cs="Courier New"/>
                <w:sz w:val="20"/>
                <w:szCs w:val="20"/>
              </w:rPr>
              <w:fldChar w:fldCharType="separate"/>
            </w:r>
            <w:r>
              <w:rPr>
                <w:rFonts w:ascii="Courier New" w:hAnsi="Courier New" w:cs="Courier New"/>
                <w:noProof/>
                <w:sz w:val="20"/>
                <w:szCs w:val="20"/>
              </w:rPr>
              <w:t>7.7151</w:t>
            </w:r>
            <w:r>
              <w:rPr>
                <w:rFonts w:ascii="Courier New" w:hAnsi="Courier New" w:cs="Courier New"/>
                <w:sz w:val="20"/>
                <w:szCs w:val="20"/>
              </w:rPr>
              <w:fldChar w:fldCharType="end"/>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1"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3E68AA" w:rsidTr="00FD52F4">
        <w:trPr>
          <w:gridAfter w:val="1"/>
          <w:wAfter w:w="17" w:type="dxa"/>
        </w:trPr>
        <w:tc>
          <w:tcPr>
            <w:tcW w:w="3361"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Всего по объекту:</w:t>
            </w:r>
          </w:p>
        </w:tc>
        <w:tc>
          <w:tcPr>
            <w:tcW w:w="942"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c>
          <w:tcPr>
            <w:tcW w:w="943"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1.04613274693</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9.26585427</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1.15476274693</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10.835103</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vAlign w:val="bottom"/>
            <w:hideMark/>
          </w:tcPr>
          <w:p w:rsidR="003E68AA" w:rsidRPr="003E68AA" w:rsidRDefault="003E68AA" w:rsidP="003E68AA">
            <w:pPr>
              <w:widowControl w:val="0"/>
              <w:autoSpaceDE w:val="0"/>
              <w:autoSpaceDN w:val="0"/>
              <w:adjustRightInd w:val="0"/>
              <w:jc w:val="right"/>
              <w:rPr>
                <w:rFonts w:ascii="Courier New" w:hAnsi="Courier New" w:cs="Courier New"/>
                <w:sz w:val="20"/>
                <w:szCs w:val="20"/>
              </w:rPr>
            </w:pPr>
            <w:r w:rsidRPr="003E68AA">
              <w:rPr>
                <w:rFonts w:ascii="Courier New" w:hAnsi="Courier New" w:cs="Courier New"/>
                <w:sz w:val="20"/>
                <w:szCs w:val="20"/>
              </w:rPr>
              <w:t>1.165232747</w:t>
            </w:r>
          </w:p>
        </w:tc>
        <w:tc>
          <w:tcPr>
            <w:tcW w:w="16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vAlign w:val="bottom"/>
            <w:hideMark/>
          </w:tcPr>
          <w:p w:rsidR="003E68AA" w:rsidRPr="003E68AA" w:rsidRDefault="003E68AA" w:rsidP="003E68AA">
            <w:pPr>
              <w:widowControl w:val="0"/>
              <w:autoSpaceDE w:val="0"/>
              <w:autoSpaceDN w:val="0"/>
              <w:adjustRightInd w:val="0"/>
              <w:jc w:val="right"/>
              <w:rPr>
                <w:rFonts w:ascii="Courier New" w:hAnsi="Courier New" w:cs="Courier New"/>
                <w:sz w:val="20"/>
                <w:szCs w:val="20"/>
              </w:rPr>
            </w:pPr>
            <w:r w:rsidRPr="003E68AA">
              <w:rPr>
                <w:rFonts w:ascii="Courier New" w:hAnsi="Courier New" w:cs="Courier New"/>
                <w:sz w:val="20"/>
                <w:szCs w:val="20"/>
              </w:rPr>
              <w:t>11.79385427</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r>
      <w:tr w:rsidR="001C422C" w:rsidTr="001C422C">
        <w:trPr>
          <w:gridAfter w:val="1"/>
          <w:wAfter w:w="17" w:type="dxa"/>
        </w:trPr>
        <w:tc>
          <w:tcPr>
            <w:tcW w:w="2761"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 них:</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3361"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Итого по организованным</w:t>
            </w:r>
          </w:p>
        </w:tc>
        <w:tc>
          <w:tcPr>
            <w:tcW w:w="942"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0.23918376992</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4.0725168</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0.23918376992</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4.0725168</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0.23918376992</w:t>
            </w:r>
          </w:p>
        </w:tc>
        <w:tc>
          <w:tcPr>
            <w:tcW w:w="16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4.0725168</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r>
      <w:tr w:rsidR="001C422C" w:rsidTr="001C422C">
        <w:tc>
          <w:tcPr>
            <w:tcW w:w="3361"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источникам:</w:t>
            </w:r>
          </w:p>
        </w:tc>
        <w:tc>
          <w:tcPr>
            <w:tcW w:w="12587"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3E68AA" w:rsidTr="00FD52F4">
        <w:trPr>
          <w:gridAfter w:val="1"/>
          <w:wAfter w:w="17" w:type="dxa"/>
        </w:trPr>
        <w:tc>
          <w:tcPr>
            <w:tcW w:w="3361"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Итого по неорганизованным</w:t>
            </w:r>
          </w:p>
        </w:tc>
        <w:tc>
          <w:tcPr>
            <w:tcW w:w="942"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c>
          <w:tcPr>
            <w:tcW w:w="943"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0.806948977</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5.19333747</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0.915578977</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6.7625862</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vAlign w:val="bottom"/>
            <w:hideMark/>
          </w:tcPr>
          <w:p w:rsidR="003E68AA" w:rsidRPr="003E68AA" w:rsidRDefault="003E68AA" w:rsidP="003E68AA">
            <w:pPr>
              <w:widowControl w:val="0"/>
              <w:autoSpaceDE w:val="0"/>
              <w:autoSpaceDN w:val="0"/>
              <w:adjustRightInd w:val="0"/>
              <w:jc w:val="right"/>
              <w:rPr>
                <w:rFonts w:ascii="Courier New" w:hAnsi="Courier New" w:cs="Courier New"/>
                <w:sz w:val="20"/>
                <w:szCs w:val="20"/>
              </w:rPr>
            </w:pPr>
            <w:r w:rsidRPr="003E68AA">
              <w:rPr>
                <w:rFonts w:ascii="Courier New" w:hAnsi="Courier New" w:cs="Courier New"/>
                <w:sz w:val="20"/>
                <w:szCs w:val="20"/>
              </w:rPr>
              <w:t>0.926048977</w:t>
            </w:r>
          </w:p>
        </w:tc>
        <w:tc>
          <w:tcPr>
            <w:tcW w:w="16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vAlign w:val="bottom"/>
            <w:hideMark/>
          </w:tcPr>
          <w:p w:rsidR="003E68AA" w:rsidRPr="003E68AA" w:rsidRDefault="003E68AA" w:rsidP="003E68AA">
            <w:pPr>
              <w:widowControl w:val="0"/>
              <w:autoSpaceDE w:val="0"/>
              <w:autoSpaceDN w:val="0"/>
              <w:adjustRightInd w:val="0"/>
              <w:jc w:val="right"/>
              <w:rPr>
                <w:rFonts w:ascii="Courier New" w:hAnsi="Courier New" w:cs="Courier New"/>
                <w:sz w:val="20"/>
                <w:szCs w:val="20"/>
              </w:rPr>
            </w:pPr>
            <w:r w:rsidRPr="003E68AA">
              <w:rPr>
                <w:rFonts w:ascii="Courier New" w:hAnsi="Courier New" w:cs="Courier New"/>
                <w:sz w:val="20"/>
                <w:szCs w:val="20"/>
              </w:rPr>
              <w:t>7.72133747</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r>
      <w:tr w:rsidR="001C422C" w:rsidTr="001C422C">
        <w:tc>
          <w:tcPr>
            <w:tcW w:w="3361"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источникам:</w:t>
            </w:r>
          </w:p>
        </w:tc>
        <w:tc>
          <w:tcPr>
            <w:tcW w:w="12587"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bl>
    <w:p w:rsidR="001C422C" w:rsidRDefault="001C422C" w:rsidP="001C422C">
      <w:pPr>
        <w:rPr>
          <w:rFonts w:asciiTheme="minorHAnsi" w:hAnsiTheme="minorHAnsi" w:cstheme="minorBidi"/>
          <w:sz w:val="22"/>
          <w:szCs w:val="22"/>
          <w:lang w:val="en-US"/>
        </w:rPr>
      </w:pPr>
    </w:p>
    <w:p w:rsidR="001C422C" w:rsidRDefault="001C422C" w:rsidP="00A07030"/>
    <w:p w:rsidR="00A07030" w:rsidRPr="00A07030" w:rsidRDefault="00A07030" w:rsidP="00A07030">
      <w:pPr>
        <w:sectPr w:rsidR="00A07030" w:rsidRPr="00A07030" w:rsidSect="001C422C">
          <w:pgSz w:w="16838" w:h="11906" w:orient="landscape" w:code="9"/>
          <w:pgMar w:top="1134" w:right="851" w:bottom="1134" w:left="567" w:header="709" w:footer="709" w:gutter="0"/>
          <w:cols w:space="708"/>
          <w:docGrid w:linePitch="360"/>
        </w:sectPr>
      </w:pPr>
    </w:p>
    <w:p w:rsidR="00973E8F" w:rsidRPr="00ED1121" w:rsidRDefault="00973E8F" w:rsidP="002A5DBE">
      <w:pPr>
        <w:pStyle w:val="1"/>
        <w:keepNext w:val="0"/>
        <w:numPr>
          <w:ilvl w:val="0"/>
          <w:numId w:val="32"/>
        </w:numPr>
        <w:spacing w:after="120"/>
        <w:jc w:val="both"/>
        <w:rPr>
          <w:rFonts w:cs="Arial"/>
          <w:caps/>
          <w:sz w:val="24"/>
          <w:szCs w:val="24"/>
        </w:rPr>
      </w:pPr>
      <w:bookmarkStart w:id="189" w:name="_Toc145014805"/>
      <w:r w:rsidRPr="00ED1121">
        <w:rPr>
          <w:rFonts w:cs="Arial"/>
          <w:caps/>
          <w:sz w:val="24"/>
          <w:szCs w:val="24"/>
        </w:rPr>
        <w:lastRenderedPageBreak/>
        <w:t>ВОЗДЕЙСТВИЕ НА ПОВЕРХНОСТНЫЕ И ПОДЗЕМНЫЕ ВОДЫ</w:t>
      </w:r>
      <w:bookmarkEnd w:id="178"/>
      <w:bookmarkEnd w:id="179"/>
      <w:bookmarkEnd w:id="180"/>
      <w:bookmarkEnd w:id="181"/>
      <w:bookmarkEnd w:id="182"/>
      <w:bookmarkEnd w:id="183"/>
      <w:bookmarkEnd w:id="184"/>
      <w:bookmarkEnd w:id="185"/>
      <w:bookmarkEnd w:id="189"/>
    </w:p>
    <w:p w:rsidR="00973E8F" w:rsidRPr="00474BB9" w:rsidRDefault="00973E8F" w:rsidP="002A5DBE">
      <w:pPr>
        <w:pStyle w:val="2"/>
        <w:numPr>
          <w:ilvl w:val="1"/>
          <w:numId w:val="32"/>
        </w:numPr>
      </w:pPr>
      <w:bookmarkStart w:id="190" w:name="_Toc102382970"/>
      <w:bookmarkStart w:id="191" w:name="_Toc162758825"/>
      <w:bookmarkStart w:id="192" w:name="_Toc173126261"/>
      <w:bookmarkStart w:id="193" w:name="_Toc219027935"/>
      <w:bookmarkStart w:id="194" w:name="_Toc220992883"/>
      <w:bookmarkStart w:id="195" w:name="_Toc220993051"/>
      <w:bookmarkStart w:id="196" w:name="_Toc220993101"/>
      <w:bookmarkStart w:id="197" w:name="_Toc220993151"/>
      <w:bookmarkStart w:id="198" w:name="_Toc220993737"/>
      <w:bookmarkStart w:id="199" w:name="_Toc220993780"/>
      <w:bookmarkStart w:id="200" w:name="_Toc241578811"/>
      <w:bookmarkStart w:id="201" w:name="_Toc251322957"/>
      <w:bookmarkStart w:id="202" w:name="_Toc145014806"/>
      <w:r w:rsidRPr="00474BB9">
        <w:t>Использование водных ресурсов, источники водоснабжения</w:t>
      </w:r>
      <w:bookmarkEnd w:id="190"/>
      <w:bookmarkEnd w:id="191"/>
      <w:bookmarkEnd w:id="192"/>
      <w:bookmarkEnd w:id="193"/>
      <w:bookmarkEnd w:id="194"/>
      <w:bookmarkEnd w:id="195"/>
      <w:bookmarkEnd w:id="196"/>
      <w:bookmarkEnd w:id="197"/>
      <w:bookmarkEnd w:id="198"/>
      <w:bookmarkEnd w:id="199"/>
      <w:bookmarkEnd w:id="200"/>
      <w:bookmarkEnd w:id="201"/>
      <w:bookmarkEnd w:id="202"/>
    </w:p>
    <w:p w:rsidR="004014B6" w:rsidRPr="00C37C28" w:rsidRDefault="004014B6" w:rsidP="004014B6">
      <w:pPr>
        <w:ind w:firstLine="851"/>
        <w:jc w:val="both"/>
        <w:rPr>
          <w:rFonts w:ascii="Arial" w:hAnsi="Arial" w:cs="Arial"/>
          <w:sz w:val="23"/>
          <w:szCs w:val="23"/>
        </w:rPr>
      </w:pPr>
      <w:r w:rsidRPr="00C37C28">
        <w:rPr>
          <w:rFonts w:ascii="Arial" w:hAnsi="Arial" w:cs="Arial"/>
          <w:sz w:val="23"/>
          <w:szCs w:val="23"/>
        </w:rPr>
        <w:t>Воздействие проектируемого объекта на водные ресурсы определяется оценкой рационального использования водных ресурсов, степени загрязнения сточных вод и возможности их очистки на локальных очистных сооружениях, решением вопросов регулирования сброса и очистки поверхностного стока.</w:t>
      </w:r>
    </w:p>
    <w:p w:rsidR="004014B6" w:rsidRDefault="004014B6" w:rsidP="004014B6">
      <w:pPr>
        <w:ind w:firstLine="851"/>
        <w:jc w:val="both"/>
        <w:rPr>
          <w:rFonts w:ascii="Arial" w:hAnsi="Arial" w:cs="Arial"/>
          <w:sz w:val="23"/>
          <w:szCs w:val="23"/>
        </w:rPr>
      </w:pPr>
      <w:r w:rsidRPr="00A1217C">
        <w:rPr>
          <w:rFonts w:ascii="Arial" w:hAnsi="Arial" w:cs="Arial"/>
          <w:sz w:val="23"/>
          <w:szCs w:val="23"/>
        </w:rPr>
        <w:t>Принятая система водохозяйственной деятельности по рабочему проекту соответствует требованиям, предъявляемым к данному виду хозяйственной деятельности с точки зрения воздействия на окружающую среду.</w:t>
      </w:r>
    </w:p>
    <w:p w:rsidR="00537902" w:rsidRPr="00715D28" w:rsidRDefault="00537902" w:rsidP="00715D28">
      <w:pPr>
        <w:pStyle w:val="3"/>
        <w:numPr>
          <w:ilvl w:val="2"/>
          <w:numId w:val="32"/>
        </w:numPr>
        <w:spacing w:before="120" w:after="120" w:line="240" w:lineRule="auto"/>
        <w:rPr>
          <w:rFonts w:ascii="Arial" w:hAnsi="Arial"/>
          <w:bCs/>
          <w:sz w:val="24"/>
          <w:lang w:val="ru-RU"/>
        </w:rPr>
      </w:pPr>
      <w:bookmarkStart w:id="203" w:name="_Toc145014807"/>
      <w:r w:rsidRPr="00715D28">
        <w:rPr>
          <w:rFonts w:ascii="Arial" w:hAnsi="Arial"/>
          <w:bCs/>
          <w:sz w:val="24"/>
          <w:lang w:val="ru-RU"/>
        </w:rPr>
        <w:t>Карьерный водоотлив</w:t>
      </w:r>
      <w:bookmarkEnd w:id="203"/>
    </w:p>
    <w:p w:rsidR="00537902" w:rsidRPr="00537902" w:rsidRDefault="00537902" w:rsidP="00537902">
      <w:pPr>
        <w:ind w:firstLine="851"/>
        <w:jc w:val="both"/>
        <w:rPr>
          <w:rFonts w:ascii="Arial" w:hAnsi="Arial" w:cs="Arial"/>
          <w:sz w:val="23"/>
          <w:szCs w:val="23"/>
        </w:rPr>
      </w:pPr>
      <w:r w:rsidRPr="00537902">
        <w:rPr>
          <w:rFonts w:ascii="Arial" w:hAnsi="Arial" w:cs="Arial"/>
          <w:sz w:val="23"/>
          <w:szCs w:val="23"/>
        </w:rPr>
        <w:t>При отработке месторождения открытым способом приток воды в карьер будет происходить за счет:</w:t>
      </w:r>
    </w:p>
    <w:p w:rsidR="00537902" w:rsidRPr="00537902" w:rsidRDefault="009F31C2" w:rsidP="00411CE9">
      <w:pPr>
        <w:pStyle w:val="aff7"/>
        <w:numPr>
          <w:ilvl w:val="0"/>
          <w:numId w:val="55"/>
        </w:numPr>
        <w:jc w:val="both"/>
        <w:rPr>
          <w:rFonts w:ascii="Arial" w:hAnsi="Arial" w:cs="Arial"/>
          <w:sz w:val="23"/>
          <w:szCs w:val="23"/>
        </w:rPr>
      </w:pPr>
      <w:r w:rsidRPr="00537902">
        <w:rPr>
          <w:rFonts w:ascii="Arial" w:hAnsi="Arial" w:cs="Arial"/>
          <w:sz w:val="23"/>
          <w:szCs w:val="23"/>
        </w:rPr>
        <w:t>Ливневых</w:t>
      </w:r>
      <w:r w:rsidR="00537902" w:rsidRPr="00537902">
        <w:rPr>
          <w:rFonts w:ascii="Arial" w:hAnsi="Arial" w:cs="Arial"/>
          <w:sz w:val="23"/>
          <w:szCs w:val="23"/>
        </w:rPr>
        <w:t xml:space="preserve"> осадков;</w:t>
      </w:r>
    </w:p>
    <w:p w:rsidR="00537902" w:rsidRPr="00537902" w:rsidRDefault="009F31C2" w:rsidP="00411CE9">
      <w:pPr>
        <w:pStyle w:val="aff7"/>
        <w:numPr>
          <w:ilvl w:val="0"/>
          <w:numId w:val="55"/>
        </w:numPr>
        <w:jc w:val="both"/>
        <w:rPr>
          <w:rFonts w:ascii="Arial" w:hAnsi="Arial" w:cs="Arial"/>
          <w:sz w:val="23"/>
          <w:szCs w:val="23"/>
        </w:rPr>
      </w:pPr>
      <w:r w:rsidRPr="00537902">
        <w:rPr>
          <w:rFonts w:ascii="Arial" w:hAnsi="Arial" w:cs="Arial"/>
          <w:sz w:val="23"/>
          <w:szCs w:val="23"/>
        </w:rPr>
        <w:t>Снеготалых</w:t>
      </w:r>
      <w:r w:rsidR="00537902" w:rsidRPr="00537902">
        <w:rPr>
          <w:rFonts w:ascii="Arial" w:hAnsi="Arial" w:cs="Arial"/>
          <w:sz w:val="23"/>
          <w:szCs w:val="23"/>
        </w:rPr>
        <w:t xml:space="preserve"> вод;</w:t>
      </w:r>
    </w:p>
    <w:p w:rsidR="00537902" w:rsidRPr="00537902" w:rsidRDefault="009F31C2" w:rsidP="00411CE9">
      <w:pPr>
        <w:pStyle w:val="aff7"/>
        <w:numPr>
          <w:ilvl w:val="0"/>
          <w:numId w:val="55"/>
        </w:numPr>
        <w:jc w:val="both"/>
        <w:rPr>
          <w:rFonts w:ascii="Arial" w:hAnsi="Arial" w:cs="Arial"/>
          <w:sz w:val="23"/>
          <w:szCs w:val="23"/>
        </w:rPr>
      </w:pPr>
      <w:r w:rsidRPr="00537902">
        <w:rPr>
          <w:rFonts w:ascii="Arial" w:hAnsi="Arial" w:cs="Arial"/>
          <w:sz w:val="23"/>
          <w:szCs w:val="23"/>
        </w:rPr>
        <w:t>Подземных</w:t>
      </w:r>
      <w:r w:rsidR="00537902" w:rsidRPr="00537902">
        <w:rPr>
          <w:rFonts w:ascii="Arial" w:hAnsi="Arial" w:cs="Arial"/>
          <w:sz w:val="23"/>
          <w:szCs w:val="23"/>
        </w:rPr>
        <w:t xml:space="preserve"> вод.</w:t>
      </w:r>
    </w:p>
    <w:p w:rsidR="00537902" w:rsidRPr="00537902" w:rsidRDefault="00537902" w:rsidP="00537902">
      <w:pPr>
        <w:ind w:firstLine="851"/>
        <w:jc w:val="both"/>
        <w:rPr>
          <w:rFonts w:ascii="Arial" w:hAnsi="Arial" w:cs="Arial"/>
          <w:sz w:val="23"/>
          <w:szCs w:val="23"/>
        </w:rPr>
      </w:pPr>
      <w:r>
        <w:rPr>
          <w:rFonts w:ascii="Arial" w:hAnsi="Arial" w:cs="Arial"/>
          <w:sz w:val="23"/>
          <w:szCs w:val="23"/>
        </w:rPr>
        <w:t>О</w:t>
      </w:r>
      <w:r w:rsidRPr="00537902">
        <w:rPr>
          <w:rFonts w:ascii="Arial" w:hAnsi="Arial" w:cs="Arial"/>
          <w:sz w:val="23"/>
          <w:szCs w:val="23"/>
        </w:rPr>
        <w:t>сновной и постоянный водооприток в карьер будет за счет подземных вод и составит:</w:t>
      </w:r>
    </w:p>
    <w:p w:rsidR="00537902" w:rsidRPr="00F0482F" w:rsidRDefault="00537902" w:rsidP="00537902">
      <w:pPr>
        <w:pStyle w:val="ab"/>
        <w:tabs>
          <w:tab w:val="left" w:pos="3952"/>
          <w:tab w:val="left" w:pos="4869"/>
          <w:tab w:val="left" w:pos="5538"/>
          <w:tab w:val="left" w:pos="6538"/>
          <w:tab w:val="left" w:pos="7054"/>
          <w:tab w:val="left" w:pos="7778"/>
          <w:tab w:val="left" w:pos="8868"/>
          <w:tab w:val="left" w:pos="9666"/>
        </w:tabs>
        <w:spacing w:before="100" w:after="240"/>
        <w:ind w:left="942" w:right="556" w:firstLine="707"/>
        <w:jc w:val="center"/>
      </w:pPr>
      <w:r>
        <w:rPr>
          <w:i/>
          <w:position w:val="2"/>
        </w:rPr>
        <w:t>Q</w:t>
      </w:r>
      <w:r>
        <w:rPr>
          <w:i/>
          <w:sz w:val="17"/>
        </w:rPr>
        <w:t>п</w:t>
      </w:r>
      <w:r>
        <w:t xml:space="preserve"> = 0.96м3/ч = 22.9м3/сут.</w:t>
      </w:r>
    </w:p>
    <w:p w:rsidR="00537902" w:rsidRPr="00537902" w:rsidRDefault="00537902" w:rsidP="00537902">
      <w:pPr>
        <w:ind w:firstLine="851"/>
        <w:jc w:val="both"/>
        <w:rPr>
          <w:rFonts w:ascii="Arial" w:hAnsi="Arial" w:cs="Arial"/>
          <w:sz w:val="23"/>
          <w:szCs w:val="23"/>
        </w:rPr>
      </w:pPr>
      <w:r w:rsidRPr="00537902">
        <w:rPr>
          <w:rFonts w:ascii="Arial" w:hAnsi="Arial" w:cs="Arial"/>
          <w:sz w:val="23"/>
          <w:szCs w:val="23"/>
        </w:rPr>
        <w:t>Расчет основных насосных установок производится для этого водопротока.</w:t>
      </w:r>
    </w:p>
    <w:p w:rsidR="00537902" w:rsidRPr="00537902" w:rsidRDefault="00537902" w:rsidP="00537902">
      <w:pPr>
        <w:ind w:firstLine="851"/>
        <w:jc w:val="both"/>
        <w:rPr>
          <w:rFonts w:ascii="Arial" w:hAnsi="Arial" w:cs="Arial"/>
          <w:sz w:val="23"/>
          <w:szCs w:val="23"/>
        </w:rPr>
      </w:pPr>
      <w:r w:rsidRPr="00537902">
        <w:rPr>
          <w:rFonts w:ascii="Arial" w:hAnsi="Arial" w:cs="Arial"/>
          <w:sz w:val="23"/>
          <w:szCs w:val="23"/>
        </w:rPr>
        <w:t>Учитывая, что в период снеготаяния ливневый дождь маловероятен, то дополнительная водоотливная установка рассчитана на максимальный водоприток за счет ливневых осадков. Кроме того, географически карьер расположен в относительно засушливой зоне, значит продолжительность ливневых осадков не превышает одного часа.</w:t>
      </w:r>
    </w:p>
    <w:p w:rsidR="00715D28" w:rsidRPr="00715D28" w:rsidRDefault="00715D28" w:rsidP="00715D28">
      <w:pPr>
        <w:pStyle w:val="3"/>
        <w:numPr>
          <w:ilvl w:val="2"/>
          <w:numId w:val="32"/>
        </w:numPr>
        <w:spacing w:before="120" w:after="120" w:line="240" w:lineRule="auto"/>
        <w:rPr>
          <w:rFonts w:ascii="Arial" w:hAnsi="Arial"/>
          <w:bCs/>
          <w:sz w:val="24"/>
          <w:lang w:val="ru-RU"/>
        </w:rPr>
      </w:pPr>
      <w:bookmarkStart w:id="204" w:name="_Toc145014808"/>
      <w:r w:rsidRPr="00715D28">
        <w:rPr>
          <w:rFonts w:ascii="Arial" w:hAnsi="Arial"/>
          <w:bCs/>
          <w:sz w:val="24"/>
          <w:lang w:val="ru-RU"/>
        </w:rPr>
        <w:t>Защита карьера от поверхностных вод</w:t>
      </w:r>
      <w:bookmarkEnd w:id="204"/>
    </w:p>
    <w:p w:rsidR="00537902" w:rsidRDefault="00715D28" w:rsidP="00715D28">
      <w:pPr>
        <w:ind w:firstLine="851"/>
        <w:jc w:val="both"/>
        <w:rPr>
          <w:rFonts w:ascii="Arial" w:hAnsi="Arial" w:cs="Arial"/>
          <w:sz w:val="23"/>
          <w:szCs w:val="23"/>
        </w:rPr>
      </w:pPr>
      <w:r w:rsidRPr="00715D28">
        <w:rPr>
          <w:rFonts w:ascii="Arial" w:hAnsi="Arial" w:cs="Arial"/>
          <w:sz w:val="23"/>
          <w:szCs w:val="23"/>
        </w:rPr>
        <w:t>Для отвода поверхностных вод, стекающих к карьеру с более возвышенных мест водосборной площади в период весеннего снеготаяния и после ливней, проводятся нагорные канавы и обваловка. Сечение канавы рассчитывается по максимальному притоку и доступной скорости течения воды в ней.</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Учитывая, что в нагорную канаву сбрасывается откачиваемая из карьера вода, а также вода от снеготаяния и ливней, пропускная способность канавы должно быть не менее 600 м</w:t>
      </w:r>
      <w:r>
        <w:rPr>
          <w:rFonts w:ascii="Arial" w:hAnsi="Arial" w:cs="Arial"/>
          <w:sz w:val="23"/>
          <w:szCs w:val="23"/>
        </w:rPr>
        <w:t>³</w:t>
      </w:r>
      <w:r w:rsidRPr="00715D28">
        <w:rPr>
          <w:rFonts w:ascii="Arial" w:hAnsi="Arial" w:cs="Arial"/>
          <w:sz w:val="23"/>
          <w:szCs w:val="23"/>
        </w:rPr>
        <w:t>/ч или 0,17 м</w:t>
      </w:r>
      <w:r>
        <w:rPr>
          <w:rFonts w:ascii="Arial" w:hAnsi="Arial" w:cs="Arial"/>
          <w:sz w:val="23"/>
          <w:szCs w:val="23"/>
        </w:rPr>
        <w:t>³</w:t>
      </w:r>
      <w:r w:rsidRPr="00715D28">
        <w:rPr>
          <w:rFonts w:ascii="Arial" w:hAnsi="Arial" w:cs="Arial"/>
          <w:sz w:val="23"/>
          <w:szCs w:val="23"/>
        </w:rPr>
        <w:t>/с.</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Пропускная способность канавы определяется следующей зависимостью:</w:t>
      </w:r>
    </w:p>
    <w:p w:rsidR="00715D28" w:rsidRDefault="00715D28" w:rsidP="00715D28">
      <w:pPr>
        <w:tabs>
          <w:tab w:val="left" w:pos="1701"/>
        </w:tabs>
        <w:ind w:left="1701"/>
        <w:rPr>
          <w:sz w:val="26"/>
        </w:rPr>
      </w:pPr>
      <w:r>
        <w:rPr>
          <w:i/>
          <w:position w:val="2"/>
          <w:sz w:val="26"/>
        </w:rPr>
        <w:t>Q</w:t>
      </w:r>
      <w:r>
        <w:rPr>
          <w:i/>
          <w:sz w:val="17"/>
        </w:rPr>
        <w:t>к</w:t>
      </w:r>
      <w:r>
        <w:rPr>
          <w:i/>
          <w:spacing w:val="20"/>
          <w:sz w:val="17"/>
        </w:rPr>
        <w:t xml:space="preserve"> </w:t>
      </w:r>
      <w:r>
        <w:rPr>
          <w:i/>
          <w:position w:val="2"/>
          <w:sz w:val="26"/>
        </w:rPr>
        <w:t>= w×v,</w:t>
      </w:r>
      <w:r>
        <w:rPr>
          <w:i/>
          <w:spacing w:val="-2"/>
          <w:position w:val="2"/>
          <w:sz w:val="26"/>
        </w:rPr>
        <w:t xml:space="preserve"> </w:t>
      </w:r>
      <w:r>
        <w:rPr>
          <w:i/>
          <w:position w:val="2"/>
          <w:sz w:val="26"/>
        </w:rPr>
        <w:t>м/с</w:t>
      </w:r>
      <w:r>
        <w:rPr>
          <w:position w:val="2"/>
          <w:sz w:val="26"/>
        </w:rPr>
        <w:t>,</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Где</w:t>
      </w:r>
      <w:r>
        <w:rPr>
          <w:rFonts w:ascii="Arial" w:hAnsi="Arial" w:cs="Arial"/>
          <w:sz w:val="23"/>
          <w:szCs w:val="23"/>
        </w:rPr>
        <w:t xml:space="preserve">, </w:t>
      </w:r>
      <w:r w:rsidRPr="00715D28">
        <w:rPr>
          <w:rFonts w:ascii="Arial" w:hAnsi="Arial" w:cs="Arial"/>
          <w:sz w:val="23"/>
          <w:szCs w:val="23"/>
        </w:rPr>
        <w:t>w - живое сечение канавы, м</w:t>
      </w:r>
      <w:r>
        <w:rPr>
          <w:rFonts w:ascii="Arial" w:hAnsi="Arial" w:cs="Arial"/>
          <w:sz w:val="23"/>
          <w:szCs w:val="23"/>
        </w:rPr>
        <w:t>²</w:t>
      </w:r>
      <w:r w:rsidRPr="00715D28">
        <w:rPr>
          <w:rFonts w:ascii="Arial" w:hAnsi="Arial" w:cs="Arial"/>
          <w:sz w:val="23"/>
          <w:szCs w:val="23"/>
        </w:rPr>
        <w:t>;</w:t>
      </w:r>
    </w:p>
    <w:p w:rsidR="00715D28" w:rsidRPr="00715D28" w:rsidRDefault="00715D28" w:rsidP="00715D28">
      <w:pPr>
        <w:tabs>
          <w:tab w:val="left" w:pos="1843"/>
        </w:tabs>
        <w:ind w:left="1843" w:hanging="425"/>
        <w:jc w:val="both"/>
        <w:rPr>
          <w:rFonts w:ascii="Arial" w:hAnsi="Arial" w:cs="Arial"/>
          <w:sz w:val="23"/>
          <w:szCs w:val="23"/>
        </w:rPr>
      </w:pPr>
      <w:r w:rsidRPr="00715D28">
        <w:rPr>
          <w:rFonts w:ascii="Arial" w:hAnsi="Arial" w:cs="Arial"/>
          <w:sz w:val="23"/>
          <w:szCs w:val="23"/>
        </w:rPr>
        <w:t>v - средняя скорость движения воды в канаве, зависит от шероховатости стенок русла.</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Для незакрепленных канав скорость движения воды должна находиться в пределах v=0,5 - 1,5 м/с. Это требование принято из условия предотвращения заливания при меньших скоростях и размыва, при значениях скорости более 1,5м/с.</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Прин</w:t>
      </w:r>
      <w:r>
        <w:rPr>
          <w:rFonts w:ascii="Arial" w:hAnsi="Arial" w:cs="Arial"/>
          <w:sz w:val="23"/>
          <w:szCs w:val="23"/>
        </w:rPr>
        <w:t xml:space="preserve">ята </w:t>
      </w:r>
      <w:r w:rsidRPr="00715D28">
        <w:rPr>
          <w:rFonts w:ascii="Arial" w:hAnsi="Arial" w:cs="Arial"/>
          <w:sz w:val="23"/>
          <w:szCs w:val="23"/>
        </w:rPr>
        <w:t>канав</w:t>
      </w:r>
      <w:r>
        <w:rPr>
          <w:rFonts w:ascii="Arial" w:hAnsi="Arial" w:cs="Arial"/>
          <w:sz w:val="23"/>
          <w:szCs w:val="23"/>
        </w:rPr>
        <w:t>а</w:t>
      </w:r>
      <w:r w:rsidRPr="00715D28">
        <w:rPr>
          <w:rFonts w:ascii="Arial" w:hAnsi="Arial" w:cs="Arial"/>
          <w:sz w:val="23"/>
          <w:szCs w:val="23"/>
        </w:rPr>
        <w:t xml:space="preserve"> трапециевидн</w:t>
      </w:r>
      <w:r>
        <w:rPr>
          <w:rFonts w:ascii="Arial" w:hAnsi="Arial" w:cs="Arial"/>
          <w:sz w:val="23"/>
          <w:szCs w:val="23"/>
        </w:rPr>
        <w:t>ая, размерами</w:t>
      </w:r>
      <w:r w:rsidRPr="00715D28">
        <w:rPr>
          <w:rFonts w:ascii="Arial" w:hAnsi="Arial" w:cs="Arial"/>
          <w:sz w:val="23"/>
          <w:szCs w:val="23"/>
        </w:rPr>
        <w:t>:</w:t>
      </w:r>
    </w:p>
    <w:p w:rsidR="00715D28" w:rsidRDefault="00715D28" w:rsidP="00715D28">
      <w:pPr>
        <w:ind w:firstLine="851"/>
        <w:jc w:val="both"/>
        <w:rPr>
          <w:rFonts w:ascii="Arial" w:hAnsi="Arial" w:cs="Arial"/>
          <w:sz w:val="23"/>
          <w:szCs w:val="23"/>
        </w:rPr>
      </w:pPr>
      <w:r>
        <w:rPr>
          <w:rFonts w:ascii="Arial" w:hAnsi="Arial" w:cs="Arial"/>
          <w:sz w:val="23"/>
          <w:szCs w:val="23"/>
        </w:rPr>
        <w:t>- По верху канавы – 0,7м; -</w:t>
      </w:r>
      <w:r w:rsidRPr="00715D28">
        <w:rPr>
          <w:rFonts w:ascii="Arial" w:hAnsi="Arial" w:cs="Arial"/>
          <w:sz w:val="23"/>
          <w:szCs w:val="23"/>
        </w:rPr>
        <w:t xml:space="preserve"> По дну канавы – 0,4 м</w:t>
      </w:r>
      <w:r>
        <w:rPr>
          <w:rFonts w:ascii="Arial" w:hAnsi="Arial" w:cs="Arial"/>
          <w:sz w:val="23"/>
          <w:szCs w:val="23"/>
        </w:rPr>
        <w:t>; -</w:t>
      </w:r>
      <w:r w:rsidRPr="00715D28">
        <w:rPr>
          <w:rFonts w:ascii="Arial" w:hAnsi="Arial" w:cs="Arial"/>
          <w:sz w:val="23"/>
          <w:szCs w:val="23"/>
        </w:rPr>
        <w:t xml:space="preserve"> Глубина канавы – 0,4 м.</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Нагорная канава проектируется с таким расчетом, чтобы она ограждала все поле карьера от поверхностных вод в течение всего периода его эксплуатации.</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Трасса нагорной канавы должна проходить под углом к горизонталям поверхности, чтобы был естественный уклон дна канавы, обеспечивающий быстрый отвод поверхностных и откачиваемых из карьера вод за пределы карьеров.</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 xml:space="preserve">В целом, согласно типизации по степени сложности гидрогеологических условий месторождение относится к простым, хотя при вскрытии карьером </w:t>
      </w:r>
      <w:r w:rsidRPr="00715D28">
        <w:rPr>
          <w:rFonts w:ascii="Arial" w:hAnsi="Arial" w:cs="Arial"/>
          <w:sz w:val="23"/>
          <w:szCs w:val="23"/>
        </w:rPr>
        <w:lastRenderedPageBreak/>
        <w:t>тектонических нарушенных зон, возможно резкое увеличение водопритока. Однако, как показывают результаты опытных работ, осушение обводненных зон происходит достаточно быстро.</w:t>
      </w:r>
    </w:p>
    <w:p w:rsidR="005A48C1" w:rsidRPr="0038494F" w:rsidRDefault="005A48C1" w:rsidP="002A5DBE">
      <w:pPr>
        <w:pStyle w:val="2"/>
        <w:numPr>
          <w:ilvl w:val="1"/>
          <w:numId w:val="32"/>
        </w:numPr>
      </w:pPr>
      <w:bookmarkStart w:id="205" w:name="_Toc438711631"/>
      <w:bookmarkStart w:id="206" w:name="_Toc145014809"/>
      <w:bookmarkStart w:id="207" w:name="_Toc412457118"/>
      <w:r w:rsidRPr="0038494F">
        <w:t xml:space="preserve">Водопотребление и водоотведение при </w:t>
      </w:r>
      <w:bookmarkEnd w:id="205"/>
      <w:r w:rsidR="00537902">
        <w:t>разработке месторождения</w:t>
      </w:r>
      <w:bookmarkEnd w:id="206"/>
    </w:p>
    <w:p w:rsidR="004014B6" w:rsidRPr="00596D88" w:rsidRDefault="004014B6" w:rsidP="004014B6">
      <w:pPr>
        <w:ind w:firstLine="851"/>
        <w:jc w:val="both"/>
        <w:rPr>
          <w:rFonts w:ascii="Arial" w:hAnsi="Arial" w:cs="Arial"/>
          <w:sz w:val="23"/>
          <w:szCs w:val="23"/>
        </w:rPr>
      </w:pPr>
      <w:bookmarkStart w:id="208" w:name="_Toc470826127"/>
      <w:bookmarkStart w:id="209" w:name="_Toc75959083"/>
      <w:bookmarkStart w:id="210" w:name="_Toc93569766"/>
      <w:bookmarkEnd w:id="207"/>
      <w:r w:rsidRPr="00677765">
        <w:rPr>
          <w:rFonts w:ascii="Arial" w:hAnsi="Arial" w:cs="Arial"/>
          <w:color w:val="000000"/>
          <w:spacing w:val="1"/>
          <w:sz w:val="23"/>
          <w:szCs w:val="23"/>
        </w:rPr>
        <w:t>Вода для производственных нужд используется привозная из ближайших водоисточников, по договору с поставщиком</w:t>
      </w:r>
      <w:r w:rsidRPr="004434DF">
        <w:rPr>
          <w:rFonts w:ascii="Arial" w:hAnsi="Arial" w:cs="Arial"/>
          <w:color w:val="000000"/>
          <w:spacing w:val="1"/>
          <w:sz w:val="23"/>
          <w:szCs w:val="23"/>
        </w:rPr>
        <w:t xml:space="preserve"> имеющий разрешение на спецводопользование</w:t>
      </w:r>
      <w:r w:rsidRPr="00677765">
        <w:rPr>
          <w:rFonts w:ascii="Arial" w:hAnsi="Arial" w:cs="Arial"/>
          <w:color w:val="000000"/>
          <w:spacing w:val="1"/>
          <w:sz w:val="23"/>
          <w:szCs w:val="23"/>
        </w:rPr>
        <w:t>. Вода для производственных нужд не используется из поверхностных и подземных водных объектов.</w:t>
      </w:r>
      <w:r>
        <w:rPr>
          <w:rFonts w:ascii="Arial" w:hAnsi="Arial" w:cs="Arial"/>
          <w:color w:val="000000"/>
          <w:spacing w:val="1"/>
          <w:sz w:val="23"/>
          <w:szCs w:val="23"/>
        </w:rPr>
        <w:t xml:space="preserve"> А также отсутствует</w:t>
      </w:r>
      <w:r w:rsidRPr="007E076A">
        <w:rPr>
          <w:rFonts w:ascii="Arial" w:hAnsi="Arial" w:cs="Arial"/>
          <w:color w:val="000000"/>
          <w:spacing w:val="1"/>
          <w:sz w:val="23"/>
          <w:szCs w:val="23"/>
        </w:rPr>
        <w:t xml:space="preserve"> получение воды из рыбохозяйственных водоемов в качестве специального водопользователя.</w:t>
      </w:r>
      <w:r>
        <w:rPr>
          <w:rFonts w:ascii="Arial" w:hAnsi="Arial" w:cs="Arial"/>
          <w:color w:val="000000"/>
          <w:spacing w:val="1"/>
          <w:sz w:val="23"/>
          <w:szCs w:val="23"/>
        </w:rPr>
        <w:t xml:space="preserve"> </w:t>
      </w:r>
      <w:r w:rsidRPr="00596D88">
        <w:rPr>
          <w:rFonts w:ascii="Arial" w:hAnsi="Arial" w:cs="Arial"/>
          <w:sz w:val="23"/>
          <w:szCs w:val="23"/>
        </w:rPr>
        <w:t>Питьевая вода для рабочих привозная бутилированная.</w:t>
      </w:r>
    </w:p>
    <w:p w:rsidR="004014B6" w:rsidRPr="0006477D" w:rsidRDefault="004014B6" w:rsidP="004014B6">
      <w:pPr>
        <w:ind w:firstLine="851"/>
        <w:jc w:val="both"/>
        <w:rPr>
          <w:rFonts w:ascii="Arial" w:hAnsi="Arial" w:cs="Arial"/>
          <w:color w:val="000000"/>
          <w:spacing w:val="1"/>
          <w:sz w:val="23"/>
          <w:szCs w:val="23"/>
        </w:rPr>
      </w:pPr>
      <w:r w:rsidRPr="0006477D">
        <w:rPr>
          <w:rFonts w:ascii="Arial" w:hAnsi="Arial" w:cs="Arial"/>
          <w:color w:val="000000"/>
          <w:spacing w:val="1"/>
          <w:sz w:val="23"/>
          <w:szCs w:val="23"/>
        </w:rPr>
        <w:t>Требования к качеству используемой воды должно соответствовать требованиям СП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утвержденным Приказом М</w:t>
      </w:r>
      <w:r>
        <w:rPr>
          <w:rFonts w:ascii="Arial" w:hAnsi="Arial" w:cs="Arial"/>
          <w:color w:val="000000"/>
          <w:spacing w:val="1"/>
          <w:sz w:val="23"/>
          <w:szCs w:val="23"/>
        </w:rPr>
        <w:t>З</w:t>
      </w:r>
      <w:r w:rsidRPr="0006477D">
        <w:rPr>
          <w:rFonts w:ascii="Arial" w:hAnsi="Arial" w:cs="Arial"/>
          <w:color w:val="000000"/>
          <w:spacing w:val="1"/>
          <w:sz w:val="23"/>
          <w:szCs w:val="23"/>
        </w:rPr>
        <w:t xml:space="preserve"> РК от 20 февраля 2023 года №26</w:t>
      </w:r>
      <w:r w:rsidRPr="000D4A4A">
        <w:rPr>
          <w:rFonts w:ascii="Arial" w:hAnsi="Arial" w:cs="Arial"/>
          <w:color w:val="000000"/>
          <w:spacing w:val="1"/>
          <w:sz w:val="23"/>
          <w:szCs w:val="23"/>
        </w:rPr>
        <w:t xml:space="preserve"> [6]</w:t>
      </w:r>
      <w:r w:rsidRPr="0006477D">
        <w:rPr>
          <w:rFonts w:ascii="Arial" w:hAnsi="Arial" w:cs="Arial"/>
          <w:color w:val="000000"/>
          <w:spacing w:val="1"/>
          <w:sz w:val="23"/>
          <w:szCs w:val="23"/>
        </w:rPr>
        <w:t>.</w:t>
      </w:r>
    </w:p>
    <w:p w:rsidR="002F1F99" w:rsidRDefault="002F1F99" w:rsidP="002F1F99">
      <w:pPr>
        <w:ind w:firstLine="851"/>
        <w:jc w:val="both"/>
        <w:rPr>
          <w:rFonts w:ascii="Arial" w:hAnsi="Arial" w:cs="Arial"/>
          <w:sz w:val="23"/>
          <w:szCs w:val="23"/>
        </w:rPr>
      </w:pPr>
      <w:r w:rsidRPr="00FD62D2">
        <w:rPr>
          <w:rFonts w:ascii="Arial" w:hAnsi="Arial" w:cs="Arial"/>
          <w:sz w:val="23"/>
          <w:szCs w:val="23"/>
        </w:rPr>
        <w:t>Режим работы карьера 2 смен</w:t>
      </w:r>
      <w:r>
        <w:rPr>
          <w:rFonts w:ascii="Arial" w:hAnsi="Arial" w:cs="Arial"/>
          <w:sz w:val="23"/>
          <w:szCs w:val="23"/>
        </w:rPr>
        <w:t>ный</w:t>
      </w:r>
      <w:r w:rsidRPr="00FD62D2">
        <w:rPr>
          <w:rFonts w:ascii="Arial" w:hAnsi="Arial" w:cs="Arial"/>
          <w:sz w:val="23"/>
          <w:szCs w:val="23"/>
        </w:rPr>
        <w:t xml:space="preserve">. Продолжительность смены </w:t>
      </w:r>
      <w:r>
        <w:rPr>
          <w:rFonts w:ascii="Arial" w:hAnsi="Arial" w:cs="Arial"/>
          <w:sz w:val="23"/>
          <w:szCs w:val="23"/>
        </w:rPr>
        <w:t>12</w:t>
      </w:r>
      <w:r w:rsidRPr="00FD62D2">
        <w:rPr>
          <w:rFonts w:ascii="Arial" w:hAnsi="Arial" w:cs="Arial"/>
          <w:sz w:val="23"/>
          <w:szCs w:val="23"/>
        </w:rPr>
        <w:t xml:space="preserve"> часов.  Количество рабочих дней 3</w:t>
      </w:r>
      <w:r>
        <w:rPr>
          <w:rFonts w:ascii="Arial" w:hAnsi="Arial" w:cs="Arial"/>
          <w:sz w:val="23"/>
          <w:szCs w:val="23"/>
        </w:rPr>
        <w:t>05</w:t>
      </w:r>
      <w:r w:rsidRPr="00FD62D2">
        <w:rPr>
          <w:rFonts w:ascii="Arial" w:hAnsi="Arial" w:cs="Arial"/>
          <w:sz w:val="23"/>
          <w:szCs w:val="23"/>
        </w:rPr>
        <w:t xml:space="preserve">, количество смен – </w:t>
      </w:r>
      <w:r>
        <w:rPr>
          <w:rFonts w:ascii="Arial" w:hAnsi="Arial" w:cs="Arial"/>
          <w:sz w:val="23"/>
          <w:szCs w:val="23"/>
        </w:rPr>
        <w:t>610</w:t>
      </w:r>
      <w:r w:rsidRPr="00FD62D2">
        <w:rPr>
          <w:rFonts w:ascii="Arial" w:hAnsi="Arial" w:cs="Arial"/>
          <w:sz w:val="23"/>
          <w:szCs w:val="23"/>
        </w:rPr>
        <w:t xml:space="preserve">. Списочный состав персонала, ежедневно обслуживающего горные работы, по времени их пребывания: ИТР и рабочие до 15 человек. </w:t>
      </w:r>
    </w:p>
    <w:p w:rsidR="002F1F99" w:rsidRDefault="002F1F99" w:rsidP="002F1F99">
      <w:pPr>
        <w:ind w:firstLine="851"/>
        <w:jc w:val="both"/>
        <w:rPr>
          <w:rFonts w:ascii="Arial" w:hAnsi="Arial" w:cs="Arial"/>
          <w:sz w:val="23"/>
          <w:szCs w:val="23"/>
        </w:rPr>
      </w:pPr>
      <w:r w:rsidRPr="00FD62D2">
        <w:rPr>
          <w:rFonts w:ascii="Arial" w:hAnsi="Arial" w:cs="Arial"/>
          <w:sz w:val="23"/>
          <w:szCs w:val="23"/>
        </w:rPr>
        <w:t>Орошение пылящих объектов карьера проводится в период времени с положительной дневной температурой, во избежание образования гололеда. Количество рабочих дней этого периода определяется с учетом длительности периода с положительной дневной температурой, время формир</w:t>
      </w:r>
      <w:r>
        <w:rPr>
          <w:rFonts w:ascii="Arial" w:hAnsi="Arial" w:cs="Arial"/>
          <w:sz w:val="23"/>
          <w:szCs w:val="23"/>
        </w:rPr>
        <w:t>ования</w:t>
      </w:r>
      <w:r w:rsidRPr="00FD62D2">
        <w:rPr>
          <w:rFonts w:ascii="Arial" w:hAnsi="Arial" w:cs="Arial"/>
          <w:sz w:val="23"/>
          <w:szCs w:val="23"/>
        </w:rPr>
        <w:t xml:space="preserve"> отвалов и с учетом дождливых дней (16 дн/год), рабочих дней в неделю (122-16=106 дней).</w:t>
      </w:r>
    </w:p>
    <w:tbl>
      <w:tblPr>
        <w:tblW w:w="9554" w:type="dxa"/>
        <w:tblInd w:w="94" w:type="dxa"/>
        <w:tblLook w:val="0000" w:firstRow="0" w:lastRow="0" w:firstColumn="0" w:lastColumn="0" w:noHBand="0" w:noVBand="0"/>
      </w:tblPr>
      <w:tblGrid>
        <w:gridCol w:w="2583"/>
        <w:gridCol w:w="1931"/>
        <w:gridCol w:w="1363"/>
        <w:gridCol w:w="1260"/>
        <w:gridCol w:w="1080"/>
        <w:gridCol w:w="1337"/>
      </w:tblGrid>
      <w:tr w:rsidR="002F1F99" w:rsidRPr="00296E88" w:rsidTr="00FD52F4">
        <w:trPr>
          <w:trHeight w:val="20"/>
        </w:trPr>
        <w:tc>
          <w:tcPr>
            <w:tcW w:w="2583" w:type="dxa"/>
            <w:vMerge w:val="restart"/>
            <w:tcBorders>
              <w:top w:val="single" w:sz="4" w:space="0" w:color="auto"/>
              <w:left w:val="single" w:sz="4" w:space="0" w:color="auto"/>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Назначение водопотребления</w:t>
            </w:r>
          </w:p>
        </w:tc>
        <w:tc>
          <w:tcPr>
            <w:tcW w:w="1931" w:type="dxa"/>
            <w:vMerge w:val="restart"/>
            <w:tcBorders>
              <w:top w:val="single" w:sz="4" w:space="0" w:color="auto"/>
              <w:left w:val="single" w:sz="4" w:space="0" w:color="auto"/>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Норма потребления, м³</w:t>
            </w:r>
          </w:p>
        </w:tc>
        <w:tc>
          <w:tcPr>
            <w:tcW w:w="1363" w:type="dxa"/>
            <w:tcBorders>
              <w:top w:val="single" w:sz="4" w:space="0" w:color="auto"/>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Кол-во</w:t>
            </w:r>
          </w:p>
        </w:tc>
        <w:tc>
          <w:tcPr>
            <w:tcW w:w="1260" w:type="dxa"/>
            <w:tcBorders>
              <w:top w:val="single" w:sz="4" w:space="0" w:color="auto"/>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Потреб.</w:t>
            </w:r>
          </w:p>
        </w:tc>
        <w:tc>
          <w:tcPr>
            <w:tcW w:w="1080" w:type="dxa"/>
            <w:tcBorders>
              <w:top w:val="single" w:sz="4" w:space="0" w:color="auto"/>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Кол-во</w:t>
            </w:r>
          </w:p>
        </w:tc>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Годовой расход, м³</w:t>
            </w:r>
          </w:p>
        </w:tc>
      </w:tr>
      <w:tr w:rsidR="002F1F99" w:rsidRPr="00296E88" w:rsidTr="00FD52F4">
        <w:trPr>
          <w:trHeight w:val="20"/>
        </w:trPr>
        <w:tc>
          <w:tcPr>
            <w:tcW w:w="2583" w:type="dxa"/>
            <w:vMerge/>
            <w:tcBorders>
              <w:top w:val="single" w:sz="4" w:space="0" w:color="auto"/>
              <w:left w:val="single" w:sz="4" w:space="0" w:color="auto"/>
              <w:bottom w:val="single" w:sz="4" w:space="0" w:color="auto"/>
              <w:right w:val="single" w:sz="4" w:space="0" w:color="auto"/>
            </w:tcBorders>
            <w:vAlign w:val="center"/>
          </w:tcPr>
          <w:p w:rsidR="002F1F99" w:rsidRPr="00296E88" w:rsidRDefault="002F1F99" w:rsidP="00FD52F4">
            <w:pPr>
              <w:jc w:val="center"/>
              <w:rPr>
                <w:rFonts w:ascii="Arial" w:hAnsi="Arial" w:cs="Arial"/>
                <w:sz w:val="20"/>
                <w:szCs w:val="20"/>
              </w:rPr>
            </w:pPr>
          </w:p>
        </w:tc>
        <w:tc>
          <w:tcPr>
            <w:tcW w:w="1931" w:type="dxa"/>
            <w:vMerge/>
            <w:tcBorders>
              <w:top w:val="single" w:sz="4" w:space="0" w:color="auto"/>
              <w:left w:val="single" w:sz="4" w:space="0" w:color="auto"/>
              <w:bottom w:val="single" w:sz="4" w:space="0" w:color="auto"/>
              <w:right w:val="single" w:sz="4" w:space="0" w:color="auto"/>
            </w:tcBorders>
            <w:vAlign w:val="center"/>
          </w:tcPr>
          <w:p w:rsidR="002F1F99" w:rsidRPr="00296E88" w:rsidRDefault="002F1F99" w:rsidP="00FD52F4">
            <w:pPr>
              <w:jc w:val="center"/>
              <w:rPr>
                <w:rFonts w:ascii="Arial" w:hAnsi="Arial" w:cs="Arial"/>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ед. м²</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м³/сут,</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сут/год</w:t>
            </w:r>
          </w:p>
        </w:tc>
        <w:tc>
          <w:tcPr>
            <w:tcW w:w="1337" w:type="dxa"/>
            <w:vMerge/>
            <w:tcBorders>
              <w:top w:val="single" w:sz="4" w:space="0" w:color="auto"/>
              <w:left w:val="single" w:sz="4" w:space="0" w:color="auto"/>
              <w:bottom w:val="single" w:sz="4" w:space="0" w:color="auto"/>
              <w:right w:val="single" w:sz="4" w:space="0" w:color="auto"/>
            </w:tcBorders>
            <w:vAlign w:val="center"/>
          </w:tcPr>
          <w:p w:rsidR="002F1F99" w:rsidRPr="00296E88" w:rsidRDefault="002F1F99" w:rsidP="00FD52F4">
            <w:pPr>
              <w:jc w:val="center"/>
              <w:rPr>
                <w:rFonts w:ascii="Arial" w:hAnsi="Arial" w:cs="Arial"/>
                <w:sz w:val="20"/>
                <w:szCs w:val="20"/>
              </w:rPr>
            </w:pP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sz w:val="20"/>
                <w:szCs w:val="20"/>
              </w:rPr>
            </w:pPr>
            <w:r w:rsidRPr="00296E88">
              <w:rPr>
                <w:rFonts w:ascii="Arial" w:hAnsi="Arial" w:cs="Arial"/>
                <w:sz w:val="20"/>
                <w:szCs w:val="20"/>
              </w:rPr>
              <w:t>Хоз-питьевая:</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sz w:val="20"/>
                <w:szCs w:val="20"/>
              </w:rPr>
            </w:pPr>
            <w:r w:rsidRPr="00296E88">
              <w:rPr>
                <w:rFonts w:ascii="Arial" w:hAnsi="Arial" w:cs="Arial"/>
                <w:sz w:val="20"/>
                <w:szCs w:val="20"/>
              </w:rPr>
              <w:t>на питье работникам</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0</w:t>
            </w:r>
            <w:r>
              <w:rPr>
                <w:rFonts w:ascii="Arial" w:hAnsi="Arial" w:cs="Arial"/>
                <w:sz w:val="20"/>
                <w:szCs w:val="20"/>
              </w:rPr>
              <w:t>.</w:t>
            </w:r>
            <w:r w:rsidRPr="00296E88">
              <w:rPr>
                <w:rFonts w:ascii="Arial" w:hAnsi="Arial" w:cs="Arial"/>
                <w:sz w:val="20"/>
                <w:szCs w:val="20"/>
              </w:rPr>
              <w:t>020</w:t>
            </w: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15</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0</w:t>
            </w:r>
            <w:r>
              <w:rPr>
                <w:rFonts w:ascii="Arial" w:hAnsi="Arial" w:cs="Arial"/>
                <w:sz w:val="20"/>
                <w:szCs w:val="20"/>
              </w:rPr>
              <w:t>.</w:t>
            </w:r>
            <w:r w:rsidRPr="00296E88">
              <w:rPr>
                <w:rFonts w:ascii="Arial" w:hAnsi="Arial" w:cs="Arial"/>
                <w:sz w:val="20"/>
                <w:szCs w:val="20"/>
              </w:rPr>
              <w:t>3</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3</w:t>
            </w:r>
            <w:r>
              <w:rPr>
                <w:rFonts w:ascii="Arial" w:hAnsi="Arial" w:cs="Arial"/>
                <w:sz w:val="20"/>
                <w:szCs w:val="20"/>
              </w:rPr>
              <w:t>05</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=0.3*305 </w:instrText>
            </w:r>
            <w:r>
              <w:rPr>
                <w:rFonts w:ascii="Arial" w:hAnsi="Arial" w:cs="Arial"/>
                <w:sz w:val="20"/>
                <w:szCs w:val="20"/>
              </w:rPr>
              <w:fldChar w:fldCharType="separate"/>
            </w:r>
            <w:r>
              <w:rPr>
                <w:rFonts w:ascii="Arial" w:hAnsi="Arial" w:cs="Arial"/>
                <w:noProof/>
                <w:sz w:val="20"/>
                <w:szCs w:val="20"/>
              </w:rPr>
              <w:t>91.5</w:t>
            </w:r>
            <w:r>
              <w:rPr>
                <w:rFonts w:ascii="Arial" w:hAnsi="Arial" w:cs="Arial"/>
                <w:sz w:val="20"/>
                <w:szCs w:val="20"/>
              </w:rPr>
              <w:fldChar w:fldCharType="end"/>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b/>
                <w:sz w:val="20"/>
                <w:szCs w:val="20"/>
              </w:rPr>
            </w:pPr>
            <w:r w:rsidRPr="00296E88">
              <w:rPr>
                <w:rFonts w:ascii="Arial" w:hAnsi="Arial" w:cs="Arial"/>
                <w:b/>
                <w:sz w:val="20"/>
                <w:szCs w:val="20"/>
              </w:rPr>
              <w:t>Всего хоз-питьевая, в т.ч.</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b/>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b/>
                <w:sz w:val="20"/>
                <w:szCs w:val="20"/>
              </w:rPr>
            </w:pPr>
            <w:r w:rsidRPr="00296E88">
              <w:rPr>
                <w:rFonts w:ascii="Arial" w:hAnsi="Arial" w:cs="Arial"/>
                <w:b/>
                <w:sz w:val="20"/>
                <w:szCs w:val="20"/>
              </w:rPr>
              <w:t>0</w:t>
            </w:r>
            <w:r>
              <w:rPr>
                <w:rFonts w:ascii="Arial" w:hAnsi="Arial" w:cs="Arial"/>
                <w:b/>
                <w:sz w:val="20"/>
                <w:szCs w:val="20"/>
              </w:rPr>
              <w:t>.</w:t>
            </w:r>
            <w:r w:rsidRPr="00296E88">
              <w:rPr>
                <w:rFonts w:ascii="Arial" w:hAnsi="Arial" w:cs="Arial"/>
                <w:b/>
                <w:sz w:val="20"/>
                <w:szCs w:val="20"/>
              </w:rPr>
              <w:t>30</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b/>
                <w:sz w:val="20"/>
                <w:szCs w:val="20"/>
              </w:rPr>
            </w:pPr>
            <w:r>
              <w:rPr>
                <w:rFonts w:ascii="Arial" w:hAnsi="Arial" w:cs="Arial"/>
                <w:b/>
                <w:sz w:val="20"/>
                <w:szCs w:val="20"/>
              </w:rPr>
              <w:t>91.5</w:t>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2F1F99">
            <w:pPr>
              <w:rPr>
                <w:rFonts w:ascii="Arial" w:hAnsi="Arial" w:cs="Arial"/>
                <w:sz w:val="20"/>
                <w:szCs w:val="20"/>
              </w:rPr>
            </w:pPr>
            <w:r w:rsidRPr="00296E88">
              <w:rPr>
                <w:rFonts w:ascii="Arial" w:hAnsi="Arial" w:cs="Arial"/>
                <w:sz w:val="20"/>
                <w:szCs w:val="20"/>
              </w:rPr>
              <w:t>бутылированная</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2F1F99">
            <w:pPr>
              <w:jc w:val="both"/>
              <w:rPr>
                <w:rFonts w:ascii="Arial" w:hAnsi="Arial" w:cs="Arial"/>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2F1F99">
            <w:pPr>
              <w:jc w:val="both"/>
              <w:rPr>
                <w:rFonts w:ascii="Arial" w:hAnsi="Arial" w:cs="Arial"/>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0</w:t>
            </w:r>
            <w:r>
              <w:rPr>
                <w:rFonts w:ascii="Arial" w:hAnsi="Arial" w:cs="Arial"/>
                <w:sz w:val="20"/>
                <w:szCs w:val="20"/>
              </w:rPr>
              <w:t>.</w:t>
            </w:r>
            <w:r w:rsidRPr="00296E88">
              <w:rPr>
                <w:rFonts w:ascii="Arial" w:hAnsi="Arial" w:cs="Arial"/>
                <w:sz w:val="20"/>
                <w:szCs w:val="20"/>
              </w:rPr>
              <w:t>04</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3</w:t>
            </w:r>
            <w:r>
              <w:rPr>
                <w:rFonts w:ascii="Arial" w:hAnsi="Arial" w:cs="Arial"/>
                <w:sz w:val="20"/>
                <w:szCs w:val="20"/>
              </w:rPr>
              <w:t>.</w:t>
            </w:r>
            <w:r w:rsidRPr="00296E88">
              <w:rPr>
                <w:rFonts w:ascii="Arial" w:hAnsi="Arial" w:cs="Arial"/>
                <w:sz w:val="20"/>
                <w:szCs w:val="20"/>
              </w:rPr>
              <w:t>5</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=0.04*305 </w:instrText>
            </w:r>
            <w:r>
              <w:rPr>
                <w:rFonts w:ascii="Arial" w:hAnsi="Arial" w:cs="Arial"/>
                <w:sz w:val="20"/>
                <w:szCs w:val="20"/>
              </w:rPr>
              <w:fldChar w:fldCharType="separate"/>
            </w:r>
            <w:r>
              <w:rPr>
                <w:rFonts w:ascii="Arial" w:hAnsi="Arial" w:cs="Arial"/>
                <w:noProof/>
                <w:sz w:val="20"/>
                <w:szCs w:val="20"/>
              </w:rPr>
              <w:t>12.2</w:t>
            </w:r>
            <w:r>
              <w:rPr>
                <w:rFonts w:ascii="Arial" w:hAnsi="Arial" w:cs="Arial"/>
                <w:sz w:val="20"/>
                <w:szCs w:val="20"/>
              </w:rPr>
              <w:fldChar w:fldCharType="end"/>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sz w:val="20"/>
                <w:szCs w:val="20"/>
              </w:rPr>
            </w:pPr>
            <w:r w:rsidRPr="00296E88">
              <w:rPr>
                <w:rFonts w:ascii="Arial" w:hAnsi="Arial" w:cs="Arial"/>
                <w:sz w:val="20"/>
                <w:szCs w:val="20"/>
              </w:rPr>
              <w:t>Техническая:</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411CE9">
            <w:pPr>
              <w:pStyle w:val="aff7"/>
              <w:numPr>
                <w:ilvl w:val="0"/>
                <w:numId w:val="56"/>
              </w:numPr>
              <w:tabs>
                <w:tab w:val="left" w:pos="291"/>
              </w:tabs>
              <w:ind w:left="332" w:hanging="284"/>
              <w:contextualSpacing w:val="0"/>
              <w:rPr>
                <w:rFonts w:ascii="Arial" w:hAnsi="Arial" w:cs="Arial"/>
                <w:sz w:val="20"/>
                <w:szCs w:val="20"/>
              </w:rPr>
            </w:pPr>
            <w:r w:rsidRPr="00296E88">
              <w:rPr>
                <w:rFonts w:ascii="Arial" w:hAnsi="Arial" w:cs="Arial"/>
                <w:sz w:val="20"/>
                <w:szCs w:val="20"/>
              </w:rPr>
              <w:t xml:space="preserve">орошение дорог </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0,001</w:t>
            </w: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800</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0.8</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167</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133.6</w:t>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411CE9">
            <w:pPr>
              <w:pStyle w:val="aff7"/>
              <w:numPr>
                <w:ilvl w:val="0"/>
                <w:numId w:val="56"/>
              </w:numPr>
              <w:tabs>
                <w:tab w:val="left" w:pos="291"/>
              </w:tabs>
              <w:ind w:left="332" w:hanging="284"/>
              <w:contextualSpacing w:val="0"/>
              <w:rPr>
                <w:rFonts w:ascii="Arial" w:hAnsi="Arial" w:cs="Arial"/>
                <w:sz w:val="20"/>
                <w:szCs w:val="20"/>
              </w:rPr>
            </w:pPr>
            <w:r w:rsidRPr="00296E88">
              <w:rPr>
                <w:rFonts w:ascii="Arial" w:hAnsi="Arial" w:cs="Arial"/>
                <w:sz w:val="20"/>
                <w:szCs w:val="20"/>
              </w:rPr>
              <w:t>орошение отвалов</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0,001</w:t>
            </w: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24493</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24.493</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106</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2596.3</w:t>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411CE9">
            <w:pPr>
              <w:pStyle w:val="aff7"/>
              <w:numPr>
                <w:ilvl w:val="0"/>
                <w:numId w:val="56"/>
              </w:numPr>
              <w:tabs>
                <w:tab w:val="left" w:pos="291"/>
              </w:tabs>
              <w:ind w:left="332" w:hanging="284"/>
              <w:contextualSpacing w:val="0"/>
              <w:rPr>
                <w:rFonts w:ascii="Arial" w:hAnsi="Arial" w:cs="Arial"/>
                <w:sz w:val="20"/>
                <w:szCs w:val="20"/>
              </w:rPr>
            </w:pPr>
            <w:r w:rsidRPr="00296E88">
              <w:rPr>
                <w:rFonts w:ascii="Arial" w:hAnsi="Arial" w:cs="Arial"/>
                <w:sz w:val="20"/>
                <w:szCs w:val="20"/>
              </w:rPr>
              <w:t xml:space="preserve">орошение забоя </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0,001</w:t>
            </w: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100</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0</w:t>
            </w:r>
            <w:r>
              <w:rPr>
                <w:rFonts w:ascii="Arial" w:hAnsi="Arial" w:cs="Arial"/>
                <w:sz w:val="20"/>
                <w:szCs w:val="20"/>
              </w:rPr>
              <w:t>.</w:t>
            </w:r>
            <w:r w:rsidRPr="00296E88">
              <w:rPr>
                <w:rFonts w:ascii="Arial" w:hAnsi="Arial" w:cs="Arial"/>
                <w:sz w:val="20"/>
                <w:szCs w:val="20"/>
              </w:rPr>
              <w:t>1</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167</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16,7</w:t>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b/>
                <w:sz w:val="20"/>
                <w:szCs w:val="20"/>
              </w:rPr>
            </w:pPr>
            <w:r w:rsidRPr="00296E88">
              <w:rPr>
                <w:rFonts w:ascii="Arial" w:hAnsi="Arial" w:cs="Arial"/>
                <w:b/>
                <w:sz w:val="20"/>
                <w:szCs w:val="20"/>
              </w:rPr>
              <w:t>Всего техническая</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r w:rsidRPr="00296E88">
              <w:rPr>
                <w:rFonts w:ascii="Arial" w:hAnsi="Arial" w:cs="Arial"/>
                <w:b/>
                <w:sz w:val="20"/>
                <w:szCs w:val="20"/>
              </w:rPr>
              <w:t>25.4</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r w:rsidRPr="00296E88">
              <w:rPr>
                <w:rFonts w:ascii="Arial" w:hAnsi="Arial" w:cs="Arial"/>
                <w:b/>
                <w:sz w:val="20"/>
                <w:szCs w:val="20"/>
              </w:rPr>
              <w:t>2746.6</w:t>
            </w:r>
          </w:p>
        </w:tc>
      </w:tr>
    </w:tbl>
    <w:p w:rsidR="004014B6" w:rsidRDefault="004014B6" w:rsidP="004014B6">
      <w:pPr>
        <w:shd w:val="clear" w:color="auto" w:fill="FFFFFF"/>
        <w:spacing w:before="120" w:after="120"/>
        <w:ind w:firstLine="851"/>
        <w:jc w:val="both"/>
        <w:rPr>
          <w:rFonts w:ascii="Arial" w:hAnsi="Arial" w:cs="Arial"/>
          <w:b/>
          <w:noProof/>
          <w:sz w:val="23"/>
          <w:szCs w:val="23"/>
        </w:rPr>
      </w:pPr>
      <w:r w:rsidRPr="00C11D89">
        <w:rPr>
          <w:rFonts w:ascii="Arial" w:hAnsi="Arial" w:cs="Arial"/>
          <w:b/>
          <w:noProof/>
          <w:sz w:val="23"/>
          <w:szCs w:val="23"/>
        </w:rPr>
        <w:t>Баланс водопортебления и водоотведения</w:t>
      </w:r>
    </w:p>
    <w:tbl>
      <w:tblPr>
        <w:tblStyle w:val="1a"/>
        <w:tblW w:w="10592" w:type="dxa"/>
        <w:jc w:val="center"/>
        <w:tblLayout w:type="fixed"/>
        <w:tblLook w:val="04A0" w:firstRow="1" w:lastRow="0" w:firstColumn="1" w:lastColumn="0" w:noHBand="0" w:noVBand="1"/>
      </w:tblPr>
      <w:tblGrid>
        <w:gridCol w:w="1587"/>
        <w:gridCol w:w="779"/>
        <w:gridCol w:w="724"/>
        <w:gridCol w:w="695"/>
        <w:gridCol w:w="745"/>
        <w:gridCol w:w="676"/>
        <w:gridCol w:w="696"/>
        <w:gridCol w:w="756"/>
        <w:gridCol w:w="668"/>
        <w:gridCol w:w="822"/>
        <w:gridCol w:w="850"/>
        <w:gridCol w:w="879"/>
        <w:gridCol w:w="715"/>
      </w:tblGrid>
      <w:tr w:rsidR="004014B6" w:rsidRPr="00A0026F" w:rsidTr="009F31C2">
        <w:trPr>
          <w:trHeight w:val="70"/>
          <w:jc w:val="center"/>
        </w:trPr>
        <w:tc>
          <w:tcPr>
            <w:tcW w:w="1587" w:type="dxa"/>
            <w:vMerge w:val="restart"/>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Производство</w:t>
            </w:r>
          </w:p>
        </w:tc>
        <w:tc>
          <w:tcPr>
            <w:tcW w:w="779" w:type="dxa"/>
            <w:vMerge w:val="restart"/>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Всего</w:t>
            </w:r>
          </w:p>
        </w:tc>
        <w:tc>
          <w:tcPr>
            <w:tcW w:w="4292" w:type="dxa"/>
            <w:gridSpan w:val="6"/>
            <w:vAlign w:val="center"/>
          </w:tcPr>
          <w:p w:rsidR="004014B6" w:rsidRPr="00A0026F" w:rsidRDefault="004014B6" w:rsidP="004014B6">
            <w:pPr>
              <w:jc w:val="center"/>
              <w:rPr>
                <w:rFonts w:ascii="Arial" w:hAnsi="Arial" w:cs="Arial"/>
                <w:sz w:val="20"/>
                <w:szCs w:val="20"/>
              </w:rPr>
            </w:pPr>
            <w:r>
              <w:rPr>
                <w:rFonts w:ascii="Arial" w:hAnsi="Arial" w:cs="Arial"/>
                <w:color w:val="000000"/>
                <w:sz w:val="20"/>
                <w:szCs w:val="20"/>
              </w:rPr>
              <w:t>Водопотребление, тыс.м³/год</w:t>
            </w:r>
          </w:p>
        </w:tc>
        <w:tc>
          <w:tcPr>
            <w:tcW w:w="3219" w:type="dxa"/>
            <w:gridSpan w:val="4"/>
            <w:vAlign w:val="center"/>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Водоотведение, т</w:t>
            </w:r>
            <w:r>
              <w:rPr>
                <w:rFonts w:ascii="Arial" w:hAnsi="Arial" w:cs="Arial"/>
                <w:color w:val="000000"/>
                <w:sz w:val="20"/>
                <w:szCs w:val="20"/>
              </w:rPr>
              <w:t>ыс.м³/год</w:t>
            </w:r>
          </w:p>
        </w:tc>
        <w:tc>
          <w:tcPr>
            <w:tcW w:w="715" w:type="dxa"/>
            <w:vMerge w:val="restart"/>
          </w:tcPr>
          <w:p w:rsidR="004014B6" w:rsidRPr="00A0026F" w:rsidRDefault="004014B6" w:rsidP="004014B6">
            <w:pPr>
              <w:ind w:left="-57" w:right="-113"/>
              <w:jc w:val="both"/>
              <w:rPr>
                <w:rFonts w:ascii="Arial" w:hAnsi="Arial" w:cs="Arial"/>
                <w:sz w:val="20"/>
                <w:szCs w:val="20"/>
              </w:rPr>
            </w:pPr>
            <w:r w:rsidRPr="00A0026F">
              <w:rPr>
                <w:rFonts w:ascii="Arial" w:hAnsi="Arial" w:cs="Arial"/>
                <w:color w:val="000000"/>
                <w:sz w:val="20"/>
                <w:szCs w:val="20"/>
              </w:rPr>
              <w:t>Приме</w:t>
            </w:r>
            <w:r w:rsidRPr="00A0026F">
              <w:rPr>
                <w:rFonts w:ascii="Arial" w:hAnsi="Arial" w:cs="Arial"/>
                <w:color w:val="000000"/>
                <w:sz w:val="20"/>
                <w:szCs w:val="20"/>
              </w:rPr>
              <w:softHyphen/>
              <w:t>чание</w:t>
            </w:r>
          </w:p>
        </w:tc>
      </w:tr>
      <w:tr w:rsidR="004014B6" w:rsidRPr="00A0026F" w:rsidTr="009F31C2">
        <w:trPr>
          <w:trHeight w:val="30"/>
          <w:jc w:val="center"/>
        </w:trPr>
        <w:tc>
          <w:tcPr>
            <w:tcW w:w="1587" w:type="dxa"/>
            <w:vMerge/>
          </w:tcPr>
          <w:p w:rsidR="004014B6" w:rsidRPr="00A0026F" w:rsidRDefault="004014B6" w:rsidP="004014B6">
            <w:pPr>
              <w:rPr>
                <w:rFonts w:ascii="Arial" w:hAnsi="Arial" w:cs="Arial"/>
                <w:sz w:val="20"/>
                <w:szCs w:val="20"/>
              </w:rPr>
            </w:pPr>
          </w:p>
        </w:tc>
        <w:tc>
          <w:tcPr>
            <w:tcW w:w="779" w:type="dxa"/>
            <w:vMerge/>
          </w:tcPr>
          <w:p w:rsidR="004014B6" w:rsidRPr="00A0026F" w:rsidRDefault="004014B6" w:rsidP="004014B6">
            <w:pPr>
              <w:rPr>
                <w:rFonts w:ascii="Arial" w:hAnsi="Arial" w:cs="Arial"/>
                <w:sz w:val="20"/>
                <w:szCs w:val="20"/>
              </w:rPr>
            </w:pPr>
          </w:p>
        </w:tc>
        <w:tc>
          <w:tcPr>
            <w:tcW w:w="2840" w:type="dxa"/>
            <w:gridSpan w:val="4"/>
          </w:tcPr>
          <w:p w:rsidR="004014B6" w:rsidRPr="00A0026F" w:rsidRDefault="004014B6" w:rsidP="004014B6">
            <w:pPr>
              <w:ind w:left="-57" w:right="-57"/>
              <w:jc w:val="center"/>
              <w:rPr>
                <w:rFonts w:ascii="Arial" w:hAnsi="Arial" w:cs="Arial"/>
                <w:sz w:val="20"/>
                <w:szCs w:val="20"/>
              </w:rPr>
            </w:pPr>
            <w:r w:rsidRPr="00A0026F">
              <w:rPr>
                <w:rFonts w:ascii="Arial" w:hAnsi="Arial" w:cs="Arial"/>
                <w:color w:val="000000"/>
                <w:sz w:val="20"/>
                <w:szCs w:val="20"/>
              </w:rPr>
              <w:t>На производственные нужды</w:t>
            </w:r>
          </w:p>
        </w:tc>
        <w:tc>
          <w:tcPr>
            <w:tcW w:w="696" w:type="dxa"/>
            <w:vMerge w:val="restart"/>
          </w:tcPr>
          <w:p w:rsidR="004014B6" w:rsidRPr="00A0026F" w:rsidRDefault="004014B6" w:rsidP="004014B6">
            <w:pPr>
              <w:ind w:left="-57" w:right="-85"/>
              <w:jc w:val="both"/>
              <w:rPr>
                <w:rFonts w:ascii="Arial" w:hAnsi="Arial" w:cs="Arial"/>
                <w:sz w:val="20"/>
                <w:szCs w:val="20"/>
              </w:rPr>
            </w:pPr>
            <w:r w:rsidRPr="00A0026F">
              <w:rPr>
                <w:rFonts w:ascii="Arial" w:hAnsi="Arial" w:cs="Arial"/>
                <w:color w:val="000000"/>
                <w:sz w:val="20"/>
                <w:szCs w:val="20"/>
              </w:rPr>
              <w:t>На хозяй</w:t>
            </w:r>
            <w:r w:rsidRPr="00A0026F">
              <w:rPr>
                <w:rFonts w:ascii="Arial" w:hAnsi="Arial" w:cs="Arial"/>
                <w:color w:val="000000"/>
                <w:sz w:val="20"/>
                <w:szCs w:val="20"/>
              </w:rPr>
              <w:softHyphen/>
              <w:t>ствен</w:t>
            </w:r>
            <w:r w:rsidRPr="00A0026F">
              <w:rPr>
                <w:rFonts w:ascii="Arial" w:hAnsi="Arial" w:cs="Arial"/>
                <w:color w:val="000000"/>
                <w:sz w:val="20"/>
                <w:szCs w:val="20"/>
              </w:rPr>
              <w:softHyphen/>
              <w:t>но–быто</w:t>
            </w:r>
            <w:r w:rsidRPr="00A0026F">
              <w:rPr>
                <w:rFonts w:ascii="Arial" w:hAnsi="Arial" w:cs="Arial"/>
                <w:color w:val="000000"/>
                <w:sz w:val="20"/>
                <w:szCs w:val="20"/>
              </w:rPr>
              <w:softHyphen/>
              <w:t>вые нужды</w:t>
            </w:r>
          </w:p>
        </w:tc>
        <w:tc>
          <w:tcPr>
            <w:tcW w:w="756" w:type="dxa"/>
            <w:vMerge w:val="restart"/>
          </w:tcPr>
          <w:p w:rsidR="004014B6" w:rsidRPr="00A0026F" w:rsidRDefault="004014B6" w:rsidP="009F31C2">
            <w:pPr>
              <w:ind w:left="-57" w:right="-113"/>
              <w:jc w:val="both"/>
              <w:rPr>
                <w:rFonts w:ascii="Arial" w:hAnsi="Arial" w:cs="Arial"/>
                <w:sz w:val="20"/>
                <w:szCs w:val="20"/>
              </w:rPr>
            </w:pPr>
            <w:r w:rsidRPr="00A0026F">
              <w:rPr>
                <w:rFonts w:ascii="Arial" w:hAnsi="Arial" w:cs="Arial"/>
                <w:color w:val="000000"/>
                <w:sz w:val="20"/>
                <w:szCs w:val="20"/>
              </w:rPr>
              <w:t>Безвоз</w:t>
            </w:r>
            <w:r w:rsidRPr="00A0026F">
              <w:rPr>
                <w:rFonts w:ascii="Arial" w:hAnsi="Arial" w:cs="Arial"/>
                <w:color w:val="000000"/>
                <w:sz w:val="20"/>
                <w:szCs w:val="20"/>
              </w:rPr>
              <w:softHyphen/>
              <w:t>врат</w:t>
            </w:r>
            <w:r w:rsidRPr="00A0026F">
              <w:rPr>
                <w:rFonts w:ascii="Arial" w:hAnsi="Arial" w:cs="Arial"/>
                <w:color w:val="000000"/>
                <w:sz w:val="20"/>
                <w:szCs w:val="20"/>
              </w:rPr>
              <w:softHyphen/>
              <w:t>ное пот</w:t>
            </w:r>
            <w:r w:rsidRPr="00A0026F">
              <w:rPr>
                <w:rFonts w:ascii="Arial" w:hAnsi="Arial" w:cs="Arial"/>
                <w:color w:val="000000"/>
                <w:sz w:val="20"/>
                <w:szCs w:val="20"/>
              </w:rPr>
              <w:softHyphen/>
              <w:t>реб</w:t>
            </w:r>
            <w:r w:rsidRPr="00A0026F">
              <w:rPr>
                <w:rFonts w:ascii="Arial" w:hAnsi="Arial" w:cs="Arial"/>
                <w:color w:val="000000"/>
                <w:sz w:val="20"/>
                <w:szCs w:val="20"/>
              </w:rPr>
              <w:softHyphen/>
              <w:t>ление</w:t>
            </w:r>
          </w:p>
        </w:tc>
        <w:tc>
          <w:tcPr>
            <w:tcW w:w="668" w:type="dxa"/>
            <w:vMerge w:val="restart"/>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Всего</w:t>
            </w:r>
          </w:p>
        </w:tc>
        <w:tc>
          <w:tcPr>
            <w:tcW w:w="822" w:type="dxa"/>
            <w:vMerge w:val="restart"/>
          </w:tcPr>
          <w:p w:rsidR="004014B6" w:rsidRPr="005811D5" w:rsidRDefault="004014B6" w:rsidP="004014B6">
            <w:pPr>
              <w:ind w:left="-57" w:right="-85"/>
              <w:jc w:val="both"/>
              <w:rPr>
                <w:rFonts w:ascii="Arial" w:hAnsi="Arial" w:cs="Arial"/>
                <w:sz w:val="20"/>
                <w:szCs w:val="20"/>
                <w:lang w:val="ru-RU"/>
              </w:rPr>
            </w:pPr>
            <w:r w:rsidRPr="005811D5">
              <w:rPr>
                <w:rFonts w:ascii="Arial" w:hAnsi="Arial" w:cs="Arial"/>
                <w:color w:val="000000"/>
                <w:sz w:val="20"/>
                <w:szCs w:val="20"/>
                <w:lang w:val="ru-RU"/>
              </w:rPr>
              <w:t>Объем сточной воды повтор</w:t>
            </w:r>
            <w:r w:rsidRPr="005811D5">
              <w:rPr>
                <w:rFonts w:ascii="Arial" w:hAnsi="Arial" w:cs="Arial"/>
                <w:color w:val="000000"/>
                <w:sz w:val="20"/>
                <w:szCs w:val="20"/>
                <w:lang w:val="ru-RU"/>
              </w:rPr>
              <w:softHyphen/>
              <w:t>но исполь</w:t>
            </w:r>
            <w:r w:rsidRPr="005811D5">
              <w:rPr>
                <w:rFonts w:ascii="Arial" w:hAnsi="Arial" w:cs="Arial"/>
                <w:color w:val="000000"/>
                <w:sz w:val="20"/>
                <w:szCs w:val="20"/>
                <w:lang w:val="ru-RU"/>
              </w:rPr>
              <w:softHyphen/>
              <w:t>зуемой</w:t>
            </w:r>
          </w:p>
        </w:tc>
        <w:tc>
          <w:tcPr>
            <w:tcW w:w="850" w:type="dxa"/>
            <w:vMerge w:val="restart"/>
          </w:tcPr>
          <w:p w:rsidR="004014B6" w:rsidRPr="00A0026F" w:rsidRDefault="004014B6" w:rsidP="004014B6">
            <w:pPr>
              <w:ind w:left="-57" w:right="-113"/>
              <w:jc w:val="both"/>
              <w:rPr>
                <w:rFonts w:ascii="Arial" w:hAnsi="Arial" w:cs="Arial"/>
                <w:sz w:val="20"/>
                <w:szCs w:val="20"/>
              </w:rPr>
            </w:pPr>
            <w:r w:rsidRPr="00A0026F">
              <w:rPr>
                <w:rFonts w:ascii="Arial" w:hAnsi="Arial" w:cs="Arial"/>
                <w:color w:val="000000"/>
                <w:sz w:val="20"/>
                <w:szCs w:val="20"/>
              </w:rPr>
              <w:t>Произ</w:t>
            </w:r>
            <w:r w:rsidRPr="00A0026F">
              <w:rPr>
                <w:rFonts w:ascii="Arial" w:hAnsi="Arial" w:cs="Arial"/>
                <w:color w:val="000000"/>
                <w:sz w:val="20"/>
                <w:szCs w:val="20"/>
              </w:rPr>
              <w:softHyphen/>
              <w:t>водст</w:t>
            </w:r>
            <w:r w:rsidRPr="00A0026F">
              <w:rPr>
                <w:rFonts w:ascii="Arial" w:hAnsi="Arial" w:cs="Arial"/>
                <w:color w:val="000000"/>
                <w:sz w:val="20"/>
                <w:szCs w:val="20"/>
              </w:rPr>
              <w:softHyphen/>
              <w:t>венные сточные воды</w:t>
            </w:r>
          </w:p>
        </w:tc>
        <w:tc>
          <w:tcPr>
            <w:tcW w:w="879" w:type="dxa"/>
            <w:vMerge w:val="restart"/>
          </w:tcPr>
          <w:p w:rsidR="004014B6" w:rsidRPr="00A0026F" w:rsidRDefault="004014B6" w:rsidP="004014B6">
            <w:pPr>
              <w:ind w:left="-57" w:right="-113"/>
              <w:jc w:val="both"/>
              <w:rPr>
                <w:rFonts w:ascii="Arial" w:hAnsi="Arial" w:cs="Arial"/>
                <w:sz w:val="20"/>
                <w:szCs w:val="20"/>
              </w:rPr>
            </w:pPr>
            <w:r w:rsidRPr="00A0026F">
              <w:rPr>
                <w:rFonts w:ascii="Arial" w:hAnsi="Arial" w:cs="Arial"/>
                <w:color w:val="000000"/>
                <w:sz w:val="20"/>
                <w:szCs w:val="20"/>
              </w:rPr>
              <w:t>Хозяйс</w:t>
            </w:r>
            <w:r w:rsidRPr="00A0026F">
              <w:rPr>
                <w:rFonts w:ascii="Arial" w:hAnsi="Arial" w:cs="Arial"/>
                <w:color w:val="000000"/>
                <w:sz w:val="20"/>
                <w:szCs w:val="20"/>
              </w:rPr>
              <w:softHyphen/>
              <w:t>твенно–бытовые сточные воды</w:t>
            </w:r>
          </w:p>
        </w:tc>
        <w:tc>
          <w:tcPr>
            <w:tcW w:w="715" w:type="dxa"/>
            <w:vMerge/>
          </w:tcPr>
          <w:p w:rsidR="004014B6" w:rsidRPr="00A0026F" w:rsidRDefault="004014B6" w:rsidP="004014B6">
            <w:pPr>
              <w:ind w:left="-57" w:right="-57"/>
              <w:jc w:val="both"/>
              <w:rPr>
                <w:rFonts w:ascii="Arial" w:hAnsi="Arial" w:cs="Arial"/>
                <w:sz w:val="20"/>
                <w:szCs w:val="20"/>
              </w:rPr>
            </w:pPr>
          </w:p>
        </w:tc>
      </w:tr>
      <w:tr w:rsidR="004014B6" w:rsidRPr="00A0026F" w:rsidTr="009F31C2">
        <w:trPr>
          <w:trHeight w:val="30"/>
          <w:jc w:val="center"/>
        </w:trPr>
        <w:tc>
          <w:tcPr>
            <w:tcW w:w="1587" w:type="dxa"/>
            <w:vMerge/>
          </w:tcPr>
          <w:p w:rsidR="004014B6" w:rsidRPr="00A0026F" w:rsidRDefault="004014B6" w:rsidP="004014B6">
            <w:pPr>
              <w:rPr>
                <w:rFonts w:ascii="Arial" w:hAnsi="Arial" w:cs="Arial"/>
                <w:sz w:val="20"/>
                <w:szCs w:val="20"/>
              </w:rPr>
            </w:pPr>
          </w:p>
        </w:tc>
        <w:tc>
          <w:tcPr>
            <w:tcW w:w="779" w:type="dxa"/>
            <w:vMerge/>
          </w:tcPr>
          <w:p w:rsidR="004014B6" w:rsidRPr="00A0026F" w:rsidRDefault="004014B6" w:rsidP="004014B6">
            <w:pPr>
              <w:rPr>
                <w:rFonts w:ascii="Arial" w:hAnsi="Arial" w:cs="Arial"/>
                <w:sz w:val="20"/>
                <w:szCs w:val="20"/>
              </w:rPr>
            </w:pPr>
          </w:p>
        </w:tc>
        <w:tc>
          <w:tcPr>
            <w:tcW w:w="1419" w:type="dxa"/>
            <w:gridSpan w:val="2"/>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Свежая вода</w:t>
            </w:r>
          </w:p>
        </w:tc>
        <w:tc>
          <w:tcPr>
            <w:tcW w:w="745" w:type="dxa"/>
            <w:vMerge w:val="restart"/>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Обор</w:t>
            </w:r>
            <w:r w:rsidRPr="00A0026F">
              <w:rPr>
                <w:rFonts w:ascii="Arial" w:hAnsi="Arial" w:cs="Arial"/>
                <w:color w:val="000000"/>
                <w:sz w:val="20"/>
                <w:szCs w:val="20"/>
              </w:rPr>
              <w:softHyphen/>
              <w:t>отная вода</w:t>
            </w:r>
          </w:p>
        </w:tc>
        <w:tc>
          <w:tcPr>
            <w:tcW w:w="676" w:type="dxa"/>
            <w:vMerge w:val="restart"/>
          </w:tcPr>
          <w:p w:rsidR="004014B6" w:rsidRPr="00A0026F" w:rsidRDefault="004014B6" w:rsidP="004014B6">
            <w:pPr>
              <w:ind w:left="-85" w:right="-113"/>
              <w:jc w:val="both"/>
              <w:rPr>
                <w:rFonts w:ascii="Arial" w:hAnsi="Arial" w:cs="Arial"/>
                <w:sz w:val="20"/>
                <w:szCs w:val="20"/>
              </w:rPr>
            </w:pPr>
            <w:r w:rsidRPr="00A0026F">
              <w:rPr>
                <w:rFonts w:ascii="Arial" w:hAnsi="Arial" w:cs="Arial"/>
                <w:color w:val="000000"/>
                <w:sz w:val="20"/>
                <w:szCs w:val="20"/>
              </w:rPr>
              <w:t>Пов</w:t>
            </w:r>
            <w:r w:rsidRPr="00A0026F">
              <w:rPr>
                <w:rFonts w:ascii="Arial" w:hAnsi="Arial" w:cs="Arial"/>
                <w:color w:val="000000"/>
                <w:sz w:val="20"/>
                <w:szCs w:val="20"/>
              </w:rPr>
              <w:softHyphen/>
              <w:t>торно-исполь</w:t>
            </w:r>
            <w:r w:rsidRPr="00A0026F">
              <w:rPr>
                <w:rFonts w:ascii="Arial" w:hAnsi="Arial" w:cs="Arial"/>
                <w:color w:val="000000"/>
                <w:sz w:val="20"/>
                <w:szCs w:val="20"/>
              </w:rPr>
              <w:softHyphen/>
              <w:t>зуе</w:t>
            </w:r>
            <w:r w:rsidRPr="00A0026F">
              <w:rPr>
                <w:rFonts w:ascii="Arial" w:hAnsi="Arial" w:cs="Arial"/>
                <w:color w:val="000000"/>
                <w:sz w:val="20"/>
                <w:szCs w:val="20"/>
              </w:rPr>
              <w:softHyphen/>
              <w:t>мая вода</w:t>
            </w:r>
          </w:p>
        </w:tc>
        <w:tc>
          <w:tcPr>
            <w:tcW w:w="696" w:type="dxa"/>
            <w:vMerge/>
          </w:tcPr>
          <w:p w:rsidR="004014B6" w:rsidRPr="00A0026F" w:rsidRDefault="004014B6" w:rsidP="004014B6">
            <w:pPr>
              <w:ind w:left="-57" w:right="-57"/>
              <w:rPr>
                <w:rFonts w:ascii="Arial" w:hAnsi="Arial" w:cs="Arial"/>
                <w:sz w:val="20"/>
                <w:szCs w:val="20"/>
              </w:rPr>
            </w:pPr>
          </w:p>
        </w:tc>
        <w:tc>
          <w:tcPr>
            <w:tcW w:w="756" w:type="dxa"/>
            <w:vMerge/>
          </w:tcPr>
          <w:p w:rsidR="004014B6" w:rsidRPr="00A0026F" w:rsidRDefault="004014B6" w:rsidP="004014B6">
            <w:pPr>
              <w:ind w:left="-57" w:right="-57"/>
              <w:rPr>
                <w:rFonts w:ascii="Arial" w:hAnsi="Arial" w:cs="Arial"/>
                <w:sz w:val="20"/>
                <w:szCs w:val="20"/>
              </w:rPr>
            </w:pPr>
          </w:p>
        </w:tc>
        <w:tc>
          <w:tcPr>
            <w:tcW w:w="668" w:type="dxa"/>
            <w:vMerge/>
          </w:tcPr>
          <w:p w:rsidR="004014B6" w:rsidRPr="00A0026F" w:rsidRDefault="004014B6" w:rsidP="004014B6">
            <w:pPr>
              <w:ind w:left="-57" w:right="-57"/>
              <w:rPr>
                <w:rFonts w:ascii="Arial" w:hAnsi="Arial" w:cs="Arial"/>
                <w:sz w:val="20"/>
                <w:szCs w:val="20"/>
              </w:rPr>
            </w:pPr>
          </w:p>
        </w:tc>
        <w:tc>
          <w:tcPr>
            <w:tcW w:w="822" w:type="dxa"/>
            <w:vMerge/>
          </w:tcPr>
          <w:p w:rsidR="004014B6" w:rsidRPr="00A0026F" w:rsidRDefault="004014B6" w:rsidP="004014B6">
            <w:pPr>
              <w:ind w:left="-57" w:right="-57"/>
              <w:rPr>
                <w:rFonts w:ascii="Arial" w:hAnsi="Arial" w:cs="Arial"/>
                <w:sz w:val="20"/>
                <w:szCs w:val="20"/>
              </w:rPr>
            </w:pPr>
          </w:p>
        </w:tc>
        <w:tc>
          <w:tcPr>
            <w:tcW w:w="850" w:type="dxa"/>
            <w:vMerge/>
          </w:tcPr>
          <w:p w:rsidR="004014B6" w:rsidRPr="00A0026F" w:rsidRDefault="004014B6" w:rsidP="004014B6">
            <w:pPr>
              <w:ind w:left="-57" w:right="-57"/>
              <w:rPr>
                <w:rFonts w:ascii="Arial" w:hAnsi="Arial" w:cs="Arial"/>
                <w:sz w:val="20"/>
                <w:szCs w:val="20"/>
              </w:rPr>
            </w:pPr>
          </w:p>
        </w:tc>
        <w:tc>
          <w:tcPr>
            <w:tcW w:w="879" w:type="dxa"/>
            <w:vMerge/>
          </w:tcPr>
          <w:p w:rsidR="004014B6" w:rsidRPr="00A0026F" w:rsidRDefault="004014B6" w:rsidP="004014B6">
            <w:pPr>
              <w:ind w:left="-57" w:right="-57"/>
              <w:rPr>
                <w:rFonts w:ascii="Arial" w:hAnsi="Arial" w:cs="Arial"/>
                <w:sz w:val="20"/>
                <w:szCs w:val="20"/>
              </w:rPr>
            </w:pPr>
          </w:p>
        </w:tc>
        <w:tc>
          <w:tcPr>
            <w:tcW w:w="715" w:type="dxa"/>
            <w:vMerge/>
          </w:tcPr>
          <w:p w:rsidR="004014B6" w:rsidRPr="00A0026F" w:rsidRDefault="004014B6" w:rsidP="004014B6">
            <w:pPr>
              <w:ind w:left="-57" w:right="-57"/>
              <w:rPr>
                <w:rFonts w:ascii="Arial" w:hAnsi="Arial" w:cs="Arial"/>
                <w:sz w:val="20"/>
                <w:szCs w:val="20"/>
              </w:rPr>
            </w:pPr>
          </w:p>
        </w:tc>
      </w:tr>
      <w:tr w:rsidR="004014B6" w:rsidRPr="00A0026F" w:rsidTr="009F31C2">
        <w:trPr>
          <w:trHeight w:val="30"/>
          <w:jc w:val="center"/>
        </w:trPr>
        <w:tc>
          <w:tcPr>
            <w:tcW w:w="1587" w:type="dxa"/>
            <w:vMerge/>
          </w:tcPr>
          <w:p w:rsidR="004014B6" w:rsidRPr="00A0026F" w:rsidRDefault="004014B6" w:rsidP="004014B6">
            <w:pPr>
              <w:rPr>
                <w:rFonts w:ascii="Arial" w:hAnsi="Arial" w:cs="Arial"/>
                <w:sz w:val="20"/>
                <w:szCs w:val="20"/>
              </w:rPr>
            </w:pPr>
          </w:p>
        </w:tc>
        <w:tc>
          <w:tcPr>
            <w:tcW w:w="779" w:type="dxa"/>
            <w:vMerge/>
          </w:tcPr>
          <w:p w:rsidR="004014B6" w:rsidRPr="00A0026F" w:rsidRDefault="004014B6" w:rsidP="004014B6">
            <w:pPr>
              <w:rPr>
                <w:rFonts w:ascii="Arial" w:hAnsi="Arial" w:cs="Arial"/>
                <w:sz w:val="20"/>
                <w:szCs w:val="20"/>
              </w:rPr>
            </w:pPr>
          </w:p>
        </w:tc>
        <w:tc>
          <w:tcPr>
            <w:tcW w:w="724" w:type="dxa"/>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всего</w:t>
            </w:r>
          </w:p>
        </w:tc>
        <w:tc>
          <w:tcPr>
            <w:tcW w:w="695" w:type="dxa"/>
          </w:tcPr>
          <w:p w:rsidR="004014B6" w:rsidRPr="005811D5" w:rsidRDefault="004014B6" w:rsidP="004014B6">
            <w:pPr>
              <w:rPr>
                <w:rFonts w:ascii="Arial" w:hAnsi="Arial" w:cs="Arial"/>
                <w:sz w:val="20"/>
                <w:szCs w:val="20"/>
                <w:lang w:val="ru-RU"/>
              </w:rPr>
            </w:pPr>
            <w:r w:rsidRPr="005811D5">
              <w:rPr>
                <w:rFonts w:ascii="Arial" w:hAnsi="Arial" w:cs="Arial"/>
                <w:color w:val="000000"/>
                <w:sz w:val="20"/>
                <w:szCs w:val="20"/>
                <w:lang w:val="ru-RU"/>
              </w:rPr>
              <w:t>в т.ч. питье</w:t>
            </w:r>
            <w:r w:rsidRPr="005811D5">
              <w:rPr>
                <w:rFonts w:ascii="Arial" w:hAnsi="Arial" w:cs="Arial"/>
                <w:color w:val="000000"/>
                <w:sz w:val="20"/>
                <w:szCs w:val="20"/>
                <w:lang w:val="ru-RU"/>
              </w:rPr>
              <w:softHyphen/>
              <w:t>вого качес</w:t>
            </w:r>
            <w:r w:rsidRPr="005811D5">
              <w:rPr>
                <w:rFonts w:ascii="Arial" w:hAnsi="Arial" w:cs="Arial"/>
                <w:color w:val="000000"/>
                <w:sz w:val="20"/>
                <w:szCs w:val="20"/>
                <w:lang w:val="ru-RU"/>
              </w:rPr>
              <w:softHyphen/>
              <w:t>тва</w:t>
            </w:r>
          </w:p>
        </w:tc>
        <w:tc>
          <w:tcPr>
            <w:tcW w:w="745" w:type="dxa"/>
            <w:vMerge/>
          </w:tcPr>
          <w:p w:rsidR="004014B6" w:rsidRPr="005811D5" w:rsidRDefault="004014B6" w:rsidP="004014B6">
            <w:pPr>
              <w:ind w:left="-57" w:right="-57"/>
              <w:rPr>
                <w:rFonts w:ascii="Arial" w:hAnsi="Arial" w:cs="Arial"/>
                <w:sz w:val="20"/>
                <w:szCs w:val="20"/>
                <w:lang w:val="ru-RU"/>
              </w:rPr>
            </w:pPr>
          </w:p>
        </w:tc>
        <w:tc>
          <w:tcPr>
            <w:tcW w:w="676" w:type="dxa"/>
            <w:vMerge/>
          </w:tcPr>
          <w:p w:rsidR="004014B6" w:rsidRPr="005811D5" w:rsidRDefault="004014B6" w:rsidP="004014B6">
            <w:pPr>
              <w:ind w:left="-57" w:right="-57"/>
              <w:rPr>
                <w:rFonts w:ascii="Arial" w:hAnsi="Arial" w:cs="Arial"/>
                <w:sz w:val="20"/>
                <w:szCs w:val="20"/>
                <w:lang w:val="ru-RU"/>
              </w:rPr>
            </w:pPr>
          </w:p>
        </w:tc>
        <w:tc>
          <w:tcPr>
            <w:tcW w:w="696" w:type="dxa"/>
            <w:vMerge/>
          </w:tcPr>
          <w:p w:rsidR="004014B6" w:rsidRPr="005811D5" w:rsidRDefault="004014B6" w:rsidP="004014B6">
            <w:pPr>
              <w:ind w:left="-57" w:right="-57"/>
              <w:rPr>
                <w:rFonts w:ascii="Arial" w:hAnsi="Arial" w:cs="Arial"/>
                <w:sz w:val="20"/>
                <w:szCs w:val="20"/>
                <w:lang w:val="ru-RU"/>
              </w:rPr>
            </w:pPr>
          </w:p>
        </w:tc>
        <w:tc>
          <w:tcPr>
            <w:tcW w:w="756" w:type="dxa"/>
            <w:vMerge/>
          </w:tcPr>
          <w:p w:rsidR="004014B6" w:rsidRPr="005811D5" w:rsidRDefault="004014B6" w:rsidP="004014B6">
            <w:pPr>
              <w:ind w:left="-57" w:right="-57"/>
              <w:rPr>
                <w:rFonts w:ascii="Arial" w:hAnsi="Arial" w:cs="Arial"/>
                <w:sz w:val="20"/>
                <w:szCs w:val="20"/>
                <w:lang w:val="ru-RU"/>
              </w:rPr>
            </w:pPr>
          </w:p>
        </w:tc>
        <w:tc>
          <w:tcPr>
            <w:tcW w:w="668" w:type="dxa"/>
            <w:vMerge/>
          </w:tcPr>
          <w:p w:rsidR="004014B6" w:rsidRPr="005811D5" w:rsidRDefault="004014B6" w:rsidP="004014B6">
            <w:pPr>
              <w:ind w:left="-57" w:right="-57"/>
              <w:rPr>
                <w:rFonts w:ascii="Arial" w:hAnsi="Arial" w:cs="Arial"/>
                <w:sz w:val="20"/>
                <w:szCs w:val="20"/>
                <w:lang w:val="ru-RU"/>
              </w:rPr>
            </w:pPr>
          </w:p>
        </w:tc>
        <w:tc>
          <w:tcPr>
            <w:tcW w:w="822" w:type="dxa"/>
            <w:vMerge/>
          </w:tcPr>
          <w:p w:rsidR="004014B6" w:rsidRPr="005811D5" w:rsidRDefault="004014B6" w:rsidP="004014B6">
            <w:pPr>
              <w:ind w:left="-57" w:right="-57"/>
              <w:rPr>
                <w:rFonts w:ascii="Arial" w:hAnsi="Arial" w:cs="Arial"/>
                <w:sz w:val="20"/>
                <w:szCs w:val="20"/>
                <w:lang w:val="ru-RU"/>
              </w:rPr>
            </w:pPr>
          </w:p>
        </w:tc>
        <w:tc>
          <w:tcPr>
            <w:tcW w:w="850" w:type="dxa"/>
            <w:vMerge/>
          </w:tcPr>
          <w:p w:rsidR="004014B6" w:rsidRPr="005811D5" w:rsidRDefault="004014B6" w:rsidP="004014B6">
            <w:pPr>
              <w:ind w:left="-57" w:right="-57"/>
              <w:rPr>
                <w:rFonts w:ascii="Arial" w:hAnsi="Arial" w:cs="Arial"/>
                <w:sz w:val="20"/>
                <w:szCs w:val="20"/>
                <w:lang w:val="ru-RU"/>
              </w:rPr>
            </w:pPr>
          </w:p>
        </w:tc>
        <w:tc>
          <w:tcPr>
            <w:tcW w:w="879" w:type="dxa"/>
            <w:vMerge/>
          </w:tcPr>
          <w:p w:rsidR="004014B6" w:rsidRPr="005811D5" w:rsidRDefault="004014B6" w:rsidP="004014B6">
            <w:pPr>
              <w:ind w:left="-57" w:right="-57"/>
              <w:rPr>
                <w:rFonts w:ascii="Arial" w:hAnsi="Arial" w:cs="Arial"/>
                <w:sz w:val="20"/>
                <w:szCs w:val="20"/>
                <w:lang w:val="ru-RU"/>
              </w:rPr>
            </w:pPr>
          </w:p>
        </w:tc>
        <w:tc>
          <w:tcPr>
            <w:tcW w:w="715" w:type="dxa"/>
            <w:vMerge/>
          </w:tcPr>
          <w:p w:rsidR="004014B6" w:rsidRPr="005811D5" w:rsidRDefault="004014B6" w:rsidP="004014B6">
            <w:pPr>
              <w:ind w:left="-57" w:right="-57"/>
              <w:rPr>
                <w:rFonts w:ascii="Arial" w:hAnsi="Arial" w:cs="Arial"/>
                <w:sz w:val="20"/>
                <w:szCs w:val="20"/>
                <w:lang w:val="ru-RU"/>
              </w:rPr>
            </w:pPr>
          </w:p>
        </w:tc>
      </w:tr>
      <w:tr w:rsidR="004014B6" w:rsidRPr="00A0026F" w:rsidTr="009F31C2">
        <w:trPr>
          <w:trHeight w:val="30"/>
          <w:jc w:val="center"/>
        </w:trPr>
        <w:tc>
          <w:tcPr>
            <w:tcW w:w="1587"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w:t>
            </w:r>
          </w:p>
        </w:tc>
        <w:tc>
          <w:tcPr>
            <w:tcW w:w="779"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2</w:t>
            </w:r>
          </w:p>
        </w:tc>
        <w:tc>
          <w:tcPr>
            <w:tcW w:w="724"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3</w:t>
            </w:r>
          </w:p>
        </w:tc>
        <w:tc>
          <w:tcPr>
            <w:tcW w:w="695"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4</w:t>
            </w:r>
          </w:p>
        </w:tc>
        <w:tc>
          <w:tcPr>
            <w:tcW w:w="745"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5</w:t>
            </w:r>
          </w:p>
        </w:tc>
        <w:tc>
          <w:tcPr>
            <w:tcW w:w="676"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6</w:t>
            </w:r>
          </w:p>
        </w:tc>
        <w:tc>
          <w:tcPr>
            <w:tcW w:w="696"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7</w:t>
            </w:r>
          </w:p>
        </w:tc>
        <w:tc>
          <w:tcPr>
            <w:tcW w:w="756"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8</w:t>
            </w:r>
          </w:p>
        </w:tc>
        <w:tc>
          <w:tcPr>
            <w:tcW w:w="668"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9</w:t>
            </w:r>
          </w:p>
        </w:tc>
        <w:tc>
          <w:tcPr>
            <w:tcW w:w="822"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10</w:t>
            </w:r>
          </w:p>
        </w:tc>
        <w:tc>
          <w:tcPr>
            <w:tcW w:w="850"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11</w:t>
            </w:r>
          </w:p>
        </w:tc>
        <w:tc>
          <w:tcPr>
            <w:tcW w:w="879"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12</w:t>
            </w:r>
          </w:p>
        </w:tc>
        <w:tc>
          <w:tcPr>
            <w:tcW w:w="715"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13</w:t>
            </w:r>
          </w:p>
        </w:tc>
      </w:tr>
      <w:tr w:rsidR="004014B6" w:rsidRPr="00A0026F" w:rsidTr="009F31C2">
        <w:trPr>
          <w:trHeight w:val="30"/>
          <w:jc w:val="center"/>
        </w:trPr>
        <w:tc>
          <w:tcPr>
            <w:tcW w:w="1587" w:type="dxa"/>
            <w:vAlign w:val="center"/>
          </w:tcPr>
          <w:p w:rsidR="004014B6" w:rsidRPr="00B60502" w:rsidRDefault="004014B6" w:rsidP="004014B6">
            <w:pPr>
              <w:ind w:right="-57"/>
              <w:rPr>
                <w:rFonts w:ascii="Arial" w:hAnsi="Arial" w:cs="Arial"/>
                <w:sz w:val="20"/>
                <w:szCs w:val="20"/>
              </w:rPr>
            </w:pPr>
          </w:p>
        </w:tc>
        <w:tc>
          <w:tcPr>
            <w:tcW w:w="779" w:type="dxa"/>
            <w:vAlign w:val="center"/>
          </w:tcPr>
          <w:p w:rsidR="004014B6" w:rsidRPr="00B14EAA" w:rsidRDefault="004014B6" w:rsidP="009F31C2">
            <w:pPr>
              <w:ind w:right="-57"/>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w:instrText>
            </w:r>
            <w:r w:rsidR="009F31C2">
              <w:rPr>
                <w:rFonts w:ascii="Arial" w:hAnsi="Arial" w:cs="Arial"/>
                <w:sz w:val="20"/>
                <w:szCs w:val="20"/>
                <w:lang w:val="ru-RU"/>
              </w:rPr>
              <w:instrText>2746.6</w:instrText>
            </w:r>
            <w:r>
              <w:rPr>
                <w:rFonts w:ascii="Arial" w:hAnsi="Arial" w:cs="Arial"/>
                <w:sz w:val="20"/>
                <w:szCs w:val="20"/>
              </w:rPr>
              <w:instrText>+</w:instrText>
            </w:r>
            <w:r w:rsidR="009F31C2">
              <w:rPr>
                <w:rFonts w:ascii="Arial" w:hAnsi="Arial" w:cs="Arial"/>
                <w:sz w:val="20"/>
                <w:szCs w:val="20"/>
                <w:lang w:val="ru-RU"/>
              </w:rPr>
              <w:instrText>91.5</w:instrText>
            </w:r>
            <w:r>
              <w:rPr>
                <w:rFonts w:ascii="Arial" w:hAnsi="Arial" w:cs="Arial"/>
                <w:sz w:val="20"/>
                <w:szCs w:val="20"/>
              </w:rPr>
              <w:instrText xml:space="preserve"> </w:instrText>
            </w:r>
            <w:r>
              <w:rPr>
                <w:rFonts w:ascii="Arial" w:hAnsi="Arial" w:cs="Arial"/>
                <w:sz w:val="20"/>
                <w:szCs w:val="20"/>
              </w:rPr>
              <w:fldChar w:fldCharType="separate"/>
            </w:r>
            <w:r w:rsidR="009F31C2">
              <w:rPr>
                <w:rFonts w:ascii="Arial" w:hAnsi="Arial" w:cs="Arial"/>
                <w:noProof/>
                <w:sz w:val="20"/>
                <w:szCs w:val="20"/>
              </w:rPr>
              <w:t>2838.1</w:t>
            </w:r>
            <w:r>
              <w:rPr>
                <w:rFonts w:ascii="Arial" w:hAnsi="Arial" w:cs="Arial"/>
                <w:sz w:val="20"/>
                <w:szCs w:val="20"/>
              </w:rPr>
              <w:fldChar w:fldCharType="end"/>
            </w:r>
          </w:p>
        </w:tc>
        <w:tc>
          <w:tcPr>
            <w:tcW w:w="724" w:type="dxa"/>
            <w:vAlign w:val="center"/>
          </w:tcPr>
          <w:p w:rsidR="004014B6" w:rsidRPr="002F1F99" w:rsidRDefault="002F1F99" w:rsidP="004014B6">
            <w:pPr>
              <w:ind w:left="-57" w:right="-113"/>
              <w:jc w:val="center"/>
              <w:rPr>
                <w:rFonts w:ascii="Arial" w:hAnsi="Arial" w:cs="Arial"/>
                <w:sz w:val="20"/>
                <w:szCs w:val="20"/>
                <w:lang w:val="ru-RU"/>
              </w:rPr>
            </w:pPr>
            <w:r>
              <w:rPr>
                <w:rFonts w:ascii="Arial" w:hAnsi="Arial" w:cs="Arial"/>
                <w:sz w:val="20"/>
                <w:szCs w:val="20"/>
                <w:lang w:val="ru-RU"/>
              </w:rPr>
              <w:t>2746.</w:t>
            </w:r>
            <w:r w:rsidR="009F31C2">
              <w:rPr>
                <w:rFonts w:ascii="Arial" w:hAnsi="Arial" w:cs="Arial"/>
                <w:sz w:val="20"/>
                <w:szCs w:val="20"/>
                <w:lang w:val="ru-RU"/>
              </w:rPr>
              <w:t>6</w:t>
            </w:r>
          </w:p>
        </w:tc>
        <w:tc>
          <w:tcPr>
            <w:tcW w:w="695" w:type="dxa"/>
            <w:vAlign w:val="center"/>
          </w:tcPr>
          <w:p w:rsidR="004014B6" w:rsidRPr="00A0026F" w:rsidRDefault="004014B6" w:rsidP="004014B6">
            <w:pPr>
              <w:ind w:left="-57" w:right="-113"/>
              <w:jc w:val="center"/>
              <w:rPr>
                <w:rFonts w:ascii="Arial" w:hAnsi="Arial" w:cs="Arial"/>
                <w:sz w:val="20"/>
                <w:szCs w:val="20"/>
              </w:rPr>
            </w:pPr>
            <w:r w:rsidRPr="00A0026F">
              <w:rPr>
                <w:rFonts w:ascii="Arial" w:hAnsi="Arial" w:cs="Arial"/>
                <w:sz w:val="20"/>
                <w:szCs w:val="20"/>
              </w:rPr>
              <w:t xml:space="preserve">- </w:t>
            </w:r>
          </w:p>
        </w:tc>
        <w:tc>
          <w:tcPr>
            <w:tcW w:w="745" w:type="dxa"/>
            <w:vAlign w:val="center"/>
          </w:tcPr>
          <w:p w:rsidR="004014B6" w:rsidRPr="00A0026F" w:rsidRDefault="004014B6" w:rsidP="004014B6">
            <w:pPr>
              <w:ind w:left="-57" w:right="-113"/>
              <w:jc w:val="center"/>
              <w:rPr>
                <w:rFonts w:ascii="Arial" w:hAnsi="Arial" w:cs="Arial"/>
                <w:sz w:val="20"/>
                <w:szCs w:val="20"/>
              </w:rPr>
            </w:pPr>
            <w:r w:rsidRPr="00A0026F">
              <w:rPr>
                <w:rFonts w:ascii="Arial" w:hAnsi="Arial" w:cs="Arial"/>
                <w:sz w:val="20"/>
                <w:szCs w:val="20"/>
              </w:rPr>
              <w:t xml:space="preserve">- </w:t>
            </w:r>
          </w:p>
        </w:tc>
        <w:tc>
          <w:tcPr>
            <w:tcW w:w="676" w:type="dxa"/>
            <w:vAlign w:val="center"/>
          </w:tcPr>
          <w:p w:rsidR="004014B6" w:rsidRPr="00A0026F" w:rsidRDefault="004014B6" w:rsidP="004014B6">
            <w:pPr>
              <w:ind w:left="-57" w:right="-113"/>
              <w:jc w:val="center"/>
              <w:rPr>
                <w:rFonts w:ascii="Arial" w:hAnsi="Arial" w:cs="Arial"/>
                <w:sz w:val="20"/>
                <w:szCs w:val="20"/>
              </w:rPr>
            </w:pPr>
            <w:r w:rsidRPr="00A0026F">
              <w:rPr>
                <w:rFonts w:ascii="Arial" w:hAnsi="Arial" w:cs="Arial"/>
                <w:sz w:val="20"/>
                <w:szCs w:val="20"/>
              </w:rPr>
              <w:t xml:space="preserve">- </w:t>
            </w:r>
          </w:p>
        </w:tc>
        <w:tc>
          <w:tcPr>
            <w:tcW w:w="696" w:type="dxa"/>
            <w:vAlign w:val="center"/>
          </w:tcPr>
          <w:p w:rsidR="004014B6" w:rsidRPr="009F31C2" w:rsidRDefault="009F31C2" w:rsidP="004014B6">
            <w:pPr>
              <w:ind w:left="-57" w:right="-113"/>
              <w:jc w:val="center"/>
              <w:rPr>
                <w:rFonts w:ascii="Arial" w:hAnsi="Arial" w:cs="Arial"/>
                <w:sz w:val="20"/>
                <w:szCs w:val="20"/>
                <w:lang w:val="ru-RU"/>
              </w:rPr>
            </w:pPr>
            <w:r>
              <w:rPr>
                <w:rFonts w:ascii="Arial" w:hAnsi="Arial" w:cs="Arial"/>
                <w:sz w:val="20"/>
                <w:szCs w:val="20"/>
                <w:lang w:val="ru-RU"/>
              </w:rPr>
              <w:t>91.5</w:t>
            </w:r>
          </w:p>
        </w:tc>
        <w:tc>
          <w:tcPr>
            <w:tcW w:w="756" w:type="dxa"/>
            <w:vAlign w:val="center"/>
          </w:tcPr>
          <w:p w:rsidR="004014B6" w:rsidRPr="002F1F99" w:rsidRDefault="002F1F99" w:rsidP="004014B6">
            <w:pPr>
              <w:ind w:left="-57" w:right="-113"/>
              <w:jc w:val="center"/>
              <w:rPr>
                <w:rFonts w:ascii="Arial" w:hAnsi="Arial" w:cs="Arial"/>
                <w:sz w:val="20"/>
                <w:szCs w:val="20"/>
                <w:lang w:val="ru-RU"/>
              </w:rPr>
            </w:pPr>
            <w:r>
              <w:rPr>
                <w:rFonts w:ascii="Arial" w:hAnsi="Arial" w:cs="Arial"/>
                <w:sz w:val="20"/>
                <w:szCs w:val="20"/>
                <w:lang w:val="ru-RU"/>
              </w:rPr>
              <w:t>2746.6</w:t>
            </w:r>
          </w:p>
        </w:tc>
        <w:tc>
          <w:tcPr>
            <w:tcW w:w="668" w:type="dxa"/>
            <w:vAlign w:val="center"/>
          </w:tcPr>
          <w:p w:rsidR="004014B6" w:rsidRPr="009F31C2" w:rsidRDefault="009F31C2" w:rsidP="004014B6">
            <w:pPr>
              <w:ind w:left="-57" w:right="-113"/>
              <w:jc w:val="center"/>
              <w:rPr>
                <w:rFonts w:ascii="Arial" w:hAnsi="Arial" w:cs="Arial"/>
                <w:sz w:val="20"/>
                <w:szCs w:val="20"/>
                <w:lang w:val="ru-RU"/>
              </w:rPr>
            </w:pPr>
            <w:r>
              <w:rPr>
                <w:rFonts w:ascii="Arial" w:hAnsi="Arial" w:cs="Arial"/>
                <w:sz w:val="20"/>
                <w:szCs w:val="20"/>
                <w:lang w:val="ru-RU"/>
              </w:rPr>
              <w:t>91.6</w:t>
            </w:r>
          </w:p>
        </w:tc>
        <w:tc>
          <w:tcPr>
            <w:tcW w:w="822" w:type="dxa"/>
            <w:vAlign w:val="center"/>
          </w:tcPr>
          <w:p w:rsidR="004014B6" w:rsidRPr="00A0026F" w:rsidRDefault="004014B6" w:rsidP="004014B6">
            <w:pPr>
              <w:ind w:left="-57" w:right="-57"/>
              <w:jc w:val="center"/>
              <w:rPr>
                <w:rFonts w:ascii="Arial" w:eastAsia="Arial" w:hAnsi="Arial" w:cs="Arial"/>
                <w:noProof/>
                <w:sz w:val="20"/>
                <w:szCs w:val="20"/>
              </w:rPr>
            </w:pPr>
            <w:r w:rsidRPr="00A0026F">
              <w:rPr>
                <w:rFonts w:ascii="Arial" w:eastAsia="Arial" w:hAnsi="Arial" w:cs="Arial"/>
                <w:noProof/>
                <w:sz w:val="20"/>
                <w:szCs w:val="20"/>
              </w:rPr>
              <w:t xml:space="preserve">- </w:t>
            </w:r>
          </w:p>
        </w:tc>
        <w:tc>
          <w:tcPr>
            <w:tcW w:w="850" w:type="dxa"/>
            <w:vAlign w:val="center"/>
          </w:tcPr>
          <w:p w:rsidR="004014B6" w:rsidRPr="00A0026F" w:rsidRDefault="004014B6" w:rsidP="004014B6">
            <w:pPr>
              <w:ind w:left="-57" w:right="-57"/>
              <w:jc w:val="center"/>
              <w:rPr>
                <w:rFonts w:ascii="Arial" w:eastAsia="Arial" w:hAnsi="Arial" w:cs="Arial"/>
                <w:noProof/>
                <w:sz w:val="20"/>
                <w:szCs w:val="20"/>
              </w:rPr>
            </w:pPr>
            <w:r w:rsidRPr="00A0026F">
              <w:rPr>
                <w:rFonts w:ascii="Arial" w:eastAsia="Arial" w:hAnsi="Arial" w:cs="Arial"/>
                <w:noProof/>
                <w:sz w:val="20"/>
                <w:szCs w:val="20"/>
              </w:rPr>
              <w:t xml:space="preserve">- </w:t>
            </w:r>
          </w:p>
        </w:tc>
        <w:tc>
          <w:tcPr>
            <w:tcW w:w="879" w:type="dxa"/>
            <w:vAlign w:val="center"/>
          </w:tcPr>
          <w:p w:rsidR="004014B6" w:rsidRPr="009F31C2" w:rsidRDefault="009F31C2" w:rsidP="004014B6">
            <w:pPr>
              <w:ind w:left="-57" w:right="-113"/>
              <w:jc w:val="center"/>
              <w:rPr>
                <w:rFonts w:ascii="Arial" w:hAnsi="Arial" w:cs="Arial"/>
                <w:sz w:val="20"/>
                <w:szCs w:val="20"/>
                <w:lang w:val="ru-RU"/>
              </w:rPr>
            </w:pPr>
            <w:r>
              <w:rPr>
                <w:rFonts w:ascii="Arial" w:hAnsi="Arial" w:cs="Arial"/>
                <w:sz w:val="20"/>
                <w:szCs w:val="20"/>
                <w:lang w:val="ru-RU"/>
              </w:rPr>
              <w:t>91.6</w:t>
            </w:r>
          </w:p>
        </w:tc>
        <w:tc>
          <w:tcPr>
            <w:tcW w:w="715" w:type="dxa"/>
            <w:vAlign w:val="center"/>
          </w:tcPr>
          <w:p w:rsidR="004014B6" w:rsidRPr="00A0026F" w:rsidRDefault="004014B6" w:rsidP="004014B6">
            <w:pPr>
              <w:ind w:left="-57" w:right="-57"/>
              <w:jc w:val="center"/>
              <w:rPr>
                <w:rFonts w:ascii="Arial" w:hAnsi="Arial" w:cs="Arial"/>
                <w:sz w:val="20"/>
                <w:szCs w:val="20"/>
              </w:rPr>
            </w:pPr>
            <w:r w:rsidRPr="00A0026F">
              <w:rPr>
                <w:rFonts w:ascii="Arial" w:hAnsi="Arial" w:cs="Arial"/>
                <w:sz w:val="20"/>
                <w:szCs w:val="20"/>
              </w:rPr>
              <w:t>-</w:t>
            </w:r>
          </w:p>
        </w:tc>
      </w:tr>
    </w:tbl>
    <w:p w:rsidR="009F31C2" w:rsidRPr="008B7B6B" w:rsidRDefault="009F31C2" w:rsidP="009F31C2">
      <w:pPr>
        <w:pStyle w:val="16"/>
        <w:autoSpaceDE w:val="0"/>
        <w:spacing w:before="120"/>
        <w:ind w:firstLine="851"/>
        <w:jc w:val="both"/>
        <w:rPr>
          <w:rFonts w:ascii="Arial" w:hAnsi="Arial" w:cs="Arial"/>
          <w:color w:val="000000"/>
          <w:spacing w:val="1"/>
          <w:sz w:val="23"/>
          <w:szCs w:val="23"/>
        </w:rPr>
      </w:pPr>
      <w:r w:rsidRPr="008B7B6B">
        <w:rPr>
          <w:rFonts w:ascii="Arial" w:hAnsi="Arial" w:cs="Arial"/>
          <w:color w:val="000000"/>
          <w:spacing w:val="1"/>
          <w:sz w:val="23"/>
          <w:szCs w:val="23"/>
        </w:rPr>
        <w:t>Все работы проводятся за пределами водоохранных зон и полос поверхностных водоисточников, ввиду этого воздействие намечаемой деятельности на поверхностные воды будет минимальным. Сточные воды отводятся в выгребную яму с последующим вывозом специализированными предприятиями по договору.</w:t>
      </w:r>
    </w:p>
    <w:p w:rsidR="004014B6" w:rsidRDefault="004014B6" w:rsidP="004014B6">
      <w:pPr>
        <w:spacing w:after="240"/>
        <w:ind w:firstLine="851"/>
        <w:jc w:val="both"/>
        <w:rPr>
          <w:rFonts w:ascii="Arial Narrow" w:hAnsi="Arial Narrow"/>
          <w:sz w:val="20"/>
          <w:szCs w:val="20"/>
        </w:rPr>
      </w:pPr>
      <w:r w:rsidRPr="00121FB2">
        <w:rPr>
          <w:rFonts w:ascii="Arial" w:hAnsi="Arial" w:cs="Arial"/>
          <w:color w:val="000000"/>
          <w:spacing w:val="1"/>
          <w:sz w:val="23"/>
          <w:szCs w:val="23"/>
        </w:rPr>
        <w:t xml:space="preserve">При </w:t>
      </w:r>
      <w:r w:rsidR="009F31C2" w:rsidRPr="008B7B6B">
        <w:rPr>
          <w:rFonts w:ascii="Arial" w:hAnsi="Arial" w:cs="Arial"/>
          <w:color w:val="000000"/>
          <w:spacing w:val="1"/>
          <w:sz w:val="23"/>
          <w:szCs w:val="23"/>
        </w:rPr>
        <w:t>разработк</w:t>
      </w:r>
      <w:r w:rsidR="009F31C2">
        <w:rPr>
          <w:rFonts w:ascii="Arial" w:hAnsi="Arial" w:cs="Arial"/>
          <w:color w:val="000000"/>
          <w:spacing w:val="1"/>
          <w:sz w:val="23"/>
          <w:szCs w:val="23"/>
        </w:rPr>
        <w:t>е</w:t>
      </w:r>
      <w:r w:rsidR="009F31C2" w:rsidRPr="008B7B6B">
        <w:rPr>
          <w:rFonts w:ascii="Arial" w:hAnsi="Arial" w:cs="Arial"/>
          <w:color w:val="000000"/>
          <w:spacing w:val="1"/>
          <w:sz w:val="23"/>
          <w:szCs w:val="23"/>
        </w:rPr>
        <w:t xml:space="preserve"> месторождения </w:t>
      </w:r>
      <w:r w:rsidRPr="00121FB2">
        <w:rPr>
          <w:rFonts w:ascii="Arial" w:hAnsi="Arial" w:cs="Arial"/>
          <w:color w:val="000000"/>
          <w:spacing w:val="1"/>
          <w:sz w:val="23"/>
          <w:szCs w:val="23"/>
        </w:rPr>
        <w:t>загрязнения подземных, грунтовых и поверхностных вод не предвидится</w:t>
      </w:r>
      <w:r>
        <w:rPr>
          <w:rFonts w:ascii="Arial" w:hAnsi="Arial" w:cs="Arial"/>
          <w:color w:val="000000"/>
          <w:spacing w:val="1"/>
          <w:sz w:val="23"/>
          <w:szCs w:val="23"/>
        </w:rPr>
        <w:t xml:space="preserve">. Отрицательного влияния на поверхностные и </w:t>
      </w:r>
      <w:r>
        <w:rPr>
          <w:rFonts w:ascii="Arial" w:hAnsi="Arial" w:cs="Arial"/>
          <w:color w:val="000000"/>
          <w:spacing w:val="1"/>
          <w:sz w:val="23"/>
          <w:szCs w:val="23"/>
        </w:rPr>
        <w:lastRenderedPageBreak/>
        <w:t>подземные воды не ожидается. Сброс сточных вод в природную среду не производится. В целом, воздействие на водные объекты при соблюдении предусмотренных мероприятии можно оценить, как незначительное.</w:t>
      </w:r>
    </w:p>
    <w:p w:rsidR="009F31C2" w:rsidRDefault="009F31C2" w:rsidP="009F31C2">
      <w:pPr>
        <w:ind w:firstLine="851"/>
        <w:jc w:val="both"/>
        <w:rPr>
          <w:rFonts w:ascii="Arial" w:hAnsi="Arial" w:cs="Arial"/>
          <w:color w:val="000000"/>
          <w:spacing w:val="1"/>
          <w:sz w:val="23"/>
          <w:szCs w:val="23"/>
        </w:rPr>
      </w:pPr>
    </w:p>
    <w:p w:rsidR="009F31C2" w:rsidRDefault="009F31C2" w:rsidP="009F31C2">
      <w:pPr>
        <w:ind w:firstLine="851"/>
        <w:jc w:val="both"/>
        <w:rPr>
          <w:rFonts w:ascii="Arial" w:hAnsi="Arial" w:cs="Arial"/>
          <w:sz w:val="23"/>
          <w:szCs w:val="23"/>
        </w:rPr>
        <w:sectPr w:rsidR="009F31C2" w:rsidSect="002969B2">
          <w:pgSz w:w="11906" w:h="16838"/>
          <w:pgMar w:top="1134" w:right="850" w:bottom="1134" w:left="1701" w:header="708" w:footer="708" w:gutter="0"/>
          <w:cols w:space="708"/>
          <w:docGrid w:linePitch="360"/>
        </w:sectPr>
      </w:pPr>
    </w:p>
    <w:p w:rsidR="00973E8F" w:rsidRPr="00ED1121" w:rsidRDefault="00973E8F" w:rsidP="002A5DBE">
      <w:pPr>
        <w:pStyle w:val="1"/>
        <w:keepNext w:val="0"/>
        <w:numPr>
          <w:ilvl w:val="0"/>
          <w:numId w:val="32"/>
        </w:numPr>
        <w:spacing w:after="120"/>
        <w:jc w:val="both"/>
        <w:rPr>
          <w:rFonts w:cs="Arial"/>
          <w:caps/>
          <w:sz w:val="24"/>
          <w:szCs w:val="24"/>
        </w:rPr>
      </w:pPr>
      <w:bookmarkStart w:id="211" w:name="_Toc220992888"/>
      <w:bookmarkStart w:id="212" w:name="_Toc220993056"/>
      <w:bookmarkStart w:id="213" w:name="_Toc220993106"/>
      <w:bookmarkStart w:id="214" w:name="_Toc220993156"/>
      <w:bookmarkStart w:id="215" w:name="_Toc220993742"/>
      <w:bookmarkStart w:id="216" w:name="_Toc220993785"/>
      <w:bookmarkStart w:id="217" w:name="_Toc251322958"/>
      <w:bookmarkStart w:id="218" w:name="_Toc145014810"/>
      <w:bookmarkEnd w:id="208"/>
      <w:bookmarkEnd w:id="209"/>
      <w:bookmarkEnd w:id="210"/>
      <w:r w:rsidRPr="00ED1121">
        <w:rPr>
          <w:rFonts w:cs="Arial"/>
          <w:caps/>
          <w:sz w:val="24"/>
          <w:szCs w:val="24"/>
        </w:rPr>
        <w:lastRenderedPageBreak/>
        <w:t>ВОЗДЕЙСТВИЕ НА ОКРУЖАЮЩУЮ СРЕДУ ОТХОДОВ ПРОИЗВОДСТВА И ПОТРЕБЛЕНИЯ</w:t>
      </w:r>
      <w:bookmarkEnd w:id="211"/>
      <w:bookmarkEnd w:id="212"/>
      <w:bookmarkEnd w:id="213"/>
      <w:bookmarkEnd w:id="214"/>
      <w:bookmarkEnd w:id="215"/>
      <w:bookmarkEnd w:id="216"/>
      <w:bookmarkEnd w:id="217"/>
      <w:bookmarkEnd w:id="218"/>
    </w:p>
    <w:p w:rsidR="00973E8F" w:rsidRPr="00F34508" w:rsidRDefault="00973E8F" w:rsidP="002A5DBE">
      <w:pPr>
        <w:pStyle w:val="2"/>
        <w:numPr>
          <w:ilvl w:val="1"/>
          <w:numId w:val="32"/>
        </w:numPr>
      </w:pPr>
      <w:bookmarkStart w:id="219" w:name="_Toc220992889"/>
      <w:bookmarkStart w:id="220" w:name="_Toc220993057"/>
      <w:bookmarkStart w:id="221" w:name="_Toc220993107"/>
      <w:bookmarkStart w:id="222" w:name="_Toc220993157"/>
      <w:bookmarkStart w:id="223" w:name="_Toc220993743"/>
      <w:bookmarkStart w:id="224" w:name="_Toc220993786"/>
      <w:bookmarkStart w:id="225" w:name="_Toc251322959"/>
      <w:bookmarkStart w:id="226" w:name="_Toc145014811"/>
      <w:r w:rsidRPr="00F34508">
        <w:t>Виды и количество отходов</w:t>
      </w:r>
      <w:bookmarkEnd w:id="219"/>
      <w:bookmarkEnd w:id="220"/>
      <w:bookmarkEnd w:id="221"/>
      <w:bookmarkEnd w:id="222"/>
      <w:bookmarkEnd w:id="223"/>
      <w:bookmarkEnd w:id="224"/>
      <w:bookmarkEnd w:id="225"/>
      <w:bookmarkEnd w:id="226"/>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Образование, временное хранение отходов, планируемых в процессе строительства</w:t>
      </w:r>
      <w:r>
        <w:rPr>
          <w:rFonts w:ascii="Arial" w:hAnsi="Arial" w:cs="Arial"/>
          <w:sz w:val="23"/>
          <w:szCs w:val="23"/>
        </w:rPr>
        <w:t xml:space="preserve"> и эксплуатации</w:t>
      </w:r>
      <w:r w:rsidRPr="006D1151">
        <w:rPr>
          <w:rFonts w:ascii="Arial" w:hAnsi="Arial" w:cs="Arial"/>
          <w:sz w:val="23"/>
          <w:szCs w:val="23"/>
        </w:rPr>
        <w:t xml:space="preserve"> объекта, являются источниками воздействия на компоненты окружающей среды.</w:t>
      </w:r>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 xml:space="preserve">При </w:t>
      </w:r>
      <w:r>
        <w:rPr>
          <w:rFonts w:ascii="Arial" w:hAnsi="Arial" w:cs="Arial"/>
          <w:sz w:val="23"/>
          <w:szCs w:val="23"/>
        </w:rPr>
        <w:t>строительстве и эксплуатации</w:t>
      </w:r>
      <w:r w:rsidRPr="006D1151">
        <w:rPr>
          <w:rFonts w:ascii="Arial" w:hAnsi="Arial" w:cs="Arial"/>
          <w:sz w:val="23"/>
          <w:szCs w:val="23"/>
        </w:rPr>
        <w:t xml:space="preserve"> объекта должен проводиться строгий учет и постоянный контроль за технологическими процессами, где образуются различные отходы, до их утилизации или захоронения. </w:t>
      </w:r>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 xml:space="preserve">Строительство </w:t>
      </w:r>
      <w:r>
        <w:rPr>
          <w:rFonts w:ascii="Arial" w:hAnsi="Arial" w:cs="Arial"/>
          <w:sz w:val="23"/>
          <w:szCs w:val="23"/>
        </w:rPr>
        <w:t xml:space="preserve">и эксплуатация </w:t>
      </w:r>
      <w:r w:rsidRPr="006D1151">
        <w:rPr>
          <w:rFonts w:ascii="Arial" w:hAnsi="Arial" w:cs="Arial"/>
          <w:sz w:val="23"/>
          <w:szCs w:val="23"/>
        </w:rPr>
        <w:t>объекта будет связана с образованием следующих отходов:</w:t>
      </w:r>
    </w:p>
    <w:p w:rsidR="00973E8F" w:rsidRPr="006D1151" w:rsidRDefault="001B2B2C" w:rsidP="0006363B">
      <w:pPr>
        <w:numPr>
          <w:ilvl w:val="0"/>
          <w:numId w:val="7"/>
        </w:numPr>
        <w:jc w:val="both"/>
        <w:rPr>
          <w:rFonts w:ascii="Arial" w:hAnsi="Arial" w:cs="Arial"/>
          <w:sz w:val="23"/>
          <w:szCs w:val="23"/>
        </w:rPr>
      </w:pPr>
      <w:r w:rsidRPr="006D1151">
        <w:rPr>
          <w:rFonts w:ascii="Arial" w:hAnsi="Arial" w:cs="Arial"/>
          <w:sz w:val="23"/>
          <w:szCs w:val="23"/>
        </w:rPr>
        <w:t>Промышленн</w:t>
      </w:r>
      <w:r w:rsidR="00973E8F">
        <w:rPr>
          <w:rFonts w:ascii="Arial" w:hAnsi="Arial" w:cs="Arial"/>
          <w:sz w:val="23"/>
          <w:szCs w:val="23"/>
        </w:rPr>
        <w:t>ые отходы (отходы производства);</w:t>
      </w:r>
    </w:p>
    <w:p w:rsidR="00973E8F" w:rsidRPr="006D1151" w:rsidRDefault="001B2B2C" w:rsidP="0006363B">
      <w:pPr>
        <w:numPr>
          <w:ilvl w:val="0"/>
          <w:numId w:val="7"/>
        </w:numPr>
        <w:jc w:val="both"/>
        <w:rPr>
          <w:rFonts w:ascii="Arial" w:hAnsi="Arial" w:cs="Arial"/>
          <w:sz w:val="23"/>
          <w:szCs w:val="23"/>
        </w:rPr>
      </w:pPr>
      <w:r w:rsidRPr="006D1151">
        <w:rPr>
          <w:rFonts w:ascii="Arial" w:hAnsi="Arial" w:cs="Arial"/>
          <w:sz w:val="23"/>
          <w:szCs w:val="23"/>
        </w:rPr>
        <w:t>Твердые бытовые отходы (отходы потребления)</w:t>
      </w:r>
      <w:r w:rsidR="00973E8F">
        <w:rPr>
          <w:rFonts w:ascii="Arial" w:hAnsi="Arial" w:cs="Arial"/>
          <w:sz w:val="23"/>
          <w:szCs w:val="23"/>
        </w:rPr>
        <w:t>;</w:t>
      </w:r>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 xml:space="preserve">При </w:t>
      </w:r>
      <w:r>
        <w:rPr>
          <w:rFonts w:ascii="Arial" w:hAnsi="Arial" w:cs="Arial"/>
          <w:sz w:val="23"/>
          <w:szCs w:val="23"/>
        </w:rPr>
        <w:t>строительстве и эксплуатации</w:t>
      </w:r>
      <w:r w:rsidRPr="006D1151">
        <w:rPr>
          <w:rFonts w:ascii="Arial" w:hAnsi="Arial" w:cs="Arial"/>
          <w:sz w:val="23"/>
          <w:szCs w:val="23"/>
        </w:rPr>
        <w:t xml:space="preserve"> объекта, необходимо обеспечение нормального санитарного содержания территории в условиях эксплуатации без ущерба для окружающей среды, особую актуальность при этом приобретают вопросы сбора и временного складирования, а в дальнейшем утилизации отходов потребления. </w:t>
      </w:r>
    </w:p>
    <w:p w:rsidR="00973E8F" w:rsidRPr="00D704CF" w:rsidRDefault="00973E8F" w:rsidP="00F568EC">
      <w:pPr>
        <w:ind w:firstLine="851"/>
        <w:jc w:val="both"/>
        <w:rPr>
          <w:rFonts w:ascii="Arial" w:hAnsi="Arial" w:cs="Arial"/>
          <w:sz w:val="23"/>
          <w:szCs w:val="23"/>
        </w:rPr>
      </w:pPr>
      <w:r w:rsidRPr="00D704CF">
        <w:rPr>
          <w:rFonts w:ascii="Arial" w:hAnsi="Arial" w:cs="Arial"/>
          <w:sz w:val="23"/>
          <w:szCs w:val="23"/>
        </w:rPr>
        <w:t xml:space="preserve">В образовании объема </w:t>
      </w:r>
      <w:r w:rsidRPr="00D704CF">
        <w:rPr>
          <w:rFonts w:ascii="Arial" w:hAnsi="Arial" w:cs="Arial"/>
          <w:bCs/>
          <w:sz w:val="23"/>
          <w:szCs w:val="23"/>
        </w:rPr>
        <w:t>отходов производства</w:t>
      </w:r>
      <w:r w:rsidRPr="00D704CF">
        <w:rPr>
          <w:rFonts w:ascii="Arial" w:hAnsi="Arial" w:cs="Arial"/>
          <w:sz w:val="23"/>
          <w:szCs w:val="23"/>
        </w:rPr>
        <w:t xml:space="preserve"> и их качества особое значение имеет соблюдение регламента производства, обуславливающего объем и состав образующихся отходов.</w:t>
      </w:r>
    </w:p>
    <w:p w:rsidR="00973E8F" w:rsidRPr="00D704CF" w:rsidRDefault="00973E8F" w:rsidP="00F568EC">
      <w:pPr>
        <w:ind w:firstLine="851"/>
        <w:jc w:val="both"/>
        <w:rPr>
          <w:rFonts w:ascii="Arial" w:hAnsi="Arial" w:cs="Arial"/>
          <w:sz w:val="23"/>
          <w:szCs w:val="23"/>
        </w:rPr>
      </w:pPr>
      <w:r w:rsidRPr="00D704CF">
        <w:rPr>
          <w:rFonts w:ascii="Arial" w:hAnsi="Arial" w:cs="Arial"/>
          <w:sz w:val="23"/>
          <w:szCs w:val="23"/>
        </w:rPr>
        <w:t xml:space="preserve">В обращении с </w:t>
      </w:r>
      <w:r w:rsidRPr="00D704CF">
        <w:rPr>
          <w:rFonts w:ascii="Arial" w:hAnsi="Arial" w:cs="Arial"/>
          <w:bCs/>
          <w:sz w:val="23"/>
          <w:szCs w:val="23"/>
        </w:rPr>
        <w:t>отходами потребления</w:t>
      </w:r>
      <w:r w:rsidRPr="00D704CF">
        <w:rPr>
          <w:rFonts w:ascii="Arial" w:hAnsi="Arial" w:cs="Arial"/>
          <w:sz w:val="23"/>
          <w:szCs w:val="23"/>
        </w:rPr>
        <w:t xml:space="preserve"> важное значение имеют такие показатели, как нормы образования и накопления, динамика изменения объема, состава и свойств отходов, на которые оказывают влияние количество, место сбора и образования отходов.</w:t>
      </w:r>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 xml:space="preserve">Потенциальным источником воздействия на различные компоненты окружающей среды могут стать различные виды отходов, место их образования и временного хранения, способ транспортировки, которые планируются в процессе строительства </w:t>
      </w:r>
      <w:r>
        <w:rPr>
          <w:rFonts w:ascii="Arial" w:hAnsi="Arial" w:cs="Arial"/>
          <w:sz w:val="23"/>
          <w:szCs w:val="23"/>
        </w:rPr>
        <w:t xml:space="preserve">и эксплуатации </w:t>
      </w:r>
      <w:r w:rsidRPr="006D1151">
        <w:rPr>
          <w:rFonts w:ascii="Arial" w:hAnsi="Arial" w:cs="Arial"/>
          <w:sz w:val="23"/>
          <w:szCs w:val="23"/>
        </w:rPr>
        <w:t>объекта.</w:t>
      </w:r>
    </w:p>
    <w:p w:rsidR="00973E8F" w:rsidRPr="00ED1121" w:rsidRDefault="00973E8F" w:rsidP="002A5DBE">
      <w:pPr>
        <w:pStyle w:val="3"/>
        <w:numPr>
          <w:ilvl w:val="2"/>
          <w:numId w:val="32"/>
        </w:numPr>
        <w:tabs>
          <w:tab w:val="clear" w:pos="1440"/>
          <w:tab w:val="num" w:pos="1560"/>
        </w:tabs>
        <w:spacing w:before="120" w:after="120" w:line="240" w:lineRule="auto"/>
        <w:ind w:left="1560" w:hanging="709"/>
        <w:rPr>
          <w:rFonts w:ascii="Arial" w:hAnsi="Arial"/>
          <w:bCs/>
          <w:sz w:val="24"/>
          <w:lang w:val="ru-RU"/>
        </w:rPr>
      </w:pPr>
      <w:bookmarkStart w:id="227" w:name="_Toc220992890"/>
      <w:bookmarkStart w:id="228" w:name="_Toc220993058"/>
      <w:bookmarkStart w:id="229" w:name="_Toc220993108"/>
      <w:bookmarkStart w:id="230" w:name="_Toc220993158"/>
      <w:bookmarkStart w:id="231" w:name="_Toc220993744"/>
      <w:bookmarkStart w:id="232" w:name="_Toc220993787"/>
      <w:bookmarkStart w:id="233" w:name="_Toc145014812"/>
      <w:r w:rsidRPr="00ED1121">
        <w:rPr>
          <w:rFonts w:ascii="Arial" w:hAnsi="Arial"/>
          <w:bCs/>
          <w:sz w:val="24"/>
          <w:lang w:val="ru-RU"/>
        </w:rPr>
        <w:t>Твердые бытовые отходы</w:t>
      </w:r>
      <w:bookmarkEnd w:id="227"/>
      <w:bookmarkEnd w:id="228"/>
      <w:bookmarkEnd w:id="229"/>
      <w:bookmarkEnd w:id="230"/>
      <w:bookmarkEnd w:id="231"/>
      <w:bookmarkEnd w:id="232"/>
      <w:bookmarkEnd w:id="233"/>
    </w:p>
    <w:p w:rsidR="009A41F1" w:rsidRPr="006D1151" w:rsidRDefault="009A41F1" w:rsidP="009A41F1">
      <w:pPr>
        <w:ind w:firstLine="851"/>
        <w:jc w:val="both"/>
        <w:rPr>
          <w:rFonts w:ascii="Arial" w:hAnsi="Arial" w:cs="Arial"/>
          <w:sz w:val="23"/>
          <w:szCs w:val="23"/>
        </w:rPr>
      </w:pPr>
      <w:bookmarkStart w:id="234" w:name="_Toc220992891"/>
      <w:bookmarkStart w:id="235" w:name="_Toc220993059"/>
      <w:bookmarkStart w:id="236" w:name="_Toc220993109"/>
      <w:bookmarkStart w:id="237" w:name="_Toc220993159"/>
      <w:bookmarkStart w:id="238" w:name="_Toc220993745"/>
      <w:bookmarkStart w:id="239" w:name="_Toc220993788"/>
      <w:r w:rsidRPr="006D1151">
        <w:rPr>
          <w:rFonts w:ascii="Arial" w:hAnsi="Arial" w:cs="Arial"/>
          <w:sz w:val="23"/>
          <w:szCs w:val="23"/>
        </w:rPr>
        <w:t xml:space="preserve">К твердым бытовым отходам (ТБО) относятся все отходы сферы потребления, которые образуются при </w:t>
      </w:r>
      <w:r>
        <w:rPr>
          <w:rFonts w:ascii="Arial" w:hAnsi="Arial" w:cs="Arial"/>
          <w:sz w:val="23"/>
          <w:szCs w:val="23"/>
        </w:rPr>
        <w:t>строительстве и эксплуатации</w:t>
      </w:r>
      <w:r w:rsidRPr="006D1151">
        <w:rPr>
          <w:rFonts w:ascii="Arial" w:hAnsi="Arial" w:cs="Arial"/>
          <w:sz w:val="23"/>
          <w:szCs w:val="23"/>
        </w:rPr>
        <w:t xml:space="preserve"> объекта. </w:t>
      </w:r>
    </w:p>
    <w:p w:rsidR="009A41F1" w:rsidRPr="006D1151" w:rsidRDefault="009A41F1" w:rsidP="009A41F1">
      <w:pPr>
        <w:ind w:firstLine="851"/>
        <w:jc w:val="both"/>
        <w:rPr>
          <w:rFonts w:ascii="Arial" w:hAnsi="Arial" w:cs="Arial"/>
          <w:sz w:val="23"/>
          <w:szCs w:val="23"/>
        </w:rPr>
      </w:pPr>
      <w:r>
        <w:rPr>
          <w:rFonts w:ascii="Arial" w:hAnsi="Arial" w:cs="Arial"/>
          <w:sz w:val="23"/>
          <w:szCs w:val="23"/>
        </w:rPr>
        <w:t>Твердые б</w:t>
      </w:r>
      <w:r w:rsidRPr="006D1151">
        <w:rPr>
          <w:rFonts w:ascii="Arial" w:hAnsi="Arial" w:cs="Arial"/>
          <w:sz w:val="23"/>
          <w:szCs w:val="23"/>
        </w:rPr>
        <w:t>ытовые отходы имеют высокое содержание органического вещества (55 – 79 %).</w:t>
      </w:r>
    </w:p>
    <w:p w:rsidR="009A41F1" w:rsidRPr="006D1151" w:rsidRDefault="009A41F1" w:rsidP="009A41F1">
      <w:pPr>
        <w:ind w:firstLine="851"/>
        <w:jc w:val="both"/>
        <w:rPr>
          <w:rFonts w:ascii="Arial" w:hAnsi="Arial" w:cs="Arial"/>
          <w:sz w:val="23"/>
          <w:szCs w:val="23"/>
        </w:rPr>
      </w:pPr>
      <w:r w:rsidRPr="006D1151">
        <w:rPr>
          <w:rFonts w:ascii="Arial" w:hAnsi="Arial" w:cs="Arial"/>
          <w:sz w:val="23"/>
          <w:szCs w:val="23"/>
        </w:rPr>
        <w:t>ТБО не только загрязняют окружающую среду определенными фракциями своего механического состава, но и содержат большое количество легко загнивающих органических веществ повышенной влажности, которые, разлагаясь, выделяют гнилостные запахи, жидкость и продукты неполного разложения.</w:t>
      </w:r>
    </w:p>
    <w:p w:rsidR="009A41F1" w:rsidRPr="006D1151" w:rsidRDefault="009A41F1" w:rsidP="009A41F1">
      <w:pPr>
        <w:ind w:firstLine="851"/>
        <w:jc w:val="both"/>
        <w:rPr>
          <w:rFonts w:ascii="Arial" w:hAnsi="Arial" w:cs="Arial"/>
          <w:sz w:val="23"/>
          <w:szCs w:val="23"/>
        </w:rPr>
      </w:pPr>
      <w:r w:rsidRPr="006D1151">
        <w:rPr>
          <w:rFonts w:ascii="Arial" w:hAnsi="Arial" w:cs="Arial"/>
          <w:sz w:val="23"/>
          <w:szCs w:val="23"/>
        </w:rPr>
        <w:t xml:space="preserve">Временное хранение твердых бытовых отходов на территории производится в герметично закрытых контейнерах, устанавливаемых на специально отведенных выгороженных площадках, расположенных с подветренной стороны площадки в соответствии с розой ветров. </w:t>
      </w:r>
    </w:p>
    <w:p w:rsidR="00FB3F46" w:rsidRPr="00E6148A" w:rsidRDefault="00FB3F46" w:rsidP="00FB3F46">
      <w:pPr>
        <w:ind w:right="-113" w:firstLine="851"/>
        <w:jc w:val="both"/>
        <w:rPr>
          <w:rFonts w:ascii="Arial" w:hAnsi="Arial" w:cs="Arial"/>
          <w:sz w:val="23"/>
          <w:szCs w:val="23"/>
        </w:rPr>
      </w:pPr>
      <w:r w:rsidRPr="00E6148A">
        <w:rPr>
          <w:rFonts w:ascii="Arial" w:hAnsi="Arial" w:cs="Arial"/>
          <w:sz w:val="23"/>
          <w:szCs w:val="23"/>
        </w:rPr>
        <w:t>Норма накопления твердых бытовых отходов на человека, приведена в соответствии с Приказом МЭГПР РК от 1 сентября 2021 года №347 «Об утверждении Типовых правил расчета норм образования и накопления коммунальных отходов» [1</w:t>
      </w:r>
      <w:r w:rsidR="00EB3361">
        <w:rPr>
          <w:rFonts w:ascii="Arial" w:hAnsi="Arial" w:cs="Arial"/>
          <w:sz w:val="23"/>
          <w:szCs w:val="23"/>
          <w:lang w:val="kk-KZ"/>
        </w:rPr>
        <w:t>3</w:t>
      </w:r>
      <w:r w:rsidRPr="00E6148A">
        <w:rPr>
          <w:rFonts w:ascii="Arial" w:hAnsi="Arial" w:cs="Arial"/>
          <w:sz w:val="23"/>
          <w:szCs w:val="23"/>
        </w:rPr>
        <w:t>].</w:t>
      </w:r>
    </w:p>
    <w:p w:rsidR="00FB3F46" w:rsidRPr="006D1151" w:rsidRDefault="00FB3F46" w:rsidP="00FB3F46">
      <w:pPr>
        <w:ind w:firstLine="851"/>
        <w:jc w:val="both"/>
        <w:rPr>
          <w:rFonts w:ascii="Arial" w:hAnsi="Arial" w:cs="Arial"/>
          <w:sz w:val="23"/>
          <w:szCs w:val="23"/>
        </w:rPr>
      </w:pPr>
      <w:r w:rsidRPr="00E6148A">
        <w:rPr>
          <w:rFonts w:ascii="Arial" w:hAnsi="Arial" w:cs="Arial"/>
          <w:sz w:val="23"/>
          <w:szCs w:val="23"/>
        </w:rPr>
        <w:t>В соответствии с Санитарными правилами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от 25.12.2020 года №ҚР ДСМ-331/2020 [9], вывоз ТБО осуществляется своевременно. Сроки хранения отходов в контейнерах при температуре 0°С и ниже – не более трех суток, при плюсовой температуре – не более суток.</w:t>
      </w:r>
    </w:p>
    <w:p w:rsidR="00973E8F" w:rsidRPr="00ED1121" w:rsidRDefault="00973E8F" w:rsidP="002A5DBE">
      <w:pPr>
        <w:pStyle w:val="3"/>
        <w:numPr>
          <w:ilvl w:val="2"/>
          <w:numId w:val="32"/>
        </w:numPr>
        <w:tabs>
          <w:tab w:val="clear" w:pos="1440"/>
          <w:tab w:val="num" w:pos="1560"/>
        </w:tabs>
        <w:spacing w:before="120" w:after="120" w:line="240" w:lineRule="auto"/>
        <w:ind w:left="1560" w:hanging="709"/>
        <w:rPr>
          <w:rFonts w:ascii="Arial" w:hAnsi="Arial"/>
          <w:bCs/>
          <w:sz w:val="24"/>
          <w:lang w:val="ru-RU"/>
        </w:rPr>
      </w:pPr>
      <w:bookmarkStart w:id="240" w:name="_Toc145014813"/>
      <w:r w:rsidRPr="00ED1121">
        <w:rPr>
          <w:rFonts w:ascii="Arial" w:hAnsi="Arial"/>
          <w:bCs/>
          <w:sz w:val="24"/>
          <w:lang w:val="ru-RU"/>
        </w:rPr>
        <w:lastRenderedPageBreak/>
        <w:t>Производственные отходы</w:t>
      </w:r>
      <w:bookmarkEnd w:id="234"/>
      <w:bookmarkEnd w:id="235"/>
      <w:bookmarkEnd w:id="236"/>
      <w:bookmarkEnd w:id="237"/>
      <w:bookmarkEnd w:id="238"/>
      <w:bookmarkEnd w:id="239"/>
      <w:bookmarkEnd w:id="240"/>
    </w:p>
    <w:p w:rsidR="004127CF" w:rsidRPr="00CC6DE5" w:rsidRDefault="00D91FC8" w:rsidP="004127CF">
      <w:pPr>
        <w:ind w:firstLine="851"/>
        <w:jc w:val="both"/>
        <w:rPr>
          <w:rFonts w:ascii="Arial" w:hAnsi="Arial" w:cs="Arial"/>
          <w:sz w:val="23"/>
          <w:szCs w:val="23"/>
        </w:rPr>
      </w:pPr>
      <w:r>
        <w:rPr>
          <w:rFonts w:ascii="Arial" w:hAnsi="Arial" w:cs="Arial"/>
          <w:sz w:val="23"/>
          <w:szCs w:val="23"/>
        </w:rPr>
        <w:t>При</w:t>
      </w:r>
      <w:r w:rsidR="002B7D60" w:rsidRPr="005219B9">
        <w:rPr>
          <w:rFonts w:ascii="Arial" w:hAnsi="Arial" w:cs="Arial"/>
          <w:sz w:val="23"/>
          <w:szCs w:val="23"/>
        </w:rPr>
        <w:t xml:space="preserve"> строительств</w:t>
      </w:r>
      <w:r w:rsidR="002E5C9F">
        <w:rPr>
          <w:rFonts w:ascii="Arial" w:hAnsi="Arial" w:cs="Arial"/>
          <w:sz w:val="23"/>
          <w:szCs w:val="23"/>
        </w:rPr>
        <w:t xml:space="preserve">е </w:t>
      </w:r>
      <w:r w:rsidR="002B7D60" w:rsidRPr="005219B9">
        <w:rPr>
          <w:rFonts w:ascii="Arial" w:hAnsi="Arial" w:cs="Arial"/>
          <w:sz w:val="23"/>
          <w:szCs w:val="23"/>
        </w:rPr>
        <w:t>объекта образу</w:t>
      </w:r>
      <w:r w:rsidR="002B7D60">
        <w:rPr>
          <w:rFonts w:ascii="Arial" w:hAnsi="Arial" w:cs="Arial"/>
          <w:sz w:val="23"/>
          <w:szCs w:val="23"/>
        </w:rPr>
        <w:t>ю</w:t>
      </w:r>
      <w:r w:rsidR="002B7D60" w:rsidRPr="005219B9">
        <w:rPr>
          <w:rFonts w:ascii="Arial" w:hAnsi="Arial" w:cs="Arial"/>
          <w:sz w:val="23"/>
          <w:szCs w:val="23"/>
        </w:rPr>
        <w:t xml:space="preserve">тся </w:t>
      </w:r>
      <w:r w:rsidR="002B7D60">
        <w:rPr>
          <w:rFonts w:ascii="Arial" w:hAnsi="Arial" w:cs="Arial"/>
          <w:sz w:val="23"/>
          <w:szCs w:val="23"/>
        </w:rPr>
        <w:t xml:space="preserve">производственные </w:t>
      </w:r>
      <w:r w:rsidR="002B7D60" w:rsidRPr="005219B9">
        <w:rPr>
          <w:rFonts w:ascii="Arial" w:hAnsi="Arial" w:cs="Arial"/>
          <w:sz w:val="23"/>
          <w:szCs w:val="23"/>
        </w:rPr>
        <w:t xml:space="preserve">отходы </w:t>
      </w:r>
      <w:r w:rsidR="002B7D60">
        <w:rPr>
          <w:rFonts w:ascii="Arial" w:hAnsi="Arial" w:cs="Arial"/>
          <w:sz w:val="23"/>
          <w:szCs w:val="23"/>
        </w:rPr>
        <w:t>–</w:t>
      </w:r>
      <w:r w:rsidR="002B7D60" w:rsidRPr="00CC6DE5">
        <w:rPr>
          <w:rFonts w:ascii="Arial" w:hAnsi="Arial" w:cs="Arial"/>
          <w:sz w:val="23"/>
          <w:szCs w:val="23"/>
        </w:rPr>
        <w:t xml:space="preserve"> строительный </w:t>
      </w:r>
      <w:r w:rsidR="00A8293B">
        <w:rPr>
          <w:rFonts w:ascii="Arial" w:hAnsi="Arial" w:cs="Arial"/>
          <w:sz w:val="23"/>
          <w:szCs w:val="23"/>
        </w:rPr>
        <w:t>отход</w:t>
      </w:r>
      <w:r w:rsidR="004127CF">
        <w:rPr>
          <w:rFonts w:ascii="Arial" w:hAnsi="Arial" w:cs="Arial"/>
          <w:sz w:val="23"/>
          <w:szCs w:val="23"/>
        </w:rPr>
        <w:t>.</w:t>
      </w:r>
    </w:p>
    <w:p w:rsidR="00EA4254" w:rsidRDefault="00EA4254" w:rsidP="00EA4254">
      <w:pPr>
        <w:ind w:firstLine="851"/>
        <w:jc w:val="both"/>
        <w:rPr>
          <w:rFonts w:ascii="Arial" w:hAnsi="Arial" w:cs="Arial"/>
          <w:sz w:val="23"/>
          <w:szCs w:val="23"/>
        </w:rPr>
      </w:pPr>
      <w:r w:rsidRPr="00CC6DE5">
        <w:rPr>
          <w:rFonts w:ascii="Arial" w:hAnsi="Arial" w:cs="Arial"/>
          <w:sz w:val="23"/>
          <w:szCs w:val="23"/>
        </w:rPr>
        <w:t xml:space="preserve">Образующиеся отходы при строительстве объекта в соответствии с </w:t>
      </w:r>
      <w:r w:rsidRPr="00020CAE">
        <w:rPr>
          <w:rFonts w:ascii="Arial" w:hAnsi="Arial" w:cs="Arial"/>
          <w:sz w:val="23"/>
          <w:szCs w:val="23"/>
        </w:rPr>
        <w:t>Классификатор</w:t>
      </w:r>
      <w:r>
        <w:rPr>
          <w:rFonts w:ascii="Arial" w:hAnsi="Arial" w:cs="Arial"/>
          <w:sz w:val="23"/>
          <w:szCs w:val="23"/>
        </w:rPr>
        <w:t>ом</w:t>
      </w:r>
      <w:r w:rsidRPr="00020CAE">
        <w:rPr>
          <w:rFonts w:ascii="Arial" w:hAnsi="Arial" w:cs="Arial"/>
          <w:sz w:val="23"/>
          <w:szCs w:val="23"/>
        </w:rPr>
        <w:t xml:space="preserve"> отходов</w:t>
      </w:r>
      <w:r>
        <w:rPr>
          <w:rFonts w:ascii="Arial" w:hAnsi="Arial" w:cs="Arial"/>
          <w:sz w:val="23"/>
          <w:szCs w:val="23"/>
        </w:rPr>
        <w:t>, п</w:t>
      </w:r>
      <w:r w:rsidRPr="00020CAE">
        <w:rPr>
          <w:rFonts w:ascii="Arial" w:hAnsi="Arial" w:cs="Arial"/>
          <w:sz w:val="23"/>
          <w:szCs w:val="23"/>
        </w:rPr>
        <w:t xml:space="preserve">риказ и.о. Министра экологии, геологии и природных ресурсов </w:t>
      </w:r>
      <w:r>
        <w:rPr>
          <w:rFonts w:ascii="Arial" w:hAnsi="Arial" w:cs="Arial"/>
          <w:sz w:val="23"/>
          <w:szCs w:val="23"/>
        </w:rPr>
        <w:t>РК</w:t>
      </w:r>
      <w:r w:rsidRPr="00020CAE">
        <w:rPr>
          <w:rFonts w:ascii="Arial" w:hAnsi="Arial" w:cs="Arial"/>
          <w:sz w:val="23"/>
          <w:szCs w:val="23"/>
        </w:rPr>
        <w:t xml:space="preserve"> от 6 августа 2021 года №314</w:t>
      </w:r>
      <w:r>
        <w:rPr>
          <w:rFonts w:ascii="Arial" w:hAnsi="Arial" w:cs="Arial"/>
          <w:sz w:val="23"/>
          <w:szCs w:val="23"/>
        </w:rPr>
        <w:t xml:space="preserve">, может </w:t>
      </w:r>
      <w:r w:rsidRPr="00CC6DE5">
        <w:rPr>
          <w:rFonts w:ascii="Arial" w:hAnsi="Arial" w:cs="Arial"/>
          <w:sz w:val="23"/>
          <w:szCs w:val="23"/>
        </w:rPr>
        <w:t>относ</w:t>
      </w:r>
      <w:r>
        <w:rPr>
          <w:rFonts w:ascii="Arial" w:hAnsi="Arial" w:cs="Arial"/>
          <w:sz w:val="23"/>
          <w:szCs w:val="23"/>
        </w:rPr>
        <w:t>и</w:t>
      </w:r>
      <w:r w:rsidRPr="00CC6DE5">
        <w:rPr>
          <w:rFonts w:ascii="Arial" w:hAnsi="Arial" w:cs="Arial"/>
          <w:sz w:val="23"/>
          <w:szCs w:val="23"/>
        </w:rPr>
        <w:t>тся</w:t>
      </w:r>
      <w:r>
        <w:rPr>
          <w:rFonts w:ascii="Arial" w:hAnsi="Arial" w:cs="Arial"/>
          <w:sz w:val="23"/>
          <w:szCs w:val="23"/>
        </w:rPr>
        <w:t xml:space="preserve"> к опасным отходам, неопасным отходам и зеркальным отходам, где </w:t>
      </w:r>
      <w:r w:rsidRPr="00114CFB">
        <w:rPr>
          <w:rFonts w:ascii="Arial" w:hAnsi="Arial" w:cs="Arial"/>
          <w:sz w:val="23"/>
          <w:szCs w:val="23"/>
        </w:rPr>
        <w:t xml:space="preserve">один и тот же вид отходов может быть определен как опасным, так и </w:t>
      </w:r>
      <w:r>
        <w:rPr>
          <w:rFonts w:ascii="Arial" w:hAnsi="Arial" w:cs="Arial"/>
          <w:sz w:val="23"/>
          <w:szCs w:val="23"/>
        </w:rPr>
        <w:t>неопасным отходом.</w:t>
      </w:r>
    </w:p>
    <w:p w:rsidR="00FC7CAD" w:rsidRPr="00212E5C" w:rsidRDefault="00FC7CAD" w:rsidP="002A5DBE">
      <w:pPr>
        <w:pStyle w:val="2"/>
        <w:numPr>
          <w:ilvl w:val="1"/>
          <w:numId w:val="32"/>
        </w:numPr>
      </w:pPr>
      <w:bookmarkStart w:id="241" w:name="_Toc145014814"/>
      <w:r w:rsidRPr="00212E5C">
        <w:t>Расчет объема отходов, образующиеся при строительстве объекта</w:t>
      </w:r>
      <w:bookmarkEnd w:id="241"/>
    </w:p>
    <w:p w:rsidR="00D868A6" w:rsidRPr="00B67518" w:rsidRDefault="00D868A6" w:rsidP="0006363B">
      <w:pPr>
        <w:numPr>
          <w:ilvl w:val="0"/>
          <w:numId w:val="6"/>
        </w:numPr>
        <w:tabs>
          <w:tab w:val="clear" w:pos="735"/>
          <w:tab w:val="num" w:pos="1276"/>
        </w:tabs>
        <w:spacing w:before="120" w:after="120"/>
        <w:ind w:left="1276" w:hanging="425"/>
        <w:rPr>
          <w:rFonts w:ascii="Courier New" w:hAnsi="Courier New" w:cs="Courier New"/>
          <w:b/>
          <w:i/>
        </w:rPr>
      </w:pPr>
      <w:bookmarkStart w:id="242" w:name="_Toc220992892"/>
      <w:bookmarkStart w:id="243" w:name="_Toc220993060"/>
      <w:bookmarkStart w:id="244" w:name="_Toc220993110"/>
      <w:bookmarkStart w:id="245" w:name="_Toc220993160"/>
      <w:bookmarkStart w:id="246" w:name="_Toc220993746"/>
      <w:bookmarkStart w:id="247" w:name="_Toc220993789"/>
      <w:bookmarkStart w:id="248" w:name="_Toc251322960"/>
      <w:r w:rsidRPr="00B67518">
        <w:rPr>
          <w:rFonts w:ascii="Courier New" w:hAnsi="Courier New" w:cs="Courier New"/>
          <w:b/>
          <w:i/>
        </w:rPr>
        <w:t>Отходы, образующиеся при строительстве объекта</w:t>
      </w:r>
    </w:p>
    <w:p w:rsidR="00D868A6" w:rsidRPr="003A21D2" w:rsidRDefault="00D868A6" w:rsidP="0006363B">
      <w:pPr>
        <w:numPr>
          <w:ilvl w:val="1"/>
          <w:numId w:val="6"/>
        </w:numPr>
        <w:tabs>
          <w:tab w:val="clear" w:pos="1483"/>
          <w:tab w:val="num" w:pos="1985"/>
        </w:tabs>
        <w:spacing w:before="120" w:after="120"/>
        <w:ind w:left="1985" w:hanging="709"/>
        <w:rPr>
          <w:rFonts w:ascii="Courier New" w:hAnsi="Courier New" w:cs="Courier New"/>
          <w:b/>
          <w:i/>
        </w:rPr>
      </w:pPr>
      <w:r w:rsidRPr="003A21D2">
        <w:rPr>
          <w:rFonts w:ascii="Courier New" w:hAnsi="Courier New" w:cs="Courier New"/>
          <w:b/>
          <w:i/>
        </w:rPr>
        <w:t>Твердые бытовые отходы</w:t>
      </w:r>
      <w:r>
        <w:rPr>
          <w:rFonts w:ascii="Courier New" w:hAnsi="Courier New" w:cs="Courier New"/>
          <w:b/>
          <w:i/>
        </w:rPr>
        <w:t xml:space="preserve"> (</w:t>
      </w:r>
      <w:r w:rsidRPr="00114CFB">
        <w:rPr>
          <w:rFonts w:ascii="Courier New" w:hAnsi="Courier New" w:cs="Courier New"/>
          <w:b/>
          <w:i/>
        </w:rPr>
        <w:t>Смешанные коммунальные отходы</w:t>
      </w:r>
      <w:r>
        <w:rPr>
          <w:rFonts w:ascii="Courier New" w:hAnsi="Courier New" w:cs="Courier New"/>
          <w:b/>
          <w:i/>
        </w:rPr>
        <w:t>)</w:t>
      </w:r>
    </w:p>
    <w:bookmarkEnd w:id="242"/>
    <w:bookmarkEnd w:id="243"/>
    <w:bookmarkEnd w:id="244"/>
    <w:bookmarkEnd w:id="245"/>
    <w:bookmarkEnd w:id="246"/>
    <w:bookmarkEnd w:id="247"/>
    <w:bookmarkEnd w:id="248"/>
    <w:p w:rsidR="004014B6" w:rsidRPr="00F143D0" w:rsidRDefault="004014B6" w:rsidP="004014B6">
      <w:pPr>
        <w:widowControl w:val="0"/>
        <w:adjustRightInd w:val="0"/>
        <w:jc w:val="both"/>
        <w:textAlignment w:val="baseline"/>
        <w:rPr>
          <w:rFonts w:ascii="Courier New" w:hAnsi="Courier New" w:cs="Courier New"/>
          <w:color w:val="000000"/>
          <w:sz w:val="22"/>
          <w:szCs w:val="20"/>
        </w:rPr>
      </w:pPr>
      <w:r w:rsidRPr="00F143D0">
        <w:rPr>
          <w:rFonts w:ascii="Courier New" w:hAnsi="Courier New" w:cs="Courier New"/>
          <w:color w:val="000000"/>
          <w:sz w:val="22"/>
          <w:szCs w:val="20"/>
        </w:rPr>
        <w:t>Список литературы:</w:t>
      </w:r>
    </w:p>
    <w:p w:rsidR="004014B6" w:rsidRPr="00F143D0" w:rsidRDefault="004014B6" w:rsidP="004014B6">
      <w:pPr>
        <w:widowControl w:val="0"/>
        <w:adjustRightInd w:val="0"/>
        <w:jc w:val="both"/>
        <w:textAlignment w:val="baseline"/>
        <w:rPr>
          <w:rFonts w:ascii="Courier New" w:hAnsi="Courier New" w:cs="Courier New"/>
          <w:color w:val="000000"/>
          <w:sz w:val="22"/>
          <w:szCs w:val="22"/>
        </w:rPr>
      </w:pPr>
      <w:r w:rsidRPr="00F143D0">
        <w:rPr>
          <w:rFonts w:ascii="Courier New" w:hAnsi="Courier New" w:cs="Courier New"/>
          <w:color w:val="000000"/>
          <w:sz w:val="22"/>
          <w:szCs w:val="22"/>
        </w:rPr>
        <w:t>1. Методика разработки проектов нормативов предельного размещения отходов производства и потребления Приложение №16 к приказу Министра охраны окружающей среды РК от «18 » 04 2008г. № 100-п</w:t>
      </w:r>
    </w:p>
    <w:p w:rsidR="004014B6" w:rsidRPr="00F143D0" w:rsidRDefault="004014B6" w:rsidP="004014B6">
      <w:pPr>
        <w:widowControl w:val="0"/>
        <w:adjustRightInd w:val="0"/>
        <w:spacing w:before="120"/>
        <w:jc w:val="both"/>
        <w:textAlignment w:val="baseline"/>
        <w:rPr>
          <w:rFonts w:ascii="Courier New" w:hAnsi="Courier New" w:cs="Courier New"/>
          <w:color w:val="000000"/>
          <w:sz w:val="22"/>
        </w:rPr>
      </w:pPr>
      <w:r w:rsidRPr="00F143D0">
        <w:rPr>
          <w:rFonts w:ascii="Courier New" w:hAnsi="Courier New" w:cs="Courier New"/>
          <w:color w:val="000000"/>
          <w:sz w:val="22"/>
        </w:rPr>
        <w:t>Источник образования отходов: Промышленные предприятия</w:t>
      </w:r>
    </w:p>
    <w:p w:rsidR="004014B6" w:rsidRPr="00F143D0" w:rsidRDefault="004014B6" w:rsidP="004014B6">
      <w:pPr>
        <w:widowControl w:val="0"/>
        <w:adjustRightInd w:val="0"/>
        <w:jc w:val="both"/>
        <w:textAlignment w:val="baseline"/>
        <w:rPr>
          <w:rFonts w:ascii="Courier New" w:hAnsi="Courier New" w:cs="Courier New"/>
          <w:color w:val="000000"/>
          <w:sz w:val="22"/>
        </w:rPr>
      </w:pPr>
      <w:r w:rsidRPr="00F143D0">
        <w:rPr>
          <w:rFonts w:ascii="Courier New" w:hAnsi="Courier New" w:cs="Courier New"/>
          <w:color w:val="000000"/>
          <w:sz w:val="22"/>
        </w:rPr>
        <w:t xml:space="preserve">Наименование образующегося отхода (по методике): </w:t>
      </w:r>
      <w:r w:rsidRPr="004246D6">
        <w:rPr>
          <w:rFonts w:ascii="Courier New" w:hAnsi="Courier New" w:cs="Courier New"/>
          <w:color w:val="000000"/>
          <w:sz w:val="22"/>
        </w:rPr>
        <w:t>Бытовые отходы</w:t>
      </w:r>
    </w:p>
    <w:p w:rsidR="004014B6" w:rsidRPr="00F143D0" w:rsidRDefault="004014B6" w:rsidP="004014B6">
      <w:pPr>
        <w:widowControl w:val="0"/>
        <w:adjustRightInd w:val="0"/>
        <w:spacing w:before="60"/>
        <w:ind w:right="-283"/>
        <w:jc w:val="both"/>
        <w:textAlignment w:val="baseline"/>
        <w:rPr>
          <w:rFonts w:ascii="Arial" w:hAnsi="Arial" w:cs="Arial"/>
          <w:b/>
          <w:color w:val="000000"/>
        </w:rPr>
      </w:pPr>
      <w:r w:rsidRPr="00F143D0">
        <w:rPr>
          <w:rFonts w:ascii="Courier New" w:hAnsi="Courier New" w:cs="Courier New"/>
          <w:color w:val="000000"/>
          <w:sz w:val="22"/>
        </w:rPr>
        <w:t xml:space="preserve">Среднегодовая норма образования отхода, м3/на 1 человека в год , </w:t>
      </w:r>
      <w:r w:rsidRPr="00F143D0">
        <w:rPr>
          <w:b/>
          <w:i/>
          <w:color w:val="000000"/>
          <w:sz w:val="22"/>
        </w:rPr>
        <w:t xml:space="preserve">M3 = </w:t>
      </w:r>
      <w:r w:rsidRPr="00F143D0">
        <w:rPr>
          <w:rFonts w:ascii="Arial" w:hAnsi="Arial" w:cs="Arial"/>
          <w:b/>
          <w:color w:val="000000"/>
        </w:rPr>
        <w:t>0.30</w:t>
      </w:r>
    </w:p>
    <w:p w:rsidR="004014B6" w:rsidRPr="00F143D0" w:rsidRDefault="004014B6" w:rsidP="004014B6">
      <w:pPr>
        <w:widowControl w:val="0"/>
        <w:adjustRightInd w:val="0"/>
        <w:jc w:val="both"/>
        <w:textAlignment w:val="baseline"/>
        <w:rPr>
          <w:rFonts w:ascii="Arial" w:hAnsi="Arial" w:cs="Arial"/>
          <w:b/>
          <w:color w:val="000000"/>
        </w:rPr>
      </w:pPr>
      <w:r w:rsidRPr="00F143D0">
        <w:rPr>
          <w:rFonts w:ascii="Courier New" w:hAnsi="Courier New" w:cs="Courier New"/>
          <w:color w:val="000000"/>
          <w:sz w:val="22"/>
        </w:rPr>
        <w:t xml:space="preserve">Плотность отхода, кг/м3 , </w:t>
      </w:r>
      <w:r w:rsidRPr="00F143D0">
        <w:rPr>
          <w:b/>
          <w:i/>
          <w:color w:val="000000"/>
          <w:sz w:val="22"/>
        </w:rPr>
        <w:t xml:space="preserve">P = </w:t>
      </w:r>
      <w:r w:rsidRPr="00F143D0">
        <w:rPr>
          <w:rFonts w:ascii="Arial" w:hAnsi="Arial" w:cs="Arial"/>
          <w:b/>
          <w:color w:val="000000"/>
        </w:rPr>
        <w:t>250</w:t>
      </w:r>
    </w:p>
    <w:p w:rsidR="004014B6" w:rsidRPr="00F143D0" w:rsidRDefault="004014B6" w:rsidP="004014B6">
      <w:pPr>
        <w:widowControl w:val="0"/>
        <w:adjustRightInd w:val="0"/>
        <w:jc w:val="both"/>
        <w:textAlignment w:val="baseline"/>
        <w:rPr>
          <w:rFonts w:ascii="Arial" w:hAnsi="Arial" w:cs="Arial"/>
          <w:b/>
          <w:color w:val="000000"/>
        </w:rPr>
      </w:pPr>
      <w:r w:rsidRPr="00F143D0">
        <w:rPr>
          <w:rFonts w:ascii="Courier New" w:hAnsi="Courier New" w:cs="Courier New"/>
          <w:color w:val="000000"/>
          <w:sz w:val="22"/>
        </w:rPr>
        <w:t xml:space="preserve">Количество человек , </w:t>
      </w:r>
      <w:r w:rsidRPr="00F143D0">
        <w:rPr>
          <w:b/>
          <w:i/>
          <w:color w:val="000000"/>
          <w:sz w:val="22"/>
        </w:rPr>
        <w:t xml:space="preserve">N = </w:t>
      </w:r>
      <w:r w:rsidR="006A13E0">
        <w:rPr>
          <w:rFonts w:ascii="Arial" w:hAnsi="Arial" w:cs="Arial"/>
          <w:b/>
          <w:color w:val="000000"/>
        </w:rPr>
        <w:t>15</w:t>
      </w:r>
    </w:p>
    <w:p w:rsidR="00FD52F4" w:rsidRPr="00F143D0" w:rsidRDefault="00FD52F4" w:rsidP="00FD52F4">
      <w:pPr>
        <w:widowControl w:val="0"/>
        <w:adjustRightInd w:val="0"/>
        <w:spacing w:before="60" w:after="60"/>
        <w:jc w:val="both"/>
        <w:textAlignment w:val="baseline"/>
        <w:rPr>
          <w:b/>
          <w:i/>
          <w:color w:val="000000"/>
          <w:u w:val="single"/>
        </w:rPr>
      </w:pPr>
      <w:r w:rsidRPr="00F143D0">
        <w:rPr>
          <w:b/>
          <w:i/>
          <w:color w:val="000000"/>
          <w:u w:val="single"/>
        </w:rPr>
        <w:t>Отход: Твердые бытовые отходы (</w:t>
      </w:r>
      <w:r w:rsidRPr="00706529">
        <w:rPr>
          <w:b/>
          <w:i/>
          <w:color w:val="000000"/>
          <w:u w:val="single"/>
        </w:rPr>
        <w:t>Смешанные коммунальные отходы</w:t>
      </w:r>
      <w:r w:rsidRPr="00F143D0">
        <w:rPr>
          <w:b/>
          <w:i/>
          <w:color w:val="000000"/>
          <w:u w:val="single"/>
        </w:rPr>
        <w:t>)</w:t>
      </w:r>
    </w:p>
    <w:p w:rsidR="004014B6" w:rsidRPr="00F143D0" w:rsidRDefault="004014B6" w:rsidP="004014B6">
      <w:pPr>
        <w:widowControl w:val="0"/>
        <w:adjustRightInd w:val="0"/>
        <w:jc w:val="both"/>
        <w:textAlignment w:val="baseline"/>
        <w:rPr>
          <w:b/>
          <w:color w:val="000000"/>
        </w:rPr>
      </w:pPr>
      <w:r w:rsidRPr="00F143D0">
        <w:rPr>
          <w:rFonts w:ascii="Courier New" w:hAnsi="Courier New" w:cs="Courier New"/>
          <w:color w:val="000000"/>
          <w:sz w:val="22"/>
        </w:rPr>
        <w:t xml:space="preserve">Объем образующегося отхода, т/год , </w:t>
      </w:r>
      <w:r w:rsidRPr="00F143D0">
        <w:rPr>
          <w:b/>
          <w:i/>
          <w:color w:val="000000"/>
          <w:sz w:val="22"/>
        </w:rPr>
        <w:t xml:space="preserve">_M_ = </w:t>
      </w:r>
      <w:r w:rsidRPr="00F143D0">
        <w:rPr>
          <w:b/>
          <w:i/>
          <w:color w:val="808080"/>
        </w:rPr>
        <w:t xml:space="preserve">N * M3 * P / 1000 = </w:t>
      </w:r>
      <w:r w:rsidR="006A13E0">
        <w:rPr>
          <w:b/>
          <w:color w:val="000000"/>
        </w:rPr>
        <w:t>15</w:t>
      </w:r>
      <w:r w:rsidRPr="00F143D0">
        <w:rPr>
          <w:b/>
          <w:color w:val="000000"/>
        </w:rPr>
        <w:t xml:space="preserve">* 0.3 * 250 / 1000 = </w:t>
      </w:r>
      <w:r w:rsidRPr="00F143D0">
        <w:rPr>
          <w:rFonts w:ascii="Arial" w:hAnsi="Arial" w:cs="Arial"/>
          <w:b/>
          <w:color w:val="000000"/>
        </w:rPr>
        <w:fldChar w:fldCharType="begin"/>
      </w:r>
      <w:r w:rsidRPr="00F143D0">
        <w:rPr>
          <w:rFonts w:ascii="Arial" w:hAnsi="Arial" w:cs="Arial"/>
          <w:b/>
          <w:color w:val="000000"/>
        </w:rPr>
        <w:instrText xml:space="preserve"> =</w:instrText>
      </w:r>
      <w:r w:rsidR="006A13E0">
        <w:rPr>
          <w:rFonts w:ascii="Arial" w:hAnsi="Arial" w:cs="Arial"/>
          <w:b/>
          <w:color w:val="000000"/>
        </w:rPr>
        <w:instrText>15</w:instrText>
      </w:r>
      <w:r w:rsidRPr="00F143D0">
        <w:rPr>
          <w:rFonts w:ascii="Arial" w:hAnsi="Arial" w:cs="Arial"/>
          <w:b/>
          <w:color w:val="000000"/>
        </w:rPr>
        <w:instrText xml:space="preserve">*0.3*250/1000 </w:instrText>
      </w:r>
      <w:r w:rsidRPr="00F143D0">
        <w:rPr>
          <w:rFonts w:ascii="Arial" w:hAnsi="Arial" w:cs="Arial"/>
          <w:b/>
          <w:color w:val="000000"/>
        </w:rPr>
        <w:fldChar w:fldCharType="separate"/>
      </w:r>
      <w:r w:rsidR="006A13E0">
        <w:rPr>
          <w:rFonts w:ascii="Arial" w:hAnsi="Arial" w:cs="Arial"/>
          <w:b/>
          <w:noProof/>
          <w:color w:val="000000"/>
        </w:rPr>
        <w:t>1.13</w:t>
      </w:r>
      <w:r w:rsidRPr="00F143D0">
        <w:rPr>
          <w:rFonts w:ascii="Arial" w:hAnsi="Arial" w:cs="Arial"/>
          <w:b/>
          <w:color w:val="000000"/>
        </w:rPr>
        <w:fldChar w:fldCharType="end"/>
      </w:r>
    </w:p>
    <w:p w:rsidR="004014B6" w:rsidRPr="00F143D0" w:rsidRDefault="004014B6" w:rsidP="004014B6">
      <w:pPr>
        <w:widowControl w:val="0"/>
        <w:adjustRightInd w:val="0"/>
        <w:jc w:val="both"/>
        <w:textAlignment w:val="baseline"/>
        <w:rPr>
          <w:rFonts w:ascii="Arial" w:hAnsi="Arial" w:cs="Arial"/>
          <w:b/>
          <w:color w:val="000000"/>
        </w:rPr>
      </w:pPr>
      <w:r w:rsidRPr="00F143D0">
        <w:rPr>
          <w:rFonts w:ascii="Courier New" w:hAnsi="Courier New" w:cs="Courier New"/>
          <w:color w:val="000000"/>
          <w:sz w:val="22"/>
        </w:rPr>
        <w:t xml:space="preserve">Объем образующегося отхода, куб.м/год , </w:t>
      </w:r>
      <w:r w:rsidRPr="00F143D0">
        <w:rPr>
          <w:b/>
          <w:i/>
          <w:color w:val="000000"/>
          <w:sz w:val="22"/>
        </w:rPr>
        <w:t xml:space="preserve">_G_ = </w:t>
      </w:r>
      <w:r w:rsidRPr="00F143D0">
        <w:rPr>
          <w:b/>
          <w:i/>
          <w:color w:val="808080"/>
        </w:rPr>
        <w:t xml:space="preserve">N * M3 = </w:t>
      </w:r>
      <w:r w:rsidR="006A13E0">
        <w:rPr>
          <w:b/>
          <w:color w:val="000000"/>
        </w:rPr>
        <w:t>15</w:t>
      </w:r>
      <w:r w:rsidRPr="00F143D0">
        <w:rPr>
          <w:b/>
          <w:color w:val="000000"/>
        </w:rPr>
        <w:t xml:space="preserve"> * 0.3 = </w:t>
      </w:r>
      <w:r w:rsidRPr="00F143D0">
        <w:rPr>
          <w:rFonts w:ascii="Arial" w:hAnsi="Arial" w:cs="Arial"/>
          <w:b/>
          <w:color w:val="000000"/>
        </w:rPr>
        <w:fldChar w:fldCharType="begin"/>
      </w:r>
      <w:r w:rsidRPr="00F143D0">
        <w:rPr>
          <w:rFonts w:ascii="Arial" w:hAnsi="Arial" w:cs="Arial"/>
          <w:b/>
          <w:color w:val="000000"/>
        </w:rPr>
        <w:instrText xml:space="preserve"> =</w:instrText>
      </w:r>
      <w:r w:rsidR="006A13E0">
        <w:rPr>
          <w:rFonts w:ascii="Arial" w:hAnsi="Arial" w:cs="Arial"/>
          <w:b/>
          <w:color w:val="000000"/>
        </w:rPr>
        <w:instrText>15</w:instrText>
      </w:r>
      <w:r w:rsidRPr="00F143D0">
        <w:rPr>
          <w:rFonts w:ascii="Arial" w:hAnsi="Arial" w:cs="Arial"/>
          <w:b/>
          <w:color w:val="000000"/>
        </w:rPr>
        <w:instrText>*0.3</w:instrText>
      </w:r>
      <w:r w:rsidRPr="00F143D0">
        <w:rPr>
          <w:rFonts w:ascii="Arial" w:hAnsi="Arial" w:cs="Arial"/>
          <w:b/>
          <w:color w:val="000000"/>
        </w:rPr>
        <w:fldChar w:fldCharType="separate"/>
      </w:r>
      <w:r w:rsidR="006A13E0">
        <w:rPr>
          <w:rFonts w:ascii="Arial" w:hAnsi="Arial" w:cs="Arial"/>
          <w:b/>
          <w:noProof/>
          <w:color w:val="000000"/>
        </w:rPr>
        <w:t>4.5</w:t>
      </w:r>
      <w:r w:rsidRPr="00F143D0">
        <w:rPr>
          <w:rFonts w:ascii="Arial" w:hAnsi="Arial" w:cs="Arial"/>
          <w:b/>
          <w:color w:val="000000"/>
        </w:rPr>
        <w:fldChar w:fldCharType="end"/>
      </w:r>
    </w:p>
    <w:p w:rsidR="004014B6" w:rsidRPr="00F143D0" w:rsidRDefault="004014B6" w:rsidP="004014B6">
      <w:pPr>
        <w:widowControl w:val="0"/>
        <w:adjustRightInd w:val="0"/>
        <w:spacing w:before="60"/>
        <w:jc w:val="both"/>
        <w:textAlignment w:val="baseline"/>
        <w:rPr>
          <w:rFonts w:ascii="Courier New" w:hAnsi="Courier New" w:cs="Courier New"/>
          <w:color w:val="000000"/>
          <w:sz w:val="22"/>
        </w:rPr>
      </w:pPr>
      <w:r w:rsidRPr="00F143D0">
        <w:rPr>
          <w:rFonts w:ascii="Courier New" w:hAnsi="Courier New" w:cs="Courier New"/>
          <w:color w:val="000000"/>
          <w:sz w:val="22"/>
        </w:rPr>
        <w:t>Сводная таблица расчетов</w:t>
      </w:r>
    </w:p>
    <w:tbl>
      <w:tblPr>
        <w:tblW w:w="9610" w:type="dxa"/>
        <w:tblLook w:val="0000" w:firstRow="0" w:lastRow="0" w:firstColumn="0" w:lastColumn="0" w:noHBand="0" w:noVBand="0"/>
      </w:tblPr>
      <w:tblGrid>
        <w:gridCol w:w="1809"/>
        <w:gridCol w:w="2127"/>
        <w:gridCol w:w="1175"/>
        <w:gridCol w:w="1405"/>
        <w:gridCol w:w="1074"/>
        <w:gridCol w:w="965"/>
        <w:gridCol w:w="1055"/>
      </w:tblGrid>
      <w:tr w:rsidR="004014B6" w:rsidRPr="00F143D0" w:rsidTr="004014B6">
        <w:tc>
          <w:tcPr>
            <w:tcW w:w="180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Источник</w:t>
            </w:r>
          </w:p>
        </w:tc>
        <w:tc>
          <w:tcPr>
            <w:tcW w:w="2127"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Норматив</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Плотн., кг/м3</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Исходные данные</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Код по ФККО</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Кол-во, т/год</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Кол-во, м3/год</w:t>
            </w:r>
          </w:p>
        </w:tc>
      </w:tr>
      <w:tr w:rsidR="004014B6" w:rsidRPr="00F143D0" w:rsidTr="004014B6">
        <w:tc>
          <w:tcPr>
            <w:tcW w:w="180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Промышленные предприятия</w:t>
            </w:r>
          </w:p>
        </w:tc>
        <w:tc>
          <w:tcPr>
            <w:tcW w:w="2127"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0.3 м3 на 1 человека в год</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250</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6A13E0" w:rsidP="004014B6">
            <w:pPr>
              <w:widowControl w:val="0"/>
              <w:adjustRightInd w:val="0"/>
              <w:jc w:val="both"/>
              <w:textAlignment w:val="baseline"/>
              <w:rPr>
                <w:rFonts w:ascii="Courier New" w:hAnsi="Courier New" w:cs="Courier New"/>
                <w:color w:val="000000"/>
              </w:rPr>
            </w:pPr>
            <w:r>
              <w:rPr>
                <w:rFonts w:ascii="Courier New" w:hAnsi="Courier New" w:cs="Courier New"/>
                <w:color w:val="000000"/>
                <w:sz w:val="22"/>
              </w:rPr>
              <w:t>15</w:t>
            </w:r>
            <w:r w:rsidR="004014B6" w:rsidRPr="00F143D0">
              <w:rPr>
                <w:rFonts w:ascii="Courier New" w:hAnsi="Courier New" w:cs="Courier New"/>
                <w:color w:val="000000"/>
                <w:sz w:val="22"/>
              </w:rPr>
              <w:t xml:space="preserve"> человек</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GO060</w:t>
            </w:r>
          </w:p>
        </w:tc>
        <w:tc>
          <w:tcPr>
            <w:tcW w:w="0" w:type="auto"/>
            <w:tcBorders>
              <w:top w:val="single" w:sz="4" w:space="0" w:color="auto"/>
              <w:left w:val="single" w:sz="4" w:space="0" w:color="auto"/>
              <w:bottom w:val="single" w:sz="4" w:space="0" w:color="auto"/>
              <w:right w:val="single" w:sz="4" w:space="0" w:color="auto"/>
            </w:tcBorders>
          </w:tcPr>
          <w:p w:rsidR="004014B6" w:rsidRPr="00CB4BB8" w:rsidRDefault="006A13E0" w:rsidP="004014B6">
            <w:pPr>
              <w:widowControl w:val="0"/>
              <w:adjustRightInd w:val="0"/>
              <w:jc w:val="center"/>
              <w:textAlignment w:val="baseline"/>
              <w:rPr>
                <w:rFonts w:ascii="Courier New" w:hAnsi="Courier New" w:cs="Courier New"/>
                <w:color w:val="000000"/>
              </w:rPr>
            </w:pPr>
            <w:r>
              <w:rPr>
                <w:rFonts w:ascii="Courier New" w:hAnsi="Courier New" w:cs="Courier New"/>
                <w:color w:val="000000"/>
                <w:sz w:val="22"/>
              </w:rPr>
              <w:t>1.13</w:t>
            </w:r>
          </w:p>
        </w:tc>
        <w:tc>
          <w:tcPr>
            <w:tcW w:w="0" w:type="auto"/>
            <w:tcBorders>
              <w:top w:val="single" w:sz="4" w:space="0" w:color="auto"/>
              <w:left w:val="single" w:sz="4" w:space="0" w:color="auto"/>
              <w:bottom w:val="single" w:sz="4" w:space="0" w:color="auto"/>
              <w:right w:val="single" w:sz="4" w:space="0" w:color="auto"/>
            </w:tcBorders>
          </w:tcPr>
          <w:p w:rsidR="004014B6" w:rsidRPr="00DE0C61" w:rsidRDefault="006A13E0" w:rsidP="004014B6">
            <w:pPr>
              <w:widowControl w:val="0"/>
              <w:adjustRightInd w:val="0"/>
              <w:jc w:val="center"/>
              <w:textAlignment w:val="baseline"/>
              <w:rPr>
                <w:rFonts w:ascii="Courier New" w:hAnsi="Courier New" w:cs="Courier New"/>
                <w:color w:val="000000"/>
              </w:rPr>
            </w:pPr>
            <w:r>
              <w:rPr>
                <w:rFonts w:ascii="Courier New" w:hAnsi="Courier New" w:cs="Courier New"/>
                <w:color w:val="000000"/>
                <w:sz w:val="22"/>
              </w:rPr>
              <w:t>4.5</w:t>
            </w:r>
          </w:p>
        </w:tc>
      </w:tr>
    </w:tbl>
    <w:p w:rsidR="004014B6" w:rsidRPr="00F143D0" w:rsidRDefault="004014B6" w:rsidP="004014B6">
      <w:pPr>
        <w:widowControl w:val="0"/>
        <w:adjustRightInd w:val="0"/>
        <w:spacing w:before="60"/>
        <w:jc w:val="both"/>
        <w:textAlignment w:val="baseline"/>
        <w:rPr>
          <w:rFonts w:ascii="Courier New" w:hAnsi="Courier New" w:cs="Courier New"/>
          <w:color w:val="000000"/>
          <w:sz w:val="22"/>
        </w:rPr>
      </w:pPr>
      <w:r w:rsidRPr="00F143D0">
        <w:rPr>
          <w:rFonts w:ascii="Courier New" w:hAnsi="Courier New" w:cs="Courier New"/>
          <w:color w:val="000000"/>
          <w:sz w:val="22"/>
        </w:rPr>
        <w:t>Итоговая таблица:</w:t>
      </w:r>
    </w:p>
    <w:tbl>
      <w:tblPr>
        <w:tblW w:w="9809" w:type="dxa"/>
        <w:tblLayout w:type="fixed"/>
        <w:tblLook w:val="0000" w:firstRow="0" w:lastRow="0" w:firstColumn="0" w:lastColumn="0" w:noHBand="0" w:noVBand="0"/>
      </w:tblPr>
      <w:tblGrid>
        <w:gridCol w:w="1304"/>
        <w:gridCol w:w="4819"/>
        <w:gridCol w:w="1228"/>
        <w:gridCol w:w="1229"/>
        <w:gridCol w:w="1229"/>
      </w:tblGrid>
      <w:tr w:rsidR="004014B6" w:rsidRPr="00F143D0" w:rsidTr="002A1615">
        <w:tc>
          <w:tcPr>
            <w:tcW w:w="1304"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Код</w:t>
            </w:r>
          </w:p>
        </w:tc>
        <w:tc>
          <w:tcPr>
            <w:tcW w:w="481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Отход</w:t>
            </w:r>
          </w:p>
        </w:tc>
        <w:tc>
          <w:tcPr>
            <w:tcW w:w="1228"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Кол-во, т/год</w:t>
            </w:r>
          </w:p>
        </w:tc>
        <w:tc>
          <w:tcPr>
            <w:tcW w:w="122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Доп.ед.изм</w:t>
            </w:r>
          </w:p>
        </w:tc>
        <w:tc>
          <w:tcPr>
            <w:tcW w:w="122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Кол-во в год</w:t>
            </w:r>
          </w:p>
        </w:tc>
      </w:tr>
      <w:tr w:rsidR="004014B6" w:rsidRPr="00F143D0" w:rsidTr="002A1615">
        <w:tc>
          <w:tcPr>
            <w:tcW w:w="1304" w:type="dxa"/>
            <w:tcBorders>
              <w:top w:val="single" w:sz="4" w:space="0" w:color="auto"/>
              <w:left w:val="single" w:sz="4" w:space="0" w:color="auto"/>
              <w:bottom w:val="single" w:sz="4" w:space="0" w:color="auto"/>
              <w:right w:val="single" w:sz="4" w:space="0" w:color="auto"/>
            </w:tcBorders>
          </w:tcPr>
          <w:p w:rsidR="004014B6" w:rsidRPr="002A1615" w:rsidRDefault="006A13E0" w:rsidP="002A1615">
            <w:pPr>
              <w:widowControl w:val="0"/>
              <w:adjustRightInd w:val="0"/>
              <w:jc w:val="both"/>
              <w:textAlignment w:val="baseline"/>
              <w:rPr>
                <w:rFonts w:ascii="Courier New" w:hAnsi="Courier New" w:cs="Courier New"/>
                <w:color w:val="000000"/>
                <w:sz w:val="22"/>
              </w:rPr>
            </w:pPr>
            <w:r w:rsidRPr="002A1615">
              <w:rPr>
                <w:rFonts w:ascii="Courier New" w:hAnsi="Courier New" w:cs="Courier New"/>
                <w:color w:val="000000"/>
                <w:sz w:val="22"/>
              </w:rPr>
              <w:t>20 03 01</w:t>
            </w:r>
          </w:p>
        </w:tc>
        <w:tc>
          <w:tcPr>
            <w:tcW w:w="4819" w:type="dxa"/>
            <w:tcBorders>
              <w:top w:val="single" w:sz="4" w:space="0" w:color="auto"/>
              <w:left w:val="single" w:sz="4" w:space="0" w:color="auto"/>
              <w:bottom w:val="single" w:sz="4" w:space="0" w:color="auto"/>
              <w:right w:val="single" w:sz="4" w:space="0" w:color="auto"/>
            </w:tcBorders>
          </w:tcPr>
          <w:p w:rsidR="004014B6" w:rsidRPr="002A1615" w:rsidRDefault="006A13E0" w:rsidP="002A1615">
            <w:pPr>
              <w:widowControl w:val="0"/>
              <w:adjustRightInd w:val="0"/>
              <w:ind w:right="-113"/>
              <w:jc w:val="both"/>
              <w:textAlignment w:val="baseline"/>
              <w:rPr>
                <w:rFonts w:ascii="Courier New" w:hAnsi="Courier New" w:cs="Courier New"/>
                <w:color w:val="000000"/>
                <w:sz w:val="22"/>
              </w:rPr>
            </w:pPr>
            <w:r w:rsidRPr="002A1615">
              <w:rPr>
                <w:rFonts w:ascii="Courier New" w:hAnsi="Courier New" w:cs="Courier New"/>
                <w:color w:val="000000"/>
                <w:sz w:val="22"/>
              </w:rPr>
              <w:t>Смешанные коммунальные отходы</w:t>
            </w:r>
          </w:p>
        </w:tc>
        <w:tc>
          <w:tcPr>
            <w:tcW w:w="1228" w:type="dxa"/>
            <w:tcBorders>
              <w:top w:val="single" w:sz="4" w:space="0" w:color="auto"/>
              <w:left w:val="single" w:sz="4" w:space="0" w:color="auto"/>
              <w:bottom w:val="single" w:sz="4" w:space="0" w:color="auto"/>
              <w:right w:val="single" w:sz="4" w:space="0" w:color="auto"/>
            </w:tcBorders>
          </w:tcPr>
          <w:p w:rsidR="004014B6" w:rsidRPr="00CB4BB8" w:rsidRDefault="004014B6" w:rsidP="006A13E0">
            <w:pPr>
              <w:widowControl w:val="0"/>
              <w:adjustRightInd w:val="0"/>
              <w:jc w:val="center"/>
              <w:textAlignment w:val="baseline"/>
              <w:rPr>
                <w:rFonts w:ascii="Courier New" w:hAnsi="Courier New" w:cs="Courier New"/>
                <w:color w:val="000000"/>
              </w:rPr>
            </w:pPr>
            <w:r>
              <w:rPr>
                <w:rFonts w:ascii="Courier New" w:hAnsi="Courier New" w:cs="Courier New"/>
                <w:color w:val="000000"/>
                <w:sz w:val="22"/>
              </w:rPr>
              <w:t>1.</w:t>
            </w:r>
            <w:r w:rsidR="006A13E0">
              <w:rPr>
                <w:rFonts w:ascii="Courier New" w:hAnsi="Courier New" w:cs="Courier New"/>
                <w:color w:val="000000"/>
                <w:sz w:val="22"/>
              </w:rPr>
              <w:t>13</w:t>
            </w:r>
          </w:p>
        </w:tc>
        <w:tc>
          <w:tcPr>
            <w:tcW w:w="122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 xml:space="preserve">куб.м                         </w:t>
            </w:r>
          </w:p>
        </w:tc>
        <w:tc>
          <w:tcPr>
            <w:tcW w:w="1229" w:type="dxa"/>
            <w:tcBorders>
              <w:top w:val="single" w:sz="4" w:space="0" w:color="auto"/>
              <w:left w:val="single" w:sz="4" w:space="0" w:color="auto"/>
              <w:bottom w:val="single" w:sz="4" w:space="0" w:color="auto"/>
              <w:right w:val="single" w:sz="4" w:space="0" w:color="auto"/>
            </w:tcBorders>
          </w:tcPr>
          <w:p w:rsidR="004014B6" w:rsidRPr="00F143D0" w:rsidRDefault="006A13E0" w:rsidP="004014B6">
            <w:pPr>
              <w:widowControl w:val="0"/>
              <w:adjustRightInd w:val="0"/>
              <w:jc w:val="center"/>
              <w:textAlignment w:val="baseline"/>
              <w:rPr>
                <w:rFonts w:ascii="Courier New" w:hAnsi="Courier New" w:cs="Courier New"/>
                <w:color w:val="000000"/>
              </w:rPr>
            </w:pPr>
            <w:r>
              <w:rPr>
                <w:rFonts w:ascii="Courier New" w:hAnsi="Courier New" w:cs="Courier New"/>
                <w:color w:val="000000"/>
                <w:sz w:val="22"/>
              </w:rPr>
              <w:t>4.5</w:t>
            </w:r>
          </w:p>
        </w:tc>
      </w:tr>
    </w:tbl>
    <w:p w:rsidR="00FE1444" w:rsidRPr="003A21D2" w:rsidRDefault="00FE1444" w:rsidP="00FE1444">
      <w:pPr>
        <w:numPr>
          <w:ilvl w:val="1"/>
          <w:numId w:val="6"/>
        </w:numPr>
        <w:tabs>
          <w:tab w:val="clear" w:pos="1483"/>
          <w:tab w:val="num" w:pos="1985"/>
        </w:tabs>
        <w:spacing w:before="120" w:after="120"/>
        <w:ind w:left="1985" w:hanging="709"/>
        <w:rPr>
          <w:rFonts w:ascii="Courier New" w:hAnsi="Courier New" w:cs="Courier New"/>
          <w:b/>
          <w:i/>
        </w:rPr>
      </w:pPr>
      <w:r w:rsidRPr="00FE1444">
        <w:rPr>
          <w:rFonts w:ascii="Courier New" w:hAnsi="Courier New" w:cs="Courier New"/>
          <w:b/>
          <w:i/>
        </w:rPr>
        <w:t>Свинцовые аккумуляторы</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Список литературы:</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1. Краткий автомобильный справочник. М., "Транспорт", 1985 г.</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2. Номенклатурный каталог. Химические и физические источники тока. НК 22.0.01.92. Аккумуляторы и аккумуляторные батареи свинцовые. М., ВНИИИТЭИП "Информэлектро", 1992 г.</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3. Номенклатурный каталог. Химические и физические источники тока. НК 22.0.01.92. Аккумуляторы и аккумуляторные батареи щелочные никель-кадмиевые и никель-железные. М., ВНИИИТЭИП "Информэлектро", 1992 г.</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4. Методика расчета объемов образования отходов. Отработанные элементы питания. СПб., ИТЦ "КЭС", 1999 г.</w:t>
      </w:r>
    </w:p>
    <w:p w:rsidR="00FE1444" w:rsidRPr="008C5478" w:rsidRDefault="00FE1444" w:rsidP="00FE1444">
      <w:pPr>
        <w:rPr>
          <w:rFonts w:ascii="Courier New" w:hAnsi="Courier New" w:cs="Courier New"/>
          <w:color w:val="000000"/>
          <w:sz w:val="22"/>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КрАЗ-273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1</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lastRenderedPageBreak/>
        <w:t>Марка используемого аккумулятора: 6СТ-190</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1 * 2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73.2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58</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1</w:t>
      </w:r>
    </w:p>
    <w:p w:rsidR="00FE1444" w:rsidRPr="008C5478" w:rsidRDefault="00FE1444" w:rsidP="00FE1444">
      <w:pPr>
        <w:rPr>
          <w:rFonts w:ascii="Arial" w:hAnsi="Arial" w:cs="Arial"/>
          <w:b/>
          <w:color w:val="000000"/>
        </w:rPr>
      </w:pPr>
    </w:p>
    <w:p w:rsidR="00520338" w:rsidRPr="008C5478" w:rsidRDefault="00520338" w:rsidP="00520338">
      <w:pPr>
        <w:rPr>
          <w:b/>
          <w:i/>
          <w:color w:val="000000"/>
          <w:u w:val="single"/>
        </w:rPr>
      </w:pPr>
      <w:r>
        <w:rPr>
          <w:b/>
          <w:i/>
          <w:color w:val="000000"/>
          <w:u w:val="single"/>
        </w:rPr>
        <w:t>Отход</w:t>
      </w:r>
      <w:r w:rsidRPr="008C5478">
        <w:rPr>
          <w:b/>
          <w:i/>
          <w:color w:val="000000"/>
          <w:u w:val="single"/>
        </w:rPr>
        <w:t xml:space="preserve">: </w:t>
      </w:r>
      <w:r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73.2 * 1 * 0.001 = </w:t>
      </w:r>
      <w:r w:rsidRPr="008C5478">
        <w:rPr>
          <w:rFonts w:ascii="Arial" w:hAnsi="Arial" w:cs="Arial"/>
          <w:b/>
          <w:color w:val="000000"/>
        </w:rPr>
        <w:t>0.0732</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БелАЗ-75473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2</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используемого аккумулятора: 6ТСТ-120ЭМС</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4</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2 * 4 = </w:t>
      </w:r>
      <w:r w:rsidRPr="008C5478">
        <w:rPr>
          <w:rFonts w:ascii="Arial" w:hAnsi="Arial" w:cs="Arial"/>
          <w:b/>
          <w:color w:val="000000"/>
        </w:rPr>
        <w:t>8</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51.5</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41.3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4</w:t>
      </w:r>
    </w:p>
    <w:p w:rsidR="00FE1444" w:rsidRPr="008C5478" w:rsidRDefault="00FE1444" w:rsidP="00FE1444">
      <w:pPr>
        <w:rPr>
          <w:rFonts w:ascii="Arial" w:hAnsi="Arial" w:cs="Arial"/>
          <w:b/>
          <w:color w:val="000000"/>
        </w:rPr>
      </w:pPr>
    </w:p>
    <w:p w:rsidR="00520338" w:rsidRPr="008C5478" w:rsidRDefault="00520338" w:rsidP="00520338">
      <w:pPr>
        <w:rPr>
          <w:b/>
          <w:i/>
          <w:color w:val="000000"/>
          <w:u w:val="single"/>
        </w:rPr>
      </w:pPr>
      <w:r>
        <w:rPr>
          <w:b/>
          <w:i/>
          <w:color w:val="000000"/>
          <w:u w:val="single"/>
        </w:rPr>
        <w:t>Отход</w:t>
      </w:r>
      <w:r w:rsidRPr="008C5478">
        <w:rPr>
          <w:b/>
          <w:i/>
          <w:color w:val="000000"/>
          <w:u w:val="single"/>
        </w:rPr>
        <w:t xml:space="preserve">: </w:t>
      </w:r>
      <w:r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51.5 * 4 * 0.001 = </w:t>
      </w:r>
      <w:r w:rsidRPr="008C5478">
        <w:rPr>
          <w:rFonts w:ascii="Arial" w:hAnsi="Arial" w:cs="Arial"/>
          <w:b/>
          <w:color w:val="000000"/>
        </w:rPr>
        <w:t>0.206</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DOOSAN Solar 500 LCV</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1</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используемого аккумулятора: 6СТК-150М</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1 * 2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73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61</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1</w:t>
      </w:r>
    </w:p>
    <w:p w:rsidR="00FE1444" w:rsidRPr="008C5478" w:rsidRDefault="00FE1444" w:rsidP="00FE1444">
      <w:pPr>
        <w:rPr>
          <w:rFonts w:ascii="Arial" w:hAnsi="Arial" w:cs="Arial"/>
          <w:b/>
          <w:color w:val="000000"/>
        </w:rPr>
      </w:pPr>
    </w:p>
    <w:p w:rsidR="00520338" w:rsidRPr="008C5478" w:rsidRDefault="00520338" w:rsidP="00520338">
      <w:pPr>
        <w:rPr>
          <w:b/>
          <w:i/>
          <w:color w:val="000000"/>
          <w:u w:val="single"/>
        </w:rPr>
      </w:pPr>
      <w:r>
        <w:rPr>
          <w:b/>
          <w:i/>
          <w:color w:val="000000"/>
          <w:u w:val="single"/>
        </w:rPr>
        <w:t>Отход</w:t>
      </w:r>
      <w:r w:rsidRPr="008C5478">
        <w:rPr>
          <w:b/>
          <w:i/>
          <w:color w:val="000000"/>
          <w:u w:val="single"/>
        </w:rPr>
        <w:t xml:space="preserve">: </w:t>
      </w:r>
      <w:r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lastRenderedPageBreak/>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73 * 1 * 0.001 = </w:t>
      </w:r>
      <w:r w:rsidRPr="008C5478">
        <w:rPr>
          <w:rFonts w:ascii="Arial" w:hAnsi="Arial" w:cs="Arial"/>
          <w:b/>
          <w:color w:val="000000"/>
        </w:rPr>
        <w:t>0.073</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Dresta TD-25</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2</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используемого аккумулятора: 6СТ-95ЭМС</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4</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2 * 4 = </w:t>
      </w:r>
      <w:r w:rsidRPr="008C5478">
        <w:rPr>
          <w:rFonts w:ascii="Arial" w:hAnsi="Arial" w:cs="Arial"/>
          <w:b/>
          <w:color w:val="000000"/>
        </w:rPr>
        <w:t>8</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41.4</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33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4</w:t>
      </w:r>
    </w:p>
    <w:p w:rsidR="00FE1444" w:rsidRPr="008C5478" w:rsidRDefault="00FE1444" w:rsidP="00FE1444">
      <w:pPr>
        <w:rPr>
          <w:rFonts w:ascii="Arial" w:hAnsi="Arial" w:cs="Arial"/>
          <w:b/>
          <w:color w:val="000000"/>
        </w:rPr>
      </w:pPr>
    </w:p>
    <w:p w:rsidR="00FE1444" w:rsidRPr="008C5478" w:rsidRDefault="00FE1444" w:rsidP="00FE1444">
      <w:pPr>
        <w:rPr>
          <w:b/>
          <w:i/>
          <w:color w:val="000000"/>
          <w:u w:val="single"/>
        </w:rPr>
      </w:pPr>
      <w:r>
        <w:rPr>
          <w:b/>
          <w:i/>
          <w:color w:val="000000"/>
          <w:u w:val="single"/>
        </w:rPr>
        <w:t>Отход</w:t>
      </w:r>
      <w:r w:rsidRPr="008C5478">
        <w:rPr>
          <w:b/>
          <w:i/>
          <w:color w:val="000000"/>
          <w:u w:val="single"/>
        </w:rPr>
        <w:t xml:space="preserve">: </w:t>
      </w:r>
      <w:r w:rsidR="00520338"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41.4 * 4 * 0.001 = </w:t>
      </w:r>
      <w:r w:rsidRPr="008C5478">
        <w:rPr>
          <w:rFonts w:ascii="Arial" w:hAnsi="Arial" w:cs="Arial"/>
          <w:b/>
          <w:color w:val="000000"/>
        </w:rPr>
        <w:t>0.1656</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фронтальный Dresta 500C</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1</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используемого аккумулятора: 6ТСТ-120ЭМС</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1</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1 * 1 = </w:t>
      </w:r>
      <w:r w:rsidRPr="008C5478">
        <w:rPr>
          <w:rFonts w:ascii="Arial" w:hAnsi="Arial" w:cs="Arial"/>
          <w:b/>
          <w:color w:val="000000"/>
        </w:rPr>
        <w:t>1</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51.5</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41.3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1</w:t>
      </w:r>
    </w:p>
    <w:p w:rsidR="00FE1444" w:rsidRPr="008C5478" w:rsidRDefault="00FE1444" w:rsidP="00FE1444">
      <w:pPr>
        <w:rPr>
          <w:rFonts w:ascii="Arial" w:hAnsi="Arial" w:cs="Arial"/>
          <w:b/>
          <w:color w:val="000000"/>
        </w:rPr>
      </w:pPr>
    </w:p>
    <w:p w:rsidR="00520338" w:rsidRPr="008C5478" w:rsidRDefault="00520338" w:rsidP="00520338">
      <w:pPr>
        <w:rPr>
          <w:b/>
          <w:i/>
          <w:color w:val="000000"/>
          <w:u w:val="single"/>
        </w:rPr>
      </w:pPr>
      <w:r>
        <w:rPr>
          <w:b/>
          <w:i/>
          <w:color w:val="000000"/>
          <w:u w:val="single"/>
        </w:rPr>
        <w:t>Отход</w:t>
      </w:r>
      <w:r w:rsidRPr="008C5478">
        <w:rPr>
          <w:b/>
          <w:i/>
          <w:color w:val="000000"/>
          <w:u w:val="single"/>
        </w:rPr>
        <w:t xml:space="preserve">: </w:t>
      </w:r>
      <w:r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51.5 * 1 * 0.001 = </w:t>
      </w:r>
      <w:r w:rsidRPr="008C5478">
        <w:rPr>
          <w:rFonts w:ascii="Arial" w:hAnsi="Arial" w:cs="Arial"/>
          <w:b/>
          <w:color w:val="000000"/>
        </w:rPr>
        <w:t>0.0515</w:t>
      </w:r>
    </w:p>
    <w:p w:rsidR="00FE1444" w:rsidRPr="008C5478" w:rsidRDefault="00FE1444" w:rsidP="00FE1444">
      <w:pPr>
        <w:rPr>
          <w:rFonts w:ascii="Arial" w:hAnsi="Arial" w:cs="Arial"/>
          <w:b/>
          <w:color w:val="000000"/>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Сводная таблица расчетов:</w:t>
      </w:r>
    </w:p>
    <w:tbl>
      <w:tblPr>
        <w:tblW w:w="0" w:type="auto"/>
        <w:tblInd w:w="-113" w:type="dxa"/>
        <w:tblLook w:val="0000" w:firstRow="0" w:lastRow="0" w:firstColumn="0" w:lastColumn="0" w:noHBand="0" w:noVBand="0"/>
      </w:tblPr>
      <w:tblGrid>
        <w:gridCol w:w="2315"/>
        <w:gridCol w:w="2294"/>
        <w:gridCol w:w="1572"/>
        <w:gridCol w:w="1513"/>
      </w:tblGrid>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Марка аккумулятора</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Отработанных, шт.</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Код по ФККО</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Кол-во, т/год</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6СТ-190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0.0732</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6ТСТ-120ЭМС</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0.206</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6СТК-150М</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0.073</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6СТ-95ЭМС</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0.1656</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6ТСТ-120ЭМС</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0.0515</w:t>
            </w:r>
          </w:p>
        </w:tc>
      </w:tr>
    </w:tbl>
    <w:p w:rsidR="00FE1444" w:rsidRPr="008C5478" w:rsidRDefault="00FE1444" w:rsidP="00FE1444">
      <w:pPr>
        <w:rPr>
          <w:rFonts w:ascii="Courier New" w:hAnsi="Courier New" w:cs="Courier New"/>
          <w:color w:val="000000"/>
          <w:sz w:val="22"/>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Итоговая таблица:</w:t>
      </w:r>
    </w:p>
    <w:tbl>
      <w:tblPr>
        <w:tblW w:w="9311" w:type="dxa"/>
        <w:tblInd w:w="-113" w:type="dxa"/>
        <w:tblLook w:val="0000" w:firstRow="0" w:lastRow="0" w:firstColumn="0" w:lastColumn="0" w:noHBand="0" w:noVBand="0"/>
      </w:tblPr>
      <w:tblGrid>
        <w:gridCol w:w="1526"/>
        <w:gridCol w:w="4536"/>
        <w:gridCol w:w="3249"/>
      </w:tblGrid>
      <w:tr w:rsidR="00FE1444" w:rsidTr="00520338">
        <w:tc>
          <w:tcPr>
            <w:tcW w:w="1526" w:type="dxa"/>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Код</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Отход</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Кол-во, т/год</w:t>
            </w:r>
          </w:p>
        </w:tc>
      </w:tr>
      <w:tr w:rsidR="00FE1444" w:rsidTr="00520338">
        <w:tc>
          <w:tcPr>
            <w:tcW w:w="1526" w:type="dxa"/>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rFonts w:ascii="Courier New" w:hAnsi="Courier New" w:cs="Courier New"/>
                <w:color w:val="000000"/>
                <w:sz w:val="22"/>
              </w:rPr>
            </w:pPr>
            <w:r w:rsidRPr="00FE1444">
              <w:rPr>
                <w:rFonts w:ascii="Courier New" w:hAnsi="Courier New" w:cs="Courier New"/>
                <w:color w:val="000000"/>
                <w:sz w:val="22"/>
              </w:rPr>
              <w:t>16 06 01*</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sidRPr="00FE1444">
              <w:rPr>
                <w:rFonts w:ascii="Courier New" w:hAnsi="Courier New" w:cs="Courier New"/>
                <w:color w:val="000000"/>
                <w:sz w:val="22"/>
              </w:rPr>
              <w:t>Свинцовые аккумуляторы</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 xml:space="preserve">       0.5693             </w:t>
            </w:r>
          </w:p>
        </w:tc>
      </w:tr>
    </w:tbl>
    <w:p w:rsidR="0059313E" w:rsidRPr="00520338" w:rsidRDefault="00520338" w:rsidP="00520338">
      <w:pPr>
        <w:numPr>
          <w:ilvl w:val="1"/>
          <w:numId w:val="6"/>
        </w:numPr>
        <w:tabs>
          <w:tab w:val="clear" w:pos="1483"/>
          <w:tab w:val="num" w:pos="1985"/>
        </w:tabs>
        <w:spacing w:before="120" w:after="120"/>
        <w:ind w:left="1985" w:hanging="709"/>
        <w:rPr>
          <w:rFonts w:ascii="Courier New" w:hAnsi="Courier New" w:cs="Courier New"/>
          <w:b/>
          <w:i/>
        </w:rPr>
      </w:pPr>
      <w:r w:rsidRPr="00520338">
        <w:rPr>
          <w:rFonts w:ascii="Courier New" w:hAnsi="Courier New" w:cs="Courier New"/>
          <w:b/>
          <w:i/>
        </w:rPr>
        <w:t>Отработанные шины</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lastRenderedPageBreak/>
        <w:t>Список литературы:</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1. Краткий автомобильный справочник. М., "Транспорт", 1985 г.</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2. ГОСТ 4754-80 Шины пневматические для легковых автомобилей. ТУ</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3. ГОСТ 5513-86 Шины пневматические для грузовых автомобилей, автоприцепов и троллейбусов</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4. ГОСТ 13298-78 Шины с регулируемым давлением. ТУ</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5. Степанов В.И., Мешков А.А. Экономика и нормирование материальных ресурсов. М., "Высшая школа", 1991 г.</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6. Вторичные материальные ресурсы номенклатуры Госснаба (образование и использование). Справочник, М., "Экономика", 1987 г.</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7. Методика расчета объемов образования отходов. Отработанные автомобильные шины. СПб., ИТЦ "КЭС", 1999 г.</w:t>
      </w:r>
    </w:p>
    <w:p w:rsidR="0059313E" w:rsidRPr="00FA30F5" w:rsidRDefault="0059313E" w:rsidP="0059313E">
      <w:pPr>
        <w:rPr>
          <w:rFonts w:ascii="Courier New" w:hAnsi="Courier New" w:cs="Courier New"/>
          <w:color w:val="000000"/>
          <w:sz w:val="22"/>
        </w:rPr>
      </w:pP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Марка автотранспортного средства: БелАЗ-75473</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Количество эксплуатируемых автомобилей данной марки, шт. , </w:t>
      </w:r>
      <w:r w:rsidRPr="00FA30F5">
        <w:rPr>
          <w:b/>
          <w:i/>
          <w:color w:val="000000"/>
          <w:sz w:val="22"/>
        </w:rPr>
        <w:t xml:space="preserve">AVTO = </w:t>
      </w:r>
      <w:r w:rsidRPr="00FA30F5">
        <w:rPr>
          <w:rFonts w:ascii="Arial" w:hAnsi="Arial" w:cs="Arial"/>
          <w:b/>
          <w:color w:val="000000"/>
        </w:rPr>
        <w:t>2</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Средний годовой пробег одного автомобиля данной марки, тыс.км , </w:t>
      </w:r>
      <w:r w:rsidRPr="00FA30F5">
        <w:rPr>
          <w:b/>
          <w:i/>
          <w:color w:val="000000"/>
          <w:sz w:val="22"/>
        </w:rPr>
        <w:t xml:space="preserve">L = </w:t>
      </w:r>
      <w:r w:rsidRPr="00FA30F5">
        <w:rPr>
          <w:rFonts w:ascii="Arial" w:hAnsi="Arial" w:cs="Arial"/>
          <w:b/>
          <w:color w:val="000000"/>
        </w:rPr>
        <w:t>0.59</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Марка используемых автошин: 21.00-33(570-838) Кар</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Количество шин на одном автомобиле, шт. , </w:t>
      </w:r>
      <w:r w:rsidRPr="00FA30F5">
        <w:rPr>
          <w:b/>
          <w:i/>
          <w:color w:val="000000"/>
          <w:sz w:val="22"/>
        </w:rPr>
        <w:t xml:space="preserve">NS = </w:t>
      </w:r>
      <w:r w:rsidRPr="00FA30F5">
        <w:rPr>
          <w:rFonts w:ascii="Arial" w:hAnsi="Arial" w:cs="Arial"/>
          <w:b/>
          <w:color w:val="000000"/>
        </w:rPr>
        <w:t>8</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Норма пробега подвижного состава до замены шин, тыс.км , </w:t>
      </w:r>
      <w:r w:rsidRPr="00FA30F5">
        <w:rPr>
          <w:b/>
          <w:i/>
          <w:color w:val="000000"/>
          <w:sz w:val="22"/>
        </w:rPr>
        <w:t xml:space="preserve">LN = </w:t>
      </w:r>
      <w:r w:rsidRPr="00FA30F5">
        <w:rPr>
          <w:rFonts w:ascii="Arial" w:hAnsi="Arial" w:cs="Arial"/>
          <w:b/>
          <w:color w:val="000000"/>
        </w:rPr>
        <w:t>20</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Вес одной изношенной шины данной марки, кг , </w:t>
      </w:r>
      <w:r w:rsidRPr="00FA30F5">
        <w:rPr>
          <w:b/>
          <w:i/>
          <w:color w:val="000000"/>
          <w:sz w:val="22"/>
        </w:rPr>
        <w:t xml:space="preserve">MS = </w:t>
      </w:r>
      <w:r w:rsidRPr="00FA30F5">
        <w:rPr>
          <w:rFonts w:ascii="Arial" w:hAnsi="Arial" w:cs="Arial"/>
          <w:b/>
          <w:color w:val="000000"/>
        </w:rPr>
        <w:t>420</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Вес одной новой шины, кг (для справки) , </w:t>
      </w:r>
      <w:r w:rsidRPr="00FA30F5">
        <w:rPr>
          <w:b/>
          <w:i/>
          <w:color w:val="000000"/>
          <w:sz w:val="22"/>
        </w:rPr>
        <w:t xml:space="preserve">MS1 = </w:t>
      </w:r>
      <w:r w:rsidRPr="00FA30F5">
        <w:rPr>
          <w:rFonts w:ascii="Arial" w:hAnsi="Arial" w:cs="Arial"/>
          <w:b/>
          <w:color w:val="000000"/>
        </w:rPr>
        <w:t>540</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Тип брекера: Металлокордный</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Образующийся отход (по методике): Шины с металлическим кордом отработанные</w:t>
      </w:r>
    </w:p>
    <w:p w:rsidR="00520338" w:rsidRPr="00FA30F5" w:rsidRDefault="00520338" w:rsidP="00520338">
      <w:pPr>
        <w:rPr>
          <w:b/>
          <w:i/>
          <w:color w:val="000000"/>
          <w:u w:val="single"/>
        </w:rPr>
      </w:pPr>
      <w:r w:rsidRPr="00FA30F5">
        <w:rPr>
          <w:b/>
          <w:i/>
          <w:color w:val="000000"/>
          <w:u w:val="single"/>
        </w:rPr>
        <w:t xml:space="preserve">Отход: </w:t>
      </w:r>
      <w:r w:rsidRPr="00520338">
        <w:rPr>
          <w:b/>
          <w:i/>
          <w:color w:val="000000"/>
          <w:u w:val="single"/>
        </w:rPr>
        <w:t>Отработанные шины</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Масса образующегося отхода, т/год , </w:t>
      </w:r>
      <w:r w:rsidRPr="00FA30F5">
        <w:rPr>
          <w:b/>
          <w:i/>
          <w:color w:val="000000"/>
          <w:sz w:val="22"/>
        </w:rPr>
        <w:t xml:space="preserve">_M_ = </w:t>
      </w:r>
      <w:r w:rsidRPr="00FA30F5">
        <w:rPr>
          <w:b/>
          <w:i/>
          <w:color w:val="808080"/>
        </w:rPr>
        <w:t xml:space="preserve">AVTO * NS * MS * L / LN * 0.001 = </w:t>
      </w:r>
      <w:r w:rsidRPr="00FA30F5">
        <w:rPr>
          <w:b/>
          <w:color w:val="000000"/>
        </w:rPr>
        <w:t xml:space="preserve">2 * 8 * 420 * 0.59 / 20 * 0.001 = </w:t>
      </w:r>
      <w:r w:rsidRPr="00FA30F5">
        <w:rPr>
          <w:rFonts w:ascii="Arial" w:hAnsi="Arial" w:cs="Arial"/>
          <w:b/>
          <w:color w:val="000000"/>
        </w:rPr>
        <w:t>0.1982</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Марка автотранспортного средства: КрАЗ-273</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Количество эксплуатируемых автомобилей данной марки, шт. , </w:t>
      </w:r>
      <w:r w:rsidRPr="00FA30F5">
        <w:rPr>
          <w:b/>
          <w:i/>
          <w:color w:val="000000"/>
          <w:sz w:val="22"/>
        </w:rPr>
        <w:t xml:space="preserve">AVTO = </w:t>
      </w:r>
      <w:r w:rsidRPr="00FA30F5">
        <w:rPr>
          <w:rFonts w:ascii="Arial" w:hAnsi="Arial" w:cs="Arial"/>
          <w:b/>
          <w:color w:val="000000"/>
        </w:rPr>
        <w:t>1</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Средний годовой пробег одного автомобиля данной марки, тыс.км , </w:t>
      </w:r>
      <w:r w:rsidRPr="00FA30F5">
        <w:rPr>
          <w:b/>
          <w:i/>
          <w:color w:val="000000"/>
          <w:sz w:val="22"/>
        </w:rPr>
        <w:t xml:space="preserve">L = </w:t>
      </w:r>
      <w:r w:rsidRPr="00FA30F5">
        <w:rPr>
          <w:rFonts w:ascii="Arial" w:hAnsi="Arial" w:cs="Arial"/>
          <w:b/>
          <w:color w:val="000000"/>
        </w:rPr>
        <w:t>0.26</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Марка используемых автошин: (1300 * 530-533)</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Количество шин на одном автомобиле, шт. , </w:t>
      </w:r>
      <w:r w:rsidRPr="00FA30F5">
        <w:rPr>
          <w:b/>
          <w:i/>
          <w:color w:val="000000"/>
          <w:sz w:val="22"/>
        </w:rPr>
        <w:t xml:space="preserve">NS = </w:t>
      </w:r>
      <w:r w:rsidRPr="00FA30F5">
        <w:rPr>
          <w:rFonts w:ascii="Arial" w:hAnsi="Arial" w:cs="Arial"/>
          <w:b/>
          <w:color w:val="000000"/>
        </w:rPr>
        <w:t>6</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Норма пробега подвижного состава до замены шин, тыс.км , </w:t>
      </w:r>
      <w:r w:rsidRPr="00FA30F5">
        <w:rPr>
          <w:b/>
          <w:i/>
          <w:color w:val="000000"/>
          <w:sz w:val="22"/>
        </w:rPr>
        <w:t xml:space="preserve">LN = </w:t>
      </w:r>
      <w:r w:rsidRPr="00FA30F5">
        <w:rPr>
          <w:rFonts w:ascii="Arial" w:hAnsi="Arial" w:cs="Arial"/>
          <w:b/>
          <w:color w:val="000000"/>
        </w:rPr>
        <w:t>20</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Вес одной изношенной шины данной марки, кг , </w:t>
      </w:r>
      <w:r w:rsidRPr="00FA30F5">
        <w:rPr>
          <w:b/>
          <w:i/>
          <w:color w:val="000000"/>
          <w:sz w:val="22"/>
        </w:rPr>
        <w:t xml:space="preserve">MS = </w:t>
      </w:r>
      <w:r w:rsidRPr="00FA30F5">
        <w:rPr>
          <w:rFonts w:ascii="Arial" w:hAnsi="Arial" w:cs="Arial"/>
          <w:b/>
          <w:color w:val="000000"/>
        </w:rPr>
        <w:t>107.3</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Вес одной новой шины, кг (для справки) , </w:t>
      </w:r>
      <w:r w:rsidRPr="00FA30F5">
        <w:rPr>
          <w:b/>
          <w:i/>
          <w:color w:val="000000"/>
          <w:sz w:val="22"/>
        </w:rPr>
        <w:t xml:space="preserve">MS1 = </w:t>
      </w:r>
      <w:r w:rsidRPr="00FA30F5">
        <w:rPr>
          <w:rFonts w:ascii="Arial" w:hAnsi="Arial" w:cs="Arial"/>
          <w:b/>
          <w:color w:val="000000"/>
        </w:rPr>
        <w:t>152</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Тип брекера: Металлокордный</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Образующийся отход (по методике): Шины с металлическим кордом отработанные</w:t>
      </w:r>
    </w:p>
    <w:p w:rsidR="0059313E" w:rsidRPr="00FA30F5" w:rsidRDefault="0059313E" w:rsidP="0059313E">
      <w:pPr>
        <w:rPr>
          <w:rFonts w:ascii="Courier New" w:hAnsi="Courier New" w:cs="Courier New"/>
          <w:color w:val="000000"/>
          <w:sz w:val="22"/>
        </w:rPr>
      </w:pPr>
    </w:p>
    <w:p w:rsidR="0059313E" w:rsidRPr="00FA30F5" w:rsidRDefault="0059313E" w:rsidP="0059313E">
      <w:pPr>
        <w:rPr>
          <w:b/>
          <w:i/>
          <w:color w:val="000000"/>
          <w:u w:val="single"/>
        </w:rPr>
      </w:pPr>
      <w:r w:rsidRPr="00FA30F5">
        <w:rPr>
          <w:b/>
          <w:i/>
          <w:color w:val="000000"/>
          <w:u w:val="single"/>
        </w:rPr>
        <w:t xml:space="preserve">Отход: </w:t>
      </w:r>
      <w:r w:rsidR="00520338" w:rsidRPr="00520338">
        <w:rPr>
          <w:b/>
          <w:i/>
          <w:color w:val="000000"/>
          <w:u w:val="single"/>
        </w:rPr>
        <w:t>Отработанные шины</w:t>
      </w:r>
    </w:p>
    <w:p w:rsidR="0059313E" w:rsidRPr="00FA30F5" w:rsidRDefault="0059313E" w:rsidP="0059313E">
      <w:pPr>
        <w:rPr>
          <w:b/>
          <w:i/>
          <w:color w:val="000000"/>
          <w:u w:val="single"/>
        </w:rPr>
      </w:pP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Масса образующегося отхода, т/год , </w:t>
      </w:r>
      <w:r w:rsidRPr="00FA30F5">
        <w:rPr>
          <w:b/>
          <w:i/>
          <w:color w:val="000000"/>
          <w:sz w:val="22"/>
        </w:rPr>
        <w:t xml:space="preserve">_M_ = </w:t>
      </w:r>
      <w:r w:rsidRPr="00FA30F5">
        <w:rPr>
          <w:b/>
          <w:i/>
          <w:color w:val="808080"/>
        </w:rPr>
        <w:t xml:space="preserve">AVTO * NS * MS * L / LN * 0.001 = </w:t>
      </w:r>
      <w:r w:rsidRPr="00FA30F5">
        <w:rPr>
          <w:b/>
          <w:color w:val="000000"/>
        </w:rPr>
        <w:t xml:space="preserve">1 * 6 * 107.3 * 0.26 / 20 * 0.001 = </w:t>
      </w:r>
      <w:r w:rsidRPr="00FA30F5">
        <w:rPr>
          <w:rFonts w:ascii="Arial" w:hAnsi="Arial" w:cs="Arial"/>
          <w:b/>
          <w:color w:val="000000"/>
        </w:rPr>
        <w:t>0.00837</w:t>
      </w:r>
    </w:p>
    <w:p w:rsidR="0059313E" w:rsidRPr="00FA30F5" w:rsidRDefault="0059313E" w:rsidP="0059313E">
      <w:pPr>
        <w:rPr>
          <w:rFonts w:ascii="Arial" w:hAnsi="Arial" w:cs="Arial"/>
          <w:b/>
          <w:color w:val="000000"/>
        </w:rPr>
      </w:pP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Сводная таблица расчетов:</w:t>
      </w:r>
    </w:p>
    <w:tbl>
      <w:tblPr>
        <w:tblW w:w="0" w:type="auto"/>
        <w:tblInd w:w="-113" w:type="dxa"/>
        <w:tblLook w:val="0000" w:firstRow="0" w:lastRow="0" w:firstColumn="0" w:lastColumn="0" w:noHBand="0" w:noVBand="0"/>
      </w:tblPr>
      <w:tblGrid>
        <w:gridCol w:w="1227"/>
        <w:gridCol w:w="1418"/>
        <w:gridCol w:w="1723"/>
        <w:gridCol w:w="1204"/>
        <w:gridCol w:w="849"/>
        <w:gridCol w:w="1108"/>
        <w:gridCol w:w="966"/>
        <w:gridCol w:w="1189"/>
      </w:tblGrid>
      <w:tr w:rsidR="0059313E" w:rsidTr="00A27306">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Авто и их кол-во</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Пробег, тыс.км/год</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Марка шин</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Норма пробега, тыс.км</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Кол-во шин, шт.</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Масса 1 отраб. шины, кг</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Код по ФККО</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Кол-во, т/год</w:t>
            </w:r>
          </w:p>
        </w:tc>
      </w:tr>
      <w:tr w:rsidR="0059313E" w:rsidTr="00A27306">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БелАЗ-75473 - 2 шт.</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0.59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21.00-33(570-838) Кар</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420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GK020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0.1982</w:t>
            </w:r>
          </w:p>
        </w:tc>
      </w:tr>
      <w:tr w:rsidR="0059313E" w:rsidTr="00A27306">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 xml:space="preserve">КрАЗ-273 - 1 </w:t>
            </w:r>
            <w:r>
              <w:rPr>
                <w:rFonts w:ascii="Courier New" w:hAnsi="Courier New" w:cs="Courier New"/>
                <w:color w:val="000000"/>
                <w:sz w:val="22"/>
              </w:rPr>
              <w:lastRenderedPageBreak/>
              <w:t>шт.</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lastRenderedPageBreak/>
              <w:t>0.26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(1300*530-533)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107.3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GK020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0.00837</w:t>
            </w:r>
          </w:p>
        </w:tc>
      </w:tr>
    </w:tbl>
    <w:p w:rsidR="0059313E" w:rsidRPr="00FA30F5" w:rsidRDefault="0059313E" w:rsidP="0059313E">
      <w:pPr>
        <w:rPr>
          <w:rFonts w:ascii="Courier New" w:hAnsi="Courier New" w:cs="Courier New"/>
          <w:color w:val="000000"/>
          <w:sz w:val="22"/>
        </w:rPr>
      </w:pP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Итоговая таблица:</w:t>
      </w:r>
    </w:p>
    <w:tbl>
      <w:tblPr>
        <w:tblW w:w="0" w:type="auto"/>
        <w:tblInd w:w="-113" w:type="dxa"/>
        <w:tblLook w:val="0000" w:firstRow="0" w:lastRow="0" w:firstColumn="0" w:lastColumn="0" w:noHBand="0" w:noVBand="0"/>
      </w:tblPr>
      <w:tblGrid>
        <w:gridCol w:w="1526"/>
        <w:gridCol w:w="2461"/>
        <w:gridCol w:w="1933"/>
      </w:tblGrid>
      <w:tr w:rsidR="0059313E" w:rsidTr="00520338">
        <w:tc>
          <w:tcPr>
            <w:tcW w:w="1526" w:type="dxa"/>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Код</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Отход</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Кол-во, т/год</w:t>
            </w:r>
          </w:p>
        </w:tc>
      </w:tr>
      <w:tr w:rsidR="0059313E" w:rsidTr="00520338">
        <w:tc>
          <w:tcPr>
            <w:tcW w:w="1526" w:type="dxa"/>
            <w:tcBorders>
              <w:top w:val="single" w:sz="4" w:space="0" w:color="auto"/>
              <w:left w:val="single" w:sz="4" w:space="0" w:color="auto"/>
              <w:bottom w:val="single" w:sz="4" w:space="0" w:color="auto"/>
              <w:right w:val="single" w:sz="4" w:space="0" w:color="auto"/>
            </w:tcBorders>
            <w:shd w:val="clear" w:color="auto" w:fill="auto"/>
          </w:tcPr>
          <w:p w:rsidR="0059313E" w:rsidRDefault="00520338" w:rsidP="00520338">
            <w:pPr>
              <w:rPr>
                <w:rFonts w:ascii="Courier New" w:hAnsi="Courier New" w:cs="Courier New"/>
                <w:color w:val="000000"/>
                <w:sz w:val="22"/>
              </w:rPr>
            </w:pPr>
            <w:r w:rsidRPr="00520338">
              <w:rPr>
                <w:rFonts w:ascii="Courier New" w:hAnsi="Courier New" w:cs="Courier New"/>
                <w:color w:val="000000"/>
                <w:sz w:val="22"/>
              </w:rPr>
              <w:t>16 01 03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20338" w:rsidP="00520338">
            <w:pPr>
              <w:rPr>
                <w:rFonts w:ascii="Courier New" w:hAnsi="Courier New" w:cs="Courier New"/>
                <w:color w:val="000000"/>
                <w:sz w:val="22"/>
              </w:rPr>
            </w:pPr>
            <w:r w:rsidRPr="00520338">
              <w:rPr>
                <w:rFonts w:ascii="Courier New" w:hAnsi="Courier New" w:cs="Courier New"/>
                <w:color w:val="000000"/>
                <w:sz w:val="22"/>
              </w:rPr>
              <w:t>Отработанные шины</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 xml:space="preserve">      0.20657</w:t>
            </w:r>
          </w:p>
        </w:tc>
      </w:tr>
    </w:tbl>
    <w:p w:rsidR="00FD52F4" w:rsidRPr="00AB1E40" w:rsidRDefault="00FD52F4" w:rsidP="00FE1444">
      <w:pPr>
        <w:numPr>
          <w:ilvl w:val="1"/>
          <w:numId w:val="6"/>
        </w:numPr>
        <w:tabs>
          <w:tab w:val="clear" w:pos="1483"/>
          <w:tab w:val="num" w:pos="1985"/>
        </w:tabs>
        <w:spacing w:before="120" w:after="120"/>
        <w:ind w:left="1985" w:hanging="709"/>
        <w:rPr>
          <w:rFonts w:ascii="Courier New" w:hAnsi="Courier New" w:cs="Courier New"/>
          <w:b/>
          <w:i/>
        </w:rPr>
      </w:pPr>
      <w:r>
        <w:rPr>
          <w:rFonts w:ascii="Courier New" w:hAnsi="Courier New" w:cs="Courier New"/>
          <w:b/>
          <w:i/>
        </w:rPr>
        <w:t>Вскрышная порода</w:t>
      </w:r>
    </w:p>
    <w:p w:rsidR="00FD52F4" w:rsidRPr="00413BD6" w:rsidRDefault="00FD52F4" w:rsidP="00FD52F4">
      <w:pPr>
        <w:ind w:firstLine="851"/>
        <w:jc w:val="both"/>
        <w:rPr>
          <w:rFonts w:ascii="Arial" w:hAnsi="Arial" w:cs="Arial"/>
          <w:sz w:val="23"/>
          <w:szCs w:val="23"/>
        </w:rPr>
      </w:pPr>
      <w:r w:rsidRPr="00413BD6">
        <w:rPr>
          <w:rFonts w:ascii="Arial" w:hAnsi="Arial" w:cs="Arial"/>
          <w:sz w:val="23"/>
          <w:szCs w:val="23"/>
        </w:rPr>
        <w:t xml:space="preserve">К породам вскрыши относятся покровные суглинки, по которым развит почвенно-растительный слой (ПРС), щебенисто-дресвянистые образования. </w:t>
      </w:r>
    </w:p>
    <w:p w:rsidR="00FD52F4" w:rsidRPr="00413BD6" w:rsidRDefault="00FD52F4" w:rsidP="00FD52F4">
      <w:pPr>
        <w:ind w:firstLine="851"/>
        <w:jc w:val="both"/>
        <w:rPr>
          <w:rFonts w:ascii="Arial" w:hAnsi="Arial" w:cs="Arial"/>
          <w:sz w:val="23"/>
          <w:szCs w:val="23"/>
        </w:rPr>
      </w:pPr>
    </w:p>
    <w:tbl>
      <w:tblPr>
        <w:tblW w:w="8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118"/>
        <w:gridCol w:w="3118"/>
      </w:tblGrid>
      <w:tr w:rsidR="00A13B35" w:rsidRPr="00A13B35" w:rsidTr="00A13B35">
        <w:trPr>
          <w:trHeight w:val="227"/>
        </w:trPr>
        <w:tc>
          <w:tcPr>
            <w:tcW w:w="2268" w:type="dxa"/>
            <w:shd w:val="clear" w:color="auto" w:fill="auto"/>
          </w:tcPr>
          <w:p w:rsidR="00A13B35" w:rsidRPr="00A13B35" w:rsidRDefault="00A13B35" w:rsidP="00FD52F4">
            <w:pPr>
              <w:jc w:val="center"/>
              <w:rPr>
                <w:rFonts w:ascii="Arial" w:hAnsi="Arial" w:cs="Arial"/>
                <w:color w:val="000000"/>
                <w:sz w:val="20"/>
                <w:szCs w:val="20"/>
              </w:rPr>
            </w:pPr>
            <w:r w:rsidRPr="00A13B35">
              <w:rPr>
                <w:rFonts w:ascii="Arial" w:hAnsi="Arial" w:cs="Arial"/>
                <w:color w:val="000000"/>
                <w:sz w:val="20"/>
                <w:szCs w:val="20"/>
              </w:rPr>
              <w:t>Годы отработки</w:t>
            </w:r>
          </w:p>
        </w:tc>
        <w:tc>
          <w:tcPr>
            <w:tcW w:w="3118" w:type="dxa"/>
            <w:shd w:val="clear" w:color="auto" w:fill="auto"/>
          </w:tcPr>
          <w:p w:rsidR="00A13B35" w:rsidRPr="00A13B35" w:rsidRDefault="00A13B35" w:rsidP="00FD52F4">
            <w:pPr>
              <w:jc w:val="center"/>
              <w:rPr>
                <w:rFonts w:ascii="Arial" w:hAnsi="Arial" w:cs="Arial"/>
                <w:color w:val="000000"/>
                <w:sz w:val="20"/>
                <w:szCs w:val="20"/>
              </w:rPr>
            </w:pPr>
            <w:r w:rsidRPr="00A13B35">
              <w:rPr>
                <w:rFonts w:ascii="Arial" w:hAnsi="Arial" w:cs="Arial"/>
                <w:color w:val="000000"/>
                <w:sz w:val="20"/>
                <w:szCs w:val="20"/>
              </w:rPr>
              <w:t>Объем вскрышных пород, тыс. м</w:t>
            </w:r>
            <w:r w:rsidRPr="00A13B35">
              <w:rPr>
                <w:rFonts w:ascii="Arial" w:hAnsi="Arial" w:cs="Arial"/>
                <w:color w:val="000000"/>
                <w:sz w:val="20"/>
                <w:szCs w:val="20"/>
                <w:vertAlign w:val="superscript"/>
              </w:rPr>
              <w:t>3</w:t>
            </w:r>
          </w:p>
        </w:tc>
        <w:tc>
          <w:tcPr>
            <w:tcW w:w="3118" w:type="dxa"/>
          </w:tcPr>
          <w:p w:rsidR="00A13B35" w:rsidRPr="00A13B35" w:rsidRDefault="00A13B35" w:rsidP="00FD52F4">
            <w:pPr>
              <w:jc w:val="center"/>
              <w:rPr>
                <w:rFonts w:ascii="Arial" w:hAnsi="Arial" w:cs="Arial"/>
                <w:sz w:val="20"/>
                <w:szCs w:val="20"/>
              </w:rPr>
            </w:pPr>
            <w:r w:rsidRPr="00A13B35">
              <w:rPr>
                <w:rFonts w:ascii="Arial" w:hAnsi="Arial" w:cs="Arial"/>
                <w:sz w:val="20"/>
                <w:szCs w:val="20"/>
              </w:rPr>
              <w:t>Масса вскрышной породы, тонн</w:t>
            </w:r>
          </w:p>
        </w:tc>
      </w:tr>
      <w:tr w:rsidR="00A13B35" w:rsidRPr="00A13B35" w:rsidTr="00A13B35">
        <w:trPr>
          <w:trHeight w:val="227"/>
        </w:trPr>
        <w:tc>
          <w:tcPr>
            <w:tcW w:w="2268" w:type="dxa"/>
            <w:shd w:val="clear" w:color="auto" w:fill="auto"/>
          </w:tcPr>
          <w:p w:rsidR="00A13B35" w:rsidRPr="00A13B35" w:rsidRDefault="00A13B35" w:rsidP="00FD52F4">
            <w:pPr>
              <w:jc w:val="center"/>
              <w:rPr>
                <w:rFonts w:ascii="Arial" w:hAnsi="Arial" w:cs="Arial"/>
                <w:color w:val="000000"/>
                <w:sz w:val="20"/>
                <w:szCs w:val="20"/>
              </w:rPr>
            </w:pPr>
            <w:r w:rsidRPr="00A13B35">
              <w:rPr>
                <w:rFonts w:ascii="Arial" w:hAnsi="Arial" w:cs="Arial"/>
                <w:color w:val="000000"/>
                <w:sz w:val="20"/>
                <w:szCs w:val="20"/>
                <w:lang w:val="en-GB"/>
              </w:rPr>
              <w:t>20</w:t>
            </w:r>
            <w:r w:rsidRPr="00A13B35">
              <w:rPr>
                <w:rFonts w:ascii="Arial" w:hAnsi="Arial" w:cs="Arial"/>
                <w:color w:val="000000"/>
                <w:sz w:val="20"/>
                <w:szCs w:val="20"/>
              </w:rPr>
              <w:t>25</w:t>
            </w:r>
          </w:p>
        </w:tc>
        <w:tc>
          <w:tcPr>
            <w:tcW w:w="3118" w:type="dxa"/>
            <w:shd w:val="clear" w:color="auto" w:fill="auto"/>
          </w:tcPr>
          <w:p w:rsidR="00A13B35" w:rsidRPr="00A13B35" w:rsidRDefault="00A13B35" w:rsidP="00FD52F4">
            <w:pPr>
              <w:jc w:val="center"/>
              <w:rPr>
                <w:rFonts w:ascii="Arial" w:hAnsi="Arial" w:cs="Arial"/>
                <w:color w:val="000000"/>
                <w:sz w:val="20"/>
                <w:szCs w:val="20"/>
              </w:rPr>
            </w:pPr>
            <w:r w:rsidRPr="00A13B35">
              <w:rPr>
                <w:rFonts w:ascii="Arial" w:hAnsi="Arial" w:cs="Arial"/>
                <w:color w:val="000000"/>
                <w:sz w:val="22"/>
                <w:szCs w:val="22"/>
              </w:rPr>
              <w:t>61124</w:t>
            </w:r>
          </w:p>
        </w:tc>
        <w:tc>
          <w:tcPr>
            <w:tcW w:w="3118" w:type="dxa"/>
            <w:vAlign w:val="bottom"/>
          </w:tcPr>
          <w:p w:rsidR="00A13B35" w:rsidRPr="00A13B35" w:rsidRDefault="00A13B35" w:rsidP="00FD52F4">
            <w:pPr>
              <w:jc w:val="center"/>
              <w:rPr>
                <w:rFonts w:ascii="Arial" w:hAnsi="Arial" w:cs="Arial"/>
                <w:color w:val="000000"/>
                <w:sz w:val="20"/>
                <w:szCs w:val="20"/>
                <w:lang w:val="en-GB"/>
              </w:rPr>
            </w:pPr>
            <w:r w:rsidRPr="00A13B35">
              <w:rPr>
                <w:rFonts w:ascii="Arial" w:hAnsi="Arial" w:cs="Arial"/>
                <w:color w:val="000000"/>
                <w:sz w:val="22"/>
                <w:szCs w:val="22"/>
              </w:rPr>
              <w:t>69681.4</w:t>
            </w:r>
          </w:p>
        </w:tc>
      </w:tr>
      <w:tr w:rsidR="00A13B35" w:rsidRPr="00A13B35" w:rsidTr="00A13B35">
        <w:trPr>
          <w:trHeight w:val="227"/>
        </w:trPr>
        <w:tc>
          <w:tcPr>
            <w:tcW w:w="2268" w:type="dxa"/>
            <w:shd w:val="clear" w:color="auto" w:fill="auto"/>
          </w:tcPr>
          <w:p w:rsidR="00A13B35" w:rsidRPr="00A13B35" w:rsidRDefault="00A13B35" w:rsidP="00A13B35">
            <w:pPr>
              <w:jc w:val="center"/>
              <w:rPr>
                <w:rFonts w:ascii="Arial" w:hAnsi="Arial" w:cs="Arial"/>
                <w:color w:val="000000"/>
                <w:sz w:val="20"/>
                <w:szCs w:val="20"/>
              </w:rPr>
            </w:pPr>
            <w:r w:rsidRPr="00A13B35">
              <w:rPr>
                <w:rFonts w:ascii="Arial" w:hAnsi="Arial" w:cs="Arial"/>
                <w:color w:val="000000"/>
                <w:sz w:val="20"/>
                <w:szCs w:val="20"/>
                <w:lang w:val="en-GB"/>
              </w:rPr>
              <w:t>20</w:t>
            </w:r>
            <w:r w:rsidRPr="00A13B35">
              <w:rPr>
                <w:rFonts w:ascii="Arial" w:hAnsi="Arial" w:cs="Arial"/>
                <w:color w:val="000000"/>
                <w:sz w:val="20"/>
                <w:szCs w:val="20"/>
              </w:rPr>
              <w:t>26-2037</w:t>
            </w:r>
          </w:p>
        </w:tc>
        <w:tc>
          <w:tcPr>
            <w:tcW w:w="3118" w:type="dxa"/>
            <w:shd w:val="clear" w:color="auto" w:fill="auto"/>
          </w:tcPr>
          <w:p w:rsidR="00A13B35" w:rsidRPr="00A13B35" w:rsidRDefault="00A13B35" w:rsidP="00FD52F4">
            <w:pPr>
              <w:jc w:val="center"/>
              <w:rPr>
                <w:rFonts w:ascii="Arial" w:hAnsi="Arial" w:cs="Arial"/>
                <w:color w:val="000000"/>
                <w:sz w:val="20"/>
                <w:szCs w:val="20"/>
                <w:lang w:val="en-GB"/>
              </w:rPr>
            </w:pPr>
            <w:r w:rsidRPr="00A13B35">
              <w:rPr>
                <w:rFonts w:ascii="Arial" w:hAnsi="Arial" w:cs="Arial"/>
                <w:color w:val="000000"/>
                <w:sz w:val="22"/>
                <w:szCs w:val="22"/>
              </w:rPr>
              <w:t>48770</w:t>
            </w:r>
          </w:p>
        </w:tc>
        <w:tc>
          <w:tcPr>
            <w:tcW w:w="3118" w:type="dxa"/>
            <w:vAlign w:val="bottom"/>
          </w:tcPr>
          <w:p w:rsidR="00A13B35" w:rsidRPr="00A13B35" w:rsidRDefault="00A13B35" w:rsidP="00FD52F4">
            <w:pPr>
              <w:jc w:val="center"/>
              <w:rPr>
                <w:rFonts w:ascii="Arial" w:hAnsi="Arial" w:cs="Arial"/>
                <w:color w:val="000000"/>
                <w:sz w:val="20"/>
                <w:szCs w:val="20"/>
                <w:lang w:val="en-GB"/>
              </w:rPr>
            </w:pPr>
            <w:r w:rsidRPr="00A13B35">
              <w:rPr>
                <w:rFonts w:ascii="Arial" w:hAnsi="Arial" w:cs="Arial"/>
                <w:color w:val="000000"/>
                <w:sz w:val="22"/>
                <w:szCs w:val="22"/>
              </w:rPr>
              <w:t>55597.8</w:t>
            </w:r>
          </w:p>
        </w:tc>
      </w:tr>
    </w:tbl>
    <w:p w:rsidR="00A13B35" w:rsidRDefault="00A13B35" w:rsidP="00DF1430">
      <w:pPr>
        <w:jc w:val="center"/>
        <w:rPr>
          <w:rFonts w:ascii="Arial" w:hAnsi="Arial" w:cs="Arial"/>
          <w:b/>
          <w:bCs/>
          <w:sz w:val="23"/>
          <w:szCs w:val="23"/>
        </w:rPr>
      </w:pPr>
    </w:p>
    <w:p w:rsidR="004014B6" w:rsidRDefault="004014B6" w:rsidP="00DF1430">
      <w:pPr>
        <w:jc w:val="center"/>
        <w:rPr>
          <w:rFonts w:ascii="Arial" w:hAnsi="Arial" w:cs="Arial"/>
          <w:b/>
          <w:bCs/>
          <w:sz w:val="23"/>
          <w:szCs w:val="23"/>
        </w:rPr>
        <w:sectPr w:rsidR="004014B6" w:rsidSect="002969B2">
          <w:pgSz w:w="11906" w:h="16838"/>
          <w:pgMar w:top="1134" w:right="850" w:bottom="1134" w:left="1701" w:header="708" w:footer="708" w:gutter="0"/>
          <w:cols w:space="708"/>
          <w:docGrid w:linePitch="360"/>
        </w:sectPr>
      </w:pPr>
    </w:p>
    <w:p w:rsidR="0086156F" w:rsidRPr="00D81085" w:rsidRDefault="0086156F" w:rsidP="0086156F">
      <w:pPr>
        <w:spacing w:before="240" w:after="120"/>
        <w:jc w:val="center"/>
        <w:rPr>
          <w:rFonts w:ascii="Arial" w:hAnsi="Arial" w:cs="Arial"/>
          <w:b/>
          <w:bCs/>
          <w:sz w:val="23"/>
          <w:szCs w:val="23"/>
        </w:rPr>
      </w:pPr>
      <w:r w:rsidRPr="0086156F">
        <w:rPr>
          <w:rFonts w:ascii="Arial" w:hAnsi="Arial" w:cs="Arial"/>
          <w:b/>
          <w:bCs/>
          <w:sz w:val="23"/>
          <w:szCs w:val="23"/>
        </w:rPr>
        <w:lastRenderedPageBreak/>
        <w:t>Лимиты накопления отходов</w:t>
      </w:r>
    </w:p>
    <w:p w:rsidR="003D5884" w:rsidRDefault="003D5884" w:rsidP="003D5884">
      <w:pPr>
        <w:jc w:val="right"/>
        <w:rPr>
          <w:rFonts w:ascii="Arial" w:hAnsi="Arial" w:cs="Arial"/>
          <w:sz w:val="20"/>
          <w:szCs w:val="20"/>
        </w:rPr>
      </w:pPr>
      <w:r w:rsidRPr="00D81085">
        <w:rPr>
          <w:rFonts w:ascii="Arial" w:hAnsi="Arial" w:cs="Arial"/>
          <w:sz w:val="20"/>
          <w:szCs w:val="20"/>
        </w:rPr>
        <w:t xml:space="preserve">Таблица </w:t>
      </w:r>
      <w:r w:rsidR="00AB4A58">
        <w:rPr>
          <w:rFonts w:ascii="Arial" w:hAnsi="Arial" w:cs="Arial"/>
          <w:sz w:val="20"/>
          <w:szCs w:val="20"/>
        </w:rPr>
        <w:t>8</w:t>
      </w:r>
      <w:r w:rsidRPr="00D81085">
        <w:rPr>
          <w:rFonts w:ascii="Arial" w:hAnsi="Arial" w:cs="Arial"/>
          <w:sz w:val="20"/>
          <w:szCs w:val="20"/>
        </w:rPr>
        <w:t>.1</w:t>
      </w:r>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15"/>
        <w:gridCol w:w="1413"/>
        <w:gridCol w:w="1128"/>
        <w:gridCol w:w="1405"/>
      </w:tblGrid>
      <w:tr w:rsidR="004014B6" w:rsidRPr="00BF209C" w:rsidTr="00A13B35">
        <w:trPr>
          <w:trHeight w:val="474"/>
        </w:trPr>
        <w:tc>
          <w:tcPr>
            <w:tcW w:w="2936" w:type="pct"/>
            <w:tcMar>
              <w:top w:w="0" w:type="dxa"/>
              <w:left w:w="108" w:type="dxa"/>
              <w:bottom w:w="0" w:type="dxa"/>
              <w:right w:w="108" w:type="dxa"/>
            </w:tcMar>
          </w:tcPr>
          <w:p w:rsidR="004014B6" w:rsidRPr="00BF209C" w:rsidRDefault="004014B6" w:rsidP="004014B6">
            <w:pPr>
              <w:jc w:val="center"/>
              <w:rPr>
                <w:rFonts w:ascii="Arial" w:eastAsia="SimSun" w:hAnsi="Arial" w:cs="Arial"/>
                <w:sz w:val="20"/>
                <w:szCs w:val="20"/>
                <w:lang w:eastAsia="zh-CN"/>
              </w:rPr>
            </w:pPr>
            <w:bookmarkStart w:id="249" w:name="_Toc87571825"/>
            <w:bookmarkStart w:id="250" w:name="_Toc88561457"/>
            <w:bookmarkStart w:id="251" w:name="_Toc89208650"/>
            <w:bookmarkStart w:id="252" w:name="_Toc89681651"/>
            <w:bookmarkStart w:id="253" w:name="_Toc90367852"/>
            <w:bookmarkStart w:id="254" w:name="_Toc101399363"/>
            <w:r w:rsidRPr="00BF209C">
              <w:rPr>
                <w:rFonts w:ascii="Arial" w:eastAsia="SimSun" w:hAnsi="Arial" w:cs="Arial"/>
                <w:sz w:val="20"/>
                <w:szCs w:val="20"/>
                <w:lang w:eastAsia="zh-CN"/>
              </w:rPr>
              <w:t>Наименование отходов</w:t>
            </w:r>
          </w:p>
        </w:tc>
        <w:tc>
          <w:tcPr>
            <w:tcW w:w="739" w:type="pct"/>
            <w:tcMar>
              <w:top w:w="0" w:type="dxa"/>
              <w:left w:w="108" w:type="dxa"/>
              <w:bottom w:w="0" w:type="dxa"/>
              <w:right w:w="108" w:type="dxa"/>
            </w:tcMar>
          </w:tcPr>
          <w:p w:rsidR="004014B6" w:rsidRPr="00BF209C" w:rsidRDefault="004014B6" w:rsidP="004014B6">
            <w:pPr>
              <w:jc w:val="center"/>
              <w:rPr>
                <w:rFonts w:ascii="Arial" w:eastAsia="SimSun" w:hAnsi="Arial" w:cs="Arial"/>
                <w:sz w:val="20"/>
                <w:szCs w:val="20"/>
                <w:lang w:eastAsia="zh-CN"/>
              </w:rPr>
            </w:pPr>
            <w:r w:rsidRPr="00BF209C">
              <w:rPr>
                <w:rFonts w:ascii="Arial" w:eastAsia="SimSun" w:hAnsi="Arial" w:cs="Arial"/>
                <w:sz w:val="20"/>
                <w:szCs w:val="20"/>
                <w:lang w:eastAsia="zh-CN"/>
              </w:rPr>
              <w:t>Образова</w:t>
            </w:r>
            <w:r w:rsidRPr="00BF209C">
              <w:rPr>
                <w:rFonts w:ascii="Arial" w:eastAsia="SimSun" w:hAnsi="Arial" w:cs="Arial"/>
                <w:sz w:val="20"/>
                <w:szCs w:val="20"/>
                <w:lang w:eastAsia="zh-CN"/>
              </w:rPr>
              <w:softHyphen/>
              <w:t xml:space="preserve">ние, </w:t>
            </w:r>
            <w:r w:rsidRPr="00BF209C">
              <w:rPr>
                <w:rFonts w:ascii="Arial" w:eastAsia="SimSun" w:hAnsi="Arial" w:cs="Arial"/>
                <w:sz w:val="20"/>
                <w:szCs w:val="20"/>
                <w:lang w:eastAsia="zh-CN"/>
              </w:rPr>
              <w:br/>
              <w:t>тонн</w:t>
            </w:r>
          </w:p>
        </w:tc>
        <w:tc>
          <w:tcPr>
            <w:tcW w:w="590" w:type="pct"/>
            <w:tcMar>
              <w:top w:w="0" w:type="dxa"/>
              <w:left w:w="108" w:type="dxa"/>
              <w:bottom w:w="0" w:type="dxa"/>
              <w:right w:w="108" w:type="dxa"/>
            </w:tcMar>
          </w:tcPr>
          <w:p w:rsidR="004014B6" w:rsidRPr="00BF209C" w:rsidRDefault="004014B6" w:rsidP="004014B6">
            <w:pPr>
              <w:jc w:val="center"/>
              <w:rPr>
                <w:rFonts w:ascii="Arial" w:eastAsia="SimSun" w:hAnsi="Arial" w:cs="Arial"/>
                <w:sz w:val="20"/>
                <w:szCs w:val="20"/>
                <w:lang w:eastAsia="zh-CN"/>
              </w:rPr>
            </w:pPr>
            <w:r w:rsidRPr="00BF209C">
              <w:rPr>
                <w:rFonts w:ascii="Arial" w:eastAsia="SimSun" w:hAnsi="Arial" w:cs="Arial"/>
                <w:sz w:val="20"/>
                <w:szCs w:val="20"/>
                <w:lang w:eastAsia="zh-CN"/>
              </w:rPr>
              <w:t>Разме</w:t>
            </w:r>
            <w:r w:rsidRPr="00BF209C">
              <w:rPr>
                <w:rFonts w:ascii="Arial" w:eastAsia="SimSun" w:hAnsi="Arial" w:cs="Arial"/>
                <w:sz w:val="20"/>
                <w:szCs w:val="20"/>
                <w:lang w:eastAsia="zh-CN"/>
              </w:rPr>
              <w:softHyphen/>
              <w:t xml:space="preserve">щение, </w:t>
            </w:r>
            <w:r w:rsidRPr="00BF209C">
              <w:rPr>
                <w:rFonts w:ascii="Arial" w:eastAsia="SimSun" w:hAnsi="Arial" w:cs="Arial"/>
                <w:sz w:val="20"/>
                <w:szCs w:val="20"/>
                <w:lang w:eastAsia="zh-CN"/>
              </w:rPr>
              <w:br/>
              <w:t>тонн</w:t>
            </w:r>
          </w:p>
        </w:tc>
        <w:tc>
          <w:tcPr>
            <w:tcW w:w="735" w:type="pct"/>
            <w:tcMar>
              <w:top w:w="0" w:type="dxa"/>
              <w:left w:w="108" w:type="dxa"/>
              <w:bottom w:w="0" w:type="dxa"/>
              <w:right w:w="108" w:type="dxa"/>
            </w:tcMar>
          </w:tcPr>
          <w:p w:rsidR="004014B6" w:rsidRPr="00BF209C" w:rsidRDefault="004014B6" w:rsidP="004014B6">
            <w:pPr>
              <w:ind w:left="-57" w:right="-57"/>
              <w:jc w:val="center"/>
              <w:rPr>
                <w:rFonts w:ascii="Arial" w:eastAsia="SimSun" w:hAnsi="Arial" w:cs="Arial"/>
                <w:sz w:val="20"/>
                <w:szCs w:val="20"/>
                <w:lang w:eastAsia="zh-CN"/>
              </w:rPr>
            </w:pPr>
            <w:r w:rsidRPr="00BF209C">
              <w:rPr>
                <w:rFonts w:ascii="Arial" w:eastAsia="SimSun" w:hAnsi="Arial" w:cs="Arial"/>
                <w:sz w:val="20"/>
                <w:szCs w:val="20"/>
                <w:lang w:eastAsia="zh-CN"/>
              </w:rPr>
              <w:t>Передача сторонним организациям, тонн</w:t>
            </w:r>
          </w:p>
        </w:tc>
      </w:tr>
      <w:tr w:rsidR="004014B6" w:rsidRPr="00BF209C" w:rsidTr="00A13B35">
        <w:tc>
          <w:tcPr>
            <w:tcW w:w="2936" w:type="pct"/>
            <w:tcMar>
              <w:top w:w="0" w:type="dxa"/>
              <w:left w:w="108" w:type="dxa"/>
              <w:bottom w:w="0" w:type="dxa"/>
              <w:right w:w="108" w:type="dxa"/>
            </w:tcMar>
          </w:tcPr>
          <w:p w:rsidR="004014B6" w:rsidRPr="00BF209C" w:rsidRDefault="004014B6" w:rsidP="004014B6">
            <w:pPr>
              <w:jc w:val="center"/>
              <w:rPr>
                <w:rFonts w:ascii="Arial" w:hAnsi="Arial" w:cs="Arial"/>
                <w:color w:val="000000"/>
                <w:sz w:val="20"/>
                <w:szCs w:val="20"/>
              </w:rPr>
            </w:pPr>
            <w:r w:rsidRPr="00BF209C">
              <w:rPr>
                <w:rFonts w:ascii="Arial" w:hAnsi="Arial" w:cs="Arial"/>
                <w:color w:val="000000"/>
                <w:sz w:val="20"/>
                <w:szCs w:val="20"/>
              </w:rPr>
              <w:t>1</w:t>
            </w:r>
          </w:p>
        </w:tc>
        <w:tc>
          <w:tcPr>
            <w:tcW w:w="739" w:type="pct"/>
            <w:tcMar>
              <w:top w:w="0" w:type="dxa"/>
              <w:left w:w="108" w:type="dxa"/>
              <w:bottom w:w="0" w:type="dxa"/>
              <w:right w:w="108" w:type="dxa"/>
            </w:tcMar>
          </w:tcPr>
          <w:p w:rsidR="004014B6" w:rsidRPr="00BF209C" w:rsidRDefault="004014B6" w:rsidP="004014B6">
            <w:pPr>
              <w:jc w:val="center"/>
              <w:rPr>
                <w:rFonts w:ascii="Arial" w:hAnsi="Arial" w:cs="Arial"/>
                <w:color w:val="000000"/>
                <w:sz w:val="20"/>
                <w:szCs w:val="20"/>
              </w:rPr>
            </w:pPr>
            <w:r w:rsidRPr="00BF209C">
              <w:rPr>
                <w:rFonts w:ascii="Arial" w:hAnsi="Arial" w:cs="Arial"/>
                <w:color w:val="000000"/>
                <w:sz w:val="20"/>
                <w:szCs w:val="20"/>
              </w:rPr>
              <w:t>2</w:t>
            </w:r>
          </w:p>
        </w:tc>
        <w:tc>
          <w:tcPr>
            <w:tcW w:w="590" w:type="pct"/>
            <w:tcMar>
              <w:top w:w="0" w:type="dxa"/>
              <w:left w:w="108" w:type="dxa"/>
              <w:bottom w:w="0" w:type="dxa"/>
              <w:right w:w="108" w:type="dxa"/>
            </w:tcMar>
          </w:tcPr>
          <w:p w:rsidR="004014B6" w:rsidRPr="00BF209C" w:rsidRDefault="004014B6" w:rsidP="004014B6">
            <w:pPr>
              <w:jc w:val="center"/>
              <w:rPr>
                <w:rFonts w:ascii="Arial" w:hAnsi="Arial" w:cs="Arial"/>
                <w:color w:val="000000"/>
                <w:sz w:val="20"/>
                <w:szCs w:val="20"/>
              </w:rPr>
            </w:pPr>
            <w:r w:rsidRPr="00BF209C">
              <w:rPr>
                <w:rFonts w:ascii="Arial" w:hAnsi="Arial" w:cs="Arial"/>
                <w:color w:val="000000"/>
                <w:sz w:val="20"/>
                <w:szCs w:val="20"/>
              </w:rPr>
              <w:t>3</w:t>
            </w:r>
          </w:p>
        </w:tc>
        <w:tc>
          <w:tcPr>
            <w:tcW w:w="735" w:type="pct"/>
            <w:tcMar>
              <w:top w:w="0" w:type="dxa"/>
              <w:left w:w="108" w:type="dxa"/>
              <w:bottom w:w="0" w:type="dxa"/>
              <w:right w:w="108" w:type="dxa"/>
            </w:tcMar>
          </w:tcPr>
          <w:p w:rsidR="004014B6" w:rsidRPr="00BF209C" w:rsidRDefault="004014B6" w:rsidP="004014B6">
            <w:pPr>
              <w:jc w:val="center"/>
              <w:rPr>
                <w:rFonts w:ascii="Arial" w:hAnsi="Arial" w:cs="Arial"/>
                <w:color w:val="000000"/>
                <w:sz w:val="20"/>
                <w:szCs w:val="20"/>
              </w:rPr>
            </w:pPr>
            <w:r w:rsidRPr="00BF209C">
              <w:rPr>
                <w:rFonts w:ascii="Arial" w:hAnsi="Arial" w:cs="Arial"/>
                <w:color w:val="000000"/>
                <w:sz w:val="20"/>
                <w:szCs w:val="20"/>
              </w:rPr>
              <w:t>4</w:t>
            </w:r>
          </w:p>
        </w:tc>
      </w:tr>
      <w:tr w:rsidR="00A27306" w:rsidRPr="00BF209C" w:rsidTr="00A27306">
        <w:tc>
          <w:tcPr>
            <w:tcW w:w="5000" w:type="pct"/>
            <w:gridSpan w:val="4"/>
            <w:tcMar>
              <w:top w:w="0" w:type="dxa"/>
              <w:left w:w="108" w:type="dxa"/>
              <w:bottom w:w="0" w:type="dxa"/>
              <w:right w:w="108" w:type="dxa"/>
            </w:tcMar>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t>2025 год</w:t>
            </w:r>
          </w:p>
        </w:tc>
      </w:tr>
      <w:tr w:rsidR="00A27306" w:rsidRPr="00BF209C" w:rsidTr="00A27306">
        <w:tc>
          <w:tcPr>
            <w:tcW w:w="2936" w:type="pct"/>
            <w:tcMar>
              <w:top w:w="0" w:type="dxa"/>
              <w:left w:w="108" w:type="dxa"/>
              <w:bottom w:w="0" w:type="dxa"/>
              <w:right w:w="108" w:type="dxa"/>
            </w:tcMar>
          </w:tcPr>
          <w:p w:rsidR="00A27306" w:rsidRPr="00BF209C" w:rsidRDefault="00A27306" w:rsidP="00A27306">
            <w:pPr>
              <w:jc w:val="center"/>
              <w:rPr>
                <w:rFonts w:ascii="Arial" w:hAnsi="Arial" w:cs="Arial"/>
                <w:b/>
                <w:bCs/>
                <w:sz w:val="20"/>
                <w:szCs w:val="20"/>
              </w:rPr>
            </w:pPr>
            <w:r w:rsidRPr="00BF209C">
              <w:rPr>
                <w:rFonts w:ascii="Arial" w:hAnsi="Arial" w:cs="Arial"/>
                <w:b/>
                <w:bCs/>
                <w:spacing w:val="3"/>
                <w:sz w:val="20"/>
                <w:szCs w:val="20"/>
              </w:rPr>
              <w:t>Всего:</w:t>
            </w:r>
          </w:p>
        </w:tc>
        <w:tc>
          <w:tcPr>
            <w:tcW w:w="739"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=0.5693+1.13+0.20657+69681.4 </w:instrText>
            </w:r>
            <w:r>
              <w:rPr>
                <w:rFonts w:ascii="Arial" w:hAnsi="Arial" w:cs="Arial"/>
                <w:b/>
                <w:bCs/>
                <w:color w:val="000000"/>
                <w:sz w:val="20"/>
                <w:szCs w:val="20"/>
              </w:rPr>
              <w:fldChar w:fldCharType="separate"/>
            </w:r>
            <w:r>
              <w:rPr>
                <w:rFonts w:ascii="Arial" w:hAnsi="Arial" w:cs="Arial"/>
                <w:b/>
                <w:bCs/>
                <w:noProof/>
                <w:color w:val="000000"/>
                <w:sz w:val="20"/>
                <w:szCs w:val="20"/>
              </w:rPr>
              <w:t>69683.30587</w:t>
            </w:r>
            <w:r>
              <w:rPr>
                <w:rFonts w:ascii="Arial" w:hAnsi="Arial" w:cs="Arial"/>
                <w:b/>
                <w:bCs/>
                <w:color w:val="000000"/>
                <w:sz w:val="20"/>
                <w:szCs w:val="20"/>
              </w:rPr>
              <w:fldChar w:fldCharType="end"/>
            </w:r>
          </w:p>
        </w:tc>
        <w:tc>
          <w:tcPr>
            <w:tcW w:w="590" w:type="pct"/>
            <w:tcMar>
              <w:top w:w="0" w:type="dxa"/>
              <w:left w:w="108" w:type="dxa"/>
              <w:bottom w:w="0" w:type="dxa"/>
              <w:right w:w="108" w:type="dxa"/>
            </w:tcMar>
          </w:tcPr>
          <w:p w:rsidR="00A27306" w:rsidRPr="00A27306" w:rsidRDefault="00A27306" w:rsidP="00A27306">
            <w:pPr>
              <w:jc w:val="center"/>
              <w:rPr>
                <w:rFonts w:ascii="Arial" w:hAnsi="Arial" w:cs="Arial"/>
                <w:b/>
                <w:sz w:val="20"/>
                <w:szCs w:val="20"/>
              </w:rPr>
            </w:pPr>
            <w:r w:rsidRPr="00A27306">
              <w:rPr>
                <w:rFonts w:ascii="Arial" w:hAnsi="Arial" w:cs="Arial"/>
                <w:b/>
                <w:sz w:val="20"/>
                <w:szCs w:val="20"/>
              </w:rPr>
              <w:t>69681.4</w:t>
            </w:r>
          </w:p>
        </w:tc>
        <w:tc>
          <w:tcPr>
            <w:tcW w:w="735"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=0.5693+1.13+0.20657 </w:instrText>
            </w:r>
            <w:r>
              <w:rPr>
                <w:rFonts w:ascii="Arial" w:hAnsi="Arial" w:cs="Arial"/>
                <w:b/>
                <w:bCs/>
                <w:color w:val="000000"/>
                <w:sz w:val="20"/>
                <w:szCs w:val="20"/>
              </w:rPr>
              <w:fldChar w:fldCharType="separate"/>
            </w:r>
            <w:r>
              <w:rPr>
                <w:rFonts w:ascii="Arial" w:hAnsi="Arial" w:cs="Arial"/>
                <w:b/>
                <w:bCs/>
                <w:noProof/>
                <w:color w:val="000000"/>
                <w:sz w:val="20"/>
                <w:szCs w:val="20"/>
              </w:rPr>
              <w:t>1.90587</w:t>
            </w:r>
            <w:r>
              <w:rPr>
                <w:rFonts w:ascii="Arial" w:hAnsi="Arial" w:cs="Arial"/>
                <w:b/>
                <w:bCs/>
                <w:color w:val="000000"/>
                <w:sz w:val="20"/>
                <w:szCs w:val="20"/>
              </w:rPr>
              <w:fldChar w:fldCharType="end"/>
            </w:r>
          </w:p>
        </w:tc>
      </w:tr>
      <w:tr w:rsidR="00A27306" w:rsidRPr="00BF209C" w:rsidTr="00A27306">
        <w:trPr>
          <w:trHeight w:val="195"/>
        </w:trPr>
        <w:tc>
          <w:tcPr>
            <w:tcW w:w="2936" w:type="pct"/>
            <w:tcMar>
              <w:top w:w="0" w:type="dxa"/>
              <w:left w:w="108" w:type="dxa"/>
              <w:bottom w:w="0" w:type="dxa"/>
              <w:right w:w="108" w:type="dxa"/>
            </w:tcMar>
          </w:tcPr>
          <w:p w:rsidR="00A27306" w:rsidRPr="00BF209C" w:rsidRDefault="00A27306" w:rsidP="00A27306">
            <w:pPr>
              <w:rPr>
                <w:rFonts w:ascii="Arial" w:hAnsi="Arial" w:cs="Arial"/>
                <w:b/>
                <w:bCs/>
                <w:sz w:val="20"/>
                <w:szCs w:val="20"/>
              </w:rPr>
            </w:pPr>
            <w:r w:rsidRPr="00BF209C">
              <w:rPr>
                <w:rFonts w:ascii="Arial" w:hAnsi="Arial" w:cs="Arial"/>
                <w:b/>
                <w:bCs/>
                <w:spacing w:val="3"/>
                <w:sz w:val="20"/>
                <w:szCs w:val="20"/>
              </w:rPr>
              <w:t xml:space="preserve">В т.ч. </w:t>
            </w:r>
            <w:r w:rsidRPr="00BF209C">
              <w:rPr>
                <w:rFonts w:ascii="Arial" w:hAnsi="Arial" w:cs="Arial"/>
                <w:b/>
                <w:bCs/>
                <w:sz w:val="20"/>
                <w:szCs w:val="20"/>
              </w:rPr>
              <w:t>отходов производства</w:t>
            </w:r>
            <w:r w:rsidRPr="00BF209C">
              <w:rPr>
                <w:rFonts w:ascii="Arial" w:hAnsi="Arial" w:cs="Arial"/>
                <w:b/>
                <w:bCs/>
                <w:spacing w:val="3"/>
                <w:sz w:val="20"/>
                <w:szCs w:val="20"/>
              </w:rPr>
              <w:t>:</w:t>
            </w:r>
          </w:p>
        </w:tc>
        <w:tc>
          <w:tcPr>
            <w:tcW w:w="739"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=0.5693+0.20657+69681.4 </w:instrText>
            </w:r>
            <w:r>
              <w:rPr>
                <w:rFonts w:ascii="Arial" w:hAnsi="Arial" w:cs="Arial"/>
                <w:b/>
                <w:bCs/>
                <w:color w:val="000000"/>
                <w:sz w:val="20"/>
                <w:szCs w:val="20"/>
              </w:rPr>
              <w:fldChar w:fldCharType="separate"/>
            </w:r>
            <w:r>
              <w:rPr>
                <w:rFonts w:ascii="Arial" w:hAnsi="Arial" w:cs="Arial"/>
                <w:b/>
                <w:bCs/>
                <w:noProof/>
                <w:color w:val="000000"/>
                <w:sz w:val="20"/>
                <w:szCs w:val="20"/>
              </w:rPr>
              <w:t>69682.17587</w:t>
            </w:r>
            <w:r>
              <w:rPr>
                <w:rFonts w:ascii="Arial" w:hAnsi="Arial" w:cs="Arial"/>
                <w:b/>
                <w:bCs/>
                <w:color w:val="000000"/>
                <w:sz w:val="20"/>
                <w:szCs w:val="20"/>
              </w:rPr>
              <w:fldChar w:fldCharType="end"/>
            </w:r>
          </w:p>
        </w:tc>
        <w:tc>
          <w:tcPr>
            <w:tcW w:w="590" w:type="pct"/>
            <w:tcMar>
              <w:top w:w="0" w:type="dxa"/>
              <w:left w:w="108" w:type="dxa"/>
              <w:bottom w:w="0" w:type="dxa"/>
              <w:right w:w="108" w:type="dxa"/>
            </w:tcMar>
          </w:tcPr>
          <w:p w:rsidR="00A27306" w:rsidRPr="00A27306" w:rsidRDefault="00A27306" w:rsidP="00A27306">
            <w:pPr>
              <w:jc w:val="center"/>
              <w:rPr>
                <w:rFonts w:ascii="Arial" w:hAnsi="Arial" w:cs="Arial"/>
                <w:b/>
                <w:sz w:val="20"/>
                <w:szCs w:val="20"/>
              </w:rPr>
            </w:pPr>
            <w:r w:rsidRPr="00A27306">
              <w:rPr>
                <w:rFonts w:ascii="Arial" w:hAnsi="Arial" w:cs="Arial"/>
                <w:b/>
                <w:sz w:val="20"/>
                <w:szCs w:val="20"/>
              </w:rPr>
              <w:t>69681.4</w:t>
            </w:r>
          </w:p>
        </w:tc>
        <w:tc>
          <w:tcPr>
            <w:tcW w:w="735"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=0.5693+0.20657 </w:instrText>
            </w:r>
            <w:r>
              <w:rPr>
                <w:rFonts w:ascii="Arial" w:hAnsi="Arial" w:cs="Arial"/>
                <w:b/>
                <w:bCs/>
                <w:color w:val="000000"/>
                <w:sz w:val="20"/>
                <w:szCs w:val="20"/>
              </w:rPr>
              <w:fldChar w:fldCharType="separate"/>
            </w:r>
            <w:r>
              <w:rPr>
                <w:rFonts w:ascii="Arial" w:hAnsi="Arial" w:cs="Arial"/>
                <w:b/>
                <w:bCs/>
                <w:noProof/>
                <w:color w:val="000000"/>
                <w:sz w:val="20"/>
                <w:szCs w:val="20"/>
              </w:rPr>
              <w:t>0.77587</w:t>
            </w:r>
            <w:r>
              <w:rPr>
                <w:rFonts w:ascii="Arial" w:hAnsi="Arial" w:cs="Arial"/>
                <w:b/>
                <w:bCs/>
                <w:color w:val="000000"/>
                <w:sz w:val="20"/>
                <w:szCs w:val="20"/>
              </w:rPr>
              <w:fldChar w:fldCharType="end"/>
            </w:r>
          </w:p>
        </w:tc>
      </w:tr>
      <w:tr w:rsidR="00A27306" w:rsidRPr="00BF209C" w:rsidTr="00A27306">
        <w:trPr>
          <w:trHeight w:val="210"/>
        </w:trPr>
        <w:tc>
          <w:tcPr>
            <w:tcW w:w="2936" w:type="pct"/>
            <w:tcMar>
              <w:top w:w="0" w:type="dxa"/>
              <w:left w:w="108" w:type="dxa"/>
              <w:bottom w:w="0" w:type="dxa"/>
              <w:right w:w="108" w:type="dxa"/>
            </w:tcMar>
          </w:tcPr>
          <w:p w:rsidR="00A27306" w:rsidRPr="00BF209C" w:rsidRDefault="00A27306" w:rsidP="00A27306">
            <w:pPr>
              <w:ind w:left="595"/>
              <w:rPr>
                <w:rFonts w:ascii="Arial" w:hAnsi="Arial" w:cs="Arial"/>
                <w:b/>
                <w:bCs/>
                <w:sz w:val="20"/>
                <w:szCs w:val="20"/>
              </w:rPr>
            </w:pPr>
            <w:r w:rsidRPr="00BF209C">
              <w:rPr>
                <w:rFonts w:ascii="Arial" w:hAnsi="Arial" w:cs="Arial"/>
                <w:b/>
                <w:bCs/>
                <w:spacing w:val="3"/>
                <w:sz w:val="20"/>
                <w:szCs w:val="20"/>
              </w:rPr>
              <w:t>отходов потребления:</w:t>
            </w:r>
          </w:p>
        </w:tc>
        <w:tc>
          <w:tcPr>
            <w:tcW w:w="739" w:type="pct"/>
            <w:tcMar>
              <w:top w:w="0" w:type="dxa"/>
              <w:left w:w="108" w:type="dxa"/>
              <w:bottom w:w="0" w:type="dxa"/>
              <w:right w:w="108" w:type="dxa"/>
            </w:tcMar>
            <w:vAlign w:val="bottom"/>
          </w:tcPr>
          <w:p w:rsidR="00A27306" w:rsidRPr="00BF209C" w:rsidRDefault="00A27306" w:rsidP="00A27306">
            <w:pPr>
              <w:shd w:val="clear" w:color="auto" w:fill="FFFFFF"/>
              <w:jc w:val="center"/>
              <w:rPr>
                <w:rFonts w:ascii="Arial" w:hAnsi="Arial" w:cs="Arial"/>
                <w:b/>
                <w:bCs/>
                <w:noProof/>
                <w:color w:val="000000"/>
                <w:sz w:val="20"/>
                <w:szCs w:val="20"/>
              </w:rPr>
            </w:pPr>
            <w:r>
              <w:rPr>
                <w:rFonts w:ascii="Arial" w:hAnsi="Arial" w:cs="Arial"/>
                <w:b/>
                <w:bCs/>
                <w:noProof/>
                <w:color w:val="000000"/>
                <w:sz w:val="20"/>
                <w:szCs w:val="20"/>
              </w:rPr>
              <w:t>1.13</w:t>
            </w:r>
          </w:p>
        </w:tc>
        <w:tc>
          <w:tcPr>
            <w:tcW w:w="590" w:type="pct"/>
            <w:tcMar>
              <w:top w:w="0" w:type="dxa"/>
              <w:left w:w="108" w:type="dxa"/>
              <w:bottom w:w="0" w:type="dxa"/>
              <w:right w:w="108" w:type="dxa"/>
            </w:tcMar>
            <w:vAlign w:val="bottom"/>
          </w:tcPr>
          <w:p w:rsidR="00A27306" w:rsidRPr="00BF209C" w:rsidRDefault="00A27306" w:rsidP="00A27306">
            <w:pPr>
              <w:jc w:val="center"/>
              <w:rPr>
                <w:rFonts w:ascii="Arial" w:hAnsi="Arial" w:cs="Arial"/>
                <w:b/>
                <w:bCs/>
                <w:spacing w:val="3"/>
                <w:sz w:val="20"/>
                <w:szCs w:val="20"/>
              </w:rPr>
            </w:pPr>
            <w:r w:rsidRPr="00BF209C">
              <w:rPr>
                <w:rFonts w:ascii="Arial" w:hAnsi="Arial" w:cs="Arial"/>
                <w:b/>
                <w:bCs/>
                <w:spacing w:val="3"/>
                <w:sz w:val="20"/>
                <w:szCs w:val="20"/>
              </w:rPr>
              <w:t>-</w:t>
            </w:r>
          </w:p>
        </w:tc>
        <w:tc>
          <w:tcPr>
            <w:tcW w:w="735" w:type="pct"/>
            <w:tcMar>
              <w:top w:w="0" w:type="dxa"/>
              <w:left w:w="108" w:type="dxa"/>
              <w:bottom w:w="0" w:type="dxa"/>
              <w:right w:w="108" w:type="dxa"/>
            </w:tcMar>
            <w:vAlign w:val="bottom"/>
          </w:tcPr>
          <w:p w:rsidR="00A27306" w:rsidRPr="00BF209C" w:rsidRDefault="00A27306" w:rsidP="00A27306">
            <w:pPr>
              <w:shd w:val="clear" w:color="auto" w:fill="FFFFFF"/>
              <w:jc w:val="center"/>
              <w:rPr>
                <w:rFonts w:ascii="Arial" w:hAnsi="Arial" w:cs="Arial"/>
                <w:b/>
                <w:bCs/>
                <w:noProof/>
                <w:color w:val="000000"/>
                <w:sz w:val="20"/>
                <w:szCs w:val="20"/>
              </w:rPr>
            </w:pPr>
            <w:r>
              <w:rPr>
                <w:rFonts w:ascii="Arial" w:hAnsi="Arial" w:cs="Arial"/>
                <w:b/>
                <w:bCs/>
                <w:noProof/>
                <w:color w:val="000000"/>
                <w:sz w:val="20"/>
                <w:szCs w:val="20"/>
              </w:rPr>
              <w:t>1.13</w:t>
            </w:r>
          </w:p>
        </w:tc>
      </w:tr>
      <w:tr w:rsidR="00A27306" w:rsidRPr="00BF209C" w:rsidTr="00A27306">
        <w:tc>
          <w:tcPr>
            <w:tcW w:w="5000" w:type="pct"/>
            <w:gridSpan w:val="4"/>
            <w:tcMar>
              <w:top w:w="0" w:type="dxa"/>
              <w:left w:w="108" w:type="dxa"/>
              <w:bottom w:w="0" w:type="dxa"/>
              <w:right w:w="108" w:type="dxa"/>
            </w:tcMar>
          </w:tcPr>
          <w:p w:rsidR="00A27306" w:rsidRPr="00BF209C" w:rsidRDefault="00A27306" w:rsidP="00A27306">
            <w:pPr>
              <w:tabs>
                <w:tab w:val="num" w:pos="317"/>
              </w:tabs>
              <w:ind w:right="-57"/>
              <w:jc w:val="center"/>
              <w:rPr>
                <w:rFonts w:ascii="Arial" w:hAnsi="Arial" w:cs="Arial"/>
                <w:noProof/>
                <w:sz w:val="20"/>
                <w:szCs w:val="20"/>
              </w:rPr>
            </w:pPr>
            <w:r w:rsidRPr="00EE58DB">
              <w:rPr>
                <w:rFonts w:ascii="Arial" w:hAnsi="Arial" w:cs="Arial"/>
                <w:sz w:val="19"/>
                <w:szCs w:val="19"/>
              </w:rPr>
              <w:t>Опасные отходы</w:t>
            </w:r>
          </w:p>
        </w:tc>
      </w:tr>
      <w:tr w:rsidR="00A27306" w:rsidRPr="00BF209C" w:rsidTr="00A27306">
        <w:trPr>
          <w:trHeight w:val="225"/>
        </w:trPr>
        <w:tc>
          <w:tcPr>
            <w:tcW w:w="2936" w:type="pct"/>
            <w:tcMar>
              <w:top w:w="0" w:type="dxa"/>
              <w:left w:w="108" w:type="dxa"/>
              <w:bottom w:w="0" w:type="dxa"/>
              <w:right w:w="108" w:type="dxa"/>
            </w:tcMar>
          </w:tcPr>
          <w:p w:rsidR="00A27306" w:rsidRPr="00A13B35" w:rsidRDefault="00A27306" w:rsidP="00A27306">
            <w:pPr>
              <w:tabs>
                <w:tab w:val="num" w:pos="317"/>
              </w:tabs>
              <w:ind w:right="-227"/>
              <w:rPr>
                <w:rFonts w:ascii="Arial" w:eastAsia="SimSun" w:hAnsi="Arial" w:cs="Arial"/>
                <w:sz w:val="20"/>
                <w:szCs w:val="20"/>
              </w:rPr>
            </w:pPr>
            <w:r w:rsidRPr="00A13B35">
              <w:rPr>
                <w:rFonts w:ascii="Arial" w:eastAsia="SimSun" w:hAnsi="Arial" w:cs="Arial"/>
                <w:sz w:val="20"/>
                <w:szCs w:val="20"/>
              </w:rPr>
              <w:t>Свинцовые аккумуляторы</w:t>
            </w:r>
            <w:r>
              <w:rPr>
                <w:rFonts w:ascii="Arial" w:eastAsia="SimSun" w:hAnsi="Arial" w:cs="Arial"/>
                <w:sz w:val="20"/>
                <w:szCs w:val="20"/>
              </w:rPr>
              <w:t>, код</w:t>
            </w:r>
            <w:r w:rsidRPr="00A13B35">
              <w:rPr>
                <w:rFonts w:ascii="Arial" w:eastAsia="SimSun" w:hAnsi="Arial" w:cs="Arial"/>
                <w:sz w:val="20"/>
                <w:szCs w:val="20"/>
              </w:rPr>
              <w:t xml:space="preserve"> 16 06 01*</w:t>
            </w:r>
          </w:p>
        </w:tc>
        <w:tc>
          <w:tcPr>
            <w:tcW w:w="739" w:type="pct"/>
            <w:tcMar>
              <w:top w:w="0" w:type="dxa"/>
              <w:left w:w="108" w:type="dxa"/>
              <w:bottom w:w="0" w:type="dxa"/>
              <w:right w:w="108" w:type="dxa"/>
            </w:tcMar>
          </w:tcPr>
          <w:p w:rsidR="00A27306" w:rsidRPr="00A13B35" w:rsidRDefault="00A27306" w:rsidP="00A27306">
            <w:pPr>
              <w:jc w:val="center"/>
              <w:rPr>
                <w:rFonts w:ascii="Arial" w:hAnsi="Arial" w:cs="Arial"/>
                <w:sz w:val="20"/>
                <w:szCs w:val="20"/>
              </w:rPr>
            </w:pPr>
            <w:r w:rsidRPr="00A13B35">
              <w:rPr>
                <w:rFonts w:ascii="Arial" w:hAnsi="Arial" w:cs="Arial"/>
                <w:sz w:val="20"/>
                <w:szCs w:val="20"/>
              </w:rPr>
              <w:t>0.5693</w:t>
            </w:r>
          </w:p>
        </w:tc>
        <w:tc>
          <w:tcPr>
            <w:tcW w:w="590" w:type="pct"/>
            <w:tcMar>
              <w:top w:w="0" w:type="dxa"/>
              <w:left w:w="108" w:type="dxa"/>
              <w:bottom w:w="0" w:type="dxa"/>
              <w:right w:w="108" w:type="dxa"/>
            </w:tcMar>
          </w:tcPr>
          <w:p w:rsidR="00A27306" w:rsidRPr="00A13B35" w:rsidRDefault="00A27306" w:rsidP="00A27306">
            <w:pPr>
              <w:jc w:val="center"/>
              <w:rPr>
                <w:rFonts w:ascii="Arial" w:hAnsi="Arial" w:cs="Arial"/>
                <w:sz w:val="20"/>
                <w:szCs w:val="20"/>
              </w:rPr>
            </w:pPr>
          </w:p>
        </w:tc>
        <w:tc>
          <w:tcPr>
            <w:tcW w:w="735" w:type="pct"/>
            <w:tcMar>
              <w:top w:w="0" w:type="dxa"/>
              <w:left w:w="108" w:type="dxa"/>
              <w:bottom w:w="0" w:type="dxa"/>
              <w:right w:w="108" w:type="dxa"/>
            </w:tcMar>
          </w:tcPr>
          <w:p w:rsidR="00A27306" w:rsidRPr="00A13B35" w:rsidRDefault="00A27306" w:rsidP="00A27306">
            <w:pPr>
              <w:jc w:val="center"/>
              <w:rPr>
                <w:rFonts w:ascii="Arial" w:hAnsi="Arial" w:cs="Arial"/>
                <w:sz w:val="20"/>
                <w:szCs w:val="20"/>
              </w:rPr>
            </w:pPr>
            <w:r w:rsidRPr="00A13B35">
              <w:rPr>
                <w:rFonts w:ascii="Arial" w:hAnsi="Arial" w:cs="Arial"/>
                <w:sz w:val="20"/>
                <w:szCs w:val="20"/>
              </w:rPr>
              <w:t>0.5693</w:t>
            </w:r>
          </w:p>
        </w:tc>
      </w:tr>
      <w:tr w:rsidR="00A27306" w:rsidRPr="00BF209C" w:rsidTr="00A27306">
        <w:tc>
          <w:tcPr>
            <w:tcW w:w="5000" w:type="pct"/>
            <w:gridSpan w:val="4"/>
            <w:tcMar>
              <w:top w:w="0" w:type="dxa"/>
              <w:left w:w="108" w:type="dxa"/>
              <w:bottom w:w="0" w:type="dxa"/>
              <w:right w:w="108" w:type="dxa"/>
            </w:tcMar>
          </w:tcPr>
          <w:p w:rsidR="00A27306" w:rsidRPr="00BF209C" w:rsidRDefault="00A27306" w:rsidP="00A27306">
            <w:pPr>
              <w:tabs>
                <w:tab w:val="num" w:pos="317"/>
              </w:tabs>
              <w:ind w:right="-57"/>
              <w:jc w:val="center"/>
              <w:rPr>
                <w:rFonts w:ascii="Arial" w:hAnsi="Arial" w:cs="Arial"/>
                <w:noProof/>
                <w:sz w:val="20"/>
                <w:szCs w:val="20"/>
              </w:rPr>
            </w:pPr>
            <w:r w:rsidRPr="00EE58DB">
              <w:rPr>
                <w:rFonts w:ascii="Arial" w:eastAsia="SimSun" w:hAnsi="Arial" w:cs="Arial"/>
                <w:sz w:val="19"/>
                <w:szCs w:val="19"/>
              </w:rPr>
              <w:t>Неопасные отходы</w:t>
            </w:r>
          </w:p>
        </w:tc>
      </w:tr>
      <w:tr w:rsidR="00A27306" w:rsidRPr="00BF209C" w:rsidTr="00A27306">
        <w:trPr>
          <w:trHeight w:val="225"/>
        </w:trPr>
        <w:tc>
          <w:tcPr>
            <w:tcW w:w="2936" w:type="pct"/>
            <w:tcMar>
              <w:top w:w="0" w:type="dxa"/>
              <w:left w:w="108" w:type="dxa"/>
              <w:bottom w:w="0" w:type="dxa"/>
              <w:right w:w="108" w:type="dxa"/>
            </w:tcMar>
          </w:tcPr>
          <w:p w:rsidR="00A27306" w:rsidRPr="00BF209C" w:rsidRDefault="00A27306" w:rsidP="00A27306">
            <w:pPr>
              <w:tabs>
                <w:tab w:val="num" w:pos="317"/>
              </w:tabs>
              <w:ind w:right="-227"/>
              <w:rPr>
                <w:rFonts w:ascii="Arial" w:eastAsia="SimSun" w:hAnsi="Arial" w:cs="Arial"/>
                <w:sz w:val="20"/>
                <w:szCs w:val="20"/>
              </w:rPr>
            </w:pPr>
            <w:r w:rsidRPr="00BF209C">
              <w:rPr>
                <w:rFonts w:ascii="Arial" w:eastAsia="SimSun" w:hAnsi="Arial" w:cs="Arial"/>
                <w:sz w:val="20"/>
                <w:szCs w:val="20"/>
              </w:rPr>
              <w:t>Смешанные коммунальные отходы, код 20 03 01</w:t>
            </w:r>
          </w:p>
        </w:tc>
        <w:tc>
          <w:tcPr>
            <w:tcW w:w="739"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r w:rsidRPr="00BF209C">
              <w:rPr>
                <w:rFonts w:ascii="Arial" w:hAnsi="Arial" w:cs="Arial"/>
                <w:sz w:val="20"/>
                <w:szCs w:val="20"/>
              </w:rPr>
              <w:t>1.</w:t>
            </w:r>
            <w:r>
              <w:rPr>
                <w:rFonts w:ascii="Arial" w:hAnsi="Arial" w:cs="Arial"/>
                <w:sz w:val="20"/>
                <w:szCs w:val="20"/>
              </w:rPr>
              <w:t>13</w:t>
            </w:r>
          </w:p>
        </w:tc>
        <w:tc>
          <w:tcPr>
            <w:tcW w:w="590"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r w:rsidRPr="00BF209C">
              <w:rPr>
                <w:rFonts w:ascii="Arial" w:hAnsi="Arial" w:cs="Arial"/>
                <w:sz w:val="20"/>
                <w:szCs w:val="20"/>
              </w:rPr>
              <w:t>-</w:t>
            </w:r>
          </w:p>
        </w:tc>
        <w:tc>
          <w:tcPr>
            <w:tcW w:w="735"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r w:rsidRPr="00BF209C">
              <w:rPr>
                <w:rFonts w:ascii="Arial" w:hAnsi="Arial" w:cs="Arial"/>
                <w:sz w:val="20"/>
                <w:szCs w:val="20"/>
              </w:rPr>
              <w:t>1.</w:t>
            </w:r>
            <w:r>
              <w:rPr>
                <w:rFonts w:ascii="Arial" w:hAnsi="Arial" w:cs="Arial"/>
                <w:sz w:val="20"/>
                <w:szCs w:val="20"/>
              </w:rPr>
              <w:t>13</w:t>
            </w:r>
          </w:p>
        </w:tc>
      </w:tr>
      <w:tr w:rsidR="00A27306" w:rsidRPr="00BF209C" w:rsidTr="00A27306">
        <w:trPr>
          <w:trHeight w:val="225"/>
        </w:trPr>
        <w:tc>
          <w:tcPr>
            <w:tcW w:w="2936" w:type="pct"/>
            <w:tcMar>
              <w:top w:w="0" w:type="dxa"/>
              <w:left w:w="108" w:type="dxa"/>
              <w:bottom w:w="0" w:type="dxa"/>
              <w:right w:w="108" w:type="dxa"/>
            </w:tcMar>
          </w:tcPr>
          <w:p w:rsidR="00A27306" w:rsidRPr="002B7AB4" w:rsidRDefault="00A27306" w:rsidP="00A27306">
            <w:pPr>
              <w:tabs>
                <w:tab w:val="num" w:pos="317"/>
              </w:tabs>
              <w:ind w:right="-227"/>
              <w:rPr>
                <w:rFonts w:ascii="Arial" w:eastAsia="SimSun" w:hAnsi="Arial" w:cs="Arial"/>
                <w:sz w:val="20"/>
                <w:szCs w:val="20"/>
              </w:rPr>
            </w:pPr>
            <w:r w:rsidRPr="002B7AB4">
              <w:rPr>
                <w:rFonts w:ascii="Arial" w:eastAsia="SimSun" w:hAnsi="Arial" w:cs="Arial"/>
                <w:sz w:val="20"/>
                <w:szCs w:val="20"/>
              </w:rPr>
              <w:t>Отработанные шины, код 16 01 03</w:t>
            </w:r>
          </w:p>
        </w:tc>
        <w:tc>
          <w:tcPr>
            <w:tcW w:w="739" w:type="pct"/>
            <w:tcMar>
              <w:top w:w="0" w:type="dxa"/>
              <w:left w:w="108" w:type="dxa"/>
              <w:bottom w:w="0" w:type="dxa"/>
              <w:right w:w="108" w:type="dxa"/>
            </w:tcMar>
          </w:tcPr>
          <w:p w:rsidR="00A27306" w:rsidRPr="002B7AB4" w:rsidRDefault="00A27306" w:rsidP="00A27306">
            <w:pPr>
              <w:jc w:val="center"/>
              <w:rPr>
                <w:rFonts w:ascii="Arial" w:hAnsi="Arial" w:cs="Arial"/>
                <w:sz w:val="20"/>
                <w:szCs w:val="20"/>
              </w:rPr>
            </w:pPr>
            <w:r w:rsidRPr="002B7AB4">
              <w:rPr>
                <w:rFonts w:ascii="Arial" w:hAnsi="Arial" w:cs="Arial"/>
                <w:sz w:val="20"/>
                <w:szCs w:val="20"/>
              </w:rPr>
              <w:t>0.20657</w:t>
            </w:r>
          </w:p>
        </w:tc>
        <w:tc>
          <w:tcPr>
            <w:tcW w:w="590" w:type="pct"/>
            <w:tcMar>
              <w:top w:w="0" w:type="dxa"/>
              <w:left w:w="108" w:type="dxa"/>
              <w:bottom w:w="0" w:type="dxa"/>
              <w:right w:w="108" w:type="dxa"/>
            </w:tcMar>
          </w:tcPr>
          <w:p w:rsidR="00A27306" w:rsidRPr="002B7AB4" w:rsidRDefault="00A27306" w:rsidP="00A27306">
            <w:pPr>
              <w:jc w:val="center"/>
              <w:rPr>
                <w:rFonts w:ascii="Arial" w:hAnsi="Arial" w:cs="Arial"/>
                <w:sz w:val="20"/>
                <w:szCs w:val="20"/>
              </w:rPr>
            </w:pPr>
          </w:p>
        </w:tc>
        <w:tc>
          <w:tcPr>
            <w:tcW w:w="735"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r w:rsidRPr="002B7AB4">
              <w:rPr>
                <w:rFonts w:ascii="Arial" w:hAnsi="Arial" w:cs="Arial"/>
                <w:sz w:val="20"/>
                <w:szCs w:val="20"/>
              </w:rPr>
              <w:t>0.20657</w:t>
            </w:r>
          </w:p>
        </w:tc>
      </w:tr>
      <w:tr w:rsidR="00A27306" w:rsidRPr="00BF209C" w:rsidTr="00A27306">
        <w:trPr>
          <w:trHeight w:val="225"/>
        </w:trPr>
        <w:tc>
          <w:tcPr>
            <w:tcW w:w="2936" w:type="pct"/>
            <w:tcMar>
              <w:top w:w="0" w:type="dxa"/>
              <w:left w:w="108" w:type="dxa"/>
              <w:bottom w:w="0" w:type="dxa"/>
              <w:right w:w="108" w:type="dxa"/>
            </w:tcMar>
          </w:tcPr>
          <w:p w:rsidR="00A27306" w:rsidRPr="002B7AB4" w:rsidRDefault="00A27306" w:rsidP="00A27306">
            <w:pPr>
              <w:tabs>
                <w:tab w:val="num" w:pos="317"/>
              </w:tabs>
              <w:ind w:right="-227"/>
              <w:rPr>
                <w:rFonts w:ascii="Arial" w:eastAsia="SimSun" w:hAnsi="Arial" w:cs="Arial"/>
                <w:sz w:val="20"/>
                <w:szCs w:val="20"/>
              </w:rPr>
            </w:pPr>
            <w:r w:rsidRPr="002B7AB4">
              <w:rPr>
                <w:rFonts w:ascii="Arial" w:eastAsia="SimSun" w:hAnsi="Arial" w:cs="Arial"/>
                <w:sz w:val="20"/>
                <w:szCs w:val="20"/>
              </w:rPr>
              <w:t>Вскрышная порода</w:t>
            </w:r>
          </w:p>
        </w:tc>
        <w:tc>
          <w:tcPr>
            <w:tcW w:w="739" w:type="pct"/>
            <w:tcMar>
              <w:top w:w="0" w:type="dxa"/>
              <w:left w:w="108" w:type="dxa"/>
              <w:bottom w:w="0" w:type="dxa"/>
              <w:right w:w="108" w:type="dxa"/>
            </w:tcMar>
          </w:tcPr>
          <w:p w:rsidR="00A27306" w:rsidRPr="002B7AB4" w:rsidRDefault="00A27306" w:rsidP="00A27306">
            <w:pPr>
              <w:jc w:val="center"/>
              <w:rPr>
                <w:rFonts w:ascii="Arial" w:hAnsi="Arial" w:cs="Arial"/>
                <w:sz w:val="20"/>
                <w:szCs w:val="20"/>
              </w:rPr>
            </w:pPr>
            <w:r w:rsidRPr="002B7AB4">
              <w:rPr>
                <w:rFonts w:ascii="Arial" w:hAnsi="Arial" w:cs="Arial"/>
                <w:sz w:val="20"/>
                <w:szCs w:val="20"/>
              </w:rPr>
              <w:t>69681.4</w:t>
            </w:r>
          </w:p>
        </w:tc>
        <w:tc>
          <w:tcPr>
            <w:tcW w:w="590" w:type="pct"/>
            <w:tcMar>
              <w:top w:w="0" w:type="dxa"/>
              <w:left w:w="108" w:type="dxa"/>
              <w:bottom w:w="0" w:type="dxa"/>
              <w:right w:w="108" w:type="dxa"/>
            </w:tcMar>
          </w:tcPr>
          <w:p w:rsidR="00A27306" w:rsidRPr="002B7AB4" w:rsidRDefault="00A27306" w:rsidP="00A27306">
            <w:pPr>
              <w:jc w:val="center"/>
              <w:rPr>
                <w:rFonts w:ascii="Arial" w:hAnsi="Arial" w:cs="Arial"/>
                <w:sz w:val="20"/>
                <w:szCs w:val="20"/>
              </w:rPr>
            </w:pPr>
            <w:r w:rsidRPr="002B7AB4">
              <w:rPr>
                <w:rFonts w:ascii="Arial" w:hAnsi="Arial" w:cs="Arial"/>
                <w:sz w:val="20"/>
                <w:szCs w:val="20"/>
              </w:rPr>
              <w:t>69681.4</w:t>
            </w:r>
          </w:p>
        </w:tc>
        <w:tc>
          <w:tcPr>
            <w:tcW w:w="735"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p>
        </w:tc>
      </w:tr>
      <w:tr w:rsidR="004014B6" w:rsidRPr="00BF209C" w:rsidTr="004014B6">
        <w:tc>
          <w:tcPr>
            <w:tcW w:w="5000" w:type="pct"/>
            <w:gridSpan w:val="4"/>
            <w:tcMar>
              <w:top w:w="0" w:type="dxa"/>
              <w:left w:w="108" w:type="dxa"/>
              <w:bottom w:w="0" w:type="dxa"/>
              <w:right w:w="108" w:type="dxa"/>
            </w:tcMar>
          </w:tcPr>
          <w:p w:rsidR="004014B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t>2026-2034 годы</w:t>
            </w:r>
          </w:p>
        </w:tc>
      </w:tr>
      <w:tr w:rsidR="00A27306" w:rsidRPr="00BF209C" w:rsidTr="00A27306">
        <w:tc>
          <w:tcPr>
            <w:tcW w:w="2936" w:type="pct"/>
            <w:tcMar>
              <w:top w:w="0" w:type="dxa"/>
              <w:left w:w="108" w:type="dxa"/>
              <w:bottom w:w="0" w:type="dxa"/>
              <w:right w:w="108" w:type="dxa"/>
            </w:tcMar>
          </w:tcPr>
          <w:p w:rsidR="00A27306" w:rsidRPr="00BF209C" w:rsidRDefault="00A27306" w:rsidP="00A27306">
            <w:pPr>
              <w:jc w:val="center"/>
              <w:rPr>
                <w:rFonts w:ascii="Arial" w:hAnsi="Arial" w:cs="Arial"/>
                <w:b/>
                <w:bCs/>
                <w:sz w:val="20"/>
                <w:szCs w:val="20"/>
              </w:rPr>
            </w:pPr>
            <w:r w:rsidRPr="00BF209C">
              <w:rPr>
                <w:rFonts w:ascii="Arial" w:hAnsi="Arial" w:cs="Arial"/>
                <w:b/>
                <w:bCs/>
                <w:spacing w:val="3"/>
                <w:sz w:val="20"/>
                <w:szCs w:val="20"/>
              </w:rPr>
              <w:t>Всего:</w:t>
            </w:r>
          </w:p>
        </w:tc>
        <w:tc>
          <w:tcPr>
            <w:tcW w:w="739" w:type="pct"/>
            <w:tcMar>
              <w:top w:w="0" w:type="dxa"/>
              <w:left w:w="108" w:type="dxa"/>
              <w:bottom w:w="0" w:type="dxa"/>
              <w:right w:w="108" w:type="dxa"/>
            </w:tcMar>
            <w:vAlign w:val="bottom"/>
          </w:tcPr>
          <w:p w:rsidR="00A27306" w:rsidRPr="00BF209C" w:rsidRDefault="00A27306" w:rsidP="00701CE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=0.5693+1.13+0.20657+</w:instrText>
            </w:r>
            <w:r w:rsidR="00701CE6">
              <w:rPr>
                <w:rFonts w:ascii="Arial" w:hAnsi="Arial" w:cs="Arial"/>
                <w:b/>
                <w:bCs/>
                <w:color w:val="000000"/>
                <w:sz w:val="20"/>
                <w:szCs w:val="20"/>
              </w:rPr>
              <w:instrText>55597.8</w:instrText>
            </w:r>
            <w:r>
              <w:rPr>
                <w:rFonts w:ascii="Arial" w:hAnsi="Arial" w:cs="Arial"/>
                <w:b/>
                <w:bCs/>
                <w:color w:val="000000"/>
                <w:sz w:val="20"/>
                <w:szCs w:val="20"/>
              </w:rPr>
              <w:instrText xml:space="preserve"> </w:instrText>
            </w:r>
            <w:r>
              <w:rPr>
                <w:rFonts w:ascii="Arial" w:hAnsi="Arial" w:cs="Arial"/>
                <w:b/>
                <w:bCs/>
                <w:color w:val="000000"/>
                <w:sz w:val="20"/>
                <w:szCs w:val="20"/>
              </w:rPr>
              <w:fldChar w:fldCharType="separate"/>
            </w:r>
            <w:r w:rsidR="00701CE6">
              <w:rPr>
                <w:rFonts w:ascii="Arial" w:hAnsi="Arial" w:cs="Arial"/>
                <w:b/>
                <w:bCs/>
                <w:noProof/>
                <w:color w:val="000000"/>
                <w:sz w:val="20"/>
                <w:szCs w:val="20"/>
              </w:rPr>
              <w:t>55599.70587</w:t>
            </w:r>
            <w:r>
              <w:rPr>
                <w:rFonts w:ascii="Arial" w:hAnsi="Arial" w:cs="Arial"/>
                <w:b/>
                <w:bCs/>
                <w:color w:val="000000"/>
                <w:sz w:val="20"/>
                <w:szCs w:val="20"/>
              </w:rPr>
              <w:fldChar w:fldCharType="end"/>
            </w:r>
          </w:p>
        </w:tc>
        <w:tc>
          <w:tcPr>
            <w:tcW w:w="590" w:type="pct"/>
            <w:tcMar>
              <w:top w:w="0" w:type="dxa"/>
              <w:left w:w="108" w:type="dxa"/>
              <w:bottom w:w="0" w:type="dxa"/>
              <w:right w:w="108" w:type="dxa"/>
            </w:tcMar>
          </w:tcPr>
          <w:p w:rsidR="00A27306" w:rsidRPr="00A27306" w:rsidRDefault="00A27306" w:rsidP="00A27306">
            <w:pPr>
              <w:rPr>
                <w:b/>
              </w:rPr>
            </w:pPr>
            <w:r w:rsidRPr="00A27306">
              <w:rPr>
                <w:rFonts w:ascii="Arial" w:hAnsi="Arial" w:cs="Arial"/>
                <w:b/>
                <w:color w:val="000000"/>
                <w:sz w:val="22"/>
                <w:szCs w:val="22"/>
              </w:rPr>
              <w:t>55597.8</w:t>
            </w:r>
          </w:p>
        </w:tc>
        <w:tc>
          <w:tcPr>
            <w:tcW w:w="735"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=0.5693+1.13+0.20657 </w:instrText>
            </w:r>
            <w:r>
              <w:rPr>
                <w:rFonts w:ascii="Arial" w:hAnsi="Arial" w:cs="Arial"/>
                <w:b/>
                <w:bCs/>
                <w:color w:val="000000"/>
                <w:sz w:val="20"/>
                <w:szCs w:val="20"/>
              </w:rPr>
              <w:fldChar w:fldCharType="separate"/>
            </w:r>
            <w:r>
              <w:rPr>
                <w:rFonts w:ascii="Arial" w:hAnsi="Arial" w:cs="Arial"/>
                <w:b/>
                <w:bCs/>
                <w:noProof/>
                <w:color w:val="000000"/>
                <w:sz w:val="20"/>
                <w:szCs w:val="20"/>
              </w:rPr>
              <w:t>1.90587</w:t>
            </w:r>
            <w:r>
              <w:rPr>
                <w:rFonts w:ascii="Arial" w:hAnsi="Arial" w:cs="Arial"/>
                <w:b/>
                <w:bCs/>
                <w:color w:val="000000"/>
                <w:sz w:val="20"/>
                <w:szCs w:val="20"/>
              </w:rPr>
              <w:fldChar w:fldCharType="end"/>
            </w:r>
          </w:p>
        </w:tc>
      </w:tr>
      <w:tr w:rsidR="00A27306" w:rsidRPr="00BF209C" w:rsidTr="00A27306">
        <w:trPr>
          <w:trHeight w:val="195"/>
        </w:trPr>
        <w:tc>
          <w:tcPr>
            <w:tcW w:w="2936" w:type="pct"/>
            <w:tcMar>
              <w:top w:w="0" w:type="dxa"/>
              <w:left w:w="108" w:type="dxa"/>
              <w:bottom w:w="0" w:type="dxa"/>
              <w:right w:w="108" w:type="dxa"/>
            </w:tcMar>
          </w:tcPr>
          <w:p w:rsidR="00A27306" w:rsidRPr="00BF209C" w:rsidRDefault="00A27306" w:rsidP="00A27306">
            <w:pPr>
              <w:rPr>
                <w:rFonts w:ascii="Arial" w:hAnsi="Arial" w:cs="Arial"/>
                <w:b/>
                <w:bCs/>
                <w:sz w:val="20"/>
                <w:szCs w:val="20"/>
              </w:rPr>
            </w:pPr>
            <w:r w:rsidRPr="00BF209C">
              <w:rPr>
                <w:rFonts w:ascii="Arial" w:hAnsi="Arial" w:cs="Arial"/>
                <w:b/>
                <w:bCs/>
                <w:spacing w:val="3"/>
                <w:sz w:val="20"/>
                <w:szCs w:val="20"/>
              </w:rPr>
              <w:t xml:space="preserve">В т.ч. </w:t>
            </w:r>
            <w:r w:rsidRPr="00BF209C">
              <w:rPr>
                <w:rFonts w:ascii="Arial" w:hAnsi="Arial" w:cs="Arial"/>
                <w:b/>
                <w:bCs/>
                <w:sz w:val="20"/>
                <w:szCs w:val="20"/>
              </w:rPr>
              <w:t>отходов производства</w:t>
            </w:r>
            <w:r w:rsidRPr="00BF209C">
              <w:rPr>
                <w:rFonts w:ascii="Arial" w:hAnsi="Arial" w:cs="Arial"/>
                <w:b/>
                <w:bCs/>
                <w:spacing w:val="3"/>
                <w:sz w:val="20"/>
                <w:szCs w:val="20"/>
              </w:rPr>
              <w:t>:</w:t>
            </w:r>
          </w:p>
        </w:tc>
        <w:tc>
          <w:tcPr>
            <w:tcW w:w="739"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=0.5693+0.20657+55597.8 </w:instrText>
            </w:r>
            <w:r>
              <w:rPr>
                <w:rFonts w:ascii="Arial" w:hAnsi="Arial" w:cs="Arial"/>
                <w:b/>
                <w:bCs/>
                <w:color w:val="000000"/>
                <w:sz w:val="20"/>
                <w:szCs w:val="20"/>
              </w:rPr>
              <w:fldChar w:fldCharType="separate"/>
            </w:r>
            <w:r>
              <w:rPr>
                <w:rFonts w:ascii="Arial" w:hAnsi="Arial" w:cs="Arial"/>
                <w:b/>
                <w:bCs/>
                <w:noProof/>
                <w:color w:val="000000"/>
                <w:sz w:val="20"/>
                <w:szCs w:val="20"/>
              </w:rPr>
              <w:t>55598.57587</w:t>
            </w:r>
            <w:r>
              <w:rPr>
                <w:rFonts w:ascii="Arial" w:hAnsi="Arial" w:cs="Arial"/>
                <w:b/>
                <w:bCs/>
                <w:color w:val="000000"/>
                <w:sz w:val="20"/>
                <w:szCs w:val="20"/>
              </w:rPr>
              <w:fldChar w:fldCharType="end"/>
            </w:r>
          </w:p>
        </w:tc>
        <w:tc>
          <w:tcPr>
            <w:tcW w:w="590" w:type="pct"/>
            <w:tcMar>
              <w:top w:w="0" w:type="dxa"/>
              <w:left w:w="108" w:type="dxa"/>
              <w:bottom w:w="0" w:type="dxa"/>
              <w:right w:w="108" w:type="dxa"/>
            </w:tcMar>
          </w:tcPr>
          <w:p w:rsidR="00A27306" w:rsidRPr="00A27306" w:rsidRDefault="00A27306" w:rsidP="00A27306">
            <w:pPr>
              <w:rPr>
                <w:b/>
              </w:rPr>
            </w:pPr>
            <w:r w:rsidRPr="00A27306">
              <w:rPr>
                <w:rFonts w:ascii="Arial" w:hAnsi="Arial" w:cs="Arial"/>
                <w:b/>
                <w:color w:val="000000"/>
                <w:sz w:val="22"/>
                <w:szCs w:val="22"/>
              </w:rPr>
              <w:t>55597.8</w:t>
            </w:r>
          </w:p>
        </w:tc>
        <w:tc>
          <w:tcPr>
            <w:tcW w:w="735"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=0.5693+0.20657 </w:instrText>
            </w:r>
            <w:r>
              <w:rPr>
                <w:rFonts w:ascii="Arial" w:hAnsi="Arial" w:cs="Arial"/>
                <w:b/>
                <w:bCs/>
                <w:color w:val="000000"/>
                <w:sz w:val="20"/>
                <w:szCs w:val="20"/>
              </w:rPr>
              <w:fldChar w:fldCharType="separate"/>
            </w:r>
            <w:r>
              <w:rPr>
                <w:rFonts w:ascii="Arial" w:hAnsi="Arial" w:cs="Arial"/>
                <w:b/>
                <w:bCs/>
                <w:noProof/>
                <w:color w:val="000000"/>
                <w:sz w:val="20"/>
                <w:szCs w:val="20"/>
              </w:rPr>
              <w:t>0.77587</w:t>
            </w:r>
            <w:r>
              <w:rPr>
                <w:rFonts w:ascii="Arial" w:hAnsi="Arial" w:cs="Arial"/>
                <w:b/>
                <w:bCs/>
                <w:color w:val="000000"/>
                <w:sz w:val="20"/>
                <w:szCs w:val="20"/>
              </w:rPr>
              <w:fldChar w:fldCharType="end"/>
            </w:r>
          </w:p>
        </w:tc>
      </w:tr>
      <w:tr w:rsidR="002B7AB4" w:rsidRPr="00BF209C" w:rsidTr="00A13B35">
        <w:trPr>
          <w:trHeight w:val="210"/>
        </w:trPr>
        <w:tc>
          <w:tcPr>
            <w:tcW w:w="2936" w:type="pct"/>
            <w:tcMar>
              <w:top w:w="0" w:type="dxa"/>
              <w:left w:w="108" w:type="dxa"/>
              <w:bottom w:w="0" w:type="dxa"/>
              <w:right w:w="108" w:type="dxa"/>
            </w:tcMar>
          </w:tcPr>
          <w:p w:rsidR="002B7AB4" w:rsidRPr="00BF209C" w:rsidRDefault="002B7AB4" w:rsidP="002B7AB4">
            <w:pPr>
              <w:ind w:left="595"/>
              <w:rPr>
                <w:rFonts w:ascii="Arial" w:hAnsi="Arial" w:cs="Arial"/>
                <w:b/>
                <w:bCs/>
                <w:sz w:val="20"/>
                <w:szCs w:val="20"/>
              </w:rPr>
            </w:pPr>
            <w:r w:rsidRPr="00BF209C">
              <w:rPr>
                <w:rFonts w:ascii="Arial" w:hAnsi="Arial" w:cs="Arial"/>
                <w:b/>
                <w:bCs/>
                <w:spacing w:val="3"/>
                <w:sz w:val="20"/>
                <w:szCs w:val="20"/>
              </w:rPr>
              <w:t>отходов потребления:</w:t>
            </w:r>
          </w:p>
        </w:tc>
        <w:tc>
          <w:tcPr>
            <w:tcW w:w="739" w:type="pct"/>
            <w:tcMar>
              <w:top w:w="0" w:type="dxa"/>
              <w:left w:w="108" w:type="dxa"/>
              <w:bottom w:w="0" w:type="dxa"/>
              <w:right w:w="108" w:type="dxa"/>
            </w:tcMar>
            <w:vAlign w:val="bottom"/>
          </w:tcPr>
          <w:p w:rsidR="002B7AB4" w:rsidRPr="00BF209C" w:rsidRDefault="002B7AB4" w:rsidP="002B7AB4">
            <w:pPr>
              <w:shd w:val="clear" w:color="auto" w:fill="FFFFFF"/>
              <w:jc w:val="center"/>
              <w:rPr>
                <w:rFonts w:ascii="Arial" w:hAnsi="Arial" w:cs="Arial"/>
                <w:b/>
                <w:bCs/>
                <w:noProof/>
                <w:color w:val="000000"/>
                <w:sz w:val="20"/>
                <w:szCs w:val="20"/>
              </w:rPr>
            </w:pPr>
            <w:r>
              <w:rPr>
                <w:rFonts w:ascii="Arial" w:hAnsi="Arial" w:cs="Arial"/>
                <w:b/>
                <w:bCs/>
                <w:noProof/>
                <w:color w:val="000000"/>
                <w:sz w:val="20"/>
                <w:szCs w:val="20"/>
              </w:rPr>
              <w:t>1.13</w:t>
            </w:r>
          </w:p>
        </w:tc>
        <w:tc>
          <w:tcPr>
            <w:tcW w:w="590" w:type="pct"/>
            <w:tcMar>
              <w:top w:w="0" w:type="dxa"/>
              <w:left w:w="108" w:type="dxa"/>
              <w:bottom w:w="0" w:type="dxa"/>
              <w:right w:w="108" w:type="dxa"/>
            </w:tcMar>
            <w:vAlign w:val="bottom"/>
          </w:tcPr>
          <w:p w:rsidR="002B7AB4" w:rsidRPr="00BF209C" w:rsidRDefault="002B7AB4" w:rsidP="002B7AB4">
            <w:pPr>
              <w:jc w:val="center"/>
              <w:rPr>
                <w:rFonts w:ascii="Arial" w:hAnsi="Arial" w:cs="Arial"/>
                <w:b/>
                <w:bCs/>
                <w:spacing w:val="3"/>
                <w:sz w:val="20"/>
                <w:szCs w:val="20"/>
              </w:rPr>
            </w:pPr>
            <w:r w:rsidRPr="00BF209C">
              <w:rPr>
                <w:rFonts w:ascii="Arial" w:hAnsi="Arial" w:cs="Arial"/>
                <w:b/>
                <w:bCs/>
                <w:spacing w:val="3"/>
                <w:sz w:val="20"/>
                <w:szCs w:val="20"/>
              </w:rPr>
              <w:t>-</w:t>
            </w:r>
          </w:p>
        </w:tc>
        <w:tc>
          <w:tcPr>
            <w:tcW w:w="735" w:type="pct"/>
            <w:tcMar>
              <w:top w:w="0" w:type="dxa"/>
              <w:left w:w="108" w:type="dxa"/>
              <w:bottom w:w="0" w:type="dxa"/>
              <w:right w:w="108" w:type="dxa"/>
            </w:tcMar>
            <w:vAlign w:val="bottom"/>
          </w:tcPr>
          <w:p w:rsidR="002B7AB4" w:rsidRPr="00BF209C" w:rsidRDefault="002B7AB4" w:rsidP="002B7AB4">
            <w:pPr>
              <w:shd w:val="clear" w:color="auto" w:fill="FFFFFF"/>
              <w:jc w:val="center"/>
              <w:rPr>
                <w:rFonts w:ascii="Arial" w:hAnsi="Arial" w:cs="Arial"/>
                <w:b/>
                <w:bCs/>
                <w:noProof/>
                <w:color w:val="000000"/>
                <w:sz w:val="20"/>
                <w:szCs w:val="20"/>
              </w:rPr>
            </w:pPr>
            <w:r>
              <w:rPr>
                <w:rFonts w:ascii="Arial" w:hAnsi="Arial" w:cs="Arial"/>
                <w:b/>
                <w:bCs/>
                <w:noProof/>
                <w:color w:val="000000"/>
                <w:sz w:val="20"/>
                <w:szCs w:val="20"/>
              </w:rPr>
              <w:t>1.13</w:t>
            </w:r>
          </w:p>
        </w:tc>
      </w:tr>
      <w:tr w:rsidR="002B7AB4" w:rsidRPr="00BF209C" w:rsidTr="00A27306">
        <w:tc>
          <w:tcPr>
            <w:tcW w:w="5000" w:type="pct"/>
            <w:gridSpan w:val="4"/>
            <w:tcMar>
              <w:top w:w="0" w:type="dxa"/>
              <w:left w:w="108" w:type="dxa"/>
              <w:bottom w:w="0" w:type="dxa"/>
              <w:right w:w="108" w:type="dxa"/>
            </w:tcMar>
          </w:tcPr>
          <w:p w:rsidR="002B7AB4" w:rsidRPr="00BF209C" w:rsidRDefault="002B7AB4" w:rsidP="00A27306">
            <w:pPr>
              <w:tabs>
                <w:tab w:val="num" w:pos="317"/>
              </w:tabs>
              <w:ind w:right="-57"/>
              <w:jc w:val="center"/>
              <w:rPr>
                <w:rFonts w:ascii="Arial" w:hAnsi="Arial" w:cs="Arial"/>
                <w:noProof/>
                <w:sz w:val="20"/>
                <w:szCs w:val="20"/>
              </w:rPr>
            </w:pPr>
            <w:r w:rsidRPr="00EE58DB">
              <w:rPr>
                <w:rFonts w:ascii="Arial" w:hAnsi="Arial" w:cs="Arial"/>
                <w:sz w:val="19"/>
                <w:szCs w:val="19"/>
              </w:rPr>
              <w:t>Опасные отходы</w:t>
            </w:r>
          </w:p>
        </w:tc>
      </w:tr>
      <w:tr w:rsidR="002B7AB4" w:rsidRPr="00BF209C" w:rsidTr="00A27306">
        <w:trPr>
          <w:trHeight w:val="225"/>
        </w:trPr>
        <w:tc>
          <w:tcPr>
            <w:tcW w:w="2936" w:type="pct"/>
            <w:tcMar>
              <w:top w:w="0" w:type="dxa"/>
              <w:left w:w="108" w:type="dxa"/>
              <w:bottom w:w="0" w:type="dxa"/>
              <w:right w:w="108" w:type="dxa"/>
            </w:tcMar>
          </w:tcPr>
          <w:p w:rsidR="002B7AB4" w:rsidRPr="00A13B35" w:rsidRDefault="002B7AB4" w:rsidP="00A27306">
            <w:pPr>
              <w:tabs>
                <w:tab w:val="num" w:pos="317"/>
              </w:tabs>
              <w:ind w:right="-227"/>
              <w:rPr>
                <w:rFonts w:ascii="Arial" w:eastAsia="SimSun" w:hAnsi="Arial" w:cs="Arial"/>
                <w:sz w:val="20"/>
                <w:szCs w:val="20"/>
              </w:rPr>
            </w:pPr>
            <w:r w:rsidRPr="00A13B35">
              <w:rPr>
                <w:rFonts w:ascii="Arial" w:eastAsia="SimSun" w:hAnsi="Arial" w:cs="Arial"/>
                <w:sz w:val="20"/>
                <w:szCs w:val="20"/>
              </w:rPr>
              <w:t>Свинцовые аккумуляторы</w:t>
            </w:r>
            <w:r>
              <w:rPr>
                <w:rFonts w:ascii="Arial" w:eastAsia="SimSun" w:hAnsi="Arial" w:cs="Arial"/>
                <w:sz w:val="20"/>
                <w:szCs w:val="20"/>
              </w:rPr>
              <w:t>, код</w:t>
            </w:r>
            <w:r w:rsidRPr="00A13B35">
              <w:rPr>
                <w:rFonts w:ascii="Arial" w:eastAsia="SimSun" w:hAnsi="Arial" w:cs="Arial"/>
                <w:sz w:val="20"/>
                <w:szCs w:val="20"/>
              </w:rPr>
              <w:t xml:space="preserve"> 16 06 01*</w:t>
            </w:r>
          </w:p>
        </w:tc>
        <w:tc>
          <w:tcPr>
            <w:tcW w:w="739" w:type="pct"/>
            <w:tcMar>
              <w:top w:w="0" w:type="dxa"/>
              <w:left w:w="108" w:type="dxa"/>
              <w:bottom w:w="0" w:type="dxa"/>
              <w:right w:w="108" w:type="dxa"/>
            </w:tcMar>
          </w:tcPr>
          <w:p w:rsidR="002B7AB4" w:rsidRPr="00A13B35" w:rsidRDefault="002B7AB4" w:rsidP="00A27306">
            <w:pPr>
              <w:jc w:val="center"/>
              <w:rPr>
                <w:rFonts w:ascii="Arial" w:hAnsi="Arial" w:cs="Arial"/>
                <w:sz w:val="20"/>
                <w:szCs w:val="20"/>
              </w:rPr>
            </w:pPr>
            <w:r w:rsidRPr="00A13B35">
              <w:rPr>
                <w:rFonts w:ascii="Arial" w:hAnsi="Arial" w:cs="Arial"/>
                <w:sz w:val="20"/>
                <w:szCs w:val="20"/>
              </w:rPr>
              <w:t>0.5693</w:t>
            </w:r>
          </w:p>
        </w:tc>
        <w:tc>
          <w:tcPr>
            <w:tcW w:w="590" w:type="pct"/>
            <w:tcMar>
              <w:top w:w="0" w:type="dxa"/>
              <w:left w:w="108" w:type="dxa"/>
              <w:bottom w:w="0" w:type="dxa"/>
              <w:right w:w="108" w:type="dxa"/>
            </w:tcMar>
          </w:tcPr>
          <w:p w:rsidR="002B7AB4" w:rsidRPr="00A13B35" w:rsidRDefault="002B7AB4" w:rsidP="00A27306">
            <w:pPr>
              <w:jc w:val="center"/>
              <w:rPr>
                <w:rFonts w:ascii="Arial" w:hAnsi="Arial" w:cs="Arial"/>
                <w:sz w:val="20"/>
                <w:szCs w:val="20"/>
              </w:rPr>
            </w:pPr>
          </w:p>
        </w:tc>
        <w:tc>
          <w:tcPr>
            <w:tcW w:w="735" w:type="pct"/>
            <w:tcMar>
              <w:top w:w="0" w:type="dxa"/>
              <w:left w:w="108" w:type="dxa"/>
              <w:bottom w:w="0" w:type="dxa"/>
              <w:right w:w="108" w:type="dxa"/>
            </w:tcMar>
          </w:tcPr>
          <w:p w:rsidR="002B7AB4" w:rsidRPr="00A13B35" w:rsidRDefault="002B7AB4" w:rsidP="00A27306">
            <w:pPr>
              <w:jc w:val="center"/>
              <w:rPr>
                <w:rFonts w:ascii="Arial" w:hAnsi="Arial" w:cs="Arial"/>
                <w:sz w:val="20"/>
                <w:szCs w:val="20"/>
              </w:rPr>
            </w:pPr>
            <w:r w:rsidRPr="00A13B35">
              <w:rPr>
                <w:rFonts w:ascii="Arial" w:hAnsi="Arial" w:cs="Arial"/>
                <w:sz w:val="20"/>
                <w:szCs w:val="20"/>
              </w:rPr>
              <w:t>0.5693</w:t>
            </w:r>
          </w:p>
        </w:tc>
      </w:tr>
      <w:tr w:rsidR="004014B6" w:rsidRPr="00BF209C" w:rsidTr="004014B6">
        <w:tc>
          <w:tcPr>
            <w:tcW w:w="5000" w:type="pct"/>
            <w:gridSpan w:val="4"/>
            <w:tcMar>
              <w:top w:w="0" w:type="dxa"/>
              <w:left w:w="108" w:type="dxa"/>
              <w:bottom w:w="0" w:type="dxa"/>
              <w:right w:w="108" w:type="dxa"/>
            </w:tcMar>
          </w:tcPr>
          <w:p w:rsidR="004014B6" w:rsidRPr="00BF209C" w:rsidRDefault="002B7AB4" w:rsidP="004014B6">
            <w:pPr>
              <w:tabs>
                <w:tab w:val="num" w:pos="317"/>
              </w:tabs>
              <w:ind w:right="-57"/>
              <w:jc w:val="center"/>
              <w:rPr>
                <w:rFonts w:ascii="Arial" w:hAnsi="Arial" w:cs="Arial"/>
                <w:noProof/>
                <w:sz w:val="20"/>
                <w:szCs w:val="20"/>
              </w:rPr>
            </w:pPr>
            <w:r w:rsidRPr="00EE58DB">
              <w:rPr>
                <w:rFonts w:ascii="Arial" w:eastAsia="SimSun" w:hAnsi="Arial" w:cs="Arial"/>
                <w:sz w:val="19"/>
                <w:szCs w:val="19"/>
              </w:rPr>
              <w:t>Неопасные отходы</w:t>
            </w:r>
          </w:p>
        </w:tc>
      </w:tr>
      <w:tr w:rsidR="004014B6" w:rsidRPr="00BF209C" w:rsidTr="00A13B35">
        <w:trPr>
          <w:trHeight w:val="225"/>
        </w:trPr>
        <w:tc>
          <w:tcPr>
            <w:tcW w:w="2936" w:type="pct"/>
            <w:tcMar>
              <w:top w:w="0" w:type="dxa"/>
              <w:left w:w="108" w:type="dxa"/>
              <w:bottom w:w="0" w:type="dxa"/>
              <w:right w:w="108" w:type="dxa"/>
            </w:tcMar>
          </w:tcPr>
          <w:p w:rsidR="004014B6" w:rsidRPr="00BF209C" w:rsidRDefault="004014B6" w:rsidP="004014B6">
            <w:pPr>
              <w:tabs>
                <w:tab w:val="num" w:pos="317"/>
              </w:tabs>
              <w:ind w:right="-227"/>
              <w:rPr>
                <w:rFonts w:ascii="Arial" w:eastAsia="SimSun" w:hAnsi="Arial" w:cs="Arial"/>
                <w:sz w:val="20"/>
                <w:szCs w:val="20"/>
              </w:rPr>
            </w:pPr>
            <w:r w:rsidRPr="00BF209C">
              <w:rPr>
                <w:rFonts w:ascii="Arial" w:eastAsia="SimSun" w:hAnsi="Arial" w:cs="Arial"/>
                <w:sz w:val="20"/>
                <w:szCs w:val="20"/>
              </w:rPr>
              <w:t>Смешанные коммунальные отходы, код 20 03 01</w:t>
            </w:r>
          </w:p>
        </w:tc>
        <w:tc>
          <w:tcPr>
            <w:tcW w:w="739" w:type="pct"/>
            <w:tcMar>
              <w:top w:w="0" w:type="dxa"/>
              <w:left w:w="108" w:type="dxa"/>
              <w:bottom w:w="0" w:type="dxa"/>
              <w:right w:w="108" w:type="dxa"/>
            </w:tcMar>
            <w:vAlign w:val="bottom"/>
          </w:tcPr>
          <w:p w:rsidR="004014B6" w:rsidRPr="00BF209C" w:rsidRDefault="004014B6" w:rsidP="002B7AB4">
            <w:pPr>
              <w:jc w:val="center"/>
              <w:rPr>
                <w:rFonts w:ascii="Arial" w:hAnsi="Arial" w:cs="Arial"/>
                <w:sz w:val="20"/>
                <w:szCs w:val="20"/>
              </w:rPr>
            </w:pPr>
            <w:r w:rsidRPr="00BF209C">
              <w:rPr>
                <w:rFonts w:ascii="Arial" w:hAnsi="Arial" w:cs="Arial"/>
                <w:sz w:val="20"/>
                <w:szCs w:val="20"/>
              </w:rPr>
              <w:t>1.</w:t>
            </w:r>
            <w:r w:rsidR="002B7AB4">
              <w:rPr>
                <w:rFonts w:ascii="Arial" w:hAnsi="Arial" w:cs="Arial"/>
                <w:sz w:val="20"/>
                <w:szCs w:val="20"/>
              </w:rPr>
              <w:t>13</w:t>
            </w:r>
          </w:p>
        </w:tc>
        <w:tc>
          <w:tcPr>
            <w:tcW w:w="590" w:type="pct"/>
            <w:tcMar>
              <w:top w:w="0" w:type="dxa"/>
              <w:left w:w="108" w:type="dxa"/>
              <w:bottom w:w="0" w:type="dxa"/>
              <w:right w:w="108" w:type="dxa"/>
            </w:tcMar>
            <w:vAlign w:val="bottom"/>
          </w:tcPr>
          <w:p w:rsidR="004014B6" w:rsidRPr="00BF209C" w:rsidRDefault="004014B6" w:rsidP="004014B6">
            <w:pPr>
              <w:jc w:val="center"/>
              <w:rPr>
                <w:rFonts w:ascii="Arial" w:hAnsi="Arial" w:cs="Arial"/>
                <w:sz w:val="20"/>
                <w:szCs w:val="20"/>
              </w:rPr>
            </w:pPr>
            <w:r w:rsidRPr="00BF209C">
              <w:rPr>
                <w:rFonts w:ascii="Arial" w:hAnsi="Arial" w:cs="Arial"/>
                <w:sz w:val="20"/>
                <w:szCs w:val="20"/>
              </w:rPr>
              <w:t>-</w:t>
            </w:r>
          </w:p>
        </w:tc>
        <w:tc>
          <w:tcPr>
            <w:tcW w:w="735" w:type="pct"/>
            <w:tcMar>
              <w:top w:w="0" w:type="dxa"/>
              <w:left w:w="108" w:type="dxa"/>
              <w:bottom w:w="0" w:type="dxa"/>
              <w:right w:w="108" w:type="dxa"/>
            </w:tcMar>
            <w:vAlign w:val="bottom"/>
          </w:tcPr>
          <w:p w:rsidR="004014B6" w:rsidRPr="00BF209C" w:rsidRDefault="004014B6" w:rsidP="002B7AB4">
            <w:pPr>
              <w:jc w:val="center"/>
              <w:rPr>
                <w:rFonts w:ascii="Arial" w:hAnsi="Arial" w:cs="Arial"/>
                <w:sz w:val="20"/>
                <w:szCs w:val="20"/>
              </w:rPr>
            </w:pPr>
            <w:r w:rsidRPr="00BF209C">
              <w:rPr>
                <w:rFonts w:ascii="Arial" w:hAnsi="Arial" w:cs="Arial"/>
                <w:sz w:val="20"/>
                <w:szCs w:val="20"/>
              </w:rPr>
              <w:t>1.</w:t>
            </w:r>
            <w:r w:rsidR="002B7AB4">
              <w:rPr>
                <w:rFonts w:ascii="Arial" w:hAnsi="Arial" w:cs="Arial"/>
                <w:sz w:val="20"/>
                <w:szCs w:val="20"/>
              </w:rPr>
              <w:t>13</w:t>
            </w:r>
          </w:p>
        </w:tc>
      </w:tr>
      <w:tr w:rsidR="00A13B35" w:rsidRPr="00BF209C" w:rsidTr="00A13B35">
        <w:trPr>
          <w:trHeight w:val="225"/>
        </w:trPr>
        <w:tc>
          <w:tcPr>
            <w:tcW w:w="2936" w:type="pct"/>
            <w:tcMar>
              <w:top w:w="0" w:type="dxa"/>
              <w:left w:w="108" w:type="dxa"/>
              <w:bottom w:w="0" w:type="dxa"/>
              <w:right w:w="108" w:type="dxa"/>
            </w:tcMar>
          </w:tcPr>
          <w:p w:rsidR="00A13B35" w:rsidRPr="002B7AB4" w:rsidRDefault="00A13B35" w:rsidP="002B7AB4">
            <w:pPr>
              <w:tabs>
                <w:tab w:val="num" w:pos="317"/>
              </w:tabs>
              <w:ind w:right="-227"/>
              <w:rPr>
                <w:rFonts w:ascii="Arial" w:eastAsia="SimSun" w:hAnsi="Arial" w:cs="Arial"/>
                <w:sz w:val="20"/>
                <w:szCs w:val="20"/>
              </w:rPr>
            </w:pPr>
            <w:r w:rsidRPr="002B7AB4">
              <w:rPr>
                <w:rFonts w:ascii="Arial" w:eastAsia="SimSun" w:hAnsi="Arial" w:cs="Arial"/>
                <w:sz w:val="20"/>
                <w:szCs w:val="20"/>
              </w:rPr>
              <w:t xml:space="preserve">Отработанные шины, код </w:t>
            </w:r>
            <w:r w:rsidR="002B7AB4" w:rsidRPr="002B7AB4">
              <w:rPr>
                <w:rFonts w:ascii="Arial" w:eastAsia="SimSun" w:hAnsi="Arial" w:cs="Arial"/>
                <w:sz w:val="20"/>
                <w:szCs w:val="20"/>
              </w:rPr>
              <w:t>16 01 03</w:t>
            </w:r>
          </w:p>
        </w:tc>
        <w:tc>
          <w:tcPr>
            <w:tcW w:w="739" w:type="pct"/>
            <w:tcMar>
              <w:top w:w="0" w:type="dxa"/>
              <w:left w:w="108" w:type="dxa"/>
              <w:bottom w:w="0" w:type="dxa"/>
              <w:right w:w="108" w:type="dxa"/>
            </w:tcMar>
          </w:tcPr>
          <w:p w:rsidR="00A13B35" w:rsidRPr="002B7AB4" w:rsidRDefault="002B7AB4" w:rsidP="002B7AB4">
            <w:pPr>
              <w:jc w:val="center"/>
              <w:rPr>
                <w:rFonts w:ascii="Arial" w:hAnsi="Arial" w:cs="Arial"/>
                <w:sz w:val="20"/>
                <w:szCs w:val="20"/>
              </w:rPr>
            </w:pPr>
            <w:r w:rsidRPr="002B7AB4">
              <w:rPr>
                <w:rFonts w:ascii="Arial" w:hAnsi="Arial" w:cs="Arial"/>
                <w:sz w:val="20"/>
                <w:szCs w:val="20"/>
              </w:rPr>
              <w:t>0.20657</w:t>
            </w:r>
          </w:p>
        </w:tc>
        <w:tc>
          <w:tcPr>
            <w:tcW w:w="590" w:type="pct"/>
            <w:tcMar>
              <w:top w:w="0" w:type="dxa"/>
              <w:left w:w="108" w:type="dxa"/>
              <w:bottom w:w="0" w:type="dxa"/>
              <w:right w:w="108" w:type="dxa"/>
            </w:tcMar>
          </w:tcPr>
          <w:p w:rsidR="00A13B35" w:rsidRPr="002B7AB4" w:rsidRDefault="00A13B35" w:rsidP="002B7AB4">
            <w:pPr>
              <w:jc w:val="center"/>
              <w:rPr>
                <w:rFonts w:ascii="Arial" w:hAnsi="Arial" w:cs="Arial"/>
                <w:sz w:val="20"/>
                <w:szCs w:val="20"/>
              </w:rPr>
            </w:pPr>
          </w:p>
        </w:tc>
        <w:tc>
          <w:tcPr>
            <w:tcW w:w="735" w:type="pct"/>
            <w:tcMar>
              <w:top w:w="0" w:type="dxa"/>
              <w:left w:w="108" w:type="dxa"/>
              <w:bottom w:w="0" w:type="dxa"/>
              <w:right w:w="108" w:type="dxa"/>
            </w:tcMar>
            <w:vAlign w:val="bottom"/>
          </w:tcPr>
          <w:p w:rsidR="00A13B35" w:rsidRPr="00BF209C" w:rsidRDefault="002B7AB4" w:rsidP="002B7AB4">
            <w:pPr>
              <w:jc w:val="center"/>
              <w:rPr>
                <w:rFonts w:ascii="Arial" w:hAnsi="Arial" w:cs="Arial"/>
                <w:sz w:val="20"/>
                <w:szCs w:val="20"/>
              </w:rPr>
            </w:pPr>
            <w:r w:rsidRPr="002B7AB4">
              <w:rPr>
                <w:rFonts w:ascii="Arial" w:hAnsi="Arial" w:cs="Arial"/>
                <w:sz w:val="20"/>
                <w:szCs w:val="20"/>
              </w:rPr>
              <w:t>0.20657</w:t>
            </w:r>
          </w:p>
        </w:tc>
      </w:tr>
      <w:tr w:rsidR="00A27306" w:rsidRPr="00BF209C" w:rsidTr="00A13B35">
        <w:trPr>
          <w:trHeight w:val="225"/>
        </w:trPr>
        <w:tc>
          <w:tcPr>
            <w:tcW w:w="2936" w:type="pct"/>
            <w:tcMar>
              <w:top w:w="0" w:type="dxa"/>
              <w:left w:w="108" w:type="dxa"/>
              <w:bottom w:w="0" w:type="dxa"/>
              <w:right w:w="108" w:type="dxa"/>
            </w:tcMar>
          </w:tcPr>
          <w:p w:rsidR="00A27306" w:rsidRPr="002B7AB4" w:rsidRDefault="00A27306" w:rsidP="00A27306">
            <w:pPr>
              <w:tabs>
                <w:tab w:val="num" w:pos="317"/>
              </w:tabs>
              <w:ind w:right="-227"/>
              <w:rPr>
                <w:rFonts w:ascii="Arial" w:eastAsia="SimSun" w:hAnsi="Arial" w:cs="Arial"/>
                <w:sz w:val="20"/>
                <w:szCs w:val="20"/>
              </w:rPr>
            </w:pPr>
            <w:r w:rsidRPr="002B7AB4">
              <w:rPr>
                <w:rFonts w:ascii="Arial" w:eastAsia="SimSun" w:hAnsi="Arial" w:cs="Arial"/>
                <w:sz w:val="20"/>
                <w:szCs w:val="20"/>
              </w:rPr>
              <w:t>Вскрышная порода</w:t>
            </w:r>
          </w:p>
        </w:tc>
        <w:tc>
          <w:tcPr>
            <w:tcW w:w="739" w:type="pct"/>
            <w:tcMar>
              <w:top w:w="0" w:type="dxa"/>
              <w:left w:w="108" w:type="dxa"/>
              <w:bottom w:w="0" w:type="dxa"/>
              <w:right w:w="108" w:type="dxa"/>
            </w:tcMar>
          </w:tcPr>
          <w:p w:rsidR="00A27306" w:rsidRPr="00A27306" w:rsidRDefault="00A27306" w:rsidP="00A27306">
            <w:pPr>
              <w:jc w:val="center"/>
            </w:pPr>
            <w:r w:rsidRPr="00A27306">
              <w:rPr>
                <w:rFonts w:ascii="Arial" w:hAnsi="Arial" w:cs="Arial"/>
                <w:color w:val="000000"/>
                <w:sz w:val="22"/>
                <w:szCs w:val="22"/>
              </w:rPr>
              <w:t>55597.8</w:t>
            </w:r>
          </w:p>
        </w:tc>
        <w:tc>
          <w:tcPr>
            <w:tcW w:w="590" w:type="pct"/>
            <w:tcMar>
              <w:top w:w="0" w:type="dxa"/>
              <w:left w:w="108" w:type="dxa"/>
              <w:bottom w:w="0" w:type="dxa"/>
              <w:right w:w="108" w:type="dxa"/>
            </w:tcMar>
          </w:tcPr>
          <w:p w:rsidR="00A27306" w:rsidRPr="00A27306" w:rsidRDefault="00A27306" w:rsidP="00A27306">
            <w:pPr>
              <w:jc w:val="center"/>
            </w:pPr>
            <w:r w:rsidRPr="00A27306">
              <w:rPr>
                <w:rFonts w:ascii="Arial" w:hAnsi="Arial" w:cs="Arial"/>
                <w:color w:val="000000"/>
                <w:sz w:val="22"/>
                <w:szCs w:val="22"/>
              </w:rPr>
              <w:t>55597.8</w:t>
            </w:r>
          </w:p>
        </w:tc>
        <w:tc>
          <w:tcPr>
            <w:tcW w:w="735"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p>
        </w:tc>
      </w:tr>
    </w:tbl>
    <w:p w:rsidR="003D5884" w:rsidRPr="00716160" w:rsidRDefault="003D5884" w:rsidP="002A5DBE">
      <w:pPr>
        <w:pStyle w:val="2"/>
        <w:numPr>
          <w:ilvl w:val="1"/>
          <w:numId w:val="32"/>
        </w:numPr>
      </w:pPr>
      <w:bookmarkStart w:id="255" w:name="_Toc145014815"/>
      <w:r w:rsidRPr="00716160">
        <w:t>Управление отходами</w:t>
      </w:r>
      <w:bookmarkEnd w:id="249"/>
      <w:bookmarkEnd w:id="250"/>
      <w:bookmarkEnd w:id="251"/>
      <w:bookmarkEnd w:id="252"/>
      <w:bookmarkEnd w:id="253"/>
      <w:bookmarkEnd w:id="254"/>
      <w:bookmarkEnd w:id="255"/>
    </w:p>
    <w:p w:rsidR="0054283D" w:rsidRPr="00E46CBF" w:rsidRDefault="0054283D" w:rsidP="0054283D">
      <w:pPr>
        <w:ind w:firstLine="840"/>
        <w:jc w:val="both"/>
        <w:rPr>
          <w:rFonts w:ascii="Arial" w:hAnsi="Arial" w:cs="Arial"/>
          <w:sz w:val="23"/>
          <w:szCs w:val="23"/>
        </w:rPr>
      </w:pPr>
      <w:bookmarkStart w:id="256" w:name="z878"/>
      <w:r w:rsidRPr="00E46CBF">
        <w:rPr>
          <w:rFonts w:ascii="Arial" w:hAnsi="Arial" w:cs="Arial"/>
          <w:sz w:val="23"/>
          <w:szCs w:val="23"/>
        </w:rPr>
        <w:t>Накопление отходов производится в специально установленн</w:t>
      </w:r>
      <w:r>
        <w:rPr>
          <w:rFonts w:ascii="Arial" w:hAnsi="Arial" w:cs="Arial"/>
          <w:sz w:val="23"/>
          <w:szCs w:val="23"/>
        </w:rPr>
        <w:t>ых</w:t>
      </w:r>
      <w:r w:rsidRPr="00E46CBF">
        <w:rPr>
          <w:rFonts w:ascii="Arial" w:hAnsi="Arial" w:cs="Arial"/>
          <w:sz w:val="23"/>
          <w:szCs w:val="23"/>
        </w:rPr>
        <w:t xml:space="preserve"> и оборудованных</w:t>
      </w:r>
      <w:r>
        <w:rPr>
          <w:rFonts w:ascii="Arial" w:hAnsi="Arial" w:cs="Arial"/>
          <w:sz w:val="23"/>
          <w:szCs w:val="23"/>
        </w:rPr>
        <w:t xml:space="preserve"> местах</w:t>
      </w:r>
      <w:r w:rsidRPr="00E46CBF">
        <w:rPr>
          <w:rFonts w:ascii="Arial" w:hAnsi="Arial" w:cs="Arial"/>
          <w:sz w:val="23"/>
          <w:szCs w:val="23"/>
        </w:rPr>
        <w:t xml:space="preserve"> в соответствии с требованиями законодательства РК.</w:t>
      </w:r>
    </w:p>
    <w:p w:rsidR="006802EA" w:rsidRPr="006802EA" w:rsidRDefault="006802EA" w:rsidP="006802EA">
      <w:pPr>
        <w:ind w:firstLine="840"/>
        <w:jc w:val="both"/>
        <w:rPr>
          <w:rFonts w:ascii="Arial" w:hAnsi="Arial" w:cs="Arial"/>
          <w:sz w:val="23"/>
          <w:szCs w:val="23"/>
        </w:rPr>
      </w:pPr>
      <w:r w:rsidRPr="006802EA">
        <w:rPr>
          <w:rFonts w:ascii="Arial" w:hAnsi="Arial" w:cs="Arial"/>
          <w:sz w:val="23"/>
          <w:szCs w:val="23"/>
        </w:rPr>
        <w:t xml:space="preserve">В соответствии с п.3, 4 ст. 320 </w:t>
      </w:r>
      <w:r>
        <w:rPr>
          <w:rFonts w:ascii="Arial" w:hAnsi="Arial" w:cs="Arial"/>
          <w:sz w:val="23"/>
          <w:szCs w:val="23"/>
        </w:rPr>
        <w:t>ЭК РК</w:t>
      </w:r>
      <w:r w:rsidRPr="006802EA">
        <w:rPr>
          <w:rFonts w:ascii="Arial" w:hAnsi="Arial" w:cs="Arial"/>
          <w:sz w:val="23"/>
          <w:szCs w:val="23"/>
        </w:rPr>
        <w:t xml:space="preserve"> накопление отходов разрешается только в специально установленных и оборудованных в соответствии с требованиями законодательства Республики Казахстан местах (на площадках, в складах, хранилищах, контейнерах и иных объектах хранения). Запрещается накопление отходов с превышением сроков, указанных в пункте 2 настоящей статьи, и (или) с превышением установленных лимитов накопления отходов (для объектов I и II категорий). </w:t>
      </w:r>
    </w:p>
    <w:p w:rsidR="006A20C3" w:rsidRDefault="006A20C3" w:rsidP="006A20C3">
      <w:pPr>
        <w:ind w:firstLine="840"/>
        <w:jc w:val="both"/>
        <w:rPr>
          <w:rFonts w:ascii="Arial" w:hAnsi="Arial" w:cs="Arial"/>
          <w:sz w:val="23"/>
          <w:szCs w:val="23"/>
        </w:rPr>
      </w:pPr>
      <w:r>
        <w:rPr>
          <w:rFonts w:ascii="Arial" w:hAnsi="Arial" w:cs="Arial"/>
          <w:sz w:val="23"/>
          <w:szCs w:val="23"/>
        </w:rPr>
        <w:t>П</w:t>
      </w:r>
      <w:r w:rsidRPr="007D4885">
        <w:rPr>
          <w:rFonts w:ascii="Arial" w:hAnsi="Arial" w:cs="Arial"/>
          <w:sz w:val="23"/>
          <w:szCs w:val="23"/>
        </w:rPr>
        <w:t>редельно</w:t>
      </w:r>
      <w:r>
        <w:rPr>
          <w:rFonts w:ascii="Arial" w:hAnsi="Arial" w:cs="Arial"/>
          <w:sz w:val="23"/>
          <w:szCs w:val="23"/>
        </w:rPr>
        <w:t>е</w:t>
      </w:r>
      <w:r w:rsidRPr="007D4885">
        <w:rPr>
          <w:rFonts w:ascii="Arial" w:hAnsi="Arial" w:cs="Arial"/>
          <w:sz w:val="23"/>
          <w:szCs w:val="23"/>
        </w:rPr>
        <w:t xml:space="preserve"> количеств</w:t>
      </w:r>
      <w:r>
        <w:rPr>
          <w:rFonts w:ascii="Arial" w:hAnsi="Arial" w:cs="Arial"/>
          <w:sz w:val="23"/>
          <w:szCs w:val="23"/>
        </w:rPr>
        <w:t>о</w:t>
      </w:r>
      <w:r w:rsidRPr="007D4885">
        <w:rPr>
          <w:rFonts w:ascii="Arial" w:hAnsi="Arial" w:cs="Arial"/>
          <w:sz w:val="23"/>
          <w:szCs w:val="23"/>
        </w:rPr>
        <w:t xml:space="preserve"> накопления отходов по их видам</w:t>
      </w:r>
      <w:r>
        <w:rPr>
          <w:rFonts w:ascii="Arial" w:hAnsi="Arial" w:cs="Arial"/>
          <w:sz w:val="23"/>
          <w:szCs w:val="23"/>
        </w:rPr>
        <w:t xml:space="preserve"> приведена в таблице 7.1. Так как по количеству</w:t>
      </w:r>
      <w:r w:rsidRPr="006D1151">
        <w:rPr>
          <w:rFonts w:ascii="Arial" w:hAnsi="Arial" w:cs="Arial"/>
          <w:sz w:val="23"/>
          <w:szCs w:val="23"/>
        </w:rPr>
        <w:t xml:space="preserve"> образуемых отходов данн</w:t>
      </w:r>
      <w:r>
        <w:rPr>
          <w:rFonts w:ascii="Arial" w:hAnsi="Arial" w:cs="Arial"/>
          <w:sz w:val="23"/>
          <w:szCs w:val="23"/>
        </w:rPr>
        <w:t>ый</w:t>
      </w:r>
      <w:r w:rsidRPr="006D1151">
        <w:rPr>
          <w:rFonts w:ascii="Arial" w:hAnsi="Arial" w:cs="Arial"/>
          <w:sz w:val="23"/>
          <w:szCs w:val="23"/>
        </w:rPr>
        <w:t xml:space="preserve"> объект</w:t>
      </w:r>
      <w:r>
        <w:rPr>
          <w:rFonts w:ascii="Arial" w:hAnsi="Arial" w:cs="Arial"/>
          <w:sz w:val="23"/>
          <w:szCs w:val="23"/>
        </w:rPr>
        <w:t xml:space="preserve"> </w:t>
      </w:r>
      <w:r w:rsidRPr="006D1151">
        <w:rPr>
          <w:rFonts w:ascii="Arial" w:hAnsi="Arial" w:cs="Arial"/>
          <w:sz w:val="23"/>
          <w:szCs w:val="23"/>
        </w:rPr>
        <w:t>можно отнести к малоотходным производствам</w:t>
      </w:r>
      <w:r>
        <w:rPr>
          <w:rFonts w:ascii="Arial" w:hAnsi="Arial" w:cs="Arial"/>
          <w:sz w:val="23"/>
          <w:szCs w:val="23"/>
        </w:rPr>
        <w:t>, лимиты накопления отходов равны объему образуемых отходов.</w:t>
      </w:r>
    </w:p>
    <w:bookmarkEnd w:id="256"/>
    <w:p w:rsidR="00467EDD" w:rsidRDefault="00E971DC" w:rsidP="00467EDD">
      <w:pPr>
        <w:ind w:firstLine="840"/>
        <w:jc w:val="both"/>
        <w:rPr>
          <w:rFonts w:ascii="Arial" w:hAnsi="Arial" w:cs="Arial"/>
          <w:sz w:val="23"/>
          <w:szCs w:val="23"/>
        </w:rPr>
      </w:pPr>
      <w:r>
        <w:rPr>
          <w:rFonts w:ascii="Arial" w:hAnsi="Arial" w:cs="Arial"/>
          <w:sz w:val="23"/>
          <w:szCs w:val="23"/>
        </w:rPr>
        <w:t>Места накопления</w:t>
      </w:r>
      <w:r w:rsidR="0054379D">
        <w:rPr>
          <w:rFonts w:ascii="Arial" w:hAnsi="Arial" w:cs="Arial"/>
          <w:sz w:val="23"/>
          <w:szCs w:val="23"/>
        </w:rPr>
        <w:t xml:space="preserve"> отходов: строительный </w:t>
      </w:r>
      <w:r w:rsidR="00A8293B">
        <w:rPr>
          <w:rFonts w:ascii="Arial" w:hAnsi="Arial" w:cs="Arial"/>
          <w:sz w:val="23"/>
          <w:szCs w:val="23"/>
        </w:rPr>
        <w:t>отход</w:t>
      </w:r>
      <w:r w:rsidR="0054379D">
        <w:rPr>
          <w:rFonts w:ascii="Arial" w:hAnsi="Arial" w:cs="Arial"/>
          <w:sz w:val="23"/>
          <w:szCs w:val="23"/>
        </w:rPr>
        <w:t xml:space="preserve"> – </w:t>
      </w:r>
      <w:r w:rsidR="00467EDD">
        <w:rPr>
          <w:rFonts w:ascii="Arial" w:hAnsi="Arial" w:cs="Arial"/>
          <w:sz w:val="23"/>
          <w:szCs w:val="23"/>
        </w:rPr>
        <w:t xml:space="preserve">на специальном </w:t>
      </w:r>
      <w:r w:rsidR="006511BD">
        <w:rPr>
          <w:rFonts w:ascii="Arial" w:hAnsi="Arial" w:cs="Arial"/>
          <w:sz w:val="23"/>
          <w:szCs w:val="23"/>
        </w:rPr>
        <w:t>установлен</w:t>
      </w:r>
      <w:r w:rsidR="00467EDD">
        <w:rPr>
          <w:rFonts w:ascii="Arial" w:hAnsi="Arial" w:cs="Arial"/>
          <w:sz w:val="23"/>
          <w:szCs w:val="23"/>
        </w:rPr>
        <w:t>ном месте</w:t>
      </w:r>
      <w:r w:rsidR="006511BD">
        <w:rPr>
          <w:rFonts w:ascii="Arial" w:hAnsi="Arial" w:cs="Arial"/>
          <w:sz w:val="23"/>
          <w:szCs w:val="23"/>
        </w:rPr>
        <w:t xml:space="preserve"> с твердым покрытием</w:t>
      </w:r>
      <w:r w:rsidR="00467EDD">
        <w:rPr>
          <w:rFonts w:ascii="Arial" w:hAnsi="Arial" w:cs="Arial"/>
          <w:sz w:val="23"/>
          <w:szCs w:val="23"/>
        </w:rPr>
        <w:t xml:space="preserve">; </w:t>
      </w:r>
      <w:r w:rsidR="00467EDD" w:rsidRPr="00E971DC">
        <w:rPr>
          <w:rFonts w:ascii="Arial" w:hAnsi="Arial" w:cs="Arial" w:hint="eastAsia"/>
          <w:sz w:val="23"/>
          <w:szCs w:val="23"/>
        </w:rPr>
        <w:t>ТБО</w:t>
      </w:r>
      <w:r w:rsidR="00467EDD">
        <w:rPr>
          <w:rFonts w:ascii="Arial" w:hAnsi="Arial" w:cs="Arial"/>
          <w:sz w:val="23"/>
          <w:szCs w:val="23"/>
        </w:rPr>
        <w:t>, ж</w:t>
      </w:r>
      <w:r w:rsidR="00467EDD" w:rsidRPr="007A3172">
        <w:rPr>
          <w:rFonts w:ascii="Arial" w:hAnsi="Arial" w:cs="Arial"/>
          <w:sz w:val="23"/>
          <w:szCs w:val="23"/>
        </w:rPr>
        <w:t>естяные банки из-под краски</w:t>
      </w:r>
      <w:r w:rsidR="00467EDD">
        <w:rPr>
          <w:rFonts w:ascii="Arial" w:hAnsi="Arial" w:cs="Arial"/>
          <w:sz w:val="23"/>
          <w:szCs w:val="23"/>
        </w:rPr>
        <w:t>, п</w:t>
      </w:r>
      <w:r w:rsidR="00467EDD" w:rsidRPr="00624766">
        <w:rPr>
          <w:rFonts w:ascii="Arial" w:hAnsi="Arial" w:cs="Arial"/>
          <w:sz w:val="23"/>
          <w:szCs w:val="23"/>
        </w:rPr>
        <w:t>ластиковые канистры из-под растворителя</w:t>
      </w:r>
      <w:r w:rsidR="00467EDD" w:rsidRPr="00E971DC">
        <w:rPr>
          <w:rFonts w:ascii="Arial" w:hAnsi="Arial" w:cs="Arial" w:hint="eastAsia"/>
          <w:sz w:val="23"/>
          <w:szCs w:val="23"/>
        </w:rPr>
        <w:t xml:space="preserve"> складируются</w:t>
      </w:r>
      <w:r w:rsidR="00467EDD" w:rsidRPr="00E971DC">
        <w:rPr>
          <w:rFonts w:ascii="Arial" w:hAnsi="Arial" w:cs="Arial"/>
          <w:sz w:val="23"/>
          <w:szCs w:val="23"/>
        </w:rPr>
        <w:t xml:space="preserve"> </w:t>
      </w:r>
      <w:r w:rsidR="00467EDD" w:rsidRPr="00E971DC">
        <w:rPr>
          <w:rFonts w:ascii="Arial" w:hAnsi="Arial" w:cs="Arial" w:hint="eastAsia"/>
          <w:sz w:val="23"/>
          <w:szCs w:val="23"/>
        </w:rPr>
        <w:t>в</w:t>
      </w:r>
      <w:r w:rsidR="00467EDD" w:rsidRPr="00E971DC">
        <w:rPr>
          <w:rFonts w:ascii="Arial" w:hAnsi="Arial" w:cs="Arial"/>
          <w:sz w:val="23"/>
          <w:szCs w:val="23"/>
        </w:rPr>
        <w:t xml:space="preserve"> </w:t>
      </w:r>
      <w:r w:rsidR="00467EDD" w:rsidRPr="00E971DC">
        <w:rPr>
          <w:rFonts w:ascii="Arial" w:hAnsi="Arial" w:cs="Arial" w:hint="eastAsia"/>
          <w:sz w:val="23"/>
          <w:szCs w:val="23"/>
        </w:rPr>
        <w:t>специальном</w:t>
      </w:r>
      <w:r w:rsidR="00467EDD" w:rsidRPr="00E971DC">
        <w:rPr>
          <w:rFonts w:ascii="Arial" w:hAnsi="Arial" w:cs="Arial"/>
          <w:sz w:val="23"/>
          <w:szCs w:val="23"/>
        </w:rPr>
        <w:t xml:space="preserve"> </w:t>
      </w:r>
      <w:r w:rsidR="00467EDD" w:rsidRPr="00E971DC">
        <w:rPr>
          <w:rFonts w:ascii="Arial" w:hAnsi="Arial" w:cs="Arial" w:hint="eastAsia"/>
          <w:sz w:val="23"/>
          <w:szCs w:val="23"/>
        </w:rPr>
        <w:t>металлическом</w:t>
      </w:r>
      <w:r w:rsidR="00467EDD" w:rsidRPr="00E971DC">
        <w:rPr>
          <w:rFonts w:ascii="Arial" w:hAnsi="Arial" w:cs="Arial"/>
          <w:sz w:val="23"/>
          <w:szCs w:val="23"/>
        </w:rPr>
        <w:t xml:space="preserve"> </w:t>
      </w:r>
      <w:r w:rsidR="00467EDD" w:rsidRPr="00E971DC">
        <w:rPr>
          <w:rFonts w:ascii="Arial" w:hAnsi="Arial" w:cs="Arial" w:hint="eastAsia"/>
          <w:sz w:val="23"/>
          <w:szCs w:val="23"/>
        </w:rPr>
        <w:t>контейнере</w:t>
      </w:r>
      <w:r w:rsidR="00467EDD" w:rsidRPr="00E971DC">
        <w:rPr>
          <w:rFonts w:ascii="Arial" w:hAnsi="Arial" w:cs="Arial"/>
          <w:sz w:val="23"/>
          <w:szCs w:val="23"/>
        </w:rPr>
        <w:t xml:space="preserve">, </w:t>
      </w:r>
      <w:r w:rsidR="00467EDD" w:rsidRPr="00E971DC">
        <w:rPr>
          <w:rFonts w:ascii="Arial" w:hAnsi="Arial" w:cs="Arial" w:hint="eastAsia"/>
          <w:sz w:val="23"/>
          <w:szCs w:val="23"/>
        </w:rPr>
        <w:t>с</w:t>
      </w:r>
      <w:r w:rsidR="00467EDD">
        <w:rPr>
          <w:rFonts w:ascii="Arial" w:hAnsi="Arial" w:cs="Arial"/>
          <w:sz w:val="23"/>
          <w:szCs w:val="23"/>
        </w:rPr>
        <w:t xml:space="preserve"> </w:t>
      </w:r>
      <w:r w:rsidR="00467EDD" w:rsidRPr="00E971DC">
        <w:rPr>
          <w:rFonts w:ascii="Arial" w:hAnsi="Arial" w:cs="Arial" w:hint="eastAsia"/>
          <w:sz w:val="23"/>
          <w:szCs w:val="23"/>
        </w:rPr>
        <w:t>водонепроницаемым</w:t>
      </w:r>
      <w:r w:rsidR="00467EDD" w:rsidRPr="00E971DC">
        <w:rPr>
          <w:rFonts w:ascii="Arial" w:hAnsi="Arial" w:cs="Arial"/>
          <w:sz w:val="23"/>
          <w:szCs w:val="23"/>
        </w:rPr>
        <w:t xml:space="preserve"> </w:t>
      </w:r>
      <w:r w:rsidR="00467EDD" w:rsidRPr="00E971DC">
        <w:rPr>
          <w:rFonts w:ascii="Arial" w:hAnsi="Arial" w:cs="Arial" w:hint="eastAsia"/>
          <w:sz w:val="23"/>
          <w:szCs w:val="23"/>
        </w:rPr>
        <w:t>покрытием</w:t>
      </w:r>
      <w:r w:rsidR="00467EDD" w:rsidRPr="00E971DC">
        <w:rPr>
          <w:rFonts w:ascii="Arial" w:hAnsi="Arial" w:cs="Arial"/>
          <w:sz w:val="23"/>
          <w:szCs w:val="23"/>
        </w:rPr>
        <w:t xml:space="preserve"> </w:t>
      </w:r>
      <w:r w:rsidR="00467EDD" w:rsidRPr="00E971DC">
        <w:rPr>
          <w:rFonts w:ascii="Arial" w:hAnsi="Arial" w:cs="Arial" w:hint="eastAsia"/>
          <w:sz w:val="23"/>
          <w:szCs w:val="23"/>
        </w:rPr>
        <w:t>на</w:t>
      </w:r>
      <w:r w:rsidR="00467EDD" w:rsidRPr="00E971DC">
        <w:rPr>
          <w:rFonts w:ascii="Arial" w:hAnsi="Arial" w:cs="Arial"/>
          <w:sz w:val="23"/>
          <w:szCs w:val="23"/>
        </w:rPr>
        <w:t xml:space="preserve"> </w:t>
      </w:r>
      <w:r w:rsidR="00467EDD" w:rsidRPr="00E971DC">
        <w:rPr>
          <w:rFonts w:ascii="Arial" w:hAnsi="Arial" w:cs="Arial" w:hint="eastAsia"/>
          <w:sz w:val="23"/>
          <w:szCs w:val="23"/>
        </w:rPr>
        <w:t>специально</w:t>
      </w:r>
      <w:r w:rsidR="00467EDD" w:rsidRPr="00E971DC">
        <w:rPr>
          <w:rFonts w:ascii="Arial" w:hAnsi="Arial" w:cs="Arial"/>
          <w:sz w:val="23"/>
          <w:szCs w:val="23"/>
        </w:rPr>
        <w:t xml:space="preserve"> </w:t>
      </w:r>
      <w:r w:rsidR="00467EDD" w:rsidRPr="00E971DC">
        <w:rPr>
          <w:rFonts w:ascii="Arial" w:hAnsi="Arial" w:cs="Arial" w:hint="eastAsia"/>
          <w:sz w:val="23"/>
          <w:szCs w:val="23"/>
        </w:rPr>
        <w:t>отведенной</w:t>
      </w:r>
      <w:r w:rsidR="00467EDD" w:rsidRPr="00E971DC">
        <w:rPr>
          <w:rFonts w:ascii="Arial" w:hAnsi="Arial" w:cs="Arial"/>
          <w:sz w:val="23"/>
          <w:szCs w:val="23"/>
        </w:rPr>
        <w:t xml:space="preserve"> </w:t>
      </w:r>
      <w:r w:rsidR="00467EDD" w:rsidRPr="00E971DC">
        <w:rPr>
          <w:rFonts w:ascii="Arial" w:hAnsi="Arial" w:cs="Arial" w:hint="eastAsia"/>
          <w:sz w:val="23"/>
          <w:szCs w:val="23"/>
        </w:rPr>
        <w:t>площадке</w:t>
      </w:r>
      <w:r w:rsidR="00467EDD" w:rsidRPr="00E971DC">
        <w:rPr>
          <w:rFonts w:ascii="Arial" w:hAnsi="Arial" w:cs="Arial"/>
          <w:sz w:val="23"/>
          <w:szCs w:val="23"/>
        </w:rPr>
        <w:t xml:space="preserve"> </w:t>
      </w:r>
      <w:r w:rsidR="00467EDD" w:rsidRPr="00E971DC">
        <w:rPr>
          <w:rFonts w:ascii="Arial" w:hAnsi="Arial" w:cs="Arial" w:hint="eastAsia"/>
          <w:sz w:val="23"/>
          <w:szCs w:val="23"/>
        </w:rPr>
        <w:t>для</w:t>
      </w:r>
      <w:r w:rsidR="00467EDD" w:rsidRPr="00E971DC">
        <w:rPr>
          <w:rFonts w:ascii="Arial" w:hAnsi="Arial" w:cs="Arial"/>
          <w:sz w:val="23"/>
          <w:szCs w:val="23"/>
        </w:rPr>
        <w:t xml:space="preserve"> </w:t>
      </w:r>
      <w:r w:rsidR="00467EDD" w:rsidRPr="00E971DC">
        <w:rPr>
          <w:rFonts w:ascii="Arial" w:hAnsi="Arial" w:cs="Arial" w:hint="eastAsia"/>
          <w:sz w:val="23"/>
          <w:szCs w:val="23"/>
        </w:rPr>
        <w:t>сбора</w:t>
      </w:r>
      <w:r w:rsidR="00467EDD">
        <w:rPr>
          <w:rFonts w:ascii="Arial" w:hAnsi="Arial" w:cs="Arial"/>
          <w:sz w:val="23"/>
          <w:szCs w:val="23"/>
        </w:rPr>
        <w:t xml:space="preserve"> </w:t>
      </w:r>
      <w:r w:rsidR="00467EDD">
        <w:rPr>
          <w:rFonts w:ascii="Arial" w:hAnsi="Arial" w:cs="Arial" w:hint="eastAsia"/>
          <w:sz w:val="23"/>
          <w:szCs w:val="23"/>
        </w:rPr>
        <w:t>отходов</w:t>
      </w:r>
      <w:r w:rsidR="00467EDD">
        <w:rPr>
          <w:rFonts w:ascii="Arial" w:hAnsi="Arial" w:cs="Arial"/>
          <w:sz w:val="23"/>
          <w:szCs w:val="23"/>
        </w:rPr>
        <w:t>; О</w:t>
      </w:r>
      <w:r w:rsidR="00467EDD" w:rsidRPr="007A3172">
        <w:rPr>
          <w:rFonts w:ascii="Arial" w:hAnsi="Arial" w:cs="Arial"/>
          <w:sz w:val="23"/>
          <w:szCs w:val="23"/>
        </w:rPr>
        <w:t>гарыши сварочных электродов</w:t>
      </w:r>
      <w:r w:rsidR="00467EDD">
        <w:rPr>
          <w:rFonts w:ascii="Arial" w:hAnsi="Arial" w:cs="Arial"/>
          <w:sz w:val="23"/>
          <w:szCs w:val="23"/>
        </w:rPr>
        <w:t xml:space="preserve">, </w:t>
      </w:r>
      <w:r w:rsidR="00467EDD">
        <w:rPr>
          <w:rFonts w:ascii="Arial" w:hAnsi="Arial" w:cs="Arial" w:hint="eastAsia"/>
          <w:sz w:val="23"/>
          <w:szCs w:val="23"/>
        </w:rPr>
        <w:t>п</w:t>
      </w:r>
      <w:r w:rsidR="00467EDD" w:rsidRPr="00467EDD">
        <w:rPr>
          <w:rFonts w:ascii="Arial" w:hAnsi="Arial" w:cs="Arial" w:hint="eastAsia"/>
          <w:sz w:val="23"/>
          <w:szCs w:val="23"/>
        </w:rPr>
        <w:t>редусмотрен</w:t>
      </w:r>
      <w:r w:rsidR="00467EDD">
        <w:rPr>
          <w:rFonts w:ascii="Arial" w:hAnsi="Arial" w:cs="Arial" w:hint="eastAsia"/>
          <w:sz w:val="23"/>
          <w:szCs w:val="23"/>
        </w:rPr>
        <w:t>ы</w:t>
      </w:r>
      <w:r w:rsidR="00467EDD" w:rsidRPr="00467EDD">
        <w:rPr>
          <w:rFonts w:ascii="Arial" w:hAnsi="Arial" w:cs="Arial"/>
          <w:sz w:val="23"/>
          <w:szCs w:val="23"/>
        </w:rPr>
        <w:t xml:space="preserve"> </w:t>
      </w:r>
      <w:r w:rsidR="00467EDD" w:rsidRPr="00467EDD">
        <w:rPr>
          <w:rFonts w:ascii="Arial" w:hAnsi="Arial" w:cs="Arial" w:hint="eastAsia"/>
          <w:sz w:val="23"/>
          <w:szCs w:val="23"/>
        </w:rPr>
        <w:t>временное</w:t>
      </w:r>
      <w:r w:rsidR="00467EDD" w:rsidRPr="00467EDD">
        <w:rPr>
          <w:rFonts w:ascii="Arial" w:hAnsi="Arial" w:cs="Arial"/>
          <w:sz w:val="23"/>
          <w:szCs w:val="23"/>
        </w:rPr>
        <w:t xml:space="preserve"> </w:t>
      </w:r>
      <w:r w:rsidR="00467EDD" w:rsidRPr="00467EDD">
        <w:rPr>
          <w:rFonts w:ascii="Arial" w:hAnsi="Arial" w:cs="Arial" w:hint="eastAsia"/>
          <w:sz w:val="23"/>
          <w:szCs w:val="23"/>
        </w:rPr>
        <w:t>хранение</w:t>
      </w:r>
      <w:r w:rsidR="00467EDD" w:rsidRPr="00467EDD">
        <w:rPr>
          <w:rFonts w:ascii="Arial" w:hAnsi="Arial" w:cs="Arial"/>
          <w:sz w:val="23"/>
          <w:szCs w:val="23"/>
        </w:rPr>
        <w:t xml:space="preserve"> </w:t>
      </w:r>
      <w:r w:rsidR="00467EDD" w:rsidRPr="00467EDD">
        <w:rPr>
          <w:rFonts w:ascii="Arial" w:hAnsi="Arial" w:cs="Arial" w:hint="eastAsia"/>
          <w:sz w:val="23"/>
          <w:szCs w:val="23"/>
        </w:rPr>
        <w:t>в</w:t>
      </w:r>
      <w:r w:rsidR="00467EDD">
        <w:rPr>
          <w:rFonts w:ascii="Arial" w:hAnsi="Arial" w:cs="Arial"/>
          <w:sz w:val="23"/>
          <w:szCs w:val="23"/>
        </w:rPr>
        <w:t xml:space="preserve"> </w:t>
      </w:r>
      <w:r w:rsidR="00467EDD" w:rsidRPr="00467EDD">
        <w:rPr>
          <w:rFonts w:ascii="Arial" w:hAnsi="Arial" w:cs="Arial" w:hint="eastAsia"/>
          <w:sz w:val="23"/>
          <w:szCs w:val="23"/>
        </w:rPr>
        <w:t>специальном</w:t>
      </w:r>
      <w:r w:rsidR="00467EDD" w:rsidRPr="00467EDD">
        <w:rPr>
          <w:rFonts w:ascii="Arial" w:hAnsi="Arial" w:cs="Arial"/>
          <w:sz w:val="23"/>
          <w:szCs w:val="23"/>
        </w:rPr>
        <w:t xml:space="preserve"> </w:t>
      </w:r>
      <w:r w:rsidR="00467EDD" w:rsidRPr="00467EDD">
        <w:rPr>
          <w:rFonts w:ascii="Arial" w:hAnsi="Arial" w:cs="Arial" w:hint="eastAsia"/>
          <w:sz w:val="23"/>
          <w:szCs w:val="23"/>
        </w:rPr>
        <w:t>ящике</w:t>
      </w:r>
      <w:r w:rsidR="00467EDD" w:rsidRPr="00467EDD">
        <w:rPr>
          <w:rFonts w:ascii="Arial" w:hAnsi="Arial" w:cs="Arial"/>
          <w:sz w:val="23"/>
          <w:szCs w:val="23"/>
        </w:rPr>
        <w:t>.</w:t>
      </w:r>
    </w:p>
    <w:p w:rsidR="0054379D" w:rsidRDefault="0054379D" w:rsidP="0054379D">
      <w:pPr>
        <w:ind w:firstLine="840"/>
        <w:jc w:val="both"/>
        <w:rPr>
          <w:rFonts w:ascii="Arial" w:hAnsi="Arial" w:cs="Arial"/>
          <w:sz w:val="23"/>
          <w:szCs w:val="23"/>
        </w:rPr>
      </w:pPr>
      <w:r w:rsidRPr="000C62E2">
        <w:rPr>
          <w:rFonts w:ascii="Arial" w:hAnsi="Arial" w:cs="Arial"/>
          <w:sz w:val="23"/>
          <w:szCs w:val="23"/>
        </w:rPr>
        <w:t xml:space="preserve">Продолжительность временного хранения отходов производства и потребления (накопление) не более </w:t>
      </w:r>
      <w:r w:rsidR="001674FB">
        <w:rPr>
          <w:rFonts w:ascii="Arial" w:hAnsi="Arial" w:cs="Arial"/>
          <w:sz w:val="23"/>
          <w:szCs w:val="23"/>
        </w:rPr>
        <w:t>6</w:t>
      </w:r>
      <w:r w:rsidRPr="000C62E2">
        <w:rPr>
          <w:rFonts w:ascii="Arial" w:hAnsi="Arial" w:cs="Arial"/>
          <w:sz w:val="23"/>
          <w:szCs w:val="23"/>
        </w:rPr>
        <w:t xml:space="preserve"> месяц</w:t>
      </w:r>
      <w:r w:rsidR="00E971DC">
        <w:rPr>
          <w:rFonts w:ascii="Arial" w:hAnsi="Arial" w:cs="Arial"/>
          <w:sz w:val="23"/>
          <w:szCs w:val="23"/>
        </w:rPr>
        <w:t>ев</w:t>
      </w:r>
      <w:r w:rsidRPr="000C62E2">
        <w:rPr>
          <w:rFonts w:ascii="Arial" w:hAnsi="Arial" w:cs="Arial"/>
          <w:sz w:val="23"/>
          <w:szCs w:val="23"/>
        </w:rPr>
        <w:t xml:space="preserve">. </w:t>
      </w:r>
    </w:p>
    <w:p w:rsidR="00C36109" w:rsidRDefault="00C36109" w:rsidP="00C36109">
      <w:pPr>
        <w:ind w:firstLine="840"/>
        <w:jc w:val="both"/>
        <w:rPr>
          <w:rFonts w:ascii="Arial" w:hAnsi="Arial" w:cs="Arial"/>
          <w:sz w:val="23"/>
          <w:szCs w:val="23"/>
        </w:rPr>
      </w:pPr>
      <w:r w:rsidRPr="00CF4AEA">
        <w:rPr>
          <w:rFonts w:ascii="Arial" w:hAnsi="Arial" w:cs="Arial"/>
          <w:sz w:val="23"/>
          <w:szCs w:val="23"/>
        </w:rPr>
        <w:t xml:space="preserve">Дальнейшее </w:t>
      </w:r>
      <w:r w:rsidR="00716ED2" w:rsidRPr="00F83022">
        <w:rPr>
          <w:rFonts w:ascii="Arial" w:hAnsi="Arial" w:cs="Arial"/>
          <w:sz w:val="23"/>
          <w:szCs w:val="23"/>
        </w:rPr>
        <w:t>восстановление/удаление</w:t>
      </w:r>
      <w:r w:rsidRPr="00CF4AEA">
        <w:rPr>
          <w:rFonts w:ascii="Arial" w:hAnsi="Arial" w:cs="Arial"/>
          <w:sz w:val="23"/>
          <w:szCs w:val="23"/>
        </w:rPr>
        <w:t xml:space="preserve"> отходов производства и потребления производится </w:t>
      </w:r>
      <w:r>
        <w:rPr>
          <w:rFonts w:ascii="Arial" w:hAnsi="Arial" w:cs="Arial"/>
          <w:sz w:val="23"/>
          <w:szCs w:val="23"/>
        </w:rPr>
        <w:t>подрядными организациями</w:t>
      </w:r>
      <w:r w:rsidRPr="00CF4AEA">
        <w:rPr>
          <w:rFonts w:ascii="Arial" w:hAnsi="Arial" w:cs="Arial"/>
          <w:sz w:val="23"/>
          <w:szCs w:val="23"/>
        </w:rPr>
        <w:t xml:space="preserve"> путем передачи отходов сторонним организациям на основе заключенных договоров с оформлением актов, накладной или иных документом</w:t>
      </w:r>
      <w:r>
        <w:rPr>
          <w:rFonts w:ascii="Arial" w:hAnsi="Arial" w:cs="Arial"/>
          <w:sz w:val="23"/>
          <w:szCs w:val="23"/>
        </w:rPr>
        <w:t>, с</w:t>
      </w:r>
      <w:r w:rsidRPr="00345C08">
        <w:rPr>
          <w:rFonts w:ascii="Arial" w:hAnsi="Arial" w:cs="Arial"/>
          <w:sz w:val="23"/>
          <w:szCs w:val="23"/>
        </w:rPr>
        <w:t xml:space="preserve"> уче</w:t>
      </w:r>
      <w:r>
        <w:rPr>
          <w:rFonts w:ascii="Arial" w:hAnsi="Arial" w:cs="Arial"/>
          <w:sz w:val="23"/>
          <w:szCs w:val="23"/>
        </w:rPr>
        <w:t>том</w:t>
      </w:r>
      <w:r w:rsidRPr="00345C08">
        <w:rPr>
          <w:rFonts w:ascii="Arial" w:hAnsi="Arial" w:cs="Arial"/>
          <w:sz w:val="23"/>
          <w:szCs w:val="23"/>
        </w:rPr>
        <w:t xml:space="preserve"> требовани</w:t>
      </w:r>
      <w:r>
        <w:rPr>
          <w:rFonts w:ascii="Arial" w:hAnsi="Arial" w:cs="Arial"/>
          <w:sz w:val="23"/>
          <w:szCs w:val="23"/>
        </w:rPr>
        <w:t>й</w:t>
      </w:r>
      <w:r w:rsidRPr="00345C08">
        <w:rPr>
          <w:rFonts w:ascii="Arial" w:hAnsi="Arial" w:cs="Arial"/>
          <w:sz w:val="23"/>
          <w:szCs w:val="23"/>
        </w:rPr>
        <w:t xml:space="preserve"> ст. 336 </w:t>
      </w:r>
      <w:r>
        <w:rPr>
          <w:rFonts w:ascii="Arial" w:hAnsi="Arial" w:cs="Arial"/>
          <w:sz w:val="23"/>
          <w:szCs w:val="23"/>
        </w:rPr>
        <w:t>ЭК РК</w:t>
      </w:r>
      <w:r w:rsidR="0054283D">
        <w:rPr>
          <w:rFonts w:ascii="Arial" w:hAnsi="Arial" w:cs="Arial"/>
          <w:sz w:val="23"/>
          <w:szCs w:val="23"/>
        </w:rPr>
        <w:t>.</w:t>
      </w:r>
    </w:p>
    <w:p w:rsidR="006802EA" w:rsidRPr="006802EA" w:rsidRDefault="006802EA" w:rsidP="006802EA">
      <w:pPr>
        <w:ind w:firstLine="851"/>
        <w:jc w:val="both"/>
        <w:rPr>
          <w:rFonts w:ascii="Arial" w:hAnsi="Arial" w:cs="Arial"/>
          <w:bCs/>
          <w:sz w:val="23"/>
          <w:szCs w:val="23"/>
        </w:rPr>
      </w:pPr>
      <w:r w:rsidRPr="006802EA">
        <w:rPr>
          <w:rFonts w:ascii="Arial" w:hAnsi="Arial" w:cs="Arial"/>
          <w:bCs/>
          <w:sz w:val="23"/>
          <w:szCs w:val="23"/>
        </w:rPr>
        <w:lastRenderedPageBreak/>
        <w:t xml:space="preserve">Согласно п.2 ст.320 </w:t>
      </w:r>
      <w:r>
        <w:rPr>
          <w:rFonts w:ascii="Arial" w:hAnsi="Arial" w:cs="Arial"/>
          <w:bCs/>
          <w:sz w:val="23"/>
          <w:szCs w:val="23"/>
        </w:rPr>
        <w:t>ЭК РК</w:t>
      </w:r>
      <w:r w:rsidRPr="006802EA">
        <w:rPr>
          <w:rFonts w:ascii="Arial" w:hAnsi="Arial" w:cs="Arial"/>
          <w:bCs/>
          <w:sz w:val="23"/>
          <w:szCs w:val="23"/>
        </w:rPr>
        <w:t xml:space="preserve">, места накопления отходов предназначены для: временного складирования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 Также, в соответствии с п.1 ст.336 </w:t>
      </w:r>
      <w:r>
        <w:rPr>
          <w:rFonts w:ascii="Arial" w:hAnsi="Arial" w:cs="Arial"/>
          <w:bCs/>
          <w:sz w:val="23"/>
          <w:szCs w:val="23"/>
        </w:rPr>
        <w:t>ЭК РК</w:t>
      </w:r>
      <w:r w:rsidRPr="006802EA">
        <w:rPr>
          <w:rFonts w:ascii="Arial" w:hAnsi="Arial" w:cs="Arial"/>
          <w:bCs/>
          <w:sz w:val="23"/>
          <w:szCs w:val="23"/>
        </w:rPr>
        <w:t xml:space="preserve"> субъекты предпринимательства для выполнения работ (оказания услуг) по переработке, обезвреживанию, утилизации и (или) уничтожению опасных отходов обязаны получить лицензию на выполнение работ и оказание услуг в области охраны окружающей среды по соответствующему подвиду деятельности согласно требованиям Закона Республики Казахстан «О разрешениях и уведомлениях». </w:t>
      </w:r>
    </w:p>
    <w:p w:rsidR="0054283D" w:rsidRDefault="0054283D" w:rsidP="0054283D">
      <w:pPr>
        <w:ind w:firstLine="851"/>
        <w:jc w:val="both"/>
        <w:rPr>
          <w:rFonts w:ascii="Arial" w:hAnsi="Arial" w:cs="Arial"/>
          <w:sz w:val="23"/>
          <w:szCs w:val="23"/>
        </w:rPr>
      </w:pPr>
      <w:r w:rsidRPr="00A2672D">
        <w:rPr>
          <w:rFonts w:ascii="Arial" w:hAnsi="Arial" w:cs="Arial"/>
          <w:bCs/>
          <w:sz w:val="23"/>
          <w:szCs w:val="23"/>
        </w:rPr>
        <w:t xml:space="preserve">При проведении </w:t>
      </w:r>
      <w:r w:rsidRPr="0054283D">
        <w:rPr>
          <w:rFonts w:ascii="Arial" w:hAnsi="Arial" w:cs="Arial"/>
          <w:bCs/>
          <w:sz w:val="23"/>
          <w:szCs w:val="23"/>
        </w:rPr>
        <w:t xml:space="preserve">операциям по управлению отходами </w:t>
      </w:r>
      <w:r w:rsidRPr="00A2672D">
        <w:rPr>
          <w:rFonts w:ascii="Arial" w:hAnsi="Arial" w:cs="Arial"/>
          <w:bCs/>
          <w:sz w:val="23"/>
          <w:szCs w:val="23"/>
        </w:rPr>
        <w:t xml:space="preserve">предусмотреть требования ст. </w:t>
      </w:r>
      <w:r>
        <w:rPr>
          <w:rFonts w:ascii="Arial" w:hAnsi="Arial" w:cs="Arial"/>
          <w:bCs/>
          <w:sz w:val="23"/>
          <w:szCs w:val="23"/>
        </w:rPr>
        <w:t xml:space="preserve">319, 320, 321 </w:t>
      </w:r>
      <w:r>
        <w:rPr>
          <w:rFonts w:ascii="Arial" w:hAnsi="Arial" w:cs="Arial"/>
          <w:sz w:val="23"/>
          <w:szCs w:val="23"/>
        </w:rPr>
        <w:t>ЭК РК.</w:t>
      </w:r>
    </w:p>
    <w:p w:rsidR="0086156F" w:rsidRPr="001B7032" w:rsidRDefault="0086156F" w:rsidP="00F659C2">
      <w:pPr>
        <w:spacing w:before="60"/>
        <w:ind w:firstLine="851"/>
        <w:jc w:val="both"/>
        <w:rPr>
          <w:rFonts w:ascii="Arial" w:hAnsi="Arial" w:cs="Arial"/>
          <w:b/>
          <w:iCs/>
        </w:rPr>
      </w:pPr>
      <w:bookmarkStart w:id="257" w:name="_Toc64887331"/>
      <w:bookmarkStart w:id="258" w:name="_Toc83737281"/>
      <w:bookmarkStart w:id="259" w:name="_Toc64887332"/>
      <w:bookmarkStart w:id="260" w:name="_Toc83737282"/>
      <w:r w:rsidRPr="001B7032">
        <w:rPr>
          <w:rFonts w:ascii="Arial" w:hAnsi="Arial" w:cs="Arial"/>
          <w:b/>
          <w:iCs/>
        </w:rPr>
        <w:t>Идентификация отходов</w:t>
      </w:r>
    </w:p>
    <w:p w:rsidR="0086156F" w:rsidRPr="001B7032" w:rsidRDefault="0086156F" w:rsidP="0086156F">
      <w:pPr>
        <w:ind w:firstLine="840"/>
        <w:jc w:val="both"/>
        <w:rPr>
          <w:rFonts w:ascii="Arial" w:hAnsi="Arial" w:cs="Arial"/>
          <w:sz w:val="23"/>
          <w:szCs w:val="23"/>
        </w:rPr>
      </w:pPr>
      <w:r w:rsidRPr="001B7032">
        <w:rPr>
          <w:rFonts w:ascii="Arial" w:hAnsi="Arial" w:cs="Arial"/>
          <w:sz w:val="23"/>
          <w:szCs w:val="23"/>
        </w:rPr>
        <w:t>Промышленные отходы собираются в отдельные емкости (контейнеры) с четкой идентификацией для каждого типа отхода по типу и классу опасности.</w:t>
      </w:r>
    </w:p>
    <w:p w:rsidR="0086156F" w:rsidRPr="001B7032" w:rsidRDefault="0086156F" w:rsidP="0086156F">
      <w:pPr>
        <w:spacing w:before="60"/>
        <w:ind w:firstLine="851"/>
        <w:jc w:val="both"/>
        <w:rPr>
          <w:rFonts w:ascii="Arial" w:hAnsi="Arial" w:cs="Arial"/>
          <w:b/>
          <w:iCs/>
        </w:rPr>
      </w:pPr>
      <w:bookmarkStart w:id="261" w:name="_Toc64887329"/>
      <w:bookmarkStart w:id="262" w:name="_Toc83737279"/>
      <w:r w:rsidRPr="001B7032">
        <w:rPr>
          <w:rFonts w:ascii="Arial" w:hAnsi="Arial" w:cs="Arial"/>
          <w:b/>
          <w:iCs/>
        </w:rPr>
        <w:t>Сортировка отходов, включая обезвреживание</w:t>
      </w:r>
      <w:bookmarkEnd w:id="261"/>
      <w:bookmarkEnd w:id="262"/>
    </w:p>
    <w:p w:rsidR="0086156F" w:rsidRPr="001B7032" w:rsidRDefault="0086156F" w:rsidP="0086156F">
      <w:pPr>
        <w:ind w:firstLine="840"/>
        <w:jc w:val="both"/>
        <w:rPr>
          <w:rFonts w:ascii="Arial" w:hAnsi="Arial" w:cs="Arial"/>
          <w:sz w:val="23"/>
          <w:szCs w:val="23"/>
        </w:rPr>
      </w:pPr>
      <w:r w:rsidRPr="001B7032">
        <w:rPr>
          <w:rFonts w:ascii="Arial" w:hAnsi="Arial" w:cs="Arial"/>
          <w:sz w:val="23"/>
          <w:szCs w:val="23"/>
        </w:rPr>
        <w:t>На предприятии для производственных отходов с целью оптимизации организации их обработки и удаления, а также облегчения утилизации предусмотрен отдельный сбор (сортировка) различных типов промышленных отходов.</w:t>
      </w:r>
    </w:p>
    <w:p w:rsidR="0086156F" w:rsidRPr="001B7032" w:rsidRDefault="0086156F" w:rsidP="006802EA">
      <w:pPr>
        <w:spacing w:before="60"/>
        <w:ind w:firstLine="851"/>
        <w:jc w:val="both"/>
        <w:rPr>
          <w:rFonts w:ascii="Arial" w:hAnsi="Arial" w:cs="Arial"/>
          <w:b/>
          <w:iCs/>
        </w:rPr>
      </w:pPr>
      <w:bookmarkStart w:id="263" w:name="_Toc64887330"/>
      <w:bookmarkStart w:id="264" w:name="_Toc83737280"/>
      <w:r w:rsidRPr="001B7032">
        <w:rPr>
          <w:rFonts w:ascii="Arial" w:hAnsi="Arial" w:cs="Arial"/>
          <w:b/>
          <w:iCs/>
        </w:rPr>
        <w:t>Паспортизация отходов</w:t>
      </w:r>
      <w:bookmarkEnd w:id="263"/>
      <w:bookmarkEnd w:id="264"/>
    </w:p>
    <w:p w:rsidR="0086156F" w:rsidRPr="001B7032" w:rsidRDefault="0086156F" w:rsidP="0086156F">
      <w:pPr>
        <w:ind w:firstLine="840"/>
        <w:jc w:val="both"/>
        <w:rPr>
          <w:rFonts w:ascii="Arial" w:hAnsi="Arial" w:cs="Arial"/>
          <w:sz w:val="23"/>
          <w:szCs w:val="23"/>
        </w:rPr>
      </w:pPr>
      <w:r w:rsidRPr="001B7032">
        <w:rPr>
          <w:rFonts w:ascii="Arial" w:hAnsi="Arial" w:cs="Arial"/>
          <w:sz w:val="23"/>
          <w:szCs w:val="23"/>
        </w:rPr>
        <w:t>На каждый вид отхода имеется паспорт опасных отходов, с указанием объема образования, места складирования, химического состава и так далее в соответствии с требованиями Экологического кодекса РК.</w:t>
      </w:r>
    </w:p>
    <w:p w:rsidR="0086156F" w:rsidRPr="001B7032" w:rsidRDefault="0086156F" w:rsidP="0086156F">
      <w:pPr>
        <w:spacing w:before="60"/>
        <w:ind w:firstLine="851"/>
        <w:jc w:val="both"/>
        <w:rPr>
          <w:rFonts w:ascii="Arial" w:hAnsi="Arial" w:cs="Arial"/>
          <w:b/>
          <w:iCs/>
        </w:rPr>
      </w:pPr>
      <w:r w:rsidRPr="001B7032">
        <w:rPr>
          <w:rFonts w:ascii="Arial" w:hAnsi="Arial" w:cs="Arial"/>
          <w:b/>
          <w:iCs/>
        </w:rPr>
        <w:t>Упаковка и маркировка отходов</w:t>
      </w:r>
      <w:bookmarkEnd w:id="257"/>
      <w:bookmarkEnd w:id="258"/>
    </w:p>
    <w:p w:rsidR="0086156F" w:rsidRPr="001B7032" w:rsidRDefault="0086156F" w:rsidP="0086156F">
      <w:pPr>
        <w:ind w:firstLine="840"/>
        <w:jc w:val="both"/>
        <w:rPr>
          <w:rFonts w:ascii="Arial" w:hAnsi="Arial" w:cs="Arial"/>
          <w:sz w:val="23"/>
          <w:szCs w:val="23"/>
        </w:rPr>
      </w:pPr>
      <w:r w:rsidRPr="001B7032">
        <w:rPr>
          <w:rFonts w:ascii="Arial" w:hAnsi="Arial" w:cs="Arial"/>
          <w:sz w:val="23"/>
          <w:szCs w:val="23"/>
        </w:rPr>
        <w:t xml:space="preserve">Все контейнера, емкости и места хранения маркируются в соответствии с временными хранимыми отходами. </w:t>
      </w:r>
    </w:p>
    <w:p w:rsidR="0086156F" w:rsidRPr="00391A42" w:rsidRDefault="0086156F" w:rsidP="00F659C2">
      <w:pPr>
        <w:spacing w:before="60"/>
        <w:ind w:firstLine="851"/>
        <w:jc w:val="both"/>
        <w:rPr>
          <w:rFonts w:ascii="Arial" w:hAnsi="Arial" w:cs="Arial"/>
          <w:b/>
          <w:iCs/>
        </w:rPr>
      </w:pPr>
      <w:r w:rsidRPr="00391A42">
        <w:rPr>
          <w:rFonts w:ascii="Arial" w:hAnsi="Arial" w:cs="Arial"/>
          <w:b/>
          <w:iCs/>
        </w:rPr>
        <w:t>Транспортировка отходов</w:t>
      </w:r>
      <w:bookmarkEnd w:id="259"/>
      <w:bookmarkEnd w:id="260"/>
    </w:p>
    <w:p w:rsidR="0086156F" w:rsidRDefault="0086156F" w:rsidP="0086156F">
      <w:pPr>
        <w:ind w:firstLine="840"/>
        <w:jc w:val="both"/>
        <w:rPr>
          <w:rFonts w:ascii="Arial" w:hAnsi="Arial" w:cs="Arial"/>
          <w:sz w:val="23"/>
          <w:szCs w:val="23"/>
        </w:rPr>
      </w:pPr>
      <w:r w:rsidRPr="00391A42">
        <w:rPr>
          <w:rFonts w:ascii="Arial" w:hAnsi="Arial" w:cs="Arial"/>
          <w:sz w:val="23"/>
          <w:szCs w:val="23"/>
        </w:rPr>
        <w:t xml:space="preserve">Все отходы производства и потребления вывозятся только специализированным автотранспортом, не допускается присутствие посторонних лиц, кроме водителя и сопровождающего груз персонала предприятия, так же при погрузочно-разгрузочных работах и транспортировки отходов выполняются все требования нормативно-правовых актов принятых на территории РК и международных стандартов. Вывоз отходов производится по мере его накопления. </w:t>
      </w:r>
    </w:p>
    <w:p w:rsidR="0086156F" w:rsidRPr="001B7032" w:rsidRDefault="0086156F" w:rsidP="0086156F">
      <w:pPr>
        <w:spacing w:before="60"/>
        <w:ind w:firstLine="851"/>
        <w:jc w:val="both"/>
        <w:rPr>
          <w:rFonts w:ascii="Arial" w:hAnsi="Arial" w:cs="Arial"/>
          <w:b/>
          <w:iCs/>
        </w:rPr>
      </w:pPr>
      <w:bookmarkStart w:id="265" w:name="_Toc64887333"/>
      <w:bookmarkStart w:id="266" w:name="_Toc83737283"/>
      <w:bookmarkStart w:id="267" w:name="_Toc64887335"/>
      <w:bookmarkStart w:id="268" w:name="_Toc83737285"/>
      <w:r w:rsidRPr="001B7032">
        <w:rPr>
          <w:rFonts w:ascii="Arial" w:hAnsi="Arial" w:cs="Arial"/>
          <w:b/>
          <w:iCs/>
        </w:rPr>
        <w:t>Складирование отходов</w:t>
      </w:r>
      <w:bookmarkEnd w:id="265"/>
      <w:bookmarkEnd w:id="266"/>
    </w:p>
    <w:p w:rsidR="0086156F" w:rsidRDefault="0086156F" w:rsidP="0086156F">
      <w:pPr>
        <w:ind w:firstLine="840"/>
        <w:jc w:val="both"/>
        <w:rPr>
          <w:rFonts w:ascii="Arial" w:hAnsi="Arial" w:cs="Arial"/>
          <w:sz w:val="23"/>
          <w:szCs w:val="23"/>
        </w:rPr>
      </w:pPr>
      <w:r w:rsidRPr="001B7032">
        <w:rPr>
          <w:rFonts w:ascii="Arial" w:hAnsi="Arial" w:cs="Arial"/>
          <w:sz w:val="23"/>
          <w:szCs w:val="23"/>
        </w:rPr>
        <w:t>На территории производственных объектов оборудованы специальные площадки и установлено необходимое количество соответствующих контейнеров и емкостей.</w:t>
      </w:r>
    </w:p>
    <w:p w:rsidR="0086156F" w:rsidRPr="001B7032" w:rsidRDefault="0086156F" w:rsidP="0086156F">
      <w:pPr>
        <w:spacing w:before="60"/>
        <w:ind w:firstLine="851"/>
        <w:jc w:val="both"/>
        <w:rPr>
          <w:rFonts w:ascii="Arial" w:hAnsi="Arial" w:cs="Arial"/>
          <w:b/>
          <w:iCs/>
        </w:rPr>
      </w:pPr>
      <w:bookmarkStart w:id="269" w:name="_Toc64887334"/>
      <w:bookmarkStart w:id="270" w:name="_Toc83737284"/>
      <w:r w:rsidRPr="001B7032">
        <w:rPr>
          <w:rFonts w:ascii="Arial" w:hAnsi="Arial" w:cs="Arial"/>
          <w:b/>
          <w:iCs/>
        </w:rPr>
        <w:t>Хранение отходов</w:t>
      </w:r>
      <w:bookmarkEnd w:id="269"/>
      <w:bookmarkEnd w:id="270"/>
    </w:p>
    <w:p w:rsidR="0086156F" w:rsidRDefault="0086156F" w:rsidP="0086156F">
      <w:pPr>
        <w:ind w:firstLine="840"/>
        <w:jc w:val="both"/>
        <w:rPr>
          <w:rFonts w:ascii="Arial" w:hAnsi="Arial" w:cs="Arial"/>
          <w:sz w:val="23"/>
          <w:szCs w:val="23"/>
        </w:rPr>
      </w:pPr>
      <w:r w:rsidRPr="001B7032">
        <w:rPr>
          <w:rFonts w:ascii="Arial" w:hAnsi="Arial" w:cs="Arial"/>
          <w:sz w:val="23"/>
          <w:szCs w:val="23"/>
        </w:rPr>
        <w:t>Все образованные на предприятии отходы временно размещаются и хранятся на соответствующих площадках для временного хранения отходов.</w:t>
      </w:r>
    </w:p>
    <w:p w:rsidR="0086156F" w:rsidRPr="001B7032" w:rsidRDefault="0086156F" w:rsidP="0086156F">
      <w:pPr>
        <w:spacing w:before="60"/>
        <w:ind w:firstLine="851"/>
        <w:jc w:val="both"/>
        <w:rPr>
          <w:rFonts w:ascii="Arial" w:hAnsi="Arial" w:cs="Arial"/>
          <w:b/>
          <w:iCs/>
        </w:rPr>
      </w:pPr>
      <w:r w:rsidRPr="001B7032">
        <w:rPr>
          <w:rFonts w:ascii="Arial" w:hAnsi="Arial" w:cs="Arial"/>
          <w:b/>
          <w:iCs/>
        </w:rPr>
        <w:t>Удаление отходов</w:t>
      </w:r>
      <w:bookmarkEnd w:id="267"/>
      <w:bookmarkEnd w:id="268"/>
    </w:p>
    <w:p w:rsidR="0086156F" w:rsidRDefault="0086156F" w:rsidP="0086156F">
      <w:pPr>
        <w:ind w:firstLine="840"/>
        <w:jc w:val="both"/>
        <w:rPr>
          <w:rFonts w:ascii="Arial" w:hAnsi="Arial" w:cs="Arial"/>
          <w:sz w:val="23"/>
          <w:szCs w:val="23"/>
        </w:rPr>
      </w:pPr>
      <w:r w:rsidRPr="001B7032">
        <w:rPr>
          <w:rFonts w:ascii="Arial" w:hAnsi="Arial" w:cs="Arial"/>
          <w:sz w:val="23"/>
          <w:szCs w:val="23"/>
        </w:rPr>
        <w:t>Система управления отходами на предприятии минимизирует возможное воздействие на все компоненты окружающей природной среды, как при хранении, так и при перевозке отходов к месту размещения. Все образующиеся отходы производства и потребления передаются сторонним организациям.</w:t>
      </w:r>
    </w:p>
    <w:p w:rsidR="00701CE6" w:rsidRPr="00DE33FF" w:rsidRDefault="00701CE6" w:rsidP="00701CE6">
      <w:pPr>
        <w:spacing w:before="120"/>
        <w:ind w:firstLine="851"/>
        <w:jc w:val="both"/>
        <w:rPr>
          <w:rFonts w:ascii="Arial" w:hAnsi="Arial" w:cs="Arial"/>
          <w:bCs/>
          <w:sz w:val="23"/>
          <w:szCs w:val="23"/>
        </w:rPr>
      </w:pPr>
      <w:r>
        <w:rPr>
          <w:rFonts w:ascii="Arial" w:hAnsi="Arial" w:cs="Arial"/>
          <w:bCs/>
          <w:sz w:val="23"/>
          <w:szCs w:val="23"/>
        </w:rPr>
        <w:t>В соответствии со с</w:t>
      </w:r>
      <w:r w:rsidRPr="00DE33FF">
        <w:rPr>
          <w:rFonts w:ascii="Arial" w:hAnsi="Arial" w:cs="Arial"/>
          <w:bCs/>
          <w:sz w:val="23"/>
          <w:szCs w:val="23"/>
        </w:rPr>
        <w:t>тать</w:t>
      </w:r>
      <w:r>
        <w:rPr>
          <w:rFonts w:ascii="Arial" w:hAnsi="Arial" w:cs="Arial"/>
          <w:bCs/>
          <w:sz w:val="23"/>
          <w:szCs w:val="23"/>
        </w:rPr>
        <w:t>ей</w:t>
      </w:r>
      <w:r w:rsidRPr="00DE33FF">
        <w:rPr>
          <w:rFonts w:ascii="Arial" w:hAnsi="Arial" w:cs="Arial"/>
          <w:bCs/>
          <w:sz w:val="23"/>
          <w:szCs w:val="23"/>
        </w:rPr>
        <w:t xml:space="preserve"> 327</w:t>
      </w:r>
      <w:r>
        <w:rPr>
          <w:rFonts w:ascii="Arial" w:hAnsi="Arial" w:cs="Arial"/>
          <w:bCs/>
          <w:sz w:val="23"/>
          <w:szCs w:val="23"/>
        </w:rPr>
        <w:t xml:space="preserve"> ЭК РК</w:t>
      </w:r>
      <w:bookmarkStart w:id="271" w:name="z3499"/>
      <w:r>
        <w:rPr>
          <w:rFonts w:ascii="Arial" w:hAnsi="Arial" w:cs="Arial"/>
          <w:bCs/>
          <w:sz w:val="23"/>
          <w:szCs w:val="23"/>
        </w:rPr>
        <w:t>, л</w:t>
      </w:r>
      <w:r w:rsidRPr="00DE33FF">
        <w:rPr>
          <w:rFonts w:ascii="Arial" w:hAnsi="Arial" w:cs="Arial"/>
          <w:bCs/>
          <w:sz w:val="23"/>
          <w:szCs w:val="23"/>
        </w:rPr>
        <w:t>ица, осуществляющие операции по управлению отходами, обязаны выполнять соответствующие операции таким образом, чтобы не создавать угрозу причинения вреда жизни и (или) здоровью людей, экологического ущерба, и, в частности:</w:t>
      </w:r>
    </w:p>
    <w:p w:rsidR="00701CE6" w:rsidRPr="00DE33FF" w:rsidRDefault="00701CE6" w:rsidP="00701CE6">
      <w:pPr>
        <w:ind w:firstLine="851"/>
        <w:jc w:val="both"/>
        <w:rPr>
          <w:rFonts w:ascii="Arial" w:hAnsi="Arial" w:cs="Arial"/>
          <w:bCs/>
          <w:sz w:val="23"/>
          <w:szCs w:val="23"/>
        </w:rPr>
      </w:pPr>
      <w:bookmarkStart w:id="272" w:name="z3500"/>
      <w:bookmarkEnd w:id="271"/>
      <w:r w:rsidRPr="00DE33FF">
        <w:rPr>
          <w:rFonts w:ascii="Arial" w:hAnsi="Arial" w:cs="Arial"/>
          <w:bCs/>
          <w:sz w:val="23"/>
          <w:szCs w:val="23"/>
        </w:rPr>
        <w:t>1) без риска для вод, в том числе подземных, атмосферного воздуха, почв, животного и растительного мира;</w:t>
      </w:r>
    </w:p>
    <w:bookmarkEnd w:id="272"/>
    <w:p w:rsidR="00701CE6" w:rsidRDefault="00701CE6" w:rsidP="00701CE6">
      <w:pPr>
        <w:ind w:firstLine="851"/>
        <w:jc w:val="both"/>
        <w:rPr>
          <w:rFonts w:ascii="Arial" w:hAnsi="Arial" w:cs="Arial"/>
          <w:bCs/>
          <w:sz w:val="23"/>
          <w:szCs w:val="23"/>
        </w:rPr>
      </w:pPr>
      <w:r w:rsidRPr="00DE33FF">
        <w:rPr>
          <w:rFonts w:ascii="Arial" w:hAnsi="Arial" w:cs="Arial"/>
          <w:bCs/>
          <w:sz w:val="23"/>
          <w:szCs w:val="23"/>
        </w:rPr>
        <w:lastRenderedPageBreak/>
        <w:t>2) без отрицательного влияния на ландшафты и особо охраняемые природные территории.</w:t>
      </w:r>
    </w:p>
    <w:p w:rsidR="00701CE6" w:rsidRDefault="00701CE6" w:rsidP="00701CE6">
      <w:pPr>
        <w:spacing w:before="120"/>
        <w:ind w:firstLine="851"/>
        <w:jc w:val="both"/>
        <w:rPr>
          <w:rFonts w:ascii="Arial" w:hAnsi="Arial" w:cs="Arial"/>
          <w:bCs/>
          <w:sz w:val="23"/>
          <w:szCs w:val="23"/>
        </w:rPr>
      </w:pPr>
      <w:bookmarkStart w:id="273" w:name="z3501"/>
      <w:r w:rsidRPr="006802EA">
        <w:rPr>
          <w:rFonts w:ascii="Arial" w:hAnsi="Arial" w:cs="Arial"/>
          <w:bCs/>
          <w:sz w:val="23"/>
          <w:szCs w:val="23"/>
        </w:rPr>
        <w:t xml:space="preserve">В соответствии с п. 1 ст. 209 </w:t>
      </w:r>
      <w:r>
        <w:rPr>
          <w:rFonts w:ascii="Arial" w:hAnsi="Arial" w:cs="Arial"/>
          <w:bCs/>
          <w:sz w:val="23"/>
          <w:szCs w:val="23"/>
        </w:rPr>
        <w:t>ЭК РК</w:t>
      </w:r>
      <w:r w:rsidRPr="006802EA">
        <w:rPr>
          <w:rFonts w:ascii="Arial" w:hAnsi="Arial" w:cs="Arial"/>
          <w:bCs/>
          <w:sz w:val="23"/>
          <w:szCs w:val="23"/>
        </w:rPr>
        <w:t xml:space="preserve"> хранение, обезвреживание, захоронение и сжигание отходов, которые могут быть источником загрязнения атмосферного воздуха, вне специально оборудованных мест и без применения специальных сооружений, установок и оборудования, соответствующих требованиям, предусмотренным экологическим законодательством Республики Казахстан, запрещаются. </w:t>
      </w:r>
    </w:p>
    <w:bookmarkEnd w:id="273"/>
    <w:p w:rsidR="004014B6" w:rsidRDefault="003D5884" w:rsidP="00C36109">
      <w:pPr>
        <w:spacing w:before="120"/>
        <w:ind w:firstLine="851"/>
        <w:jc w:val="both"/>
        <w:rPr>
          <w:rFonts w:ascii="Arial" w:hAnsi="Arial" w:cs="Arial"/>
          <w:b/>
          <w:sz w:val="23"/>
          <w:szCs w:val="23"/>
        </w:rPr>
      </w:pPr>
      <w:r w:rsidRPr="0036392B">
        <w:rPr>
          <w:rFonts w:ascii="Arial" w:hAnsi="Arial" w:cs="Arial"/>
          <w:b/>
          <w:sz w:val="23"/>
          <w:szCs w:val="23"/>
        </w:rPr>
        <w:t>Рекомендации по обезвреживанию, утилизации,</w:t>
      </w:r>
      <w:r>
        <w:rPr>
          <w:rFonts w:ascii="Arial" w:hAnsi="Arial" w:cs="Arial"/>
          <w:b/>
          <w:sz w:val="23"/>
          <w:szCs w:val="23"/>
        </w:rPr>
        <w:t xml:space="preserve"> захоронению всех видов </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10"/>
        <w:gridCol w:w="4299"/>
        <w:gridCol w:w="1361"/>
        <w:gridCol w:w="1361"/>
      </w:tblGrid>
      <w:tr w:rsidR="004014B6" w:rsidRPr="00EE58DB" w:rsidTr="004014B6">
        <w:trPr>
          <w:cantSplit/>
          <w:trHeight w:val="20"/>
        </w:trPr>
        <w:tc>
          <w:tcPr>
            <w:tcW w:w="2610" w:type="dxa"/>
            <w:tcMar>
              <w:top w:w="0" w:type="dxa"/>
              <w:left w:w="108" w:type="dxa"/>
              <w:bottom w:w="0" w:type="dxa"/>
              <w:right w:w="108" w:type="dxa"/>
            </w:tcMar>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Наименование</w:t>
            </w:r>
          </w:p>
        </w:tc>
        <w:tc>
          <w:tcPr>
            <w:tcW w:w="4299" w:type="dxa"/>
            <w:tcMar>
              <w:top w:w="0" w:type="dxa"/>
              <w:left w:w="108" w:type="dxa"/>
              <w:bottom w:w="0" w:type="dxa"/>
              <w:right w:w="108" w:type="dxa"/>
            </w:tcMar>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Рекомендуемый способ переработки отходов</w:t>
            </w:r>
          </w:p>
        </w:tc>
        <w:tc>
          <w:tcPr>
            <w:tcW w:w="1361" w:type="dxa"/>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Опасные свойства</w:t>
            </w:r>
          </w:p>
        </w:tc>
        <w:tc>
          <w:tcPr>
            <w:tcW w:w="1361" w:type="dxa"/>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Физическое состояние</w:t>
            </w:r>
          </w:p>
        </w:tc>
      </w:tr>
      <w:tr w:rsidR="004014B6" w:rsidRPr="00EE58DB" w:rsidTr="004014B6">
        <w:trPr>
          <w:cantSplit/>
          <w:trHeight w:val="20"/>
        </w:trPr>
        <w:tc>
          <w:tcPr>
            <w:tcW w:w="2610" w:type="dxa"/>
            <w:tcMar>
              <w:top w:w="0" w:type="dxa"/>
              <w:left w:w="108" w:type="dxa"/>
              <w:bottom w:w="0" w:type="dxa"/>
              <w:right w:w="108" w:type="dxa"/>
            </w:tcMar>
          </w:tcPr>
          <w:p w:rsidR="004014B6" w:rsidRPr="00EE58DB" w:rsidRDefault="004014B6" w:rsidP="004014B6">
            <w:pPr>
              <w:tabs>
                <w:tab w:val="num" w:pos="317"/>
              </w:tabs>
              <w:rPr>
                <w:rFonts w:ascii="Arial" w:eastAsia="SimSun" w:hAnsi="Arial" w:cs="Arial"/>
                <w:sz w:val="19"/>
                <w:szCs w:val="19"/>
              </w:rPr>
            </w:pPr>
            <w:r w:rsidRPr="00EE58DB">
              <w:rPr>
                <w:rFonts w:ascii="Arial" w:eastAsia="SimSun" w:hAnsi="Arial" w:cs="Arial"/>
                <w:sz w:val="19"/>
                <w:szCs w:val="19"/>
              </w:rPr>
              <w:t>Смешанные коммунальные отходы</w:t>
            </w:r>
          </w:p>
        </w:tc>
        <w:tc>
          <w:tcPr>
            <w:tcW w:w="4299" w:type="dxa"/>
            <w:tcMar>
              <w:top w:w="0" w:type="dxa"/>
              <w:left w:w="108" w:type="dxa"/>
              <w:bottom w:w="0" w:type="dxa"/>
              <w:right w:w="108" w:type="dxa"/>
            </w:tcMar>
          </w:tcPr>
          <w:p w:rsidR="004014B6" w:rsidRPr="00EE58DB" w:rsidRDefault="004014B6" w:rsidP="004014B6">
            <w:pPr>
              <w:tabs>
                <w:tab w:val="num" w:pos="317"/>
              </w:tabs>
              <w:rPr>
                <w:rFonts w:ascii="Arial" w:eastAsia="SimSun" w:hAnsi="Arial" w:cs="Arial"/>
                <w:sz w:val="19"/>
                <w:szCs w:val="19"/>
              </w:rPr>
            </w:pPr>
            <w:r w:rsidRPr="00EE58DB">
              <w:rPr>
                <w:rFonts w:ascii="Arial" w:eastAsia="SimSun" w:hAnsi="Arial" w:cs="Arial"/>
                <w:sz w:val="19"/>
                <w:szCs w:val="19"/>
              </w:rPr>
              <w:t xml:space="preserve">Передача на специализированные предприятия для переработки или утилизации </w:t>
            </w:r>
          </w:p>
          <w:p w:rsidR="004014B6" w:rsidRPr="00EE58DB" w:rsidRDefault="004014B6" w:rsidP="004014B6">
            <w:pPr>
              <w:tabs>
                <w:tab w:val="num" w:pos="317"/>
              </w:tabs>
              <w:rPr>
                <w:rFonts w:ascii="Arial" w:eastAsia="SimSun" w:hAnsi="Arial" w:cs="Arial"/>
                <w:sz w:val="19"/>
                <w:szCs w:val="19"/>
              </w:rPr>
            </w:pPr>
            <w:r w:rsidRPr="00EE58DB">
              <w:rPr>
                <w:rFonts w:ascii="Arial" w:eastAsia="SimSun" w:hAnsi="Arial" w:cs="Arial"/>
                <w:sz w:val="19"/>
                <w:szCs w:val="19"/>
              </w:rPr>
              <w:t>- Размещение (помещение) в специально приспособленных земляных сооружениях (на полигонах)</w:t>
            </w:r>
          </w:p>
        </w:tc>
        <w:tc>
          <w:tcPr>
            <w:tcW w:w="1361" w:type="dxa"/>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Огнеопасные твердые вещества</w:t>
            </w:r>
          </w:p>
        </w:tc>
        <w:tc>
          <w:tcPr>
            <w:tcW w:w="1361" w:type="dxa"/>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Смесевое</w:t>
            </w:r>
          </w:p>
        </w:tc>
      </w:tr>
      <w:tr w:rsidR="00A27306" w:rsidRPr="00EE58DB" w:rsidTr="004014B6">
        <w:trPr>
          <w:cantSplit/>
          <w:trHeight w:val="20"/>
        </w:trPr>
        <w:tc>
          <w:tcPr>
            <w:tcW w:w="2610" w:type="dxa"/>
            <w:tcMar>
              <w:top w:w="0" w:type="dxa"/>
              <w:left w:w="108" w:type="dxa"/>
              <w:bottom w:w="0" w:type="dxa"/>
              <w:right w:w="108" w:type="dxa"/>
            </w:tcMar>
          </w:tcPr>
          <w:p w:rsidR="00A27306" w:rsidRPr="00EE58DB" w:rsidRDefault="00A27306" w:rsidP="004014B6">
            <w:pPr>
              <w:tabs>
                <w:tab w:val="num" w:pos="317"/>
              </w:tabs>
              <w:rPr>
                <w:rFonts w:ascii="Arial" w:eastAsia="SimSun" w:hAnsi="Arial" w:cs="Arial"/>
                <w:sz w:val="19"/>
                <w:szCs w:val="19"/>
              </w:rPr>
            </w:pPr>
            <w:r w:rsidRPr="00A13B35">
              <w:rPr>
                <w:rFonts w:ascii="Arial" w:eastAsia="SimSun" w:hAnsi="Arial" w:cs="Arial"/>
                <w:sz w:val="20"/>
                <w:szCs w:val="20"/>
              </w:rPr>
              <w:t>Свинцовые аккумуляторы</w:t>
            </w:r>
          </w:p>
        </w:tc>
        <w:tc>
          <w:tcPr>
            <w:tcW w:w="4299" w:type="dxa"/>
            <w:tcMar>
              <w:top w:w="0" w:type="dxa"/>
              <w:left w:w="108" w:type="dxa"/>
              <w:bottom w:w="0" w:type="dxa"/>
              <w:right w:w="108" w:type="dxa"/>
            </w:tcMar>
          </w:tcPr>
          <w:p w:rsidR="00701CE6" w:rsidRPr="00EE58DB" w:rsidRDefault="00701CE6" w:rsidP="00701CE6">
            <w:pPr>
              <w:tabs>
                <w:tab w:val="num" w:pos="317"/>
              </w:tabs>
              <w:rPr>
                <w:rFonts w:ascii="Arial" w:eastAsia="SimSun" w:hAnsi="Arial" w:cs="Arial"/>
                <w:sz w:val="19"/>
                <w:szCs w:val="19"/>
              </w:rPr>
            </w:pPr>
            <w:r w:rsidRPr="00EE58DB">
              <w:rPr>
                <w:rFonts w:ascii="Arial" w:eastAsia="SimSun" w:hAnsi="Arial" w:cs="Arial"/>
                <w:sz w:val="19"/>
                <w:szCs w:val="19"/>
              </w:rPr>
              <w:t xml:space="preserve">Передача на специализированные предприятия для переработки или утилизации </w:t>
            </w:r>
          </w:p>
          <w:p w:rsidR="00A27306" w:rsidRPr="00EE58DB" w:rsidRDefault="00701CE6" w:rsidP="004014B6">
            <w:pPr>
              <w:tabs>
                <w:tab w:val="num" w:pos="317"/>
              </w:tabs>
              <w:rPr>
                <w:rFonts w:ascii="Arial" w:eastAsia="SimSun" w:hAnsi="Arial" w:cs="Arial"/>
                <w:sz w:val="19"/>
                <w:szCs w:val="19"/>
              </w:rPr>
            </w:pPr>
            <w:r w:rsidRPr="00701CE6">
              <w:rPr>
                <w:rFonts w:ascii="Arial" w:eastAsia="SimSun" w:hAnsi="Arial" w:cs="Arial"/>
                <w:sz w:val="19"/>
                <w:szCs w:val="19"/>
              </w:rPr>
              <w:t>- Рециклирование металлов и их соединений</w:t>
            </w:r>
          </w:p>
        </w:tc>
        <w:tc>
          <w:tcPr>
            <w:tcW w:w="1361" w:type="dxa"/>
          </w:tcPr>
          <w:p w:rsidR="00A27306" w:rsidRPr="00EE58DB" w:rsidRDefault="00701CE6" w:rsidP="00701CE6">
            <w:pPr>
              <w:tabs>
                <w:tab w:val="num" w:pos="317"/>
              </w:tabs>
              <w:jc w:val="center"/>
              <w:rPr>
                <w:rFonts w:ascii="Arial" w:eastAsia="SimSun" w:hAnsi="Arial" w:cs="Arial"/>
                <w:sz w:val="19"/>
                <w:szCs w:val="19"/>
              </w:rPr>
            </w:pPr>
            <w:r>
              <w:rPr>
                <w:rFonts w:ascii="Arial" w:eastAsia="SimSun" w:hAnsi="Arial" w:cs="Arial"/>
                <w:sz w:val="19"/>
                <w:szCs w:val="19"/>
              </w:rPr>
              <w:t>Химические</w:t>
            </w:r>
            <w:r w:rsidRPr="00701CE6">
              <w:rPr>
                <w:rFonts w:ascii="Arial" w:eastAsia="SimSun" w:hAnsi="Arial" w:cs="Arial"/>
                <w:sz w:val="19"/>
                <w:szCs w:val="19"/>
              </w:rPr>
              <w:t xml:space="preserve"> воздействия </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Т</w:t>
            </w:r>
            <w:r w:rsidR="00A27306">
              <w:rPr>
                <w:rFonts w:ascii="Arial" w:eastAsia="SimSun" w:hAnsi="Arial" w:cs="Arial"/>
                <w:sz w:val="19"/>
                <w:szCs w:val="19"/>
              </w:rPr>
              <w:t>вердое</w:t>
            </w:r>
          </w:p>
        </w:tc>
      </w:tr>
      <w:tr w:rsidR="00A27306" w:rsidRPr="00EE58DB" w:rsidTr="004014B6">
        <w:trPr>
          <w:cantSplit/>
          <w:trHeight w:val="20"/>
        </w:trPr>
        <w:tc>
          <w:tcPr>
            <w:tcW w:w="2610" w:type="dxa"/>
            <w:tcMar>
              <w:top w:w="0" w:type="dxa"/>
              <w:left w:w="108" w:type="dxa"/>
              <w:bottom w:w="0" w:type="dxa"/>
              <w:right w:w="108" w:type="dxa"/>
            </w:tcMar>
          </w:tcPr>
          <w:p w:rsidR="00A27306" w:rsidRPr="00EE58DB" w:rsidRDefault="00A27306" w:rsidP="004014B6">
            <w:pPr>
              <w:tabs>
                <w:tab w:val="num" w:pos="317"/>
              </w:tabs>
              <w:rPr>
                <w:rFonts w:ascii="Arial" w:eastAsia="SimSun" w:hAnsi="Arial" w:cs="Arial"/>
                <w:sz w:val="19"/>
                <w:szCs w:val="19"/>
              </w:rPr>
            </w:pPr>
            <w:r w:rsidRPr="002B7AB4">
              <w:rPr>
                <w:rFonts w:ascii="Arial" w:eastAsia="SimSun" w:hAnsi="Arial" w:cs="Arial"/>
                <w:sz w:val="20"/>
                <w:szCs w:val="20"/>
              </w:rPr>
              <w:t>Отработанные шины</w:t>
            </w:r>
          </w:p>
        </w:tc>
        <w:tc>
          <w:tcPr>
            <w:tcW w:w="4299" w:type="dxa"/>
            <w:tcMar>
              <w:top w:w="0" w:type="dxa"/>
              <w:left w:w="108" w:type="dxa"/>
              <w:bottom w:w="0" w:type="dxa"/>
              <w:right w:w="108" w:type="dxa"/>
            </w:tcMar>
          </w:tcPr>
          <w:p w:rsidR="00701CE6" w:rsidRPr="00EE58DB" w:rsidRDefault="00701CE6" w:rsidP="00701CE6">
            <w:pPr>
              <w:tabs>
                <w:tab w:val="num" w:pos="317"/>
              </w:tabs>
              <w:rPr>
                <w:rFonts w:ascii="Arial" w:eastAsia="SimSun" w:hAnsi="Arial" w:cs="Arial"/>
                <w:sz w:val="19"/>
                <w:szCs w:val="19"/>
              </w:rPr>
            </w:pPr>
            <w:r w:rsidRPr="00EE58DB">
              <w:rPr>
                <w:rFonts w:ascii="Arial" w:eastAsia="SimSun" w:hAnsi="Arial" w:cs="Arial"/>
                <w:sz w:val="19"/>
                <w:szCs w:val="19"/>
              </w:rPr>
              <w:t xml:space="preserve">Передача на специализированные предприятия для переработки или утилизации </w:t>
            </w:r>
          </w:p>
          <w:p w:rsidR="00A27306" w:rsidRPr="00EE58DB" w:rsidRDefault="00701CE6" w:rsidP="004014B6">
            <w:pPr>
              <w:tabs>
                <w:tab w:val="num" w:pos="317"/>
              </w:tabs>
              <w:rPr>
                <w:rFonts w:ascii="Arial" w:eastAsia="SimSun" w:hAnsi="Arial" w:cs="Arial"/>
                <w:sz w:val="19"/>
                <w:szCs w:val="19"/>
              </w:rPr>
            </w:pPr>
            <w:r w:rsidRPr="00701CE6">
              <w:rPr>
                <w:rFonts w:ascii="Arial" w:eastAsia="SimSun" w:hAnsi="Arial" w:cs="Arial"/>
                <w:sz w:val="19"/>
                <w:szCs w:val="19"/>
              </w:rPr>
              <w:t>- Прочие способы утилизации</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Твердое</w:t>
            </w:r>
          </w:p>
        </w:tc>
      </w:tr>
      <w:tr w:rsidR="00A27306" w:rsidRPr="00EE58DB" w:rsidTr="004014B6">
        <w:trPr>
          <w:cantSplit/>
          <w:trHeight w:val="20"/>
        </w:trPr>
        <w:tc>
          <w:tcPr>
            <w:tcW w:w="2610" w:type="dxa"/>
            <w:tcMar>
              <w:top w:w="0" w:type="dxa"/>
              <w:left w:w="108" w:type="dxa"/>
              <w:bottom w:w="0" w:type="dxa"/>
              <w:right w:w="108" w:type="dxa"/>
            </w:tcMar>
          </w:tcPr>
          <w:p w:rsidR="00A27306" w:rsidRPr="00EE58DB" w:rsidRDefault="00A27306" w:rsidP="004014B6">
            <w:pPr>
              <w:tabs>
                <w:tab w:val="num" w:pos="317"/>
              </w:tabs>
              <w:rPr>
                <w:rFonts w:ascii="Arial" w:eastAsia="SimSun" w:hAnsi="Arial" w:cs="Arial"/>
                <w:sz w:val="19"/>
                <w:szCs w:val="19"/>
              </w:rPr>
            </w:pPr>
            <w:r w:rsidRPr="002B7AB4">
              <w:rPr>
                <w:rFonts w:ascii="Arial" w:eastAsia="SimSun" w:hAnsi="Arial" w:cs="Arial"/>
                <w:sz w:val="20"/>
                <w:szCs w:val="20"/>
              </w:rPr>
              <w:t>Вскрышная порода</w:t>
            </w:r>
          </w:p>
        </w:tc>
        <w:tc>
          <w:tcPr>
            <w:tcW w:w="4299" w:type="dxa"/>
            <w:tcMar>
              <w:top w:w="0" w:type="dxa"/>
              <w:left w:w="108" w:type="dxa"/>
              <w:bottom w:w="0" w:type="dxa"/>
              <w:right w:w="108" w:type="dxa"/>
            </w:tcMar>
          </w:tcPr>
          <w:p w:rsidR="00A27306" w:rsidRPr="00EE58DB" w:rsidRDefault="00701CE6" w:rsidP="00701CE6">
            <w:pPr>
              <w:tabs>
                <w:tab w:val="num" w:pos="317"/>
              </w:tabs>
              <w:rPr>
                <w:rFonts w:ascii="Arial" w:eastAsia="SimSun" w:hAnsi="Arial" w:cs="Arial"/>
                <w:sz w:val="19"/>
                <w:szCs w:val="19"/>
              </w:rPr>
            </w:pPr>
            <w:r w:rsidRPr="00701CE6">
              <w:rPr>
                <w:rFonts w:ascii="Arial" w:eastAsia="SimSun" w:hAnsi="Arial" w:cs="Arial"/>
                <w:sz w:val="19"/>
                <w:szCs w:val="19"/>
              </w:rPr>
              <w:t>Удаление отходов путем захоронения (долговременного складирования).</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Твердо</w:t>
            </w:r>
            <w:r w:rsidR="00A27306">
              <w:rPr>
                <w:rFonts w:ascii="Arial" w:eastAsia="SimSun" w:hAnsi="Arial" w:cs="Arial"/>
                <w:sz w:val="19"/>
                <w:szCs w:val="19"/>
              </w:rPr>
              <w:t>е</w:t>
            </w:r>
          </w:p>
        </w:tc>
      </w:tr>
    </w:tbl>
    <w:p w:rsidR="003D5884" w:rsidRPr="00205D56" w:rsidRDefault="003D5884" w:rsidP="00F659C2">
      <w:pPr>
        <w:spacing w:before="120"/>
        <w:ind w:firstLine="851"/>
        <w:jc w:val="both"/>
        <w:rPr>
          <w:rFonts w:ascii="Arial" w:hAnsi="Arial" w:cs="Arial"/>
          <w:b/>
          <w:sz w:val="23"/>
          <w:szCs w:val="23"/>
        </w:rPr>
      </w:pPr>
      <w:r w:rsidRPr="00205D56">
        <w:rPr>
          <w:rFonts w:ascii="Arial" w:hAnsi="Arial" w:cs="Arial"/>
          <w:b/>
          <w:sz w:val="23"/>
          <w:szCs w:val="23"/>
        </w:rPr>
        <w:t>Технологии по обезвреживанию или утилизации отходов</w:t>
      </w:r>
    </w:p>
    <w:p w:rsidR="003D5884" w:rsidRPr="00205D56" w:rsidRDefault="003D5884" w:rsidP="00F659C2">
      <w:pPr>
        <w:spacing w:before="120" w:after="60"/>
        <w:ind w:firstLine="851"/>
        <w:jc w:val="both"/>
        <w:rPr>
          <w:rFonts w:ascii="Arial" w:hAnsi="Arial" w:cs="Arial"/>
          <w:b/>
          <w:sz w:val="23"/>
          <w:szCs w:val="23"/>
        </w:rPr>
      </w:pPr>
      <w:r w:rsidRPr="00205D56">
        <w:rPr>
          <w:rFonts w:ascii="Arial" w:hAnsi="Arial" w:cs="Arial"/>
          <w:b/>
          <w:sz w:val="23"/>
          <w:szCs w:val="23"/>
        </w:rPr>
        <w:t>Захоронение опасных веществ</w:t>
      </w:r>
    </w:p>
    <w:p w:rsidR="003D5884" w:rsidRPr="00205D56" w:rsidRDefault="003D5884" w:rsidP="003D5884">
      <w:pPr>
        <w:ind w:firstLine="851"/>
        <w:jc w:val="both"/>
        <w:rPr>
          <w:rFonts w:ascii="Arial" w:hAnsi="Arial" w:cs="Arial"/>
          <w:sz w:val="23"/>
          <w:szCs w:val="23"/>
        </w:rPr>
      </w:pPr>
      <w:r w:rsidRPr="00205D56">
        <w:rPr>
          <w:rFonts w:ascii="Arial" w:hAnsi="Arial" w:cs="Arial"/>
          <w:sz w:val="23"/>
          <w:szCs w:val="23"/>
        </w:rPr>
        <w:t>Опасные отходы, которые невозможно утилизировать или повторно использовать, подлежат захоронению на специально предназначенных для этого площадках.</w:t>
      </w:r>
    </w:p>
    <w:p w:rsidR="003D5884" w:rsidRPr="00205D56" w:rsidRDefault="003D5884" w:rsidP="003D5884">
      <w:pPr>
        <w:ind w:firstLine="851"/>
        <w:jc w:val="both"/>
        <w:rPr>
          <w:rFonts w:ascii="Arial" w:hAnsi="Arial" w:cs="Arial"/>
          <w:sz w:val="23"/>
          <w:szCs w:val="23"/>
        </w:rPr>
      </w:pPr>
      <w:r w:rsidRPr="00205D56">
        <w:rPr>
          <w:rFonts w:ascii="Arial" w:hAnsi="Arial" w:cs="Arial"/>
          <w:sz w:val="23"/>
          <w:szCs w:val="23"/>
        </w:rPr>
        <w:t>Метод захоронения в основном применяют к несгораемым отходам, а также к отходам, выделяющим токсичные вещества при сгорании.</w:t>
      </w:r>
    </w:p>
    <w:p w:rsidR="003D5884" w:rsidRDefault="003D5884" w:rsidP="003D5884">
      <w:pPr>
        <w:ind w:firstLine="851"/>
        <w:jc w:val="both"/>
        <w:rPr>
          <w:rFonts w:ascii="Arial" w:hAnsi="Arial" w:cs="Arial"/>
          <w:bCs/>
          <w:sz w:val="23"/>
          <w:szCs w:val="23"/>
        </w:rPr>
      </w:pPr>
      <w:r w:rsidRPr="004D5F40">
        <w:rPr>
          <w:rFonts w:ascii="Arial" w:hAnsi="Arial" w:cs="Arial"/>
          <w:bCs/>
          <w:sz w:val="23"/>
          <w:szCs w:val="23"/>
        </w:rPr>
        <w:t>Размещение (помещение) в специально приспособленных земляных сооружениях (на полигонах)</w:t>
      </w:r>
      <w:r w:rsidR="00F838A4">
        <w:rPr>
          <w:rFonts w:ascii="Arial" w:hAnsi="Arial" w:cs="Arial"/>
          <w:bCs/>
          <w:sz w:val="23"/>
          <w:szCs w:val="23"/>
        </w:rPr>
        <w:t>.</w:t>
      </w:r>
    </w:p>
    <w:p w:rsidR="003D5884" w:rsidRDefault="003D5884" w:rsidP="002A5DBE">
      <w:pPr>
        <w:pStyle w:val="2"/>
        <w:numPr>
          <w:ilvl w:val="1"/>
          <w:numId w:val="32"/>
        </w:numPr>
      </w:pPr>
      <w:bookmarkStart w:id="274" w:name="_Toc52996939"/>
      <w:bookmarkStart w:id="275" w:name="_Toc101399364"/>
      <w:bookmarkStart w:id="276" w:name="_Toc145014816"/>
      <w:r w:rsidRPr="00F34508">
        <w:t>Оценка воздействия отходов производства и потребления на окружающую среду</w:t>
      </w:r>
      <w:bookmarkEnd w:id="274"/>
      <w:bookmarkEnd w:id="275"/>
      <w:bookmarkEnd w:id="276"/>
    </w:p>
    <w:p w:rsidR="003D5884" w:rsidRPr="006D1151" w:rsidRDefault="003D5884" w:rsidP="003D5884">
      <w:pPr>
        <w:pStyle w:val="22"/>
        <w:ind w:firstLine="851"/>
        <w:rPr>
          <w:rFonts w:ascii="Arial" w:hAnsi="Arial" w:cs="Arial"/>
          <w:sz w:val="23"/>
          <w:szCs w:val="23"/>
        </w:rPr>
      </w:pPr>
      <w:r w:rsidRPr="006D1151">
        <w:rPr>
          <w:rFonts w:ascii="Arial" w:hAnsi="Arial" w:cs="Arial"/>
          <w:sz w:val="23"/>
          <w:szCs w:val="23"/>
        </w:rPr>
        <w:t>При временном складировании отходов производства и потребления (ТБО) можно выделить следующие факторы воздействия на окружающую среду:</w:t>
      </w:r>
    </w:p>
    <w:p w:rsidR="003D5884" w:rsidRPr="006D1151" w:rsidRDefault="003D5884" w:rsidP="0006363B">
      <w:pPr>
        <w:pStyle w:val="22"/>
        <w:numPr>
          <w:ilvl w:val="5"/>
          <w:numId w:val="4"/>
        </w:numPr>
        <w:rPr>
          <w:rFonts w:ascii="Arial" w:hAnsi="Arial" w:cs="Arial"/>
          <w:sz w:val="23"/>
          <w:szCs w:val="23"/>
        </w:rPr>
      </w:pPr>
      <w:r w:rsidRPr="006D1151">
        <w:rPr>
          <w:rFonts w:ascii="Arial" w:hAnsi="Arial" w:cs="Arial"/>
          <w:sz w:val="23"/>
          <w:szCs w:val="23"/>
        </w:rPr>
        <w:t xml:space="preserve">Загрязнение почв будет происходить при стихийных свалках </w:t>
      </w:r>
      <w:r w:rsidR="00A8293B">
        <w:rPr>
          <w:rFonts w:ascii="Arial" w:hAnsi="Arial" w:cs="Arial"/>
          <w:sz w:val="23"/>
          <w:szCs w:val="23"/>
        </w:rPr>
        <w:t>отход</w:t>
      </w:r>
      <w:r w:rsidRPr="006D1151">
        <w:rPr>
          <w:rFonts w:ascii="Arial" w:hAnsi="Arial" w:cs="Arial"/>
          <w:sz w:val="23"/>
          <w:szCs w:val="23"/>
        </w:rPr>
        <w:t xml:space="preserve">а, а также при транспортировке отходов к месту захоронения. </w:t>
      </w:r>
    </w:p>
    <w:p w:rsidR="003D5884" w:rsidRPr="0000185F" w:rsidRDefault="003D5884" w:rsidP="002A5DBE">
      <w:pPr>
        <w:pStyle w:val="2"/>
        <w:numPr>
          <w:ilvl w:val="1"/>
          <w:numId w:val="32"/>
        </w:numPr>
      </w:pPr>
      <w:bookmarkStart w:id="277" w:name="_Toc220992893"/>
      <w:bookmarkStart w:id="278" w:name="_Toc220993061"/>
      <w:bookmarkStart w:id="279" w:name="_Toc220993111"/>
      <w:bookmarkStart w:id="280" w:name="_Toc220993161"/>
      <w:bookmarkStart w:id="281" w:name="_Toc220993747"/>
      <w:bookmarkStart w:id="282" w:name="_Toc220993790"/>
      <w:bookmarkStart w:id="283" w:name="_Toc251322961"/>
      <w:bookmarkStart w:id="284" w:name="_Toc52996940"/>
      <w:bookmarkStart w:id="285" w:name="_Toc101399365"/>
      <w:bookmarkStart w:id="286" w:name="_Toc145014817"/>
      <w:r w:rsidRPr="00F34508">
        <w:t>Мероприятия по снижению вредного воздействия отходов на окружающую среду</w:t>
      </w:r>
      <w:bookmarkEnd w:id="277"/>
      <w:bookmarkEnd w:id="278"/>
      <w:bookmarkEnd w:id="279"/>
      <w:bookmarkEnd w:id="280"/>
      <w:bookmarkEnd w:id="281"/>
      <w:bookmarkEnd w:id="282"/>
      <w:bookmarkEnd w:id="283"/>
      <w:bookmarkEnd w:id="284"/>
      <w:bookmarkEnd w:id="285"/>
      <w:bookmarkEnd w:id="286"/>
    </w:p>
    <w:p w:rsidR="003D5884" w:rsidRPr="002B4C65" w:rsidRDefault="003D5884" w:rsidP="003D5884">
      <w:pPr>
        <w:pStyle w:val="22"/>
        <w:ind w:firstLine="851"/>
        <w:rPr>
          <w:rFonts w:ascii="Arial" w:hAnsi="Arial" w:cs="Arial"/>
          <w:sz w:val="23"/>
          <w:szCs w:val="23"/>
        </w:rPr>
      </w:pPr>
      <w:r w:rsidRPr="002B4C65">
        <w:rPr>
          <w:rFonts w:ascii="Arial" w:hAnsi="Arial" w:cs="Arial"/>
          <w:sz w:val="23"/>
          <w:szCs w:val="23"/>
        </w:rPr>
        <w:t>В целях обеспечения снижения вредного воздействия на окружающую среду и обеспечения требуемого санитарно-эпидемиологического состояния территории при складировании отходов проектом предлагается проведение следующих мероприятий:</w:t>
      </w:r>
    </w:p>
    <w:p w:rsidR="003D5884" w:rsidRPr="002B4C65" w:rsidRDefault="003D5884" w:rsidP="003D5884">
      <w:pPr>
        <w:numPr>
          <w:ilvl w:val="0"/>
          <w:numId w:val="1"/>
        </w:numPr>
        <w:tabs>
          <w:tab w:val="clear" w:pos="1429"/>
          <w:tab w:val="num" w:pos="1276"/>
        </w:tabs>
        <w:ind w:left="0" w:firstLine="851"/>
        <w:jc w:val="both"/>
        <w:rPr>
          <w:rFonts w:ascii="Arial" w:hAnsi="Arial" w:cs="Arial"/>
          <w:sz w:val="23"/>
          <w:szCs w:val="23"/>
        </w:rPr>
      </w:pPr>
      <w:r w:rsidRPr="002B4C65">
        <w:rPr>
          <w:rFonts w:ascii="Arial" w:hAnsi="Arial" w:cs="Arial"/>
          <w:sz w:val="23"/>
          <w:szCs w:val="23"/>
        </w:rPr>
        <w:t xml:space="preserve">Обеспечивать своевременный вывоз </w:t>
      </w:r>
      <w:r w:rsidR="00A8293B">
        <w:rPr>
          <w:rFonts w:ascii="Arial" w:hAnsi="Arial" w:cs="Arial"/>
          <w:sz w:val="23"/>
          <w:szCs w:val="23"/>
        </w:rPr>
        <w:t>отход</w:t>
      </w:r>
      <w:r w:rsidRPr="002B4C65">
        <w:rPr>
          <w:rFonts w:ascii="Arial" w:hAnsi="Arial" w:cs="Arial"/>
          <w:sz w:val="23"/>
          <w:szCs w:val="23"/>
        </w:rPr>
        <w:t>а с территории.</w:t>
      </w:r>
    </w:p>
    <w:p w:rsidR="003D5884" w:rsidRPr="002B4C65" w:rsidRDefault="003D5884" w:rsidP="003D5884">
      <w:pPr>
        <w:numPr>
          <w:ilvl w:val="0"/>
          <w:numId w:val="1"/>
        </w:numPr>
        <w:tabs>
          <w:tab w:val="clear" w:pos="1429"/>
          <w:tab w:val="num" w:pos="1276"/>
        </w:tabs>
        <w:ind w:left="0" w:firstLine="851"/>
        <w:jc w:val="both"/>
        <w:rPr>
          <w:rFonts w:ascii="Arial" w:hAnsi="Arial" w:cs="Arial"/>
          <w:sz w:val="23"/>
          <w:szCs w:val="23"/>
        </w:rPr>
      </w:pPr>
      <w:r w:rsidRPr="002B4C65">
        <w:rPr>
          <w:rFonts w:ascii="Arial" w:hAnsi="Arial" w:cs="Arial"/>
          <w:sz w:val="23"/>
          <w:szCs w:val="23"/>
        </w:rPr>
        <w:t xml:space="preserve">Руководство обязано своевременно заключать договор с подрядными организациями на вывоз бытового </w:t>
      </w:r>
      <w:r w:rsidR="00A8293B">
        <w:rPr>
          <w:rFonts w:ascii="Arial" w:hAnsi="Arial" w:cs="Arial"/>
          <w:sz w:val="23"/>
          <w:szCs w:val="23"/>
        </w:rPr>
        <w:t>отход</w:t>
      </w:r>
      <w:r w:rsidRPr="002B4C65">
        <w:rPr>
          <w:rFonts w:ascii="Arial" w:hAnsi="Arial" w:cs="Arial"/>
          <w:sz w:val="23"/>
          <w:szCs w:val="23"/>
        </w:rPr>
        <w:t>а.</w:t>
      </w:r>
    </w:p>
    <w:p w:rsidR="003D5884" w:rsidRPr="002B4C65" w:rsidRDefault="003D5884" w:rsidP="003D5884">
      <w:pPr>
        <w:spacing w:before="120"/>
        <w:ind w:firstLine="709"/>
        <w:jc w:val="both"/>
        <w:rPr>
          <w:rFonts w:ascii="Arial" w:hAnsi="Arial" w:cs="Arial"/>
          <w:sz w:val="23"/>
          <w:szCs w:val="23"/>
        </w:rPr>
      </w:pPr>
      <w:r w:rsidRPr="002B4C65">
        <w:rPr>
          <w:rFonts w:ascii="Arial" w:hAnsi="Arial" w:cs="Arial"/>
          <w:b/>
          <w:iCs/>
          <w:sz w:val="23"/>
          <w:szCs w:val="23"/>
        </w:rPr>
        <w:t>Выводы</w:t>
      </w:r>
    </w:p>
    <w:p w:rsidR="003D5884" w:rsidRPr="006D1151" w:rsidRDefault="003D5884" w:rsidP="003D5884">
      <w:pPr>
        <w:ind w:firstLine="851"/>
        <w:jc w:val="both"/>
        <w:rPr>
          <w:rFonts w:ascii="Arial" w:hAnsi="Arial" w:cs="Arial"/>
          <w:sz w:val="23"/>
          <w:szCs w:val="23"/>
        </w:rPr>
      </w:pPr>
      <w:r w:rsidRPr="006D1151">
        <w:rPr>
          <w:rFonts w:ascii="Arial" w:hAnsi="Arial" w:cs="Arial"/>
          <w:sz w:val="23"/>
          <w:szCs w:val="23"/>
        </w:rPr>
        <w:t>Из анализа проектной документации можно сделать следующие выводы:</w:t>
      </w:r>
    </w:p>
    <w:p w:rsidR="003D5884" w:rsidRPr="006D1151" w:rsidRDefault="003D5884" w:rsidP="003D5884">
      <w:pPr>
        <w:pStyle w:val="12"/>
        <w:numPr>
          <w:ilvl w:val="0"/>
          <w:numId w:val="2"/>
        </w:numPr>
        <w:tabs>
          <w:tab w:val="clear" w:pos="1480"/>
          <w:tab w:val="num" w:pos="1276"/>
        </w:tabs>
        <w:ind w:left="0" w:firstLine="851"/>
        <w:rPr>
          <w:rFonts w:ascii="Arial" w:hAnsi="Arial" w:cs="Arial"/>
          <w:sz w:val="23"/>
          <w:szCs w:val="23"/>
        </w:rPr>
      </w:pPr>
      <w:r w:rsidRPr="006D1151">
        <w:rPr>
          <w:rFonts w:ascii="Arial" w:hAnsi="Arial" w:cs="Arial"/>
          <w:sz w:val="23"/>
          <w:szCs w:val="23"/>
        </w:rPr>
        <w:lastRenderedPageBreak/>
        <w:t>С точки зрения</w:t>
      </w:r>
      <w:r>
        <w:rPr>
          <w:rFonts w:ascii="Arial" w:hAnsi="Arial" w:cs="Arial"/>
          <w:sz w:val="23"/>
          <w:szCs w:val="23"/>
        </w:rPr>
        <w:t xml:space="preserve"> по </w:t>
      </w:r>
      <w:r w:rsidRPr="006D1151">
        <w:rPr>
          <w:rFonts w:ascii="Arial" w:hAnsi="Arial" w:cs="Arial"/>
          <w:sz w:val="23"/>
          <w:szCs w:val="23"/>
        </w:rPr>
        <w:t>объем</w:t>
      </w:r>
      <w:r>
        <w:rPr>
          <w:rFonts w:ascii="Arial" w:hAnsi="Arial" w:cs="Arial"/>
          <w:sz w:val="23"/>
          <w:szCs w:val="23"/>
        </w:rPr>
        <w:t>у</w:t>
      </w:r>
      <w:r w:rsidRPr="006D1151">
        <w:rPr>
          <w:rFonts w:ascii="Arial" w:hAnsi="Arial" w:cs="Arial"/>
          <w:sz w:val="23"/>
          <w:szCs w:val="23"/>
        </w:rPr>
        <w:t xml:space="preserve"> образуемых отходов на данном объекте его можно отнести к малоотходным производствам.</w:t>
      </w:r>
    </w:p>
    <w:p w:rsidR="00973E8F" w:rsidRPr="00620842" w:rsidRDefault="003D5884" w:rsidP="003D5884">
      <w:pPr>
        <w:pStyle w:val="12"/>
        <w:numPr>
          <w:ilvl w:val="0"/>
          <w:numId w:val="2"/>
        </w:numPr>
        <w:tabs>
          <w:tab w:val="clear" w:pos="1480"/>
          <w:tab w:val="num" w:pos="1276"/>
        </w:tabs>
        <w:ind w:left="0" w:firstLine="851"/>
        <w:rPr>
          <w:sz w:val="23"/>
          <w:szCs w:val="23"/>
          <w:lang w:val="kk-KZ"/>
        </w:rPr>
      </w:pPr>
      <w:r w:rsidRPr="00620842">
        <w:rPr>
          <w:rFonts w:ascii="Arial" w:hAnsi="Arial" w:cs="Arial"/>
          <w:sz w:val="23"/>
          <w:szCs w:val="23"/>
        </w:rPr>
        <w:t>Суммарное воздействие на все компоненты окружающей среды отходами производства и потребления будет незначительным при соблюдении принятых проектных решений и своевременным заключением договоров на вывоз образующихся отходов со специализированными организациями.</w:t>
      </w:r>
    </w:p>
    <w:p w:rsidR="00FD1424" w:rsidRDefault="00FD1424" w:rsidP="00FD1424">
      <w:pPr>
        <w:rPr>
          <w:lang w:val="kk-KZ"/>
        </w:rPr>
      </w:pPr>
    </w:p>
    <w:p w:rsidR="00FD1424" w:rsidRPr="00FD1424" w:rsidRDefault="00FD1424" w:rsidP="00FD1424">
      <w:pPr>
        <w:rPr>
          <w:lang w:val="kk-KZ"/>
        </w:rPr>
        <w:sectPr w:rsidR="00FD1424" w:rsidRPr="00FD1424" w:rsidSect="002969B2">
          <w:pgSz w:w="11906" w:h="16838"/>
          <w:pgMar w:top="1134" w:right="850" w:bottom="1134" w:left="1701" w:header="708" w:footer="708" w:gutter="0"/>
          <w:cols w:space="708"/>
          <w:docGrid w:linePitch="360"/>
        </w:sectPr>
      </w:pPr>
    </w:p>
    <w:p w:rsidR="00973E8F" w:rsidRPr="00ED1121" w:rsidRDefault="00973E8F" w:rsidP="002A5DBE">
      <w:pPr>
        <w:pStyle w:val="1"/>
        <w:keepNext w:val="0"/>
        <w:numPr>
          <w:ilvl w:val="0"/>
          <w:numId w:val="32"/>
        </w:numPr>
        <w:spacing w:after="120"/>
        <w:jc w:val="both"/>
        <w:rPr>
          <w:rFonts w:cs="Arial"/>
          <w:caps/>
          <w:sz w:val="24"/>
          <w:szCs w:val="24"/>
        </w:rPr>
      </w:pPr>
      <w:bookmarkStart w:id="287" w:name="_Toc136320987"/>
      <w:bookmarkStart w:id="288" w:name="_Toc136320538"/>
      <w:bookmarkStart w:id="289" w:name="_Toc202764244"/>
      <w:bookmarkStart w:id="290" w:name="_Toc202766427"/>
      <w:bookmarkStart w:id="291" w:name="_Toc211147498"/>
      <w:bookmarkStart w:id="292" w:name="_Toc212554830"/>
      <w:bookmarkStart w:id="293" w:name="_Toc212554873"/>
      <w:bookmarkStart w:id="294" w:name="_Toc212555039"/>
      <w:bookmarkStart w:id="295" w:name="_Toc219004971"/>
      <w:bookmarkStart w:id="296" w:name="_Toc219027940"/>
      <w:bookmarkStart w:id="297" w:name="_Toc220992894"/>
      <w:bookmarkStart w:id="298" w:name="_Toc220993062"/>
      <w:bookmarkStart w:id="299" w:name="_Toc220993112"/>
      <w:bookmarkStart w:id="300" w:name="_Toc220993162"/>
      <w:bookmarkStart w:id="301" w:name="_Toc220993748"/>
      <w:bookmarkStart w:id="302" w:name="_Toc220993791"/>
      <w:bookmarkStart w:id="303" w:name="_Toc251322962"/>
      <w:bookmarkStart w:id="304" w:name="_Toc145014818"/>
      <w:r w:rsidRPr="00ED1121">
        <w:rPr>
          <w:rFonts w:cs="Arial"/>
          <w:caps/>
          <w:sz w:val="24"/>
          <w:szCs w:val="24"/>
        </w:rPr>
        <w:lastRenderedPageBreak/>
        <w:t>ВОЗДЕЙСТВИ</w:t>
      </w:r>
      <w:bookmarkEnd w:id="287"/>
      <w:bookmarkEnd w:id="288"/>
      <w:r w:rsidRPr="00ED1121">
        <w:rPr>
          <w:rFonts w:cs="Arial"/>
          <w:caps/>
          <w:sz w:val="24"/>
          <w:szCs w:val="24"/>
        </w:rPr>
        <w:t>Я ФИЗИЧЕСКИХ ФАКТОРОВ</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973E8F" w:rsidRPr="00BF7BC1" w:rsidRDefault="00973E8F" w:rsidP="002A5DBE">
      <w:pPr>
        <w:pStyle w:val="2"/>
        <w:numPr>
          <w:ilvl w:val="1"/>
          <w:numId w:val="32"/>
        </w:numPr>
      </w:pPr>
      <w:bookmarkStart w:id="305" w:name="_Toc202764245"/>
      <w:bookmarkStart w:id="306" w:name="_Toc202766428"/>
      <w:bookmarkStart w:id="307" w:name="_Toc211147499"/>
      <w:bookmarkStart w:id="308" w:name="_Toc212554831"/>
      <w:bookmarkStart w:id="309" w:name="_Toc212554874"/>
      <w:bookmarkStart w:id="310" w:name="_Toc212555040"/>
      <w:bookmarkStart w:id="311" w:name="_Toc213081775"/>
      <w:bookmarkStart w:id="312" w:name="_Toc213081849"/>
      <w:bookmarkStart w:id="313" w:name="_Toc213081894"/>
      <w:bookmarkStart w:id="314" w:name="_Toc219004972"/>
      <w:bookmarkStart w:id="315" w:name="_Toc219027941"/>
      <w:bookmarkStart w:id="316" w:name="_Toc220992895"/>
      <w:bookmarkStart w:id="317" w:name="_Toc220993063"/>
      <w:bookmarkStart w:id="318" w:name="_Toc220993113"/>
      <w:bookmarkStart w:id="319" w:name="_Toc220993163"/>
      <w:bookmarkStart w:id="320" w:name="_Toc220993749"/>
      <w:bookmarkStart w:id="321" w:name="_Toc220993792"/>
      <w:bookmarkStart w:id="322" w:name="_Toc251322963"/>
      <w:bookmarkStart w:id="323" w:name="_Toc145014819"/>
      <w:r w:rsidRPr="00BF7BC1">
        <w:t>Шумовое воздействие</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rsidR="00973E8F" w:rsidRPr="00ED1121" w:rsidRDefault="00973E8F" w:rsidP="002A5DBE">
      <w:pPr>
        <w:pStyle w:val="3"/>
        <w:numPr>
          <w:ilvl w:val="2"/>
          <w:numId w:val="32"/>
        </w:numPr>
        <w:tabs>
          <w:tab w:val="clear" w:pos="1440"/>
          <w:tab w:val="num" w:pos="1560"/>
        </w:tabs>
        <w:spacing w:before="120" w:after="120" w:line="240" w:lineRule="auto"/>
        <w:ind w:left="1560" w:hanging="709"/>
        <w:rPr>
          <w:rFonts w:ascii="Arial" w:hAnsi="Arial"/>
          <w:bCs/>
          <w:sz w:val="24"/>
          <w:lang w:val="ru-RU"/>
        </w:rPr>
      </w:pPr>
      <w:bookmarkStart w:id="324" w:name="_Toc202764246"/>
      <w:bookmarkStart w:id="325" w:name="_Toc202766429"/>
      <w:bookmarkStart w:id="326" w:name="_Toc212554832"/>
      <w:bookmarkStart w:id="327" w:name="_Toc212554875"/>
      <w:bookmarkStart w:id="328" w:name="_Toc212555041"/>
      <w:bookmarkStart w:id="329" w:name="_Toc213081776"/>
      <w:bookmarkStart w:id="330" w:name="_Toc213081850"/>
      <w:bookmarkStart w:id="331" w:name="_Toc213081895"/>
      <w:bookmarkStart w:id="332" w:name="_Toc220992896"/>
      <w:bookmarkStart w:id="333" w:name="_Toc220993064"/>
      <w:bookmarkStart w:id="334" w:name="_Toc220993114"/>
      <w:bookmarkStart w:id="335" w:name="_Toc220993164"/>
      <w:bookmarkStart w:id="336" w:name="_Toc220993750"/>
      <w:bookmarkStart w:id="337" w:name="_Toc220993793"/>
      <w:bookmarkStart w:id="338" w:name="_Toc145014820"/>
      <w:r w:rsidRPr="00ED1121">
        <w:rPr>
          <w:rFonts w:ascii="Arial" w:hAnsi="Arial"/>
          <w:bCs/>
          <w:sz w:val="24"/>
          <w:lang w:val="ru-RU"/>
        </w:rPr>
        <w:t>Источники шумового воздействия</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rsidR="00973E8F" w:rsidRPr="00BF7BC1" w:rsidRDefault="00973E8F" w:rsidP="00941C9F">
      <w:pPr>
        <w:ind w:firstLine="851"/>
        <w:jc w:val="both"/>
        <w:rPr>
          <w:rFonts w:ascii="Arial" w:hAnsi="Arial" w:cs="Arial"/>
          <w:sz w:val="23"/>
          <w:szCs w:val="23"/>
        </w:rPr>
      </w:pPr>
      <w:r w:rsidRPr="00BF7BC1">
        <w:rPr>
          <w:rFonts w:ascii="Arial" w:hAnsi="Arial" w:cs="Arial"/>
          <w:sz w:val="23"/>
          <w:szCs w:val="23"/>
        </w:rPr>
        <w:t>Потенциальными источниками шума внутри зданий и сооружений различного назначения и на площадках промышленных предприятий являются машины, механизмы, средства транспорта и другое оборудование.</w:t>
      </w:r>
    </w:p>
    <w:p w:rsidR="002B3401" w:rsidRPr="00CD719E" w:rsidRDefault="002B3401" w:rsidP="002B3401">
      <w:pPr>
        <w:ind w:firstLine="851"/>
        <w:jc w:val="both"/>
        <w:rPr>
          <w:rFonts w:ascii="Arial" w:hAnsi="Arial" w:cs="Arial"/>
          <w:sz w:val="23"/>
          <w:szCs w:val="23"/>
        </w:rPr>
      </w:pPr>
      <w:bookmarkStart w:id="339" w:name="_Toc202764247"/>
      <w:bookmarkStart w:id="340" w:name="_Toc202766430"/>
      <w:bookmarkStart w:id="341" w:name="_Toc212554833"/>
      <w:bookmarkStart w:id="342" w:name="_Toc212554876"/>
      <w:bookmarkStart w:id="343" w:name="_Toc212555042"/>
      <w:bookmarkStart w:id="344" w:name="_Toc213081777"/>
      <w:bookmarkStart w:id="345" w:name="_Toc213081851"/>
      <w:bookmarkStart w:id="346" w:name="_Toc213081896"/>
      <w:bookmarkStart w:id="347" w:name="_Toc220992897"/>
      <w:bookmarkStart w:id="348" w:name="_Toc220993065"/>
      <w:bookmarkStart w:id="349" w:name="_Toc220993115"/>
      <w:bookmarkStart w:id="350" w:name="_Toc220993165"/>
      <w:bookmarkStart w:id="351" w:name="_Toc220993751"/>
      <w:bookmarkStart w:id="352" w:name="_Toc220993794"/>
      <w:r w:rsidRPr="00CD719E">
        <w:rPr>
          <w:rFonts w:ascii="Arial" w:hAnsi="Arial" w:cs="Arial"/>
          <w:sz w:val="23"/>
          <w:szCs w:val="23"/>
        </w:rPr>
        <w:t>Состав шумовых характеристик и методы их определения для машин, механизмов, средств транспорта и другого оборудования, значения их шумовых характеристик следует принимать в соответствии с требованиями ГОСТ 12.1.003-2014 «Межгосударственный Стандарт, Система стандартов безопасности труда, Шум, Общие требования безопасности».</w:t>
      </w:r>
    </w:p>
    <w:p w:rsidR="00936378" w:rsidRPr="00936378" w:rsidRDefault="00936378" w:rsidP="00936378">
      <w:pPr>
        <w:ind w:firstLine="851"/>
        <w:jc w:val="both"/>
        <w:rPr>
          <w:rFonts w:ascii="Arial" w:hAnsi="Arial" w:cs="Arial"/>
          <w:sz w:val="23"/>
          <w:szCs w:val="23"/>
        </w:rPr>
      </w:pPr>
      <w:r w:rsidRPr="00936378">
        <w:rPr>
          <w:rFonts w:ascii="Arial" w:hAnsi="Arial" w:cs="Arial"/>
          <w:sz w:val="23"/>
          <w:szCs w:val="23"/>
        </w:rPr>
        <w:t xml:space="preserve">В соответствии с Приказом МЗ РК 16 февраля 2022 года № ҚР ДСМ-15 «Об утверждении Гигиенических нормативов к физическим факторам, оказывающим воздействие на человека» уровни шумов на рабочих местах не должны превышать </w:t>
      </w:r>
    </w:p>
    <w:p w:rsidR="002B3401" w:rsidRPr="00BF7BC1" w:rsidRDefault="002B3401" w:rsidP="0006363B">
      <w:pPr>
        <w:numPr>
          <w:ilvl w:val="0"/>
          <w:numId w:val="11"/>
        </w:numPr>
        <w:tabs>
          <w:tab w:val="clear" w:pos="360"/>
          <w:tab w:val="num" w:pos="1134"/>
        </w:tabs>
        <w:ind w:left="1134" w:hanging="283"/>
        <w:jc w:val="both"/>
        <w:rPr>
          <w:rFonts w:ascii="Arial" w:hAnsi="Arial" w:cs="Arial"/>
          <w:sz w:val="23"/>
          <w:szCs w:val="23"/>
        </w:rPr>
      </w:pPr>
      <w:r w:rsidRPr="00BF7BC1">
        <w:rPr>
          <w:rFonts w:ascii="Arial" w:hAnsi="Arial" w:cs="Arial"/>
          <w:sz w:val="23"/>
          <w:szCs w:val="23"/>
        </w:rPr>
        <w:t>Постоянные рабочие места в производственных помещениях &lt;80 дБА;</w:t>
      </w:r>
    </w:p>
    <w:p w:rsidR="002B3401" w:rsidRPr="00BF7BC1" w:rsidRDefault="002B3401" w:rsidP="0006363B">
      <w:pPr>
        <w:numPr>
          <w:ilvl w:val="0"/>
          <w:numId w:val="11"/>
        </w:numPr>
        <w:tabs>
          <w:tab w:val="clear" w:pos="360"/>
          <w:tab w:val="num" w:pos="1134"/>
        </w:tabs>
        <w:ind w:left="1134" w:hanging="283"/>
        <w:jc w:val="both"/>
        <w:rPr>
          <w:rFonts w:ascii="Arial" w:hAnsi="Arial" w:cs="Arial"/>
          <w:sz w:val="23"/>
          <w:szCs w:val="23"/>
        </w:rPr>
      </w:pPr>
      <w:r w:rsidRPr="00BF7BC1">
        <w:rPr>
          <w:rFonts w:ascii="Arial" w:hAnsi="Arial" w:cs="Arial"/>
          <w:sz w:val="23"/>
          <w:szCs w:val="23"/>
        </w:rPr>
        <w:t>Помещения АБК &lt;60 дБА.</w:t>
      </w:r>
    </w:p>
    <w:p w:rsidR="00973E8F" w:rsidRPr="00ED1121" w:rsidRDefault="00973E8F" w:rsidP="002A5DBE">
      <w:pPr>
        <w:pStyle w:val="3"/>
        <w:numPr>
          <w:ilvl w:val="2"/>
          <w:numId w:val="32"/>
        </w:numPr>
        <w:tabs>
          <w:tab w:val="clear" w:pos="1440"/>
          <w:tab w:val="num" w:pos="1560"/>
        </w:tabs>
        <w:spacing w:before="120" w:after="120" w:line="240" w:lineRule="auto"/>
        <w:ind w:left="1560" w:hanging="709"/>
        <w:rPr>
          <w:rFonts w:ascii="Arial" w:hAnsi="Arial"/>
          <w:bCs/>
          <w:sz w:val="24"/>
          <w:lang w:val="ru-RU"/>
        </w:rPr>
      </w:pPr>
      <w:bookmarkStart w:id="353" w:name="_Toc145014821"/>
      <w:r w:rsidRPr="00ED1121">
        <w:rPr>
          <w:rFonts w:ascii="Arial" w:hAnsi="Arial"/>
          <w:bCs/>
          <w:sz w:val="24"/>
          <w:lang w:val="ru-RU"/>
        </w:rPr>
        <w:t>Мероприятия по регулированию и снижения уровня шума</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rsidR="00973E8F" w:rsidRPr="00BF7BC1" w:rsidRDefault="00973E8F" w:rsidP="00941C9F">
      <w:pPr>
        <w:ind w:firstLine="851"/>
        <w:jc w:val="both"/>
        <w:rPr>
          <w:rFonts w:ascii="Arial" w:hAnsi="Arial" w:cs="Arial"/>
          <w:sz w:val="23"/>
          <w:szCs w:val="23"/>
        </w:rPr>
      </w:pPr>
      <w:r w:rsidRPr="00BF7BC1">
        <w:rPr>
          <w:rFonts w:ascii="Arial" w:hAnsi="Arial" w:cs="Arial"/>
          <w:sz w:val="23"/>
          <w:szCs w:val="23"/>
        </w:rPr>
        <w:t>С целью снижения отрицательного шумового воздействия настоящим проектом предусмотрено выполнение мероприятий по регулированию и снижения уровня шума, основными из которых являются:</w:t>
      </w:r>
    </w:p>
    <w:p w:rsidR="00973E8F" w:rsidRPr="00BF7BC1" w:rsidRDefault="001B2B2C" w:rsidP="0006363B">
      <w:pPr>
        <w:numPr>
          <w:ilvl w:val="0"/>
          <w:numId w:val="5"/>
        </w:numPr>
        <w:tabs>
          <w:tab w:val="num" w:pos="900"/>
        </w:tabs>
        <w:jc w:val="both"/>
        <w:rPr>
          <w:rFonts w:ascii="Arial" w:hAnsi="Arial" w:cs="Arial"/>
          <w:sz w:val="23"/>
          <w:szCs w:val="23"/>
        </w:rPr>
      </w:pPr>
      <w:r w:rsidRPr="00BF7BC1">
        <w:rPr>
          <w:rFonts w:ascii="Arial" w:hAnsi="Arial" w:cs="Arial"/>
          <w:sz w:val="23"/>
          <w:szCs w:val="23"/>
        </w:rPr>
        <w:t>Проверка установленных оборудований на соответствие с паспортными данными;</w:t>
      </w:r>
    </w:p>
    <w:p w:rsidR="00973E8F" w:rsidRPr="00BF7BC1" w:rsidRDefault="001B2B2C" w:rsidP="0006363B">
      <w:pPr>
        <w:numPr>
          <w:ilvl w:val="0"/>
          <w:numId w:val="5"/>
        </w:numPr>
        <w:tabs>
          <w:tab w:val="num" w:pos="900"/>
        </w:tabs>
        <w:jc w:val="both"/>
        <w:rPr>
          <w:rFonts w:ascii="Arial" w:hAnsi="Arial" w:cs="Arial"/>
          <w:sz w:val="23"/>
          <w:szCs w:val="23"/>
        </w:rPr>
      </w:pPr>
      <w:r w:rsidRPr="00BF7BC1">
        <w:rPr>
          <w:rFonts w:ascii="Arial" w:hAnsi="Arial" w:cs="Arial"/>
          <w:sz w:val="23"/>
          <w:szCs w:val="23"/>
        </w:rPr>
        <w:t>Проведение постоянного контроля за уровнем звуко</w:t>
      </w:r>
      <w:r w:rsidR="00973E8F">
        <w:rPr>
          <w:rFonts w:ascii="Arial" w:hAnsi="Arial" w:cs="Arial"/>
          <w:sz w:val="23"/>
          <w:szCs w:val="23"/>
        </w:rPr>
        <w:t>вого давления на рабочих местах.</w:t>
      </w:r>
    </w:p>
    <w:p w:rsidR="00973E8F" w:rsidRPr="00BF7BC1" w:rsidRDefault="00973E8F" w:rsidP="002A5DBE">
      <w:pPr>
        <w:pStyle w:val="2"/>
        <w:numPr>
          <w:ilvl w:val="1"/>
          <w:numId w:val="32"/>
        </w:numPr>
      </w:pPr>
      <w:bookmarkStart w:id="354" w:name="_Toc202764248"/>
      <w:bookmarkStart w:id="355" w:name="_Toc202766431"/>
      <w:bookmarkStart w:id="356" w:name="_Toc211147500"/>
      <w:bookmarkStart w:id="357" w:name="_Toc212554834"/>
      <w:bookmarkStart w:id="358" w:name="_Toc212554877"/>
      <w:bookmarkStart w:id="359" w:name="_Toc212555043"/>
      <w:bookmarkStart w:id="360" w:name="_Toc213081778"/>
      <w:bookmarkStart w:id="361" w:name="_Toc213081852"/>
      <w:bookmarkStart w:id="362" w:name="_Toc213081897"/>
      <w:bookmarkStart w:id="363" w:name="_Toc219004973"/>
      <w:bookmarkStart w:id="364" w:name="_Toc219027942"/>
      <w:bookmarkStart w:id="365" w:name="_Toc220992898"/>
      <w:bookmarkStart w:id="366" w:name="_Toc220993066"/>
      <w:bookmarkStart w:id="367" w:name="_Toc220993116"/>
      <w:bookmarkStart w:id="368" w:name="_Toc220993166"/>
      <w:bookmarkStart w:id="369" w:name="_Toc220993752"/>
      <w:bookmarkStart w:id="370" w:name="_Toc220993795"/>
      <w:bookmarkStart w:id="371" w:name="_Toc251322964"/>
      <w:bookmarkStart w:id="372" w:name="_Toc145014822"/>
      <w:r w:rsidRPr="00BF7BC1">
        <w:t>Радиационная обстановка.</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rsidR="003D5884" w:rsidRPr="003D5884" w:rsidRDefault="003D5884" w:rsidP="003D5884">
      <w:pPr>
        <w:ind w:firstLine="851"/>
        <w:jc w:val="both"/>
        <w:rPr>
          <w:rFonts w:ascii="Arial" w:hAnsi="Arial" w:cs="Arial"/>
          <w:sz w:val="23"/>
          <w:szCs w:val="23"/>
        </w:rPr>
      </w:pPr>
      <w:r w:rsidRPr="003D5884">
        <w:rPr>
          <w:rFonts w:ascii="Arial" w:hAnsi="Arial" w:cs="Arial"/>
          <w:sz w:val="23"/>
          <w:szCs w:val="23"/>
        </w:rPr>
        <w:t>Согласно «Санитарно-эпидемиологические требования к обеспечению радиационной безопасности», приказ МЗ РК от 15 декабря 2020 года № ҚР ДСМ-275/2020, главной целью радиационной безопасности является охрана здоровья населения, включая персонал, от вредного воздействия ионизирующего излучения путем соблюдения основных принципов и норм радиационной безопасности без необоснованных ограничений полезной деятельности при использовании излучения в различных областях хозяйства.</w:t>
      </w:r>
    </w:p>
    <w:p w:rsidR="003D5884" w:rsidRPr="003D5884" w:rsidRDefault="003D5884" w:rsidP="003D5884">
      <w:pPr>
        <w:ind w:firstLine="851"/>
        <w:jc w:val="both"/>
        <w:rPr>
          <w:rFonts w:ascii="Arial" w:hAnsi="Arial" w:cs="Arial"/>
          <w:sz w:val="23"/>
          <w:szCs w:val="23"/>
        </w:rPr>
      </w:pPr>
      <w:r w:rsidRPr="003D5884">
        <w:rPr>
          <w:rFonts w:ascii="Arial" w:hAnsi="Arial" w:cs="Arial"/>
          <w:sz w:val="23"/>
          <w:szCs w:val="23"/>
        </w:rPr>
        <w:t>Радиационный контроль должен проводиться с помощью передвижной лаборатории, снабженной переносными приборами. При обнаружении радиоактивного заражения выше установленных норм, контроль осуществляется постоянно.</w:t>
      </w:r>
    </w:p>
    <w:p w:rsidR="003D5884" w:rsidRPr="003D5884" w:rsidRDefault="003D5884" w:rsidP="003D5884">
      <w:pPr>
        <w:ind w:firstLine="851"/>
        <w:jc w:val="both"/>
        <w:rPr>
          <w:rFonts w:ascii="Arial" w:hAnsi="Arial" w:cs="Arial"/>
          <w:sz w:val="23"/>
          <w:szCs w:val="23"/>
        </w:rPr>
      </w:pPr>
      <w:r w:rsidRPr="003D5884">
        <w:rPr>
          <w:rFonts w:ascii="Arial" w:hAnsi="Arial" w:cs="Arial"/>
          <w:sz w:val="23"/>
          <w:szCs w:val="23"/>
        </w:rPr>
        <w:t>При производственной деятельности предприятия не будут внедряться технологии и оборудование, нетипичные для данного производства, т.е. не будет наблюдаться существенные изменения в радиационной обстановке.</w:t>
      </w:r>
    </w:p>
    <w:p w:rsidR="00973E8F" w:rsidRPr="003D5884" w:rsidRDefault="003D5884" w:rsidP="003D5884">
      <w:pPr>
        <w:ind w:firstLine="851"/>
        <w:jc w:val="both"/>
        <w:rPr>
          <w:rFonts w:ascii="Arial" w:hAnsi="Arial" w:cs="Arial"/>
          <w:sz w:val="23"/>
          <w:szCs w:val="23"/>
        </w:rPr>
      </w:pPr>
      <w:r w:rsidRPr="003D5884">
        <w:rPr>
          <w:rFonts w:ascii="Arial" w:hAnsi="Arial" w:cs="Arial"/>
          <w:sz w:val="23"/>
          <w:szCs w:val="23"/>
        </w:rPr>
        <w:t>При производственной деятельности площадки предприятия, радиационная обстановка должно быть в норме, то есть мощность экспозиционной дозы гамма-излучения должны составлять 7-12 мкР/час.</w:t>
      </w:r>
    </w:p>
    <w:p w:rsidR="00AD7A98" w:rsidRPr="00BF7BC1" w:rsidRDefault="00AD7A98" w:rsidP="002A5DBE">
      <w:pPr>
        <w:pStyle w:val="2"/>
        <w:numPr>
          <w:ilvl w:val="1"/>
          <w:numId w:val="32"/>
        </w:numPr>
      </w:pPr>
      <w:bookmarkStart w:id="373" w:name="_Toc202764249"/>
      <w:bookmarkStart w:id="374" w:name="_Toc202766432"/>
      <w:bookmarkStart w:id="375" w:name="_Toc211147501"/>
      <w:bookmarkStart w:id="376" w:name="_Toc212554835"/>
      <w:bookmarkStart w:id="377" w:name="_Toc212554878"/>
      <w:bookmarkStart w:id="378" w:name="_Toc212555044"/>
      <w:bookmarkStart w:id="379" w:name="_Toc213081779"/>
      <w:bookmarkStart w:id="380" w:name="_Toc213081853"/>
      <w:bookmarkStart w:id="381" w:name="_Toc213081898"/>
      <w:bookmarkStart w:id="382" w:name="_Toc219004974"/>
      <w:bookmarkStart w:id="383" w:name="_Toc219027943"/>
      <w:bookmarkStart w:id="384" w:name="_Toc220992899"/>
      <w:bookmarkStart w:id="385" w:name="_Toc220993067"/>
      <w:bookmarkStart w:id="386" w:name="_Toc220993117"/>
      <w:bookmarkStart w:id="387" w:name="_Toc220993167"/>
      <w:bookmarkStart w:id="388" w:name="_Toc220993753"/>
      <w:bookmarkStart w:id="389" w:name="_Toc220993796"/>
      <w:bookmarkStart w:id="390" w:name="_Toc251322965"/>
      <w:bookmarkStart w:id="391" w:name="_Toc52996945"/>
      <w:bookmarkStart w:id="392" w:name="_Toc93723578"/>
      <w:bookmarkStart w:id="393" w:name="_Toc145014823"/>
      <w:r w:rsidRPr="00BF7BC1">
        <w:t xml:space="preserve">Электромагнитные </w:t>
      </w:r>
      <w:r>
        <w:t xml:space="preserve">и тепловые </w:t>
      </w:r>
      <w:r w:rsidRPr="00BF7BC1">
        <w:t>излучения</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rsidR="00AD7A98" w:rsidRPr="00BF7BC1" w:rsidRDefault="00AD7A98" w:rsidP="00AD7A98">
      <w:pPr>
        <w:ind w:firstLine="851"/>
        <w:jc w:val="both"/>
        <w:rPr>
          <w:rFonts w:ascii="Arial" w:hAnsi="Arial" w:cs="Arial"/>
          <w:sz w:val="23"/>
          <w:szCs w:val="23"/>
        </w:rPr>
      </w:pPr>
      <w:r w:rsidRPr="00BF7BC1">
        <w:rPr>
          <w:rFonts w:ascii="Arial" w:hAnsi="Arial" w:cs="Arial"/>
          <w:sz w:val="23"/>
          <w:szCs w:val="23"/>
        </w:rPr>
        <w:t>Источниками электромагнитных полей являются атмосферное электричество, космические лучи, излучение солнца, а также искусственные источники: различные генераторы, трансформатор</w:t>
      </w:r>
      <w:r>
        <w:rPr>
          <w:rFonts w:ascii="Arial" w:hAnsi="Arial" w:cs="Arial"/>
          <w:sz w:val="23"/>
          <w:szCs w:val="23"/>
        </w:rPr>
        <w:t xml:space="preserve">ы, антенны, лазерные установки </w:t>
      </w:r>
      <w:r w:rsidRPr="00BF7BC1">
        <w:rPr>
          <w:rFonts w:ascii="Arial" w:hAnsi="Arial" w:cs="Arial"/>
          <w:sz w:val="23"/>
          <w:szCs w:val="23"/>
        </w:rPr>
        <w:t xml:space="preserve">и т.д. </w:t>
      </w:r>
    </w:p>
    <w:p w:rsidR="00AD7A98" w:rsidRPr="00BF7BC1" w:rsidRDefault="00AD7A98" w:rsidP="00AD7A98">
      <w:pPr>
        <w:ind w:firstLine="851"/>
        <w:jc w:val="both"/>
        <w:rPr>
          <w:rFonts w:ascii="Arial" w:hAnsi="Arial" w:cs="Arial"/>
          <w:sz w:val="23"/>
          <w:szCs w:val="23"/>
        </w:rPr>
      </w:pPr>
      <w:r w:rsidRPr="00BF7BC1">
        <w:rPr>
          <w:rFonts w:ascii="Arial" w:hAnsi="Arial" w:cs="Arial"/>
          <w:sz w:val="23"/>
          <w:szCs w:val="23"/>
        </w:rPr>
        <w:t>Источники высокочастотных электромагнитных</w:t>
      </w:r>
      <w:r>
        <w:rPr>
          <w:rFonts w:ascii="Arial" w:hAnsi="Arial" w:cs="Arial"/>
          <w:sz w:val="23"/>
          <w:szCs w:val="23"/>
        </w:rPr>
        <w:t xml:space="preserve"> и тепловых</w:t>
      </w:r>
      <w:r w:rsidRPr="00BF7BC1">
        <w:rPr>
          <w:rFonts w:ascii="Arial" w:hAnsi="Arial" w:cs="Arial"/>
          <w:sz w:val="23"/>
          <w:szCs w:val="23"/>
        </w:rPr>
        <w:t xml:space="preserve"> излучений на территории площадок предприятия отсутствуют.</w:t>
      </w:r>
    </w:p>
    <w:p w:rsidR="00AD7A98" w:rsidRPr="00BF7BC1" w:rsidRDefault="00AD7A98" w:rsidP="00AD7A98">
      <w:pPr>
        <w:ind w:firstLine="851"/>
        <w:jc w:val="both"/>
        <w:rPr>
          <w:rFonts w:ascii="Arial" w:hAnsi="Arial" w:cs="Arial"/>
          <w:sz w:val="23"/>
          <w:szCs w:val="23"/>
        </w:rPr>
      </w:pPr>
      <w:r w:rsidRPr="00BF7BC1">
        <w:rPr>
          <w:rFonts w:ascii="Arial" w:hAnsi="Arial" w:cs="Arial"/>
          <w:sz w:val="23"/>
          <w:szCs w:val="23"/>
        </w:rPr>
        <w:lastRenderedPageBreak/>
        <w:t xml:space="preserve">Используемые электрические установки, устройства и электрические коммуникации, обеспечивают необходимые допустимые уровни воздействия </w:t>
      </w:r>
      <w:r w:rsidR="007B69FA" w:rsidRPr="00BF7BC1">
        <w:rPr>
          <w:rFonts w:ascii="Arial" w:hAnsi="Arial" w:cs="Arial"/>
          <w:sz w:val="23"/>
          <w:szCs w:val="23"/>
        </w:rPr>
        <w:t>электромагнитных</w:t>
      </w:r>
      <w:r w:rsidR="007B69FA">
        <w:rPr>
          <w:rFonts w:ascii="Arial" w:hAnsi="Arial" w:cs="Arial"/>
          <w:sz w:val="23"/>
          <w:szCs w:val="23"/>
          <w:lang w:val="kk-KZ"/>
        </w:rPr>
        <w:t xml:space="preserve"> и тепловых</w:t>
      </w:r>
      <w:r w:rsidR="007B69FA" w:rsidRPr="00BF7BC1">
        <w:rPr>
          <w:rFonts w:ascii="Arial" w:hAnsi="Arial" w:cs="Arial"/>
          <w:sz w:val="23"/>
          <w:szCs w:val="23"/>
        </w:rPr>
        <w:t xml:space="preserve"> излучений на работающих.</w:t>
      </w:r>
    </w:p>
    <w:p w:rsidR="00973E8F" w:rsidRPr="0037720F" w:rsidRDefault="00973E8F" w:rsidP="002B3401">
      <w:pPr>
        <w:spacing w:before="120" w:after="60"/>
        <w:ind w:firstLine="851"/>
        <w:jc w:val="both"/>
        <w:rPr>
          <w:rFonts w:ascii="Arial" w:hAnsi="Arial" w:cs="Arial"/>
          <w:b/>
          <w:sz w:val="23"/>
          <w:szCs w:val="23"/>
        </w:rPr>
      </w:pPr>
      <w:r w:rsidRPr="0037720F">
        <w:rPr>
          <w:rFonts w:ascii="Arial" w:hAnsi="Arial" w:cs="Arial"/>
          <w:b/>
          <w:sz w:val="23"/>
          <w:szCs w:val="23"/>
        </w:rPr>
        <w:t xml:space="preserve">Вывод: </w:t>
      </w:r>
    </w:p>
    <w:p w:rsidR="006049BB" w:rsidRDefault="00AD7A98" w:rsidP="00AD7A98">
      <w:pPr>
        <w:widowControl w:val="0"/>
        <w:ind w:firstLine="851"/>
        <w:jc w:val="both"/>
        <w:rPr>
          <w:rFonts w:ascii="Arial" w:hAnsi="Arial" w:cs="Arial"/>
          <w:sz w:val="23"/>
          <w:szCs w:val="23"/>
        </w:rPr>
        <w:sectPr w:rsidR="006049BB" w:rsidSect="002969B2">
          <w:pgSz w:w="11906" w:h="16838"/>
          <w:pgMar w:top="1134" w:right="850" w:bottom="1134" w:left="1701" w:header="708" w:footer="708" w:gutter="0"/>
          <w:cols w:space="708"/>
          <w:docGrid w:linePitch="360"/>
        </w:sectPr>
      </w:pPr>
      <w:r w:rsidRPr="0037720F">
        <w:rPr>
          <w:rFonts w:ascii="Arial" w:hAnsi="Arial" w:cs="Arial"/>
          <w:sz w:val="23"/>
          <w:szCs w:val="23"/>
        </w:rPr>
        <w:t>Воздействие физических фа</w:t>
      </w:r>
      <w:r>
        <w:rPr>
          <w:rFonts w:ascii="Arial" w:hAnsi="Arial" w:cs="Arial"/>
          <w:sz w:val="23"/>
          <w:szCs w:val="23"/>
        </w:rPr>
        <w:t xml:space="preserve">кторов ограничено пределами </w:t>
      </w:r>
      <w:r w:rsidRPr="0037720F">
        <w:rPr>
          <w:rFonts w:ascii="Arial" w:hAnsi="Arial" w:cs="Arial"/>
          <w:sz w:val="23"/>
          <w:szCs w:val="23"/>
        </w:rPr>
        <w:t>площадки строительства объектов. Наиболее явно на площадке строительства, может проявить себя шумовое воздействие. В отношении защиты от шума выполняются требования соответствующих нормативов, принимаются все необходимые меры к их обеспечению.</w:t>
      </w:r>
    </w:p>
    <w:p w:rsidR="00973E8F" w:rsidRDefault="00973E8F" w:rsidP="002A5DBE">
      <w:pPr>
        <w:pStyle w:val="1"/>
        <w:keepNext w:val="0"/>
        <w:numPr>
          <w:ilvl w:val="0"/>
          <w:numId w:val="32"/>
        </w:numPr>
        <w:spacing w:after="120"/>
        <w:jc w:val="both"/>
        <w:rPr>
          <w:rFonts w:cs="Arial"/>
          <w:caps/>
          <w:sz w:val="24"/>
          <w:szCs w:val="24"/>
        </w:rPr>
      </w:pPr>
      <w:bookmarkStart w:id="394" w:name="_Toc220992900"/>
      <w:bookmarkStart w:id="395" w:name="_Toc220993068"/>
      <w:bookmarkStart w:id="396" w:name="_Toc220993118"/>
      <w:bookmarkStart w:id="397" w:name="_Toc220993168"/>
      <w:bookmarkStart w:id="398" w:name="_Toc220993754"/>
      <w:bookmarkStart w:id="399" w:name="_Toc220993797"/>
      <w:bookmarkStart w:id="400" w:name="_Toc251322966"/>
      <w:bookmarkStart w:id="401" w:name="_Toc145014824"/>
      <w:r w:rsidRPr="00ED1121">
        <w:rPr>
          <w:rFonts w:cs="Arial"/>
          <w:caps/>
          <w:sz w:val="24"/>
          <w:szCs w:val="24"/>
        </w:rPr>
        <w:lastRenderedPageBreak/>
        <w:t>ВОЗДЕЙСТВИЕ НА ПОЧВЫ, РАСТИТЕЛЬНЫЙ И ЖИВОТНЫЙ МИР</w:t>
      </w:r>
      <w:bookmarkEnd w:id="394"/>
      <w:bookmarkEnd w:id="395"/>
      <w:bookmarkEnd w:id="396"/>
      <w:bookmarkEnd w:id="397"/>
      <w:bookmarkEnd w:id="398"/>
      <w:bookmarkEnd w:id="399"/>
      <w:bookmarkEnd w:id="400"/>
      <w:bookmarkEnd w:id="401"/>
    </w:p>
    <w:p w:rsidR="007B69FA" w:rsidRPr="000C1493" w:rsidRDefault="007B69FA" w:rsidP="002A5DBE">
      <w:pPr>
        <w:pStyle w:val="2"/>
        <w:numPr>
          <w:ilvl w:val="1"/>
          <w:numId w:val="32"/>
        </w:numPr>
        <w:tabs>
          <w:tab w:val="clear" w:pos="912"/>
          <w:tab w:val="num" w:pos="-6804"/>
          <w:tab w:val="num" w:pos="1276"/>
        </w:tabs>
        <w:ind w:left="1276" w:hanging="796"/>
      </w:pPr>
      <w:bookmarkStart w:id="402" w:name="_Toc220992901"/>
      <w:bookmarkStart w:id="403" w:name="_Toc220993069"/>
      <w:bookmarkStart w:id="404" w:name="_Toc220993119"/>
      <w:bookmarkStart w:id="405" w:name="_Toc220993169"/>
      <w:bookmarkStart w:id="406" w:name="_Toc220993755"/>
      <w:bookmarkStart w:id="407" w:name="_Toc220993798"/>
      <w:bookmarkStart w:id="408" w:name="_Toc251322967"/>
      <w:bookmarkStart w:id="409" w:name="_Toc511224432"/>
      <w:bookmarkStart w:id="410" w:name="_Toc529143713"/>
      <w:bookmarkStart w:id="411" w:name="_Toc138777303"/>
      <w:bookmarkStart w:id="412" w:name="_Toc145014825"/>
      <w:r w:rsidRPr="000C1493">
        <w:t>Почвы</w:t>
      </w:r>
      <w:bookmarkEnd w:id="402"/>
      <w:bookmarkEnd w:id="403"/>
      <w:bookmarkEnd w:id="404"/>
      <w:bookmarkEnd w:id="405"/>
      <w:bookmarkEnd w:id="406"/>
      <w:bookmarkEnd w:id="407"/>
      <w:bookmarkEnd w:id="408"/>
      <w:bookmarkEnd w:id="409"/>
      <w:bookmarkEnd w:id="410"/>
      <w:bookmarkEnd w:id="411"/>
      <w:bookmarkEnd w:id="412"/>
    </w:p>
    <w:p w:rsidR="007B69FA" w:rsidRPr="00701CE6" w:rsidRDefault="007B69FA" w:rsidP="007B69FA">
      <w:pPr>
        <w:ind w:firstLine="851"/>
        <w:jc w:val="both"/>
        <w:rPr>
          <w:rFonts w:ascii="Arial" w:hAnsi="Arial" w:cs="Arial"/>
          <w:sz w:val="23"/>
          <w:szCs w:val="23"/>
          <w:highlight w:val="yellow"/>
        </w:rPr>
      </w:pPr>
      <w:r w:rsidRPr="00701CE6">
        <w:rPr>
          <w:rFonts w:ascii="Arial" w:hAnsi="Arial" w:cs="Arial"/>
          <w:sz w:val="23"/>
          <w:szCs w:val="23"/>
          <w:highlight w:val="yellow"/>
        </w:rPr>
        <w:t>Потенциальными источниками нарушения и загрязнения почв и растительности является различное оборудование и установки, которые в ходе проведения работ при производственной деятельности предприятия воздействуют на компоненты природной среды, в том числе и на почвенно-растительный покров.</w:t>
      </w:r>
    </w:p>
    <w:p w:rsidR="007B69FA" w:rsidRPr="00701CE6" w:rsidRDefault="007B69FA" w:rsidP="007B69FA">
      <w:pPr>
        <w:ind w:firstLine="851"/>
        <w:jc w:val="both"/>
        <w:rPr>
          <w:rFonts w:ascii="Arial" w:hAnsi="Arial" w:cs="Arial"/>
          <w:sz w:val="23"/>
          <w:szCs w:val="23"/>
          <w:highlight w:val="yellow"/>
        </w:rPr>
      </w:pPr>
      <w:r w:rsidRPr="00701CE6">
        <w:rPr>
          <w:rFonts w:ascii="Arial" w:hAnsi="Arial" w:cs="Arial"/>
          <w:color w:val="000000"/>
          <w:sz w:val="23"/>
          <w:szCs w:val="23"/>
          <w:highlight w:val="yellow"/>
        </w:rPr>
        <w:t>Физическое воздействие, оказываемое при реализации проекта на почвенно-</w:t>
      </w:r>
      <w:r w:rsidRPr="00701CE6">
        <w:rPr>
          <w:rFonts w:ascii="Arial" w:hAnsi="Arial" w:cs="Arial"/>
          <w:sz w:val="23"/>
          <w:szCs w:val="23"/>
          <w:highlight w:val="yellow"/>
        </w:rPr>
        <w:t>растительный покров сводиться в основном к механическим нарушениям.</w:t>
      </w:r>
    </w:p>
    <w:p w:rsidR="007B69FA" w:rsidRPr="00701CE6" w:rsidRDefault="007B69FA" w:rsidP="007B69FA">
      <w:pPr>
        <w:ind w:firstLine="851"/>
        <w:jc w:val="both"/>
        <w:rPr>
          <w:rFonts w:ascii="Arial" w:hAnsi="Arial" w:cs="Arial"/>
          <w:color w:val="000000"/>
          <w:sz w:val="23"/>
          <w:szCs w:val="23"/>
          <w:highlight w:val="yellow"/>
        </w:rPr>
      </w:pPr>
      <w:r w:rsidRPr="00701CE6">
        <w:rPr>
          <w:rFonts w:ascii="Arial" w:hAnsi="Arial" w:cs="Arial"/>
          <w:color w:val="000000"/>
          <w:sz w:val="23"/>
          <w:szCs w:val="23"/>
          <w:highlight w:val="yellow"/>
        </w:rPr>
        <w:t xml:space="preserve">Генеральным планом данного проекта рассматривается строительство защитной дамбы от затопления территории села Шитубек. </w:t>
      </w:r>
    </w:p>
    <w:p w:rsidR="007B69FA" w:rsidRPr="00701CE6" w:rsidRDefault="007B69FA" w:rsidP="007B69FA">
      <w:pPr>
        <w:ind w:firstLine="851"/>
        <w:jc w:val="both"/>
        <w:rPr>
          <w:rFonts w:ascii="Arial" w:hAnsi="Arial" w:cs="Arial"/>
          <w:color w:val="000000"/>
          <w:sz w:val="23"/>
          <w:szCs w:val="23"/>
          <w:highlight w:val="yellow"/>
        </w:rPr>
      </w:pPr>
      <w:r w:rsidRPr="00701CE6">
        <w:rPr>
          <w:rFonts w:ascii="Arial" w:hAnsi="Arial" w:cs="Arial"/>
          <w:color w:val="000000"/>
          <w:sz w:val="23"/>
          <w:szCs w:val="23"/>
          <w:highlight w:val="yellow"/>
        </w:rPr>
        <w:t>Профиль дамбы:</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Верховой откос – m1=6,0</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Низовой откос – m2=1,5</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 xml:space="preserve">Ширина дамбы по гребню в=3,0 м </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Длина дамбы составляет – 1065 м</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Горизонт воды принять на отметке 185,75 м.</w:t>
      </w:r>
    </w:p>
    <w:p w:rsidR="007B69FA" w:rsidRPr="00701CE6" w:rsidRDefault="007B69FA" w:rsidP="007B69FA">
      <w:pPr>
        <w:ind w:firstLine="851"/>
        <w:jc w:val="both"/>
        <w:rPr>
          <w:rFonts w:ascii="Arial" w:hAnsi="Arial" w:cs="Arial"/>
          <w:color w:val="000000"/>
          <w:sz w:val="23"/>
          <w:szCs w:val="23"/>
          <w:highlight w:val="yellow"/>
        </w:rPr>
      </w:pPr>
      <w:r w:rsidRPr="00701CE6">
        <w:rPr>
          <w:rFonts w:ascii="Arial" w:hAnsi="Arial" w:cs="Arial"/>
          <w:color w:val="000000"/>
          <w:sz w:val="23"/>
          <w:szCs w:val="23"/>
          <w:highlight w:val="yellow"/>
        </w:rPr>
        <w:t>Для защиты начальной и концевой часты дамбы от разрушающего воздействия течения воды, льда и других факторов предусмотрено крепление верхового откоса из каменных набросков с устройством в основании откоса упорной призмы из сортированного камня.</w:t>
      </w:r>
    </w:p>
    <w:p w:rsidR="007B69FA" w:rsidRPr="00305C2A" w:rsidRDefault="007B69FA" w:rsidP="007B69FA">
      <w:pPr>
        <w:ind w:firstLine="851"/>
        <w:jc w:val="both"/>
        <w:rPr>
          <w:rFonts w:ascii="Arial" w:hAnsi="Arial" w:cs="Arial"/>
          <w:color w:val="000000"/>
          <w:sz w:val="23"/>
          <w:szCs w:val="23"/>
        </w:rPr>
      </w:pPr>
      <w:r w:rsidRPr="00701CE6">
        <w:rPr>
          <w:rFonts w:ascii="Arial" w:hAnsi="Arial" w:cs="Arial"/>
          <w:color w:val="000000"/>
          <w:sz w:val="23"/>
          <w:szCs w:val="23"/>
          <w:highlight w:val="yellow"/>
        </w:rPr>
        <w:t>Толщина каменной наброски равна 40 см, размер камня наброски 0,15 м. Толщина слоя щебеночного фильтра равна 15 см, средний диаметр зерен щебня однослойного фильтра под каменной наброской – 0,03 м. Диаметр сортированного камня в упорной призме принят 15 см.</w:t>
      </w:r>
    </w:p>
    <w:p w:rsidR="00F6307E" w:rsidRPr="004853AA" w:rsidRDefault="00F6307E"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13" w:name="_Toc93569784"/>
      <w:bookmarkStart w:id="414" w:name="_Toc145014826"/>
      <w:r w:rsidRPr="004853AA">
        <w:rPr>
          <w:rFonts w:ascii="Arial" w:hAnsi="Arial"/>
          <w:bCs/>
          <w:sz w:val="24"/>
          <w:lang w:val="ru-RU"/>
        </w:rPr>
        <w:t>Техническая рекультивация</w:t>
      </w:r>
      <w:bookmarkEnd w:id="413"/>
      <w:bookmarkEnd w:id="414"/>
    </w:p>
    <w:p w:rsidR="00F6307E" w:rsidRDefault="00F6307E" w:rsidP="00F6307E">
      <w:pPr>
        <w:autoSpaceDE w:val="0"/>
        <w:autoSpaceDN w:val="0"/>
        <w:adjustRightInd w:val="0"/>
        <w:ind w:firstLine="851"/>
        <w:jc w:val="both"/>
        <w:rPr>
          <w:rFonts w:ascii="Arial" w:hAnsi="Arial" w:cs="Arial"/>
          <w:sz w:val="23"/>
          <w:szCs w:val="23"/>
        </w:rPr>
      </w:pPr>
      <w:r>
        <w:rPr>
          <w:rFonts w:ascii="Arial" w:hAnsi="Arial" w:cs="Arial"/>
          <w:sz w:val="23"/>
          <w:szCs w:val="23"/>
        </w:rPr>
        <w:t>Восстановление нарушенных земельных участков</w:t>
      </w:r>
      <w:r w:rsidRPr="00CC7F85">
        <w:rPr>
          <w:rFonts w:ascii="Arial" w:hAnsi="Arial" w:cs="Arial"/>
          <w:sz w:val="23"/>
          <w:szCs w:val="23"/>
        </w:rPr>
        <w:t xml:space="preserve"> после </w:t>
      </w:r>
      <w:r>
        <w:rPr>
          <w:rFonts w:ascii="Arial" w:hAnsi="Arial" w:cs="Arial"/>
          <w:sz w:val="23"/>
          <w:szCs w:val="23"/>
        </w:rPr>
        <w:t>с</w:t>
      </w:r>
      <w:r w:rsidRPr="00623D14">
        <w:rPr>
          <w:rFonts w:ascii="Arial" w:hAnsi="Arial" w:cs="Arial"/>
          <w:sz w:val="23"/>
          <w:szCs w:val="23"/>
        </w:rPr>
        <w:t>троительств</w:t>
      </w:r>
      <w:r>
        <w:rPr>
          <w:rFonts w:ascii="Arial" w:hAnsi="Arial" w:cs="Arial"/>
          <w:sz w:val="23"/>
          <w:szCs w:val="23"/>
        </w:rPr>
        <w:t xml:space="preserve">а </w:t>
      </w:r>
      <w:r w:rsidRPr="007465F5">
        <w:rPr>
          <w:rFonts w:ascii="Arial" w:hAnsi="Arial" w:cs="Arial"/>
          <w:sz w:val="23"/>
          <w:szCs w:val="23"/>
        </w:rPr>
        <w:t>должна включаться в общий комплекс строительно-монтажных работ и обеспечивать восстановление плодородия земель.</w:t>
      </w:r>
    </w:p>
    <w:p w:rsidR="007B69FA" w:rsidRPr="007465F5" w:rsidRDefault="007B69FA" w:rsidP="007B69FA">
      <w:pPr>
        <w:ind w:firstLine="851"/>
        <w:jc w:val="both"/>
        <w:rPr>
          <w:rFonts w:ascii="Arial" w:hAnsi="Arial" w:cs="Arial"/>
          <w:sz w:val="23"/>
          <w:szCs w:val="23"/>
        </w:rPr>
      </w:pPr>
      <w:r w:rsidRPr="007465F5">
        <w:rPr>
          <w:rFonts w:ascii="Arial" w:hAnsi="Arial" w:cs="Arial"/>
          <w:sz w:val="23"/>
          <w:szCs w:val="23"/>
        </w:rPr>
        <w:t xml:space="preserve">На техническом этапе </w:t>
      </w:r>
      <w:r>
        <w:rPr>
          <w:rFonts w:ascii="Arial" w:hAnsi="Arial" w:cs="Arial"/>
          <w:sz w:val="23"/>
          <w:szCs w:val="23"/>
        </w:rPr>
        <w:t>в</w:t>
      </w:r>
      <w:r w:rsidRPr="00CC7F85">
        <w:rPr>
          <w:rFonts w:ascii="Arial" w:hAnsi="Arial" w:cs="Arial"/>
          <w:sz w:val="23"/>
          <w:szCs w:val="23"/>
        </w:rPr>
        <w:t>осстановлени</w:t>
      </w:r>
      <w:r>
        <w:rPr>
          <w:rFonts w:ascii="Arial" w:hAnsi="Arial" w:cs="Arial"/>
          <w:sz w:val="23"/>
          <w:szCs w:val="23"/>
        </w:rPr>
        <w:t>я нарушенных земельных участков по завершении строительных работ</w:t>
      </w:r>
      <w:r w:rsidRPr="007465F5">
        <w:rPr>
          <w:rFonts w:ascii="Arial" w:hAnsi="Arial" w:cs="Arial"/>
          <w:sz w:val="23"/>
          <w:szCs w:val="23"/>
        </w:rPr>
        <w:t xml:space="preserve"> должны проводиться следующие работы:</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Уборка строительного мусора, удаление из пределов строительной полосы всех временных устройств;</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Распределение грунта по площади земельного участка равномерным слоем или транспортирование его в специально отведенные места, указанные в проекте;</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Оформление откосов кавальеров, насыпей, выемок, засыпка или выравнивание рытвин и ям;</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Мероприятия по предотвращению эрозионных процессов;</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Покрытие площади земельного участка плодородным слоем почвы.</w:t>
      </w:r>
    </w:p>
    <w:p w:rsidR="00055740" w:rsidRDefault="00055740" w:rsidP="002A5DBE">
      <w:pPr>
        <w:pStyle w:val="2"/>
        <w:numPr>
          <w:ilvl w:val="1"/>
          <w:numId w:val="32"/>
        </w:numPr>
        <w:tabs>
          <w:tab w:val="clear" w:pos="912"/>
          <w:tab w:val="num" w:pos="-6804"/>
          <w:tab w:val="num" w:pos="1276"/>
        </w:tabs>
        <w:ind w:left="1276" w:hanging="796"/>
      </w:pPr>
      <w:bookmarkStart w:id="415" w:name="_Toc93579602"/>
      <w:bookmarkStart w:id="416" w:name="_Toc87299067"/>
      <w:bookmarkStart w:id="417" w:name="_Toc81781588"/>
      <w:bookmarkStart w:id="418" w:name="_Toc145014827"/>
      <w:r w:rsidRPr="00055740">
        <w:t>Растительный мир</w:t>
      </w:r>
      <w:bookmarkEnd w:id="415"/>
      <w:bookmarkEnd w:id="416"/>
      <w:bookmarkEnd w:id="417"/>
      <w:bookmarkEnd w:id="418"/>
    </w:p>
    <w:p w:rsidR="00055740" w:rsidRPr="00ED1121" w:rsidRDefault="00055740"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19" w:name="_Toc93579603"/>
      <w:bookmarkStart w:id="420" w:name="_Toc87299068"/>
      <w:bookmarkStart w:id="421" w:name="_Toc81781589"/>
      <w:bookmarkStart w:id="422" w:name="_Toc145014828"/>
      <w:r w:rsidRPr="00ED1121">
        <w:rPr>
          <w:rFonts w:ascii="Arial" w:hAnsi="Arial"/>
          <w:bCs/>
          <w:sz w:val="24"/>
          <w:lang w:val="ru-RU"/>
        </w:rPr>
        <w:t>Современное состояние растительного покрова</w:t>
      </w:r>
      <w:bookmarkEnd w:id="419"/>
      <w:bookmarkEnd w:id="420"/>
      <w:bookmarkEnd w:id="421"/>
      <w:bookmarkEnd w:id="422"/>
    </w:p>
    <w:p w:rsidR="00DB2D85" w:rsidRPr="00DB2D85" w:rsidRDefault="00DB2D85" w:rsidP="00DB2D85">
      <w:pPr>
        <w:ind w:firstLine="851"/>
        <w:jc w:val="both"/>
        <w:rPr>
          <w:rFonts w:ascii="Arial" w:hAnsi="Arial" w:cs="Arial"/>
          <w:sz w:val="23"/>
          <w:szCs w:val="23"/>
        </w:rPr>
      </w:pPr>
      <w:r w:rsidRPr="00DB2D85">
        <w:rPr>
          <w:rFonts w:ascii="Arial" w:hAnsi="Arial" w:cs="Arial"/>
          <w:sz w:val="23"/>
          <w:szCs w:val="23"/>
        </w:rPr>
        <w:t>На территории объекта проектирования, редких и исчезающих видов растений, занесенных в Красную книгу, не произрастает.</w:t>
      </w:r>
    </w:p>
    <w:p w:rsidR="009C5CE7" w:rsidRPr="004E2657" w:rsidRDefault="009C5CE7" w:rsidP="009C5CE7">
      <w:pPr>
        <w:ind w:firstLine="851"/>
        <w:jc w:val="both"/>
        <w:rPr>
          <w:rFonts w:ascii="Arial" w:hAnsi="Arial" w:cs="Arial"/>
          <w:sz w:val="23"/>
          <w:szCs w:val="23"/>
        </w:rPr>
      </w:pPr>
      <w:r>
        <w:rPr>
          <w:rFonts w:ascii="Arial" w:hAnsi="Arial" w:cs="Arial"/>
          <w:sz w:val="23"/>
          <w:szCs w:val="23"/>
        </w:rPr>
        <w:t>П</w:t>
      </w:r>
      <w:r w:rsidRPr="00A54D90">
        <w:rPr>
          <w:rFonts w:ascii="Arial" w:hAnsi="Arial" w:cs="Arial"/>
          <w:sz w:val="23"/>
          <w:szCs w:val="23"/>
        </w:rPr>
        <w:t>реобладающ</w:t>
      </w:r>
      <w:r>
        <w:rPr>
          <w:rFonts w:ascii="Arial" w:hAnsi="Arial" w:cs="Arial"/>
          <w:sz w:val="23"/>
          <w:szCs w:val="23"/>
        </w:rPr>
        <w:t>ей</w:t>
      </w:r>
      <w:r w:rsidRPr="004E2657">
        <w:rPr>
          <w:rFonts w:ascii="Arial" w:hAnsi="Arial" w:cs="Arial"/>
          <w:sz w:val="23"/>
          <w:szCs w:val="23"/>
        </w:rPr>
        <w:t xml:space="preserve"> </w:t>
      </w:r>
      <w:r>
        <w:rPr>
          <w:rFonts w:ascii="Arial" w:hAnsi="Arial" w:cs="Arial"/>
          <w:sz w:val="23"/>
          <w:szCs w:val="23"/>
        </w:rPr>
        <w:t>р</w:t>
      </w:r>
      <w:r w:rsidRPr="004E2657">
        <w:rPr>
          <w:rFonts w:ascii="Arial" w:hAnsi="Arial" w:cs="Arial"/>
          <w:sz w:val="23"/>
          <w:szCs w:val="23"/>
        </w:rPr>
        <w:t>астительн</w:t>
      </w:r>
      <w:r>
        <w:rPr>
          <w:rFonts w:ascii="Arial" w:hAnsi="Arial" w:cs="Arial"/>
          <w:sz w:val="23"/>
          <w:szCs w:val="23"/>
        </w:rPr>
        <w:t xml:space="preserve">остью </w:t>
      </w:r>
      <w:r w:rsidRPr="004E2657">
        <w:rPr>
          <w:rFonts w:ascii="Arial" w:hAnsi="Arial" w:cs="Arial"/>
          <w:sz w:val="23"/>
          <w:szCs w:val="23"/>
        </w:rPr>
        <w:t xml:space="preserve">площадки проектирования </w:t>
      </w:r>
      <w:r w:rsidRPr="00A54D90">
        <w:rPr>
          <w:rFonts w:ascii="Arial" w:hAnsi="Arial" w:cs="Arial"/>
          <w:sz w:val="23"/>
          <w:szCs w:val="23"/>
        </w:rPr>
        <w:t>является типчак. В ксерофитном разнотравье доминируют полыни, прутняково-ромашковые и грудничные компоненты. Растительный покров на светло-каштановых почвах представлен полынно-злаковыми ассоциациями с бедным видовым составом разнотравье. В глубоких балк</w:t>
      </w:r>
      <w:r>
        <w:rPr>
          <w:rFonts w:ascii="Arial" w:hAnsi="Arial" w:cs="Arial"/>
          <w:sz w:val="23"/>
          <w:szCs w:val="23"/>
        </w:rPr>
        <w:t>ах встречается мелкий кустарник</w:t>
      </w:r>
      <w:r w:rsidRPr="004E2657">
        <w:rPr>
          <w:rFonts w:ascii="Arial" w:hAnsi="Arial" w:cs="Arial"/>
          <w:sz w:val="23"/>
          <w:szCs w:val="23"/>
        </w:rPr>
        <w:t>.</w:t>
      </w:r>
    </w:p>
    <w:p w:rsidR="00055740" w:rsidRPr="006049BB" w:rsidRDefault="00055740"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23" w:name="_Toc93579604"/>
      <w:bookmarkStart w:id="424" w:name="_Toc87299069"/>
      <w:bookmarkStart w:id="425" w:name="_Toc81781590"/>
      <w:bookmarkStart w:id="426" w:name="_Toc145014829"/>
      <w:r w:rsidRPr="006049BB">
        <w:rPr>
          <w:rFonts w:ascii="Arial" w:hAnsi="Arial"/>
          <w:bCs/>
          <w:sz w:val="24"/>
          <w:lang w:val="ru-RU"/>
        </w:rPr>
        <w:lastRenderedPageBreak/>
        <w:t>Характеристика воздействия объекта и сопутствующих производств на растительные сообщества</w:t>
      </w:r>
      <w:bookmarkEnd w:id="423"/>
      <w:bookmarkEnd w:id="424"/>
      <w:bookmarkEnd w:id="425"/>
      <w:bookmarkEnd w:id="426"/>
    </w:p>
    <w:p w:rsidR="009C5CE7" w:rsidRPr="00171CE8" w:rsidRDefault="009C5CE7" w:rsidP="009C5CE7">
      <w:pPr>
        <w:ind w:firstLine="851"/>
        <w:jc w:val="both"/>
        <w:rPr>
          <w:rFonts w:ascii="Arial" w:hAnsi="Arial" w:cs="Arial"/>
          <w:sz w:val="23"/>
          <w:szCs w:val="23"/>
        </w:rPr>
      </w:pPr>
      <w:r w:rsidRPr="00171CE8">
        <w:rPr>
          <w:rFonts w:ascii="Arial" w:hAnsi="Arial" w:cs="Arial"/>
          <w:sz w:val="23"/>
          <w:szCs w:val="23"/>
        </w:rPr>
        <w:t>В результате строительства объекта можно предположить, что воздействие объекта проектирования и сопутствующих производств на растительные сообщества в зоне их влияния не изменится и останется на прежнем уровне.</w:t>
      </w:r>
    </w:p>
    <w:p w:rsidR="009C5CE7" w:rsidRPr="00171CE8" w:rsidRDefault="009C5CE7" w:rsidP="009C5CE7">
      <w:pPr>
        <w:ind w:firstLine="851"/>
        <w:jc w:val="both"/>
        <w:rPr>
          <w:rFonts w:ascii="Arial" w:hAnsi="Arial" w:cs="Arial"/>
          <w:sz w:val="23"/>
          <w:szCs w:val="23"/>
        </w:rPr>
      </w:pPr>
      <w:r w:rsidRPr="00171CE8">
        <w:rPr>
          <w:rFonts w:ascii="Arial" w:hAnsi="Arial" w:cs="Arial" w:hint="eastAsia"/>
          <w:sz w:val="23"/>
          <w:szCs w:val="23"/>
        </w:rPr>
        <w:t>Воздействие</w:t>
      </w:r>
      <w:r w:rsidRPr="00171CE8">
        <w:rPr>
          <w:rFonts w:ascii="Arial" w:hAnsi="Arial" w:cs="Arial"/>
          <w:sz w:val="23"/>
          <w:szCs w:val="23"/>
        </w:rPr>
        <w:t xml:space="preserve">, </w:t>
      </w:r>
      <w:r w:rsidRPr="00171CE8">
        <w:rPr>
          <w:rFonts w:ascii="Arial" w:hAnsi="Arial" w:cs="Arial" w:hint="eastAsia"/>
          <w:sz w:val="23"/>
          <w:szCs w:val="23"/>
        </w:rPr>
        <w:t>оказываемое</w:t>
      </w:r>
      <w:r w:rsidRPr="00171CE8">
        <w:rPr>
          <w:rFonts w:ascii="Arial" w:hAnsi="Arial" w:cs="Arial"/>
          <w:sz w:val="23"/>
          <w:szCs w:val="23"/>
        </w:rPr>
        <w:t xml:space="preserve"> </w:t>
      </w:r>
      <w:r w:rsidRPr="00171CE8">
        <w:rPr>
          <w:rFonts w:ascii="Arial" w:hAnsi="Arial" w:cs="Arial" w:hint="eastAsia"/>
          <w:sz w:val="23"/>
          <w:szCs w:val="23"/>
        </w:rPr>
        <w:t>в</w:t>
      </w:r>
      <w:r w:rsidRPr="00171CE8">
        <w:rPr>
          <w:rFonts w:ascii="Arial" w:hAnsi="Arial" w:cs="Arial"/>
          <w:sz w:val="23"/>
          <w:szCs w:val="23"/>
        </w:rPr>
        <w:t xml:space="preserve"> </w:t>
      </w:r>
      <w:r w:rsidRPr="00171CE8">
        <w:rPr>
          <w:rFonts w:ascii="Arial" w:hAnsi="Arial" w:cs="Arial" w:hint="eastAsia"/>
          <w:sz w:val="23"/>
          <w:szCs w:val="23"/>
        </w:rPr>
        <w:t>ходе</w:t>
      </w:r>
      <w:r w:rsidRPr="00171CE8">
        <w:rPr>
          <w:rFonts w:ascii="Arial" w:hAnsi="Arial" w:cs="Arial"/>
          <w:sz w:val="23"/>
          <w:szCs w:val="23"/>
        </w:rPr>
        <w:t xml:space="preserve"> </w:t>
      </w:r>
      <w:r w:rsidRPr="00171CE8">
        <w:rPr>
          <w:rFonts w:ascii="Arial" w:hAnsi="Arial" w:cs="Arial" w:hint="eastAsia"/>
          <w:sz w:val="23"/>
          <w:szCs w:val="23"/>
        </w:rPr>
        <w:t>строительства</w:t>
      </w:r>
      <w:r w:rsidRPr="00171CE8">
        <w:rPr>
          <w:rFonts w:ascii="Arial" w:hAnsi="Arial" w:cs="Arial"/>
          <w:sz w:val="23"/>
          <w:szCs w:val="23"/>
        </w:rPr>
        <w:t xml:space="preserve"> </w:t>
      </w:r>
      <w:r w:rsidRPr="00171CE8">
        <w:rPr>
          <w:rFonts w:ascii="Arial" w:hAnsi="Arial" w:cs="Arial" w:hint="eastAsia"/>
          <w:sz w:val="23"/>
          <w:szCs w:val="23"/>
        </w:rPr>
        <w:t>объекта</w:t>
      </w:r>
      <w:r w:rsidRPr="00171CE8">
        <w:rPr>
          <w:rFonts w:ascii="Arial" w:hAnsi="Arial" w:cs="Arial"/>
          <w:sz w:val="23"/>
          <w:szCs w:val="23"/>
        </w:rPr>
        <w:t xml:space="preserve"> </w:t>
      </w:r>
      <w:r w:rsidRPr="00171CE8">
        <w:rPr>
          <w:rFonts w:ascii="Arial" w:hAnsi="Arial" w:cs="Arial" w:hint="eastAsia"/>
          <w:sz w:val="23"/>
          <w:szCs w:val="23"/>
        </w:rPr>
        <w:t>на</w:t>
      </w:r>
      <w:r w:rsidRPr="00171CE8">
        <w:rPr>
          <w:rFonts w:ascii="Arial" w:hAnsi="Arial" w:cs="Arial"/>
          <w:sz w:val="23"/>
          <w:szCs w:val="23"/>
        </w:rPr>
        <w:t xml:space="preserve"> </w:t>
      </w:r>
      <w:r w:rsidRPr="00171CE8">
        <w:rPr>
          <w:rFonts w:ascii="Arial" w:hAnsi="Arial" w:cs="Arial" w:hint="eastAsia"/>
          <w:sz w:val="23"/>
          <w:szCs w:val="23"/>
        </w:rPr>
        <w:t>почвенно</w:t>
      </w:r>
      <w:r w:rsidRPr="00171CE8">
        <w:rPr>
          <w:rFonts w:ascii="Arial" w:hAnsi="Arial" w:cs="Arial"/>
          <w:sz w:val="23"/>
          <w:szCs w:val="23"/>
        </w:rPr>
        <w:t>-</w:t>
      </w:r>
      <w:r w:rsidRPr="00171CE8">
        <w:rPr>
          <w:rFonts w:ascii="Arial" w:hAnsi="Arial" w:cs="Arial" w:hint="eastAsia"/>
          <w:sz w:val="23"/>
          <w:szCs w:val="23"/>
        </w:rPr>
        <w:t>растительный</w:t>
      </w:r>
      <w:r w:rsidRPr="00171CE8">
        <w:rPr>
          <w:rFonts w:ascii="Arial" w:hAnsi="Arial" w:cs="Arial"/>
          <w:sz w:val="23"/>
          <w:szCs w:val="23"/>
        </w:rPr>
        <w:t xml:space="preserve"> </w:t>
      </w:r>
      <w:r w:rsidRPr="00171CE8">
        <w:rPr>
          <w:rFonts w:ascii="Arial" w:hAnsi="Arial" w:cs="Arial" w:hint="eastAsia"/>
          <w:sz w:val="23"/>
          <w:szCs w:val="23"/>
        </w:rPr>
        <w:t>покров</w:t>
      </w:r>
      <w:r w:rsidRPr="00171CE8">
        <w:rPr>
          <w:rFonts w:ascii="Arial" w:hAnsi="Arial" w:cs="Arial"/>
          <w:sz w:val="23"/>
          <w:szCs w:val="23"/>
        </w:rPr>
        <w:t xml:space="preserve">, </w:t>
      </w:r>
      <w:r w:rsidRPr="00171CE8">
        <w:rPr>
          <w:rFonts w:ascii="Arial" w:hAnsi="Arial" w:cs="Arial" w:hint="eastAsia"/>
          <w:sz w:val="23"/>
          <w:szCs w:val="23"/>
        </w:rPr>
        <w:t>сводится</w:t>
      </w:r>
      <w:r w:rsidRPr="00171CE8">
        <w:rPr>
          <w:rFonts w:ascii="Arial" w:hAnsi="Arial" w:cs="Arial"/>
          <w:sz w:val="23"/>
          <w:szCs w:val="23"/>
        </w:rPr>
        <w:t xml:space="preserve"> </w:t>
      </w:r>
      <w:r w:rsidRPr="00171CE8">
        <w:rPr>
          <w:rFonts w:ascii="Arial" w:hAnsi="Arial" w:cs="Arial" w:hint="eastAsia"/>
          <w:sz w:val="23"/>
          <w:szCs w:val="23"/>
        </w:rPr>
        <w:t>в</w:t>
      </w:r>
      <w:r w:rsidRPr="00171CE8">
        <w:rPr>
          <w:rFonts w:ascii="Arial" w:hAnsi="Arial" w:cs="Arial"/>
          <w:sz w:val="23"/>
          <w:szCs w:val="23"/>
        </w:rPr>
        <w:t xml:space="preserve"> </w:t>
      </w:r>
      <w:r w:rsidRPr="00171CE8">
        <w:rPr>
          <w:rFonts w:ascii="Arial" w:hAnsi="Arial" w:cs="Arial" w:hint="eastAsia"/>
          <w:sz w:val="23"/>
          <w:szCs w:val="23"/>
        </w:rPr>
        <w:t>основном</w:t>
      </w:r>
      <w:r w:rsidRPr="00171CE8">
        <w:rPr>
          <w:rFonts w:ascii="Arial" w:hAnsi="Arial" w:cs="Arial"/>
          <w:sz w:val="23"/>
          <w:szCs w:val="23"/>
        </w:rPr>
        <w:t xml:space="preserve"> </w:t>
      </w:r>
      <w:r w:rsidRPr="00171CE8">
        <w:rPr>
          <w:rFonts w:ascii="Arial" w:hAnsi="Arial" w:cs="Arial" w:hint="eastAsia"/>
          <w:sz w:val="23"/>
          <w:szCs w:val="23"/>
        </w:rPr>
        <w:t>к</w:t>
      </w:r>
      <w:r w:rsidRPr="00171CE8">
        <w:rPr>
          <w:rFonts w:ascii="Arial" w:hAnsi="Arial" w:cs="Arial"/>
          <w:sz w:val="23"/>
          <w:szCs w:val="23"/>
        </w:rPr>
        <w:t xml:space="preserve"> </w:t>
      </w:r>
      <w:r w:rsidRPr="00171CE8">
        <w:rPr>
          <w:rFonts w:ascii="Arial" w:hAnsi="Arial" w:cs="Arial" w:hint="eastAsia"/>
          <w:sz w:val="23"/>
          <w:szCs w:val="23"/>
        </w:rPr>
        <w:t>механическим</w:t>
      </w:r>
      <w:r w:rsidRPr="00171CE8">
        <w:rPr>
          <w:rFonts w:ascii="Arial" w:hAnsi="Arial" w:cs="Arial"/>
          <w:sz w:val="23"/>
          <w:szCs w:val="23"/>
        </w:rPr>
        <w:t xml:space="preserve"> </w:t>
      </w:r>
      <w:r w:rsidRPr="00171CE8">
        <w:rPr>
          <w:rFonts w:ascii="Arial" w:hAnsi="Arial" w:cs="Arial" w:hint="eastAsia"/>
          <w:sz w:val="23"/>
          <w:szCs w:val="23"/>
        </w:rPr>
        <w:t>нарушениям</w:t>
      </w:r>
      <w:r w:rsidRPr="00171CE8">
        <w:rPr>
          <w:rFonts w:ascii="Arial" w:hAnsi="Arial" w:cs="Arial"/>
          <w:sz w:val="23"/>
          <w:szCs w:val="23"/>
        </w:rPr>
        <w:t>.</w:t>
      </w:r>
    </w:p>
    <w:p w:rsidR="009C5CE7" w:rsidRPr="00171CE8" w:rsidRDefault="009C5CE7" w:rsidP="009C5CE7">
      <w:pPr>
        <w:ind w:firstLine="851"/>
        <w:jc w:val="both"/>
        <w:rPr>
          <w:rFonts w:ascii="Arial" w:hAnsi="Arial" w:cs="Arial"/>
          <w:sz w:val="23"/>
          <w:szCs w:val="23"/>
        </w:rPr>
      </w:pPr>
      <w:r w:rsidRPr="00171CE8">
        <w:rPr>
          <w:rFonts w:ascii="Arial" w:hAnsi="Arial" w:cs="Arial" w:hint="eastAsia"/>
          <w:sz w:val="23"/>
          <w:szCs w:val="23"/>
        </w:rPr>
        <w:t>Влияние</w:t>
      </w:r>
      <w:r w:rsidRPr="00171CE8">
        <w:rPr>
          <w:rFonts w:ascii="Arial" w:hAnsi="Arial" w:cs="Arial"/>
          <w:sz w:val="23"/>
          <w:szCs w:val="23"/>
        </w:rPr>
        <w:t xml:space="preserve"> </w:t>
      </w:r>
      <w:r w:rsidRPr="00171CE8">
        <w:rPr>
          <w:rFonts w:ascii="Arial" w:hAnsi="Arial" w:cs="Arial" w:hint="eastAsia"/>
          <w:sz w:val="23"/>
          <w:szCs w:val="23"/>
        </w:rPr>
        <w:t>предусматриваемой</w:t>
      </w:r>
      <w:r w:rsidRPr="00171CE8">
        <w:rPr>
          <w:rFonts w:ascii="Arial" w:hAnsi="Arial" w:cs="Arial"/>
          <w:sz w:val="23"/>
          <w:szCs w:val="23"/>
        </w:rPr>
        <w:t xml:space="preserve"> </w:t>
      </w:r>
      <w:r w:rsidRPr="00171CE8">
        <w:rPr>
          <w:rFonts w:ascii="Arial" w:hAnsi="Arial" w:cs="Arial" w:hint="eastAsia"/>
          <w:sz w:val="23"/>
          <w:szCs w:val="23"/>
        </w:rPr>
        <w:t>«Проектом»</w:t>
      </w:r>
      <w:r w:rsidRPr="00171CE8">
        <w:rPr>
          <w:rFonts w:ascii="Arial" w:hAnsi="Arial" w:cs="Arial"/>
          <w:sz w:val="23"/>
          <w:szCs w:val="23"/>
        </w:rPr>
        <w:t xml:space="preserve"> </w:t>
      </w:r>
      <w:r w:rsidRPr="00171CE8">
        <w:rPr>
          <w:rFonts w:ascii="Arial" w:hAnsi="Arial" w:cs="Arial" w:hint="eastAsia"/>
          <w:sz w:val="23"/>
          <w:szCs w:val="23"/>
        </w:rPr>
        <w:t>деятельности</w:t>
      </w:r>
      <w:r w:rsidRPr="00171CE8">
        <w:rPr>
          <w:rFonts w:ascii="Arial" w:hAnsi="Arial" w:cs="Arial"/>
          <w:sz w:val="23"/>
          <w:szCs w:val="23"/>
        </w:rPr>
        <w:t xml:space="preserve"> </w:t>
      </w:r>
      <w:r w:rsidRPr="00171CE8">
        <w:rPr>
          <w:rFonts w:ascii="Arial" w:hAnsi="Arial" w:cs="Arial" w:hint="eastAsia"/>
          <w:sz w:val="23"/>
          <w:szCs w:val="23"/>
        </w:rPr>
        <w:t>на</w:t>
      </w:r>
      <w:r w:rsidRPr="00171CE8">
        <w:rPr>
          <w:rFonts w:ascii="Arial" w:hAnsi="Arial" w:cs="Arial"/>
          <w:sz w:val="23"/>
          <w:szCs w:val="23"/>
        </w:rPr>
        <w:t xml:space="preserve"> </w:t>
      </w:r>
      <w:r w:rsidRPr="00171CE8">
        <w:rPr>
          <w:rFonts w:ascii="Arial" w:hAnsi="Arial" w:cs="Arial" w:hint="eastAsia"/>
          <w:sz w:val="23"/>
          <w:szCs w:val="23"/>
        </w:rPr>
        <w:t>почвенно</w:t>
      </w:r>
      <w:r w:rsidRPr="00171CE8">
        <w:rPr>
          <w:rFonts w:ascii="Arial" w:hAnsi="Arial" w:cs="Arial"/>
          <w:sz w:val="23"/>
          <w:szCs w:val="23"/>
        </w:rPr>
        <w:t>-</w:t>
      </w:r>
      <w:r w:rsidRPr="00171CE8">
        <w:rPr>
          <w:rFonts w:ascii="Arial" w:hAnsi="Arial" w:cs="Arial" w:hint="eastAsia"/>
          <w:sz w:val="23"/>
          <w:szCs w:val="23"/>
        </w:rPr>
        <w:t>растительный</w:t>
      </w:r>
      <w:r w:rsidRPr="00171CE8">
        <w:rPr>
          <w:rFonts w:ascii="Arial" w:hAnsi="Arial" w:cs="Arial"/>
          <w:sz w:val="23"/>
          <w:szCs w:val="23"/>
        </w:rPr>
        <w:t xml:space="preserve"> </w:t>
      </w:r>
      <w:r w:rsidRPr="00171CE8">
        <w:rPr>
          <w:rFonts w:ascii="Arial" w:hAnsi="Arial" w:cs="Arial" w:hint="eastAsia"/>
          <w:sz w:val="23"/>
          <w:szCs w:val="23"/>
        </w:rPr>
        <w:t>покров</w:t>
      </w:r>
      <w:r w:rsidRPr="00171CE8">
        <w:rPr>
          <w:rFonts w:ascii="Arial" w:hAnsi="Arial" w:cs="Arial"/>
          <w:sz w:val="23"/>
          <w:szCs w:val="23"/>
        </w:rPr>
        <w:t xml:space="preserve"> </w:t>
      </w:r>
      <w:r w:rsidRPr="00171CE8">
        <w:rPr>
          <w:rFonts w:ascii="Arial" w:hAnsi="Arial" w:cs="Arial" w:hint="eastAsia"/>
          <w:sz w:val="23"/>
          <w:szCs w:val="23"/>
        </w:rPr>
        <w:t>оценивается</w:t>
      </w:r>
      <w:r w:rsidRPr="00171CE8">
        <w:rPr>
          <w:rFonts w:ascii="Arial" w:hAnsi="Arial" w:cs="Arial"/>
          <w:sz w:val="23"/>
          <w:szCs w:val="23"/>
        </w:rPr>
        <w:t xml:space="preserve"> </w:t>
      </w:r>
      <w:r w:rsidRPr="00171CE8">
        <w:rPr>
          <w:rFonts w:ascii="Arial" w:hAnsi="Arial" w:cs="Arial" w:hint="eastAsia"/>
          <w:sz w:val="23"/>
          <w:szCs w:val="23"/>
        </w:rPr>
        <w:t>как</w:t>
      </w:r>
      <w:r w:rsidRPr="00171CE8">
        <w:rPr>
          <w:rFonts w:ascii="Arial" w:hAnsi="Arial" w:cs="Arial"/>
          <w:sz w:val="23"/>
          <w:szCs w:val="23"/>
        </w:rPr>
        <w:t xml:space="preserve"> </w:t>
      </w:r>
      <w:r w:rsidRPr="00171CE8">
        <w:rPr>
          <w:rFonts w:ascii="Arial" w:hAnsi="Arial" w:cs="Arial" w:hint="eastAsia"/>
          <w:sz w:val="23"/>
          <w:szCs w:val="23"/>
        </w:rPr>
        <w:t>умеренное</w:t>
      </w:r>
      <w:r w:rsidRPr="00171CE8">
        <w:rPr>
          <w:rFonts w:ascii="Arial" w:hAnsi="Arial" w:cs="Arial"/>
          <w:sz w:val="23"/>
          <w:szCs w:val="23"/>
        </w:rPr>
        <w:t xml:space="preserve">, </w:t>
      </w:r>
      <w:r w:rsidRPr="00171CE8">
        <w:rPr>
          <w:rFonts w:ascii="Arial" w:hAnsi="Arial" w:cs="Arial" w:hint="eastAsia"/>
          <w:sz w:val="23"/>
          <w:szCs w:val="23"/>
        </w:rPr>
        <w:t>так</w:t>
      </w:r>
      <w:r w:rsidRPr="00171CE8">
        <w:rPr>
          <w:rFonts w:ascii="Arial" w:hAnsi="Arial" w:cs="Arial"/>
          <w:sz w:val="23"/>
          <w:szCs w:val="23"/>
        </w:rPr>
        <w:t xml:space="preserve"> </w:t>
      </w:r>
      <w:r w:rsidRPr="00171CE8">
        <w:rPr>
          <w:rFonts w:ascii="Arial" w:hAnsi="Arial" w:cs="Arial" w:hint="eastAsia"/>
          <w:sz w:val="23"/>
          <w:szCs w:val="23"/>
        </w:rPr>
        <w:t>как</w:t>
      </w:r>
      <w:r w:rsidRPr="00171CE8">
        <w:rPr>
          <w:rFonts w:ascii="Arial" w:hAnsi="Arial" w:cs="Arial"/>
          <w:sz w:val="23"/>
          <w:szCs w:val="23"/>
        </w:rPr>
        <w:t xml:space="preserve"> </w:t>
      </w:r>
      <w:r w:rsidRPr="00171CE8">
        <w:rPr>
          <w:rFonts w:ascii="Arial" w:hAnsi="Arial" w:cs="Arial" w:hint="eastAsia"/>
          <w:sz w:val="23"/>
          <w:szCs w:val="23"/>
        </w:rPr>
        <w:t>возможно</w:t>
      </w:r>
      <w:r w:rsidRPr="00171CE8">
        <w:rPr>
          <w:rFonts w:ascii="Arial" w:hAnsi="Arial" w:cs="Arial"/>
          <w:sz w:val="23"/>
          <w:szCs w:val="23"/>
        </w:rPr>
        <w:t xml:space="preserve"> </w:t>
      </w:r>
      <w:r w:rsidRPr="00171CE8">
        <w:rPr>
          <w:rFonts w:ascii="Arial" w:hAnsi="Arial" w:cs="Arial" w:hint="eastAsia"/>
          <w:sz w:val="23"/>
          <w:szCs w:val="23"/>
        </w:rPr>
        <w:t>устранение</w:t>
      </w:r>
      <w:r w:rsidRPr="00171CE8">
        <w:rPr>
          <w:rFonts w:ascii="Arial" w:hAnsi="Arial" w:cs="Arial"/>
          <w:sz w:val="23"/>
          <w:szCs w:val="23"/>
        </w:rPr>
        <w:t xml:space="preserve"> </w:t>
      </w:r>
      <w:r w:rsidRPr="00171CE8">
        <w:rPr>
          <w:rFonts w:ascii="Arial" w:hAnsi="Arial" w:cs="Arial" w:hint="eastAsia"/>
          <w:sz w:val="23"/>
          <w:szCs w:val="23"/>
        </w:rPr>
        <w:t>механического</w:t>
      </w:r>
      <w:r w:rsidRPr="00171CE8">
        <w:rPr>
          <w:rFonts w:ascii="Arial" w:hAnsi="Arial" w:cs="Arial"/>
          <w:sz w:val="23"/>
          <w:szCs w:val="23"/>
        </w:rPr>
        <w:t xml:space="preserve"> </w:t>
      </w:r>
      <w:r w:rsidRPr="00171CE8">
        <w:rPr>
          <w:rFonts w:ascii="Arial" w:hAnsi="Arial" w:cs="Arial" w:hint="eastAsia"/>
          <w:sz w:val="23"/>
          <w:szCs w:val="23"/>
        </w:rPr>
        <w:t>воздействия</w:t>
      </w:r>
      <w:r w:rsidRPr="00171CE8">
        <w:rPr>
          <w:rFonts w:ascii="Arial" w:hAnsi="Arial" w:cs="Arial"/>
          <w:sz w:val="23"/>
          <w:szCs w:val="23"/>
        </w:rPr>
        <w:t xml:space="preserve"> </w:t>
      </w:r>
      <w:r w:rsidRPr="00171CE8">
        <w:rPr>
          <w:rFonts w:ascii="Arial" w:hAnsi="Arial" w:cs="Arial" w:hint="eastAsia"/>
          <w:sz w:val="23"/>
          <w:szCs w:val="23"/>
        </w:rPr>
        <w:t>с</w:t>
      </w:r>
      <w:r w:rsidRPr="00171CE8">
        <w:rPr>
          <w:rFonts w:ascii="Arial" w:hAnsi="Arial" w:cs="Arial"/>
          <w:sz w:val="23"/>
          <w:szCs w:val="23"/>
        </w:rPr>
        <w:t xml:space="preserve"> </w:t>
      </w:r>
      <w:r w:rsidRPr="00171CE8">
        <w:rPr>
          <w:rFonts w:ascii="Arial" w:hAnsi="Arial" w:cs="Arial" w:hint="eastAsia"/>
          <w:sz w:val="23"/>
          <w:szCs w:val="23"/>
        </w:rPr>
        <w:t>помощью</w:t>
      </w:r>
      <w:r w:rsidRPr="00171CE8">
        <w:rPr>
          <w:rFonts w:ascii="Arial" w:hAnsi="Arial" w:cs="Arial"/>
          <w:sz w:val="23"/>
          <w:szCs w:val="23"/>
        </w:rPr>
        <w:t xml:space="preserve"> </w:t>
      </w:r>
      <w:r>
        <w:rPr>
          <w:rFonts w:ascii="Arial" w:hAnsi="Arial" w:cs="Arial" w:hint="eastAsia"/>
          <w:sz w:val="23"/>
          <w:szCs w:val="23"/>
        </w:rPr>
        <w:t>технической рекультивации территории</w:t>
      </w:r>
      <w:r w:rsidRPr="00171CE8">
        <w:rPr>
          <w:rFonts w:ascii="Arial" w:hAnsi="Arial" w:cs="Arial"/>
          <w:sz w:val="23"/>
          <w:szCs w:val="23"/>
        </w:rPr>
        <w:t xml:space="preserve">. </w:t>
      </w:r>
    </w:p>
    <w:p w:rsidR="00055740" w:rsidRPr="006049BB" w:rsidRDefault="00055740"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27" w:name="_Toc93579605"/>
      <w:bookmarkStart w:id="428" w:name="_Toc87299070"/>
      <w:bookmarkStart w:id="429" w:name="_Toc81781591"/>
      <w:bookmarkStart w:id="430" w:name="_Toc145014830"/>
      <w:r w:rsidRPr="006049BB">
        <w:rPr>
          <w:rFonts w:ascii="Arial" w:hAnsi="Arial"/>
          <w:bCs/>
          <w:sz w:val="24"/>
          <w:lang w:val="ru-RU"/>
        </w:rPr>
        <w:t>Определение зоны влияния планируемой деятельности на растительность</w:t>
      </w:r>
      <w:bookmarkEnd w:id="427"/>
      <w:bookmarkEnd w:id="428"/>
      <w:bookmarkEnd w:id="429"/>
      <w:bookmarkEnd w:id="430"/>
    </w:p>
    <w:p w:rsidR="00055740" w:rsidRPr="007B69FA" w:rsidRDefault="00055740" w:rsidP="00055740">
      <w:pPr>
        <w:ind w:firstLine="851"/>
        <w:jc w:val="both"/>
        <w:rPr>
          <w:rFonts w:ascii="Arial" w:hAnsi="Arial" w:cs="Arial"/>
          <w:sz w:val="23"/>
          <w:szCs w:val="23"/>
        </w:rPr>
      </w:pPr>
      <w:r w:rsidRPr="007B69FA">
        <w:rPr>
          <w:rFonts w:ascii="Arial" w:hAnsi="Arial" w:cs="Arial"/>
          <w:sz w:val="23"/>
          <w:szCs w:val="23"/>
        </w:rPr>
        <w:t xml:space="preserve">Зона влияния планируемой деятельности на растительность в качественной оценке предполагается локальной и не выходящей за границы проектирования. На период производства строительно-монтажных работ – локально на площадке строительства, влияние на растительность полностью отсутствует. </w:t>
      </w:r>
    </w:p>
    <w:p w:rsidR="00055740" w:rsidRPr="006049BB" w:rsidRDefault="00055740"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31" w:name="_Toc93579606"/>
      <w:bookmarkStart w:id="432" w:name="_Toc87299071"/>
      <w:bookmarkStart w:id="433" w:name="_Toc81781592"/>
      <w:bookmarkStart w:id="434" w:name="_Toc145014831"/>
      <w:r w:rsidRPr="006049BB">
        <w:rPr>
          <w:rFonts w:ascii="Arial" w:hAnsi="Arial"/>
          <w:bCs/>
          <w:sz w:val="24"/>
          <w:lang w:val="ru-RU"/>
        </w:rPr>
        <w:t>Мероприятия по снижению негативного воздействия</w:t>
      </w:r>
      <w:bookmarkEnd w:id="431"/>
      <w:bookmarkEnd w:id="432"/>
      <w:bookmarkEnd w:id="433"/>
      <w:bookmarkEnd w:id="434"/>
    </w:p>
    <w:p w:rsidR="00055740" w:rsidRDefault="00055740" w:rsidP="00055740">
      <w:pPr>
        <w:spacing w:before="120"/>
        <w:ind w:firstLine="851"/>
        <w:jc w:val="both"/>
        <w:rPr>
          <w:rFonts w:ascii="Arial" w:hAnsi="Arial" w:cs="Arial"/>
          <w:sz w:val="23"/>
          <w:szCs w:val="23"/>
        </w:rPr>
      </w:pPr>
      <w:r>
        <w:rPr>
          <w:rFonts w:ascii="Arial" w:hAnsi="Arial" w:cs="Arial"/>
          <w:sz w:val="23"/>
          <w:szCs w:val="23"/>
        </w:rPr>
        <w:t>С целью снижения отрицательного техногенного воздействия на почвенный растительный покров настоящим проектом предусмотрено выполнение экологических требований и проведение природоохранных мероприятий, основными из которых являются:</w:t>
      </w:r>
    </w:p>
    <w:p w:rsidR="00055740" w:rsidRDefault="00055740" w:rsidP="002A5DBE">
      <w:pPr>
        <w:numPr>
          <w:ilvl w:val="0"/>
          <w:numId w:val="13"/>
        </w:numPr>
        <w:tabs>
          <w:tab w:val="left" w:pos="1276"/>
        </w:tabs>
        <w:ind w:left="1276" w:hanging="425"/>
        <w:jc w:val="both"/>
        <w:rPr>
          <w:rFonts w:ascii="Arial" w:hAnsi="Arial" w:cs="Arial"/>
          <w:sz w:val="23"/>
          <w:szCs w:val="23"/>
        </w:rPr>
      </w:pPr>
      <w:r>
        <w:rPr>
          <w:rFonts w:ascii="Arial" w:hAnsi="Arial" w:cs="Arial"/>
          <w:sz w:val="23"/>
          <w:szCs w:val="23"/>
        </w:rPr>
        <w:t>Ведение работ в пределах отведенной территории;</w:t>
      </w:r>
    </w:p>
    <w:p w:rsidR="00055740" w:rsidRDefault="00055740" w:rsidP="002A5DBE">
      <w:pPr>
        <w:numPr>
          <w:ilvl w:val="0"/>
          <w:numId w:val="13"/>
        </w:numPr>
        <w:tabs>
          <w:tab w:val="left" w:pos="1276"/>
        </w:tabs>
        <w:ind w:left="1276" w:hanging="425"/>
        <w:jc w:val="both"/>
        <w:rPr>
          <w:rFonts w:ascii="Arial" w:hAnsi="Arial" w:cs="Arial"/>
          <w:sz w:val="23"/>
          <w:szCs w:val="23"/>
        </w:rPr>
      </w:pPr>
      <w:r>
        <w:rPr>
          <w:rFonts w:ascii="Arial" w:hAnsi="Arial" w:cs="Arial"/>
          <w:sz w:val="23"/>
          <w:szCs w:val="23"/>
        </w:rPr>
        <w:t>Создание системы сбора, транспортировки и утилизации твердых отходов, вывоза их в установленные места хранения, исключающих загрязнение почв;</w:t>
      </w:r>
    </w:p>
    <w:p w:rsidR="00055740" w:rsidRDefault="00055740" w:rsidP="002A5DBE">
      <w:pPr>
        <w:numPr>
          <w:ilvl w:val="0"/>
          <w:numId w:val="13"/>
        </w:numPr>
        <w:tabs>
          <w:tab w:val="left" w:pos="1276"/>
        </w:tabs>
        <w:ind w:left="1276" w:hanging="425"/>
        <w:jc w:val="both"/>
        <w:rPr>
          <w:rFonts w:ascii="Arial" w:hAnsi="Arial" w:cs="Arial"/>
          <w:sz w:val="23"/>
          <w:szCs w:val="23"/>
        </w:rPr>
      </w:pPr>
      <w:r>
        <w:rPr>
          <w:rFonts w:ascii="Arial" w:hAnsi="Arial" w:cs="Arial"/>
          <w:sz w:val="23"/>
          <w:szCs w:val="23"/>
        </w:rPr>
        <w:t>Своевременное проведение технического обслуживания и проверки оборудования, исправное техническое состояние используемой техники и транспорта.</w:t>
      </w:r>
    </w:p>
    <w:p w:rsidR="006C782E" w:rsidRPr="00F725D6" w:rsidRDefault="006C782E"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35" w:name="_Toc145014832"/>
      <w:r w:rsidRPr="00F725D6">
        <w:rPr>
          <w:rFonts w:ascii="Arial" w:hAnsi="Arial"/>
          <w:bCs/>
          <w:sz w:val="24"/>
          <w:lang w:val="ru-RU"/>
        </w:rPr>
        <w:t>Мероприятия по обеспечению охраны редких и находящихся под угрозой исчезновения видов растений в случае обнаружения</w:t>
      </w:r>
      <w:bookmarkEnd w:id="435"/>
    </w:p>
    <w:p w:rsidR="006C782E" w:rsidRPr="00257B12" w:rsidRDefault="006C782E" w:rsidP="006C782E">
      <w:pPr>
        <w:pStyle w:val="ab"/>
        <w:kinsoku w:val="0"/>
        <w:overflowPunct w:val="0"/>
        <w:ind w:right="109" w:firstLine="707"/>
        <w:rPr>
          <w:rFonts w:ascii="Arial" w:hAnsi="Arial" w:cs="Arial"/>
          <w:sz w:val="23"/>
          <w:szCs w:val="23"/>
        </w:rPr>
      </w:pPr>
      <w:r w:rsidRPr="006A44A5">
        <w:rPr>
          <w:rFonts w:ascii="Arial" w:hAnsi="Arial" w:cs="Arial"/>
          <w:sz w:val="23"/>
          <w:szCs w:val="23"/>
        </w:rPr>
        <w:t>К основным источникам химического загрязнения почвенно-растительного покрова относятся выбросы от транспортных средств (выхлопные газы, утечки топлива) и выбросы вредных веществ от предприятия (выпадение с осадками).</w:t>
      </w:r>
    </w:p>
    <w:p w:rsidR="006C782E" w:rsidRPr="00257B12" w:rsidRDefault="006C782E" w:rsidP="006C782E">
      <w:pPr>
        <w:pStyle w:val="ab"/>
        <w:kinsoku w:val="0"/>
        <w:overflowPunct w:val="0"/>
        <w:ind w:right="105" w:firstLine="707"/>
        <w:rPr>
          <w:rFonts w:ascii="Arial" w:hAnsi="Arial" w:cs="Arial"/>
          <w:sz w:val="23"/>
          <w:szCs w:val="23"/>
        </w:rPr>
      </w:pPr>
      <w:r w:rsidRPr="00257B12">
        <w:rPr>
          <w:rFonts w:ascii="Arial" w:hAnsi="Arial" w:cs="Arial"/>
          <w:sz w:val="23"/>
          <w:szCs w:val="23"/>
        </w:rPr>
        <w:t>Воздействие по вышеприведенным источникам загрязнения на почвенно- растительный покров носит локальный характер и при выполнении всех работ в соответствии с проектом не вызывает изменения земной поверхности.</w:t>
      </w:r>
    </w:p>
    <w:p w:rsidR="006C782E" w:rsidRPr="00257B12" w:rsidRDefault="006C782E" w:rsidP="006C782E">
      <w:pPr>
        <w:pStyle w:val="ab"/>
        <w:kinsoku w:val="0"/>
        <w:overflowPunct w:val="0"/>
        <w:ind w:right="106" w:firstLine="707"/>
        <w:rPr>
          <w:rFonts w:ascii="Arial" w:hAnsi="Arial" w:cs="Arial"/>
          <w:sz w:val="23"/>
          <w:szCs w:val="23"/>
        </w:rPr>
      </w:pPr>
      <w:r w:rsidRPr="00257B12">
        <w:rPr>
          <w:rFonts w:ascii="Arial" w:hAnsi="Arial" w:cs="Arial"/>
          <w:sz w:val="23"/>
          <w:szCs w:val="23"/>
        </w:rPr>
        <w:t>Современное состояние растительного мира в зоне деятельности предприятия условно можно считать удовлетворительным, существенно не отличающимся от данных, полученных ранними исследованиями аналогичных биотопов на сопредельных территориях.</w:t>
      </w:r>
    </w:p>
    <w:p w:rsidR="006C782E" w:rsidRPr="00257B12" w:rsidRDefault="006C782E" w:rsidP="006C782E">
      <w:pPr>
        <w:pStyle w:val="ab"/>
        <w:kinsoku w:val="0"/>
        <w:overflowPunct w:val="0"/>
        <w:ind w:right="109" w:firstLine="707"/>
        <w:rPr>
          <w:rFonts w:ascii="Arial" w:hAnsi="Arial" w:cs="Arial"/>
          <w:sz w:val="23"/>
          <w:szCs w:val="23"/>
        </w:rPr>
      </w:pPr>
      <w:r w:rsidRPr="00257B12">
        <w:rPr>
          <w:rFonts w:ascii="Arial" w:hAnsi="Arial" w:cs="Arial"/>
          <w:sz w:val="23"/>
          <w:szCs w:val="23"/>
        </w:rPr>
        <w:t>В целях охраны видов в период проведения работ необходимо предусмотреть следующие мероприятия:</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09" w:firstLine="709"/>
        <w:contextualSpacing w:val="0"/>
        <w:jc w:val="both"/>
        <w:rPr>
          <w:rFonts w:ascii="Arial" w:hAnsi="Arial" w:cs="Arial"/>
          <w:sz w:val="23"/>
          <w:szCs w:val="23"/>
        </w:rPr>
      </w:pPr>
      <w:r w:rsidRPr="00257B12">
        <w:rPr>
          <w:rFonts w:ascii="Arial" w:hAnsi="Arial" w:cs="Arial"/>
          <w:sz w:val="23"/>
          <w:szCs w:val="23"/>
        </w:rPr>
        <w:t>Строгое соблюдение границ земельного отвода под объекты намечаемой деятельности. Постоянный контроль за соблюдением установленных границ земельного отвода для сохранения почвенно-растительного покрова на прилегающих территориях и сохранения естественных</w:t>
      </w:r>
      <w:r w:rsidRPr="00257B12">
        <w:rPr>
          <w:rFonts w:ascii="Arial" w:hAnsi="Arial" w:cs="Arial"/>
          <w:spacing w:val="-1"/>
          <w:sz w:val="23"/>
          <w:szCs w:val="23"/>
        </w:rPr>
        <w:t xml:space="preserve"> </w:t>
      </w:r>
      <w:r w:rsidRPr="00257B12">
        <w:rPr>
          <w:rFonts w:ascii="Arial" w:hAnsi="Arial" w:cs="Arial"/>
          <w:sz w:val="23"/>
          <w:szCs w:val="23"/>
        </w:rPr>
        <w:t>местообитаний;</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06" w:firstLine="709"/>
        <w:contextualSpacing w:val="0"/>
        <w:jc w:val="both"/>
        <w:rPr>
          <w:rFonts w:ascii="Arial" w:hAnsi="Arial" w:cs="Arial"/>
          <w:sz w:val="23"/>
          <w:szCs w:val="23"/>
        </w:rPr>
      </w:pPr>
      <w:r w:rsidRPr="00257B12">
        <w:rPr>
          <w:rFonts w:ascii="Arial" w:hAnsi="Arial" w:cs="Arial"/>
          <w:sz w:val="23"/>
          <w:szCs w:val="23"/>
        </w:rPr>
        <w:t xml:space="preserve">В случае обнаружения редких видов на территории намечаемой деятельности приостановить работы на соответствующем участке и сообщить об этом уполномоченному органу (департамент недропользования и природных </w:t>
      </w:r>
      <w:r w:rsidRPr="00257B12">
        <w:rPr>
          <w:rFonts w:ascii="Arial" w:hAnsi="Arial" w:cs="Arial"/>
          <w:sz w:val="23"/>
          <w:szCs w:val="23"/>
        </w:rPr>
        <w:lastRenderedPageBreak/>
        <w:t>ресурсов) и предусмотреть мониторинг обнаруженных охраняемых и редких видов</w:t>
      </w:r>
      <w:r w:rsidRPr="00257B12">
        <w:rPr>
          <w:rFonts w:ascii="Arial" w:hAnsi="Arial" w:cs="Arial"/>
          <w:spacing w:val="-14"/>
          <w:sz w:val="23"/>
          <w:szCs w:val="23"/>
        </w:rPr>
        <w:t xml:space="preserve"> </w:t>
      </w:r>
      <w:r w:rsidRPr="00257B12">
        <w:rPr>
          <w:rFonts w:ascii="Arial" w:hAnsi="Arial" w:cs="Arial"/>
          <w:sz w:val="23"/>
          <w:szCs w:val="23"/>
        </w:rPr>
        <w:t>фауны;</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firstLine="709"/>
        <w:contextualSpacing w:val="0"/>
        <w:rPr>
          <w:rFonts w:ascii="Arial" w:hAnsi="Arial" w:cs="Arial"/>
          <w:sz w:val="23"/>
          <w:szCs w:val="23"/>
        </w:rPr>
      </w:pPr>
      <w:r w:rsidRPr="00257B12">
        <w:rPr>
          <w:rFonts w:ascii="Arial" w:hAnsi="Arial" w:cs="Arial"/>
          <w:sz w:val="23"/>
          <w:szCs w:val="23"/>
        </w:rPr>
        <w:t>Взять на учет места произрастания редких</w:t>
      </w:r>
      <w:r w:rsidRPr="00257B12">
        <w:rPr>
          <w:rFonts w:ascii="Arial" w:hAnsi="Arial" w:cs="Arial"/>
          <w:spacing w:val="-3"/>
          <w:sz w:val="23"/>
          <w:szCs w:val="23"/>
        </w:rPr>
        <w:t xml:space="preserve"> </w:t>
      </w:r>
      <w:r w:rsidRPr="00257B12">
        <w:rPr>
          <w:rFonts w:ascii="Arial" w:hAnsi="Arial" w:cs="Arial"/>
          <w:sz w:val="23"/>
          <w:szCs w:val="23"/>
        </w:rPr>
        <w:t>видов;</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08" w:firstLine="709"/>
        <w:contextualSpacing w:val="0"/>
        <w:rPr>
          <w:rFonts w:ascii="Arial" w:hAnsi="Arial" w:cs="Arial"/>
          <w:sz w:val="23"/>
          <w:szCs w:val="23"/>
        </w:rPr>
      </w:pPr>
      <w:r w:rsidRPr="00257B12">
        <w:rPr>
          <w:rFonts w:ascii="Arial" w:hAnsi="Arial" w:cs="Arial"/>
          <w:sz w:val="23"/>
          <w:szCs w:val="23"/>
        </w:rPr>
        <w:t>Вести за редкими растениями наблюдения и разработать мероприятия по охране</w:t>
      </w:r>
      <w:r w:rsidRPr="00257B12">
        <w:rPr>
          <w:rFonts w:ascii="Arial" w:hAnsi="Arial" w:cs="Arial"/>
          <w:spacing w:val="-2"/>
          <w:sz w:val="23"/>
          <w:szCs w:val="23"/>
        </w:rPr>
        <w:t xml:space="preserve"> </w:t>
      </w:r>
      <w:r w:rsidRPr="00257B12">
        <w:rPr>
          <w:rFonts w:ascii="Arial" w:hAnsi="Arial" w:cs="Arial"/>
          <w:sz w:val="23"/>
          <w:szCs w:val="23"/>
        </w:rPr>
        <w:t>видов;</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10" w:firstLine="709"/>
        <w:contextualSpacing w:val="0"/>
        <w:jc w:val="both"/>
        <w:rPr>
          <w:rFonts w:ascii="Arial" w:hAnsi="Arial" w:cs="Arial"/>
          <w:sz w:val="23"/>
          <w:szCs w:val="23"/>
        </w:rPr>
      </w:pPr>
      <w:r w:rsidRPr="00257B12">
        <w:rPr>
          <w:rFonts w:ascii="Arial" w:hAnsi="Arial" w:cs="Arial"/>
          <w:sz w:val="23"/>
          <w:szCs w:val="23"/>
        </w:rPr>
        <w:t>Проведение инструктажа с персоналом на предмет обнаружения редких видов растений, занесенных в красные книги, а также проведение просветительской работы с персоналом по выполнению природоохранных</w:t>
      </w:r>
      <w:r w:rsidRPr="00257B12">
        <w:rPr>
          <w:rFonts w:ascii="Arial" w:hAnsi="Arial" w:cs="Arial"/>
          <w:spacing w:val="-6"/>
          <w:sz w:val="23"/>
          <w:szCs w:val="23"/>
        </w:rPr>
        <w:t xml:space="preserve"> </w:t>
      </w:r>
      <w:r w:rsidRPr="00257B12">
        <w:rPr>
          <w:rFonts w:ascii="Arial" w:hAnsi="Arial" w:cs="Arial"/>
          <w:sz w:val="23"/>
          <w:szCs w:val="23"/>
        </w:rPr>
        <w:t>мероприятий;</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09" w:firstLine="709"/>
        <w:contextualSpacing w:val="0"/>
        <w:rPr>
          <w:rFonts w:ascii="Arial" w:hAnsi="Arial" w:cs="Arial"/>
          <w:sz w:val="23"/>
          <w:szCs w:val="23"/>
        </w:rPr>
      </w:pPr>
      <w:r w:rsidRPr="00257B12">
        <w:rPr>
          <w:rFonts w:ascii="Arial" w:hAnsi="Arial" w:cs="Arial"/>
          <w:sz w:val="23"/>
          <w:szCs w:val="23"/>
        </w:rPr>
        <w:t>Пересадка редких и охраняемых видов растений в случае их обнаружения, по решению уполномоченного</w:t>
      </w:r>
      <w:r w:rsidRPr="00257B12">
        <w:rPr>
          <w:rFonts w:ascii="Arial" w:hAnsi="Arial" w:cs="Arial"/>
          <w:spacing w:val="-3"/>
          <w:sz w:val="23"/>
          <w:szCs w:val="23"/>
        </w:rPr>
        <w:t xml:space="preserve"> </w:t>
      </w:r>
      <w:r w:rsidRPr="00257B12">
        <w:rPr>
          <w:rFonts w:ascii="Arial" w:hAnsi="Arial" w:cs="Arial"/>
          <w:sz w:val="23"/>
          <w:szCs w:val="23"/>
        </w:rPr>
        <w:t>органа;</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15" w:firstLine="709"/>
        <w:contextualSpacing w:val="0"/>
        <w:jc w:val="both"/>
        <w:rPr>
          <w:rFonts w:ascii="Arial" w:hAnsi="Arial" w:cs="Arial"/>
          <w:sz w:val="23"/>
          <w:szCs w:val="23"/>
        </w:rPr>
      </w:pPr>
      <w:r w:rsidRPr="00257B12">
        <w:rPr>
          <w:rFonts w:ascii="Arial" w:hAnsi="Arial" w:cs="Arial"/>
          <w:sz w:val="23"/>
          <w:szCs w:val="23"/>
        </w:rPr>
        <w:t>Предусмотреть мониторинг обнаруженных охраняемых и редких видов растений;</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firstLine="709"/>
        <w:contextualSpacing w:val="0"/>
        <w:rPr>
          <w:rFonts w:ascii="Arial" w:hAnsi="Arial" w:cs="Arial"/>
          <w:sz w:val="23"/>
          <w:szCs w:val="23"/>
        </w:rPr>
      </w:pPr>
      <w:r w:rsidRPr="00257B12">
        <w:rPr>
          <w:rFonts w:ascii="Arial" w:hAnsi="Arial" w:cs="Arial"/>
          <w:sz w:val="23"/>
          <w:szCs w:val="23"/>
        </w:rPr>
        <w:t>Соблюдение мер противопожарной</w:t>
      </w:r>
      <w:r w:rsidRPr="00257B12">
        <w:rPr>
          <w:rFonts w:ascii="Arial" w:hAnsi="Arial" w:cs="Arial"/>
          <w:spacing w:val="-4"/>
          <w:sz w:val="23"/>
          <w:szCs w:val="23"/>
        </w:rPr>
        <w:t xml:space="preserve"> </w:t>
      </w:r>
      <w:r w:rsidRPr="00257B12">
        <w:rPr>
          <w:rFonts w:ascii="Arial" w:hAnsi="Arial" w:cs="Arial"/>
          <w:sz w:val="23"/>
          <w:szCs w:val="23"/>
        </w:rPr>
        <w:t>безопасности.</w:t>
      </w:r>
    </w:p>
    <w:p w:rsidR="00055740" w:rsidRDefault="00055740" w:rsidP="002A5DBE">
      <w:pPr>
        <w:pStyle w:val="2"/>
        <w:numPr>
          <w:ilvl w:val="1"/>
          <w:numId w:val="32"/>
        </w:numPr>
        <w:tabs>
          <w:tab w:val="clear" w:pos="912"/>
          <w:tab w:val="num" w:pos="-6804"/>
          <w:tab w:val="num" w:pos="1276"/>
        </w:tabs>
        <w:ind w:left="1276" w:hanging="796"/>
      </w:pPr>
      <w:bookmarkStart w:id="436" w:name="_Toc93579607"/>
      <w:bookmarkStart w:id="437" w:name="_Toc87299072"/>
      <w:bookmarkStart w:id="438" w:name="_Toc145014833"/>
      <w:r w:rsidRPr="00055740">
        <w:t>Животный мир</w:t>
      </w:r>
      <w:bookmarkEnd w:id="436"/>
      <w:bookmarkEnd w:id="437"/>
      <w:bookmarkEnd w:id="438"/>
    </w:p>
    <w:p w:rsidR="007B69FA" w:rsidRDefault="007B69FA" w:rsidP="007B69FA">
      <w:pPr>
        <w:shd w:val="clear" w:color="auto" w:fill="FFFFFF"/>
        <w:autoSpaceDE w:val="0"/>
        <w:autoSpaceDN w:val="0"/>
        <w:adjustRightInd w:val="0"/>
        <w:ind w:firstLine="851"/>
        <w:jc w:val="both"/>
        <w:rPr>
          <w:rFonts w:ascii="Arial" w:hAnsi="Arial" w:cs="Arial"/>
          <w:color w:val="000000"/>
          <w:sz w:val="23"/>
          <w:szCs w:val="23"/>
        </w:rPr>
      </w:pPr>
      <w:r w:rsidRPr="00D2503C">
        <w:rPr>
          <w:rFonts w:ascii="Arial" w:hAnsi="Arial" w:cs="Arial"/>
          <w:color w:val="000000"/>
          <w:sz w:val="23"/>
          <w:szCs w:val="23"/>
        </w:rPr>
        <w:t xml:space="preserve">Для большинства животных наиболее губительным антропогенным фактором является нарушение почвенно-растительного покрова, загрязнение грунтов и растительности, высокий фактор беспокойства, возникающий при движении автотранспорта и работе технологического оборудования, вследствие чего происходит вытеснение их из ближайших окрестностей, снижается плотность населения групп животных вплоть до исчезновения. </w:t>
      </w:r>
    </w:p>
    <w:p w:rsidR="007B69FA" w:rsidRDefault="007B69FA" w:rsidP="007B69FA">
      <w:pPr>
        <w:shd w:val="clear" w:color="auto" w:fill="FFFFFF"/>
        <w:autoSpaceDE w:val="0"/>
        <w:autoSpaceDN w:val="0"/>
        <w:adjustRightInd w:val="0"/>
        <w:ind w:firstLine="851"/>
        <w:jc w:val="both"/>
        <w:rPr>
          <w:rFonts w:ascii="Arial" w:hAnsi="Arial" w:cs="Arial"/>
          <w:color w:val="000000"/>
          <w:sz w:val="23"/>
          <w:szCs w:val="23"/>
        </w:rPr>
      </w:pPr>
      <w:r w:rsidRPr="00D2503C">
        <w:rPr>
          <w:rFonts w:ascii="Arial" w:hAnsi="Arial" w:cs="Arial"/>
          <w:color w:val="000000"/>
          <w:sz w:val="23"/>
          <w:szCs w:val="23"/>
        </w:rPr>
        <w:t xml:space="preserve">Совокупность факторов (воздействий), оказывающих отрицательное влияние на животных, можно условно подразделить на прямые и косвенные. Прямые воздействия обусловливаются созданием искусственных препятствий: шумом транспортных средств и бесконтрольным отстрелом диких животных. Косвенные воздействия обусловливаются сокращением пастбищных площадей в результате эрозионных и криогенных процессов, механического повреждения растительного покрова и пожаров, загрязнение атмосферы и грунтовой среды. </w:t>
      </w:r>
    </w:p>
    <w:p w:rsidR="0082528F" w:rsidRPr="006049BB" w:rsidRDefault="0082528F"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39" w:name="_Toc93579608"/>
      <w:bookmarkStart w:id="440" w:name="_Toc87299073"/>
      <w:bookmarkStart w:id="441" w:name="_Toc81781594"/>
      <w:bookmarkStart w:id="442" w:name="_Toc462232804"/>
      <w:bookmarkStart w:id="443" w:name="_Toc145014834"/>
      <w:bookmarkStart w:id="444" w:name="_Toc93579609"/>
      <w:bookmarkStart w:id="445" w:name="_Toc87299074"/>
      <w:bookmarkStart w:id="446" w:name="_Toc512004507"/>
      <w:bookmarkStart w:id="447" w:name="_Toc381621535"/>
      <w:r w:rsidRPr="006049BB">
        <w:rPr>
          <w:rFonts w:ascii="Arial" w:hAnsi="Arial"/>
          <w:bCs/>
          <w:sz w:val="24"/>
          <w:lang w:val="ru-RU"/>
        </w:rPr>
        <w:t>Мероприятия по снижению негативного воздействия</w:t>
      </w:r>
      <w:bookmarkEnd w:id="439"/>
      <w:bookmarkEnd w:id="440"/>
      <w:bookmarkEnd w:id="441"/>
      <w:bookmarkEnd w:id="442"/>
      <w:bookmarkEnd w:id="443"/>
    </w:p>
    <w:p w:rsidR="0082528F" w:rsidRDefault="0082528F" w:rsidP="0082528F">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Воздействие на животный мир можно будет значительно снизить, если соблюдать следующие требования:</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Ограничить подъездные пути и не допускать движение транспорта по бездорожью;</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Своевременно рекультивировать участки с нарушенным почвенно-растительным покровом;</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Разработка строго согласованных маршрутов передвижения техники, не пресекающих миграционные пути животных;</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Запретить несанкционированную охоту, разорение птичьих гнезд и т.д.;</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Немедленное реагирование на каждый сомнительный случай заболевания (недомогания) с установлением возможной причинно-следственной связи с эпизоотией среди грызунов с информированием органов Госсанэпиднадзора и областного штаба по чрезвычайным ситуациям;</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Участие в проведении профилактических и противоэпидемических мероприятий, включая прививки, по планам территориальной СЭС;</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Соблю</w:t>
      </w:r>
      <w:r>
        <w:rPr>
          <w:rFonts w:ascii="Arial" w:hAnsi="Arial" w:cs="Arial"/>
          <w:color w:val="000000"/>
          <w:sz w:val="23"/>
          <w:szCs w:val="23"/>
        </w:rPr>
        <w:t>дение норм шумового воздействия.</w:t>
      </w:r>
    </w:p>
    <w:p w:rsidR="0082528F" w:rsidRPr="00B20647" w:rsidRDefault="0082528F"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48" w:name="_Toc145014835"/>
      <w:r w:rsidRPr="00B20647">
        <w:rPr>
          <w:rFonts w:ascii="Arial" w:hAnsi="Arial"/>
          <w:bCs/>
          <w:sz w:val="24"/>
          <w:lang w:val="ru-RU"/>
        </w:rPr>
        <w:t>Мероприятия по обеспечению охраны редких и охраняемых видов животных в случае обнаружения</w:t>
      </w:r>
      <w:bookmarkEnd w:id="448"/>
    </w:p>
    <w:p w:rsidR="0082528F" w:rsidRPr="00257B12" w:rsidRDefault="0082528F" w:rsidP="0082528F">
      <w:pPr>
        <w:pStyle w:val="ab"/>
        <w:kinsoku w:val="0"/>
        <w:overflowPunct w:val="0"/>
        <w:ind w:right="105" w:firstLine="707"/>
        <w:rPr>
          <w:rFonts w:ascii="Arial" w:hAnsi="Arial" w:cs="Arial"/>
          <w:sz w:val="23"/>
          <w:szCs w:val="23"/>
        </w:rPr>
      </w:pPr>
      <w:r w:rsidRPr="00257B12">
        <w:rPr>
          <w:rFonts w:ascii="Arial" w:hAnsi="Arial" w:cs="Arial"/>
          <w:sz w:val="23"/>
          <w:szCs w:val="23"/>
        </w:rPr>
        <w:t xml:space="preserve">Согласно Закона РК «Об охране, воспроизводстве и использовании животного мира» при проектировании и осуществлении хозяйственной и иной деятельности, необходимо предусматривать и осуществлять мероприятия по сохранению среды обитания и условий размножения объектов животного мира, путей миграции и мест </w:t>
      </w:r>
      <w:r w:rsidRPr="00257B12">
        <w:rPr>
          <w:rFonts w:ascii="Arial" w:hAnsi="Arial" w:cs="Arial"/>
          <w:sz w:val="23"/>
          <w:szCs w:val="23"/>
        </w:rPr>
        <w:lastRenderedPageBreak/>
        <w:t>концентрации животных, а также обеспечивать неприкосновенность участков, представляющих особую ценность в качестве среды обитания диких животных.</w:t>
      </w:r>
    </w:p>
    <w:p w:rsidR="0082528F" w:rsidRPr="00257B12" w:rsidRDefault="0082528F" w:rsidP="0082528F">
      <w:pPr>
        <w:pStyle w:val="ab"/>
        <w:kinsoku w:val="0"/>
        <w:overflowPunct w:val="0"/>
        <w:spacing w:line="298" w:lineRule="exact"/>
        <w:ind w:left="826"/>
        <w:jc w:val="left"/>
        <w:rPr>
          <w:rFonts w:ascii="Arial" w:hAnsi="Arial" w:cs="Arial"/>
          <w:sz w:val="23"/>
          <w:szCs w:val="23"/>
        </w:rPr>
      </w:pPr>
      <w:r w:rsidRPr="00257B12">
        <w:rPr>
          <w:rFonts w:ascii="Arial" w:hAnsi="Arial" w:cs="Arial"/>
          <w:sz w:val="23"/>
          <w:szCs w:val="23"/>
        </w:rPr>
        <w:t>Для этих целей проектом предусмотрен ряд мероприятий:</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Не допускаются любые действия, которые могут привести к гибели сокращению численности или нарушению среды обитания объектов животного</w:t>
      </w:r>
      <w:r w:rsidRPr="00257B12">
        <w:rPr>
          <w:rFonts w:ascii="Arial" w:hAnsi="Arial" w:cs="Arial"/>
          <w:spacing w:val="-26"/>
          <w:sz w:val="23"/>
          <w:szCs w:val="23"/>
        </w:rPr>
        <w:t xml:space="preserve"> </w:t>
      </w:r>
      <w:r w:rsidRPr="00257B12">
        <w:rPr>
          <w:rFonts w:ascii="Arial" w:hAnsi="Arial" w:cs="Arial"/>
          <w:sz w:val="23"/>
          <w:szCs w:val="23"/>
        </w:rPr>
        <w:t>мира;</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Инструктаж</w:t>
      </w:r>
      <w:r>
        <w:rPr>
          <w:rFonts w:ascii="Arial" w:hAnsi="Arial" w:cs="Arial"/>
          <w:sz w:val="23"/>
          <w:szCs w:val="23"/>
        </w:rPr>
        <w:t xml:space="preserve"> </w:t>
      </w:r>
      <w:r w:rsidRPr="00257B12">
        <w:rPr>
          <w:rFonts w:ascii="Arial" w:hAnsi="Arial" w:cs="Arial"/>
          <w:sz w:val="23"/>
          <w:szCs w:val="23"/>
        </w:rPr>
        <w:t>персонала</w:t>
      </w:r>
      <w:r>
        <w:rPr>
          <w:rFonts w:ascii="Arial" w:hAnsi="Arial" w:cs="Arial"/>
          <w:sz w:val="23"/>
          <w:szCs w:val="23"/>
        </w:rPr>
        <w:t xml:space="preserve"> </w:t>
      </w:r>
      <w:r w:rsidRPr="00257B12">
        <w:rPr>
          <w:rFonts w:ascii="Arial" w:hAnsi="Arial" w:cs="Arial"/>
          <w:sz w:val="23"/>
          <w:szCs w:val="23"/>
        </w:rPr>
        <w:t>о</w:t>
      </w:r>
      <w:r>
        <w:rPr>
          <w:rFonts w:ascii="Arial" w:hAnsi="Arial" w:cs="Arial"/>
          <w:sz w:val="23"/>
          <w:szCs w:val="23"/>
        </w:rPr>
        <w:t xml:space="preserve"> </w:t>
      </w:r>
      <w:r w:rsidRPr="00257B12">
        <w:rPr>
          <w:rFonts w:ascii="Arial" w:hAnsi="Arial" w:cs="Arial"/>
          <w:sz w:val="23"/>
          <w:szCs w:val="23"/>
        </w:rPr>
        <w:t>недопустимости</w:t>
      </w:r>
      <w:r>
        <w:rPr>
          <w:rFonts w:ascii="Arial" w:hAnsi="Arial" w:cs="Arial"/>
          <w:sz w:val="23"/>
          <w:szCs w:val="23"/>
        </w:rPr>
        <w:t xml:space="preserve"> </w:t>
      </w:r>
      <w:r w:rsidRPr="00257B12">
        <w:rPr>
          <w:rFonts w:ascii="Arial" w:hAnsi="Arial" w:cs="Arial"/>
          <w:sz w:val="23"/>
          <w:szCs w:val="23"/>
        </w:rPr>
        <w:t>охоты</w:t>
      </w:r>
      <w:r>
        <w:rPr>
          <w:rFonts w:ascii="Arial" w:hAnsi="Arial" w:cs="Arial"/>
          <w:sz w:val="23"/>
          <w:szCs w:val="23"/>
        </w:rPr>
        <w:t xml:space="preserve"> </w:t>
      </w:r>
      <w:r w:rsidRPr="00257B12">
        <w:rPr>
          <w:rFonts w:ascii="Arial" w:hAnsi="Arial" w:cs="Arial"/>
          <w:sz w:val="23"/>
          <w:szCs w:val="23"/>
        </w:rPr>
        <w:t>на</w:t>
      </w:r>
      <w:r>
        <w:rPr>
          <w:rFonts w:ascii="Arial" w:hAnsi="Arial" w:cs="Arial"/>
          <w:sz w:val="23"/>
          <w:szCs w:val="23"/>
        </w:rPr>
        <w:t xml:space="preserve"> </w:t>
      </w:r>
      <w:r w:rsidRPr="00257B12">
        <w:rPr>
          <w:rFonts w:ascii="Arial" w:hAnsi="Arial" w:cs="Arial"/>
          <w:sz w:val="23"/>
          <w:szCs w:val="23"/>
        </w:rPr>
        <w:t>животный</w:t>
      </w:r>
      <w:r w:rsidRPr="00152016">
        <w:rPr>
          <w:rFonts w:ascii="Arial" w:hAnsi="Arial" w:cs="Arial"/>
          <w:sz w:val="23"/>
          <w:szCs w:val="23"/>
        </w:rPr>
        <w:t xml:space="preserve"> </w:t>
      </w:r>
      <w:r w:rsidRPr="00257B12">
        <w:rPr>
          <w:rFonts w:ascii="Arial" w:hAnsi="Arial" w:cs="Arial"/>
          <w:sz w:val="23"/>
          <w:szCs w:val="23"/>
        </w:rPr>
        <w:t>мир, уничтожение пресмыкающихся;</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Запрещение кормления и приманки диких животных и их изъятие;</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Запрещение любого вида охоты и браконьерства;</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Запрещено внедорожного перемещения автотранспорта;</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Запрещается уничтожение животных, разрушение их гнёзд, нор, жилищ;</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Поддержание в чистоте территории промплощадки и прилегающих площадей, отходы потребления и производства хранить в контейнерах с крышками на оборудованных площадках;</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Обязательное соблюдение границ территорий, отведенных в постоянное или временное пользование для осуществления производственной деятельности;</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Уничтожение растительности и иные действия, ухудшающие условия среды обитания животных;</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Pr>
          <w:rFonts w:ascii="Arial" w:hAnsi="Arial" w:cs="Arial"/>
          <w:sz w:val="23"/>
          <w:szCs w:val="23"/>
        </w:rPr>
        <w:t xml:space="preserve">Обеспечение </w:t>
      </w:r>
      <w:r w:rsidRPr="00257B12">
        <w:rPr>
          <w:rFonts w:ascii="Arial" w:hAnsi="Arial" w:cs="Arial"/>
          <w:sz w:val="23"/>
          <w:szCs w:val="23"/>
        </w:rPr>
        <w:t>соответствия</w:t>
      </w:r>
      <w:r>
        <w:rPr>
          <w:rFonts w:ascii="Arial" w:hAnsi="Arial" w:cs="Arial"/>
          <w:sz w:val="23"/>
          <w:szCs w:val="23"/>
        </w:rPr>
        <w:t xml:space="preserve"> </w:t>
      </w:r>
      <w:r w:rsidRPr="00257B12">
        <w:rPr>
          <w:rFonts w:ascii="Arial" w:hAnsi="Arial" w:cs="Arial"/>
          <w:sz w:val="23"/>
          <w:szCs w:val="23"/>
        </w:rPr>
        <w:t>используемой</w:t>
      </w:r>
      <w:r>
        <w:rPr>
          <w:rFonts w:ascii="Arial" w:hAnsi="Arial" w:cs="Arial"/>
          <w:sz w:val="23"/>
          <w:szCs w:val="23"/>
        </w:rPr>
        <w:t xml:space="preserve"> </w:t>
      </w:r>
      <w:r w:rsidRPr="00257B12">
        <w:rPr>
          <w:rFonts w:ascii="Arial" w:hAnsi="Arial" w:cs="Arial"/>
          <w:sz w:val="23"/>
          <w:szCs w:val="23"/>
        </w:rPr>
        <w:t>техники</w:t>
      </w:r>
      <w:r>
        <w:rPr>
          <w:rFonts w:ascii="Arial" w:hAnsi="Arial" w:cs="Arial"/>
          <w:sz w:val="23"/>
          <w:szCs w:val="23"/>
        </w:rPr>
        <w:t xml:space="preserve"> </w:t>
      </w:r>
      <w:r w:rsidRPr="00257B12">
        <w:rPr>
          <w:rFonts w:ascii="Arial" w:hAnsi="Arial" w:cs="Arial"/>
          <w:sz w:val="23"/>
          <w:szCs w:val="23"/>
        </w:rPr>
        <w:t>экологическим требованиям (по токсичности отработанных газов, по шумовым характеристикам);</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Недопущение проливов нефтепродуктов и других реагентов, а в случае их возникновения оперативная ликвидация;</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Запрещается под кроной деревьев складировать материалы и ставить машины, технику.</w:t>
      </w:r>
    </w:p>
    <w:p w:rsidR="0082528F" w:rsidRPr="00257B12" w:rsidRDefault="0082528F" w:rsidP="0082528F">
      <w:pPr>
        <w:pStyle w:val="ab"/>
        <w:kinsoku w:val="0"/>
        <w:overflowPunct w:val="0"/>
        <w:spacing w:before="80"/>
        <w:ind w:right="109" w:firstLine="707"/>
        <w:rPr>
          <w:rFonts w:ascii="Arial" w:hAnsi="Arial" w:cs="Arial"/>
          <w:sz w:val="23"/>
          <w:szCs w:val="23"/>
        </w:rPr>
      </w:pPr>
      <w:r w:rsidRPr="00257B12">
        <w:rPr>
          <w:rFonts w:ascii="Arial" w:hAnsi="Arial" w:cs="Arial"/>
          <w:sz w:val="23"/>
          <w:szCs w:val="23"/>
        </w:rPr>
        <w:t>Для сохранения объектов животного мира, занесённых в Красную книгу РК, предусматриваются следующие мероприятия:</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Все мероприятия, указанные</w:t>
      </w:r>
      <w:r w:rsidRPr="00F0755A">
        <w:rPr>
          <w:rFonts w:ascii="Arial" w:hAnsi="Arial" w:cs="Arial"/>
          <w:sz w:val="23"/>
          <w:szCs w:val="23"/>
        </w:rPr>
        <w:t xml:space="preserve"> </w:t>
      </w:r>
      <w:r w:rsidRPr="00257B12">
        <w:rPr>
          <w:rFonts w:ascii="Arial" w:hAnsi="Arial" w:cs="Arial"/>
          <w:sz w:val="23"/>
          <w:szCs w:val="23"/>
        </w:rPr>
        <w:t>выше;</w:t>
      </w:r>
    </w:p>
    <w:p w:rsidR="0082528F" w:rsidRPr="006A44A5"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6A44A5">
        <w:rPr>
          <w:rFonts w:ascii="Arial" w:hAnsi="Arial" w:cs="Arial"/>
          <w:sz w:val="23"/>
          <w:szCs w:val="23"/>
        </w:rPr>
        <w:t>В случае обнаружения гнездования или обитания позвоночных на территории земельного отвода производственной площадки, необходимо создать зону покоя и сообщить в РГУ «Костанайская областная территориальная инспекция лесного хозяйства и животного мира Комитета лесного хозяйства министерства экологии, геологии и природных ресурсов Республики Казахстан»;</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Не допускать любые действия, которые могут привести к гибели редких и находящихся под угрозой исчезновения</w:t>
      </w:r>
      <w:r w:rsidRPr="00F0755A">
        <w:rPr>
          <w:rFonts w:ascii="Arial" w:hAnsi="Arial" w:cs="Arial"/>
          <w:sz w:val="23"/>
          <w:szCs w:val="23"/>
        </w:rPr>
        <w:t xml:space="preserve"> </w:t>
      </w:r>
      <w:r w:rsidRPr="00257B12">
        <w:rPr>
          <w:rFonts w:ascii="Arial" w:hAnsi="Arial" w:cs="Arial"/>
          <w:sz w:val="23"/>
          <w:szCs w:val="23"/>
        </w:rPr>
        <w:t>животных;</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Не допускать любые действия, которые могут привести к сокращению численности или нарушению среды обитания редких и находящихся под угрозой исчезновения видов животных;</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По согласованию с госорганом возможна организация переноса гнезд в сходные условия (с привлечением специалистов – орнитологов) с последующим установлением охранной зоны и</w:t>
      </w:r>
      <w:r w:rsidRPr="00F0755A">
        <w:rPr>
          <w:rFonts w:ascii="Arial" w:hAnsi="Arial" w:cs="Arial"/>
          <w:sz w:val="23"/>
          <w:szCs w:val="23"/>
        </w:rPr>
        <w:t xml:space="preserve"> </w:t>
      </w:r>
      <w:r w:rsidRPr="00257B12">
        <w:rPr>
          <w:rFonts w:ascii="Arial" w:hAnsi="Arial" w:cs="Arial"/>
          <w:sz w:val="23"/>
          <w:szCs w:val="23"/>
        </w:rPr>
        <w:t>мониторингом.</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Мониторинг обнаруженных редких и находящихся под угрозой исчезновения видов птиц; – проведение инструктажа с персоналом, определение четких запретов (запрещается охота, провоз оружия и</w:t>
      </w:r>
      <w:r w:rsidRPr="00F0755A">
        <w:rPr>
          <w:rFonts w:ascii="Arial" w:hAnsi="Arial" w:cs="Arial"/>
          <w:sz w:val="23"/>
          <w:szCs w:val="23"/>
        </w:rPr>
        <w:t xml:space="preserve"> </w:t>
      </w:r>
      <w:r w:rsidRPr="00257B12">
        <w:rPr>
          <w:rFonts w:ascii="Arial" w:hAnsi="Arial" w:cs="Arial"/>
          <w:sz w:val="23"/>
          <w:szCs w:val="23"/>
        </w:rPr>
        <w:t>собак);</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Соблюдение мер противопожарной</w:t>
      </w:r>
      <w:r w:rsidRPr="00F0755A">
        <w:rPr>
          <w:rFonts w:ascii="Arial" w:hAnsi="Arial" w:cs="Arial"/>
          <w:sz w:val="23"/>
          <w:szCs w:val="23"/>
        </w:rPr>
        <w:t xml:space="preserve"> </w:t>
      </w:r>
      <w:r w:rsidRPr="00257B12">
        <w:rPr>
          <w:rFonts w:ascii="Arial" w:hAnsi="Arial" w:cs="Arial"/>
          <w:sz w:val="23"/>
          <w:szCs w:val="23"/>
        </w:rPr>
        <w:t>безопасности;</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Ознакомление сотрудников с предполагаемыми видами животного мира, местообитание которых возможно на территории проведения работ (за границами земельного отвода). На территории площадки временного размещения бытовых и административных помещений организовать информационный стенд с видами птиц, занесенных в Красную книгу</w:t>
      </w:r>
      <w:r w:rsidRPr="00F0755A">
        <w:rPr>
          <w:rFonts w:ascii="Arial" w:hAnsi="Arial" w:cs="Arial"/>
          <w:sz w:val="23"/>
          <w:szCs w:val="23"/>
        </w:rPr>
        <w:t xml:space="preserve"> </w:t>
      </w:r>
      <w:r w:rsidRPr="00257B12">
        <w:rPr>
          <w:rFonts w:ascii="Arial" w:hAnsi="Arial" w:cs="Arial"/>
          <w:sz w:val="23"/>
          <w:szCs w:val="23"/>
        </w:rPr>
        <w:t>РК;</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 xml:space="preserve">Юридические и физические лица, виновные в незаконной добыче (сборе) или уничтожении, а также в незаконном вывозе, скупке, продаже, пересылке и хранении видов фауны и флоры, внесенных в Красные книги, несут административную, уголовную и иную ответственность, предусмотренную </w:t>
      </w:r>
      <w:r w:rsidRPr="00257B12">
        <w:rPr>
          <w:rFonts w:ascii="Arial" w:hAnsi="Arial" w:cs="Arial"/>
          <w:sz w:val="23"/>
          <w:szCs w:val="23"/>
        </w:rPr>
        <w:lastRenderedPageBreak/>
        <w:t>действующим законодательством РК. Причиненный ущерб взыскивается в установленном законом порядке по соответствующим</w:t>
      </w:r>
      <w:r w:rsidRPr="00F0755A">
        <w:rPr>
          <w:rFonts w:ascii="Arial" w:hAnsi="Arial" w:cs="Arial"/>
          <w:sz w:val="23"/>
          <w:szCs w:val="23"/>
        </w:rPr>
        <w:t xml:space="preserve"> </w:t>
      </w:r>
      <w:r w:rsidRPr="00257B12">
        <w:rPr>
          <w:rFonts w:ascii="Arial" w:hAnsi="Arial" w:cs="Arial"/>
          <w:sz w:val="23"/>
          <w:szCs w:val="23"/>
        </w:rPr>
        <w:t>таксам;</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Приведены мероприятия по защите растительного и животного</w:t>
      </w:r>
      <w:r w:rsidRPr="00F0755A">
        <w:rPr>
          <w:rFonts w:ascii="Arial" w:hAnsi="Arial" w:cs="Arial"/>
          <w:sz w:val="23"/>
          <w:szCs w:val="23"/>
        </w:rPr>
        <w:t xml:space="preserve"> </w:t>
      </w:r>
      <w:r w:rsidRPr="00257B12">
        <w:rPr>
          <w:rFonts w:ascii="Arial" w:hAnsi="Arial" w:cs="Arial"/>
          <w:sz w:val="23"/>
          <w:szCs w:val="23"/>
        </w:rPr>
        <w:t>мира,</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Проведение совместных акций по природоохранным мероприятиям по защите животного и растительного мира;</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Приостанавливать работы во время миграции редких и находящихся под угрозой исчезновения видов</w:t>
      </w:r>
      <w:r w:rsidRPr="00F0755A">
        <w:rPr>
          <w:rFonts w:ascii="Arial" w:hAnsi="Arial" w:cs="Arial"/>
          <w:sz w:val="23"/>
          <w:szCs w:val="23"/>
        </w:rPr>
        <w:t xml:space="preserve"> </w:t>
      </w:r>
      <w:r w:rsidRPr="00257B12">
        <w:rPr>
          <w:rFonts w:ascii="Arial" w:hAnsi="Arial" w:cs="Arial"/>
          <w:sz w:val="23"/>
          <w:szCs w:val="23"/>
        </w:rPr>
        <w:t>животных;</w:t>
      </w:r>
    </w:p>
    <w:p w:rsidR="0082528F" w:rsidRPr="00257B12" w:rsidRDefault="0082528F" w:rsidP="002A5DBE">
      <w:pPr>
        <w:pStyle w:val="aff7"/>
        <w:widowControl w:val="0"/>
        <w:numPr>
          <w:ilvl w:val="0"/>
          <w:numId w:val="23"/>
        </w:numPr>
        <w:tabs>
          <w:tab w:val="left" w:pos="1108"/>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Нарушение законодательства Республики Казахстан в области охраны, воспроизводства и использования животного мира влечет ответственность, установленную законами Республики</w:t>
      </w:r>
      <w:r w:rsidRPr="00F0755A">
        <w:rPr>
          <w:rFonts w:ascii="Arial" w:hAnsi="Arial" w:cs="Arial"/>
          <w:sz w:val="23"/>
          <w:szCs w:val="23"/>
        </w:rPr>
        <w:t xml:space="preserve"> </w:t>
      </w:r>
      <w:r w:rsidRPr="00257B12">
        <w:rPr>
          <w:rFonts w:ascii="Arial" w:hAnsi="Arial" w:cs="Arial"/>
          <w:sz w:val="23"/>
          <w:szCs w:val="23"/>
        </w:rPr>
        <w:t>Казахстан.</w:t>
      </w:r>
    </w:p>
    <w:p w:rsidR="0082528F" w:rsidRPr="00257B12" w:rsidRDefault="0082528F" w:rsidP="0082528F">
      <w:pPr>
        <w:pStyle w:val="ab"/>
        <w:kinsoku w:val="0"/>
        <w:overflowPunct w:val="0"/>
        <w:ind w:right="109" w:firstLine="707"/>
        <w:rPr>
          <w:rFonts w:ascii="Arial" w:hAnsi="Arial" w:cs="Arial"/>
          <w:sz w:val="23"/>
          <w:szCs w:val="23"/>
        </w:rPr>
      </w:pPr>
      <w:r w:rsidRPr="00257B12">
        <w:rPr>
          <w:rFonts w:ascii="Arial" w:hAnsi="Arial" w:cs="Arial"/>
          <w:sz w:val="23"/>
          <w:szCs w:val="23"/>
        </w:rPr>
        <w:t>Для сохранения редких и находящихся под угрозой исчезновения объектов животного мира занесённых в Красную книгу Республики Казахстан предусмотрены мероприятия, которые в том числе включают перенос гнезд в сходные условия с последующим установлением охранной зоны и мониторингом. Перенос гнезда подразумевает установку гнездовой платформы для облегчения строительства нового гнезда. Гнездовая платформа устанавливается заранее, желательно в летний период, тогда, когда птицы гнездятся еще в своем гнезде, которое должно пойти под "снос", чтобы они присмотрелись к ней, знали о его существовании. Само гнездо может убираться только в зимний период, когда птиц нет на гнездовой территории.</w:t>
      </w:r>
    </w:p>
    <w:p w:rsidR="0082528F" w:rsidRPr="00257B12" w:rsidRDefault="0082528F" w:rsidP="0082528F">
      <w:pPr>
        <w:pStyle w:val="ab"/>
        <w:kinsoku w:val="0"/>
        <w:overflowPunct w:val="0"/>
        <w:spacing w:before="80"/>
        <w:ind w:right="110" w:firstLine="707"/>
        <w:rPr>
          <w:rFonts w:ascii="Arial" w:hAnsi="Arial" w:cs="Arial"/>
          <w:sz w:val="23"/>
          <w:szCs w:val="23"/>
        </w:rPr>
      </w:pPr>
      <w:r w:rsidRPr="00257B12">
        <w:rPr>
          <w:rFonts w:ascii="Arial" w:hAnsi="Arial" w:cs="Arial"/>
          <w:sz w:val="23"/>
          <w:szCs w:val="23"/>
        </w:rPr>
        <w:t>В целом, при строгом выполнении всех проектных решений и рекомендуемых мероприятий воздействие на животный и растительный мир можно оценить, как допустимое.</w:t>
      </w:r>
    </w:p>
    <w:p w:rsidR="0082528F" w:rsidRDefault="0082528F" w:rsidP="0082528F">
      <w:pPr>
        <w:pStyle w:val="ab"/>
        <w:kinsoku w:val="0"/>
        <w:overflowPunct w:val="0"/>
        <w:spacing w:before="1"/>
        <w:ind w:right="113" w:firstLine="707"/>
        <w:rPr>
          <w:rFonts w:ascii="Arial" w:hAnsi="Arial" w:cs="Arial"/>
          <w:sz w:val="23"/>
          <w:szCs w:val="23"/>
        </w:rPr>
      </w:pPr>
      <w:r w:rsidRPr="00257B12">
        <w:rPr>
          <w:rFonts w:ascii="Arial" w:hAnsi="Arial" w:cs="Arial"/>
          <w:sz w:val="23"/>
          <w:szCs w:val="23"/>
        </w:rPr>
        <w:t>Предприятие в целях пропаганды будет организовывать и каждый год проводит конкурсы, информировать население по защите окружающей среды.</w:t>
      </w:r>
    </w:p>
    <w:p w:rsidR="0082528F" w:rsidRPr="00257B12" w:rsidRDefault="0082528F" w:rsidP="002A5DBE">
      <w:pPr>
        <w:pStyle w:val="2"/>
        <w:numPr>
          <w:ilvl w:val="1"/>
          <w:numId w:val="32"/>
        </w:numPr>
        <w:tabs>
          <w:tab w:val="clear" w:pos="912"/>
          <w:tab w:val="num" w:pos="-6804"/>
          <w:tab w:val="num" w:pos="1276"/>
        </w:tabs>
        <w:ind w:left="1276" w:hanging="796"/>
      </w:pPr>
      <w:bookmarkStart w:id="449" w:name="_Toc145014836"/>
      <w:r w:rsidRPr="00257B12">
        <w:t>Мониторинг растительного и животного мира</w:t>
      </w:r>
      <w:bookmarkEnd w:id="449"/>
    </w:p>
    <w:p w:rsidR="0082528F" w:rsidRPr="00257B12" w:rsidRDefault="0082528F" w:rsidP="0082528F">
      <w:pPr>
        <w:pStyle w:val="ab"/>
        <w:kinsoku w:val="0"/>
        <w:overflowPunct w:val="0"/>
        <w:spacing w:before="1"/>
        <w:ind w:right="108" w:firstLine="707"/>
        <w:rPr>
          <w:rFonts w:ascii="Arial" w:hAnsi="Arial" w:cs="Arial"/>
          <w:sz w:val="23"/>
          <w:szCs w:val="23"/>
        </w:rPr>
      </w:pPr>
      <w:r w:rsidRPr="00257B12">
        <w:rPr>
          <w:rFonts w:ascii="Arial" w:hAnsi="Arial" w:cs="Arial"/>
          <w:i/>
          <w:iCs/>
          <w:sz w:val="23"/>
          <w:szCs w:val="23"/>
        </w:rPr>
        <w:t xml:space="preserve">Операционный мониторинг. </w:t>
      </w:r>
      <w:r w:rsidRPr="00257B12">
        <w:rPr>
          <w:rFonts w:ascii="Arial" w:hAnsi="Arial" w:cs="Arial"/>
          <w:sz w:val="23"/>
          <w:szCs w:val="23"/>
        </w:rPr>
        <w:t xml:space="preserve">Мониторинг растительного покрова при </w:t>
      </w:r>
      <w:r>
        <w:rPr>
          <w:rFonts w:ascii="Arial" w:hAnsi="Arial" w:cs="Arial"/>
          <w:sz w:val="23"/>
          <w:szCs w:val="23"/>
        </w:rPr>
        <w:t>реализации проекта</w:t>
      </w:r>
      <w:r w:rsidRPr="00257B12">
        <w:rPr>
          <w:rFonts w:ascii="Arial" w:hAnsi="Arial" w:cs="Arial"/>
          <w:sz w:val="23"/>
          <w:szCs w:val="23"/>
        </w:rPr>
        <w:t xml:space="preserve"> необходимо проводить в комплексе с мониторингом состояния почв. Наблюдения будут проводиться за соблюдением технологического процесса проведения вскрышных работ, создания отвала и работе транспорта в пределах земельного отвода и за состоянием растительного покрова на прилегающей территории.</w:t>
      </w:r>
    </w:p>
    <w:p w:rsidR="0082528F" w:rsidRPr="00257B12" w:rsidRDefault="0082528F" w:rsidP="0082528F">
      <w:pPr>
        <w:pStyle w:val="ab"/>
        <w:kinsoku w:val="0"/>
        <w:overflowPunct w:val="0"/>
        <w:spacing w:before="2"/>
        <w:ind w:right="109" w:firstLine="707"/>
        <w:rPr>
          <w:rFonts w:ascii="Arial" w:hAnsi="Arial" w:cs="Arial"/>
          <w:sz w:val="23"/>
          <w:szCs w:val="23"/>
        </w:rPr>
      </w:pPr>
      <w:r w:rsidRPr="00257B12">
        <w:rPr>
          <w:rFonts w:ascii="Arial" w:hAnsi="Arial" w:cs="Arial"/>
          <w:sz w:val="23"/>
          <w:szCs w:val="23"/>
        </w:rPr>
        <w:t>Мониторинг растительности осуществляется по общепринятым геоботаническим методикам визуальным путем с одновременным проведением фотосъемки, что позволит проследить за динамикой зарастания растительностью нарушенных участков.</w:t>
      </w:r>
    </w:p>
    <w:p w:rsidR="0082528F" w:rsidRPr="00257B12" w:rsidRDefault="0082528F" w:rsidP="0082528F">
      <w:pPr>
        <w:pStyle w:val="ab"/>
        <w:kinsoku w:val="0"/>
        <w:overflowPunct w:val="0"/>
        <w:ind w:right="112" w:firstLine="707"/>
        <w:rPr>
          <w:rFonts w:ascii="Arial" w:hAnsi="Arial" w:cs="Arial"/>
          <w:sz w:val="23"/>
          <w:szCs w:val="23"/>
        </w:rPr>
      </w:pPr>
      <w:r w:rsidRPr="00257B12">
        <w:rPr>
          <w:rFonts w:ascii="Arial" w:hAnsi="Arial" w:cs="Arial"/>
          <w:sz w:val="23"/>
          <w:szCs w:val="23"/>
        </w:rPr>
        <w:t>Наблюдения за состоянием растительного покрова позволят выявить направленность и интенсивность развития негативных процессов, устойчивость почвенно-растительного покрова к техногенному воздействию и эффективность применяемой системы природоохранных мероприятий.</w:t>
      </w:r>
    </w:p>
    <w:p w:rsidR="0082528F" w:rsidRPr="00257B12" w:rsidRDefault="0082528F" w:rsidP="0082528F">
      <w:pPr>
        <w:pStyle w:val="ab"/>
        <w:kinsoku w:val="0"/>
        <w:overflowPunct w:val="0"/>
        <w:ind w:right="105" w:firstLine="707"/>
        <w:rPr>
          <w:rFonts w:ascii="Arial" w:hAnsi="Arial" w:cs="Arial"/>
          <w:sz w:val="23"/>
          <w:szCs w:val="23"/>
        </w:rPr>
      </w:pPr>
      <w:r w:rsidRPr="00257B12">
        <w:rPr>
          <w:rFonts w:ascii="Arial" w:hAnsi="Arial" w:cs="Arial"/>
          <w:sz w:val="23"/>
          <w:szCs w:val="23"/>
        </w:rPr>
        <w:t>Одним из основных факторов воздействия на животный мир проектируемого объекта является фактор вытеснения животных за пределы их мест обитания. Этому способствует сокращение кормовой базы за счет изъятия части земель под технические сооружения, транспортные магистрали. Прежде всего, пострадают животные с малым радиусом активности (беспозвоночные, пресмыкающиеся, мелкие млекопитающие).</w:t>
      </w:r>
    </w:p>
    <w:p w:rsidR="0082528F" w:rsidRPr="00257B12" w:rsidRDefault="0082528F" w:rsidP="0082528F">
      <w:pPr>
        <w:pStyle w:val="ab"/>
        <w:kinsoku w:val="0"/>
        <w:overflowPunct w:val="0"/>
        <w:ind w:right="107" w:firstLine="707"/>
        <w:rPr>
          <w:rFonts w:ascii="Arial" w:hAnsi="Arial" w:cs="Arial"/>
          <w:sz w:val="23"/>
          <w:szCs w:val="23"/>
        </w:rPr>
      </w:pPr>
      <w:r w:rsidRPr="00257B12">
        <w:rPr>
          <w:rFonts w:ascii="Arial" w:hAnsi="Arial" w:cs="Arial"/>
          <w:sz w:val="23"/>
          <w:szCs w:val="23"/>
        </w:rPr>
        <w:t>Другим существенным фактором воздействия на животный мир является загрязнение воздушного бассейна выбросами вредных веществ в атмосферу, почвенно-растительного покрова.</w:t>
      </w:r>
    </w:p>
    <w:p w:rsidR="0082528F" w:rsidRPr="00257B12" w:rsidRDefault="0082528F" w:rsidP="0082528F">
      <w:pPr>
        <w:pStyle w:val="ab"/>
        <w:kinsoku w:val="0"/>
        <w:overflowPunct w:val="0"/>
        <w:ind w:right="108" w:firstLine="707"/>
        <w:rPr>
          <w:rFonts w:ascii="Arial" w:hAnsi="Arial" w:cs="Arial"/>
          <w:sz w:val="23"/>
          <w:szCs w:val="23"/>
        </w:rPr>
      </w:pPr>
      <w:r w:rsidRPr="00257B12">
        <w:rPr>
          <w:rFonts w:ascii="Arial" w:hAnsi="Arial" w:cs="Arial"/>
          <w:sz w:val="23"/>
          <w:szCs w:val="23"/>
        </w:rPr>
        <w:t>Незначительная часть животных, наиболее чувствительная к техногенным нарушениям территории будет вытеснена, но большинство животных будут адаптированы к новым условиям.</w:t>
      </w:r>
    </w:p>
    <w:p w:rsidR="0082528F" w:rsidRPr="00257B12" w:rsidRDefault="0082528F" w:rsidP="0082528F">
      <w:pPr>
        <w:pStyle w:val="ab"/>
        <w:kinsoku w:val="0"/>
        <w:overflowPunct w:val="0"/>
        <w:ind w:right="108" w:firstLine="707"/>
        <w:rPr>
          <w:rFonts w:ascii="Arial" w:hAnsi="Arial" w:cs="Arial"/>
          <w:sz w:val="23"/>
          <w:szCs w:val="23"/>
        </w:rPr>
      </w:pPr>
      <w:r w:rsidRPr="00257B12">
        <w:rPr>
          <w:rFonts w:ascii="Arial" w:hAnsi="Arial" w:cs="Arial"/>
          <w:sz w:val="23"/>
          <w:szCs w:val="23"/>
        </w:rPr>
        <w:lastRenderedPageBreak/>
        <w:t>Немаловажное значение в жизни наземных позвоночных имеют автомобильные дороги и территории, примыкающие к ним. Перемещение автотранспорта таит в себе угрозу для животных. Для снижения вероятности гибели животных на дорогах необходимо в местах наибольшей их концентрации ограничить скорость движения автотранспорта.</w:t>
      </w:r>
    </w:p>
    <w:p w:rsidR="0082528F" w:rsidRPr="00257B12" w:rsidRDefault="0082528F" w:rsidP="0082528F">
      <w:pPr>
        <w:pStyle w:val="ab"/>
        <w:kinsoku w:val="0"/>
        <w:overflowPunct w:val="0"/>
        <w:ind w:right="109" w:firstLine="707"/>
        <w:rPr>
          <w:rFonts w:ascii="Arial" w:hAnsi="Arial" w:cs="Arial"/>
          <w:sz w:val="23"/>
          <w:szCs w:val="23"/>
        </w:rPr>
      </w:pPr>
      <w:r w:rsidRPr="00257B12">
        <w:rPr>
          <w:rFonts w:ascii="Arial" w:hAnsi="Arial" w:cs="Arial"/>
          <w:sz w:val="23"/>
          <w:szCs w:val="23"/>
        </w:rPr>
        <w:t xml:space="preserve">Следовательно, при эксплуатации </w:t>
      </w:r>
      <w:r>
        <w:rPr>
          <w:rFonts w:ascii="Arial" w:hAnsi="Arial" w:cs="Arial"/>
          <w:sz w:val="23"/>
          <w:szCs w:val="23"/>
        </w:rPr>
        <w:t xml:space="preserve">проектируемых </w:t>
      </w:r>
      <w:r w:rsidRPr="00257B12">
        <w:rPr>
          <w:rFonts w:ascii="Arial" w:hAnsi="Arial" w:cs="Arial"/>
          <w:sz w:val="23"/>
          <w:szCs w:val="23"/>
        </w:rPr>
        <w:t>объектов существующее экологического равновесие природы (видовой состав растительности и животного мира) не изменится. Ведение проектируемых работ не приведет к существенному нарушению растительного покрова и мест обитания животных, а также миграционных путей животных в ск</w:t>
      </w:r>
      <w:r>
        <w:rPr>
          <w:rFonts w:ascii="Arial" w:hAnsi="Arial" w:cs="Arial"/>
          <w:sz w:val="23"/>
          <w:szCs w:val="23"/>
        </w:rPr>
        <w:t>ольких-нибудь заметных размерах.</w:t>
      </w:r>
    </w:p>
    <w:p w:rsidR="00055740" w:rsidRDefault="00055740" w:rsidP="002A5DBE">
      <w:pPr>
        <w:pStyle w:val="2"/>
        <w:numPr>
          <w:ilvl w:val="1"/>
          <w:numId w:val="32"/>
        </w:numPr>
        <w:tabs>
          <w:tab w:val="clear" w:pos="912"/>
          <w:tab w:val="num" w:pos="-6804"/>
          <w:tab w:val="num" w:pos="1276"/>
        </w:tabs>
        <w:ind w:left="1276" w:hanging="796"/>
      </w:pPr>
      <w:bookmarkStart w:id="450" w:name="_Toc145014837"/>
      <w:r w:rsidRPr="00055740">
        <w:t>Охрана недр</w:t>
      </w:r>
      <w:bookmarkEnd w:id="444"/>
      <w:bookmarkEnd w:id="445"/>
      <w:bookmarkEnd w:id="446"/>
      <w:bookmarkEnd w:id="447"/>
      <w:bookmarkEnd w:id="450"/>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Недра подлежат охране от истощения запасов полезных ископаемых и загрязнения. Необходимо также предупреждать возможное негативное воздействие недр на окружающую природную среду при их освоении.</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Охрана недр должна осуществляется в строгом соответствии с законом Республики Казахстан «О недрах и недропользовании».</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Загрязнение недр и их нерациональное использование отрицательно отражается на состоянии и качестве подземных вод, атмосферы, почвы, растительности.</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В результате техногенных воздействий на геологическую среду при производстве различных работ в ней происходят или могут происходить изменения, существенным образом меняющие ее свойства.</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Оценка воздействия на геологическую среду базируется на требованиях к охране недр, включающих систему правовых, организационных, экономических, технологических и других мероприятий, направленных на сохранение свойств энергетического состояния верхних частей недр с целью предотвращений землетрясений, оползней, подтоплений, просадок грунтов.</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Воздействие на недра при строительстве, оценивается как низкое, не вызывающее значительных изменений геологической среды после окончания работ. Эксплуатация проектируемого объекта не будет оказывать воздействия на недра, не загрязняют окружающую среду, не пересекает месторождение полезных ископаемых, поэтому специальных мер защиты не требуется.</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При реализации проекта необратимых негативных воздействий на почвенный горизонт, растительный, животный мир и на недра не ожидается. В целом, воздействие проектируемых работ при соблюдении природоохранных мероприятий оценивается как «незначительное».</w:t>
      </w:r>
    </w:p>
    <w:p w:rsidR="007C16A9" w:rsidRDefault="007C16A9" w:rsidP="00055740">
      <w:pPr>
        <w:rPr>
          <w:rFonts w:ascii="Arial" w:hAnsi="Arial"/>
          <w:b/>
          <w:kern w:val="28"/>
        </w:rPr>
        <w:sectPr w:rsidR="007C16A9" w:rsidSect="006049BB">
          <w:pgSz w:w="11906" w:h="16838"/>
          <w:pgMar w:top="1134" w:right="851" w:bottom="1134" w:left="1701" w:header="709" w:footer="477" w:gutter="0"/>
          <w:cols w:space="720"/>
        </w:sectPr>
      </w:pPr>
    </w:p>
    <w:p w:rsidR="00413C4B" w:rsidRPr="004362FB" w:rsidRDefault="00413C4B" w:rsidP="002A5DBE">
      <w:pPr>
        <w:pStyle w:val="1"/>
        <w:keepNext w:val="0"/>
        <w:numPr>
          <w:ilvl w:val="0"/>
          <w:numId w:val="32"/>
        </w:numPr>
        <w:spacing w:after="120"/>
        <w:jc w:val="both"/>
        <w:rPr>
          <w:rFonts w:cs="Arial"/>
          <w:caps/>
          <w:sz w:val="24"/>
          <w:szCs w:val="24"/>
        </w:rPr>
      </w:pPr>
      <w:bookmarkStart w:id="451" w:name="_Toc93579610"/>
      <w:bookmarkStart w:id="452" w:name="_Toc145014838"/>
      <w:r w:rsidRPr="004362FB">
        <w:rPr>
          <w:rFonts w:cs="Arial"/>
          <w:caps/>
          <w:sz w:val="24"/>
          <w:szCs w:val="24"/>
        </w:rPr>
        <w:lastRenderedPageBreak/>
        <w:t>КОМПЛЕКСНАЯ ОЦЕНКА ВОЗДЕЙСТВИЯ НА ОКРУЖАЮЩУЮ СРЕДУ ПРОЕКТИРУЕМЫХ РАБОТ</w:t>
      </w:r>
      <w:bookmarkEnd w:id="451"/>
      <w:bookmarkEnd w:id="452"/>
    </w:p>
    <w:p w:rsidR="007B69FA" w:rsidRPr="006F2FCC" w:rsidRDefault="007B69FA" w:rsidP="007B69FA">
      <w:pPr>
        <w:pStyle w:val="ab"/>
        <w:kinsoku w:val="0"/>
        <w:overflowPunct w:val="0"/>
        <w:ind w:firstLine="851"/>
        <w:rPr>
          <w:rFonts w:ascii="Arial" w:hAnsi="Arial" w:cs="Arial"/>
          <w:color w:val="091F11"/>
          <w:sz w:val="23"/>
          <w:szCs w:val="23"/>
        </w:rPr>
      </w:pPr>
      <w:r w:rsidRPr="006F2FCC">
        <w:rPr>
          <w:rFonts w:ascii="Arial" w:hAnsi="Arial" w:cs="Arial"/>
          <w:color w:val="091F11"/>
          <w:sz w:val="23"/>
          <w:szCs w:val="23"/>
        </w:rPr>
        <w:t>Экологические системы основаны на сложных взаимодействиях связанных индивидуальных компонентов и подсистем. Поэтому воздействие на один компонент может иметь эффект и на другие, которые могут быть в пространственном и временном отношении удалены от компонентов, которые подвергаются непосредственному воздействию.</w:t>
      </w:r>
    </w:p>
    <w:p w:rsidR="007B69FA" w:rsidRPr="006F2FCC" w:rsidRDefault="007B69FA" w:rsidP="007B69FA">
      <w:pPr>
        <w:pStyle w:val="ab"/>
        <w:kinsoku w:val="0"/>
        <w:overflowPunct w:val="0"/>
        <w:ind w:firstLine="851"/>
        <w:rPr>
          <w:rFonts w:ascii="Arial" w:hAnsi="Arial" w:cs="Arial"/>
          <w:color w:val="091F11"/>
          <w:sz w:val="23"/>
          <w:szCs w:val="23"/>
        </w:rPr>
      </w:pPr>
      <w:r w:rsidRPr="006F2FCC">
        <w:rPr>
          <w:rFonts w:ascii="Arial" w:hAnsi="Arial" w:cs="Arial"/>
          <w:color w:val="091F11"/>
          <w:sz w:val="23"/>
          <w:szCs w:val="23"/>
        </w:rPr>
        <w:t>Как показывает практика, наиболее приемлемым для решения комплексной оценки воздействия представляется использование трех основных показателей: пространственного и временного масштабов, и величины воздействия.</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i/>
          <w:iCs/>
          <w:sz w:val="23"/>
          <w:szCs w:val="23"/>
        </w:rPr>
        <w:t xml:space="preserve">Пространственные масштабы воздействия </w:t>
      </w:r>
      <w:r w:rsidRPr="006F2FCC">
        <w:rPr>
          <w:rFonts w:ascii="Arial" w:hAnsi="Arial" w:cs="Arial"/>
          <w:sz w:val="23"/>
          <w:szCs w:val="23"/>
        </w:rPr>
        <w:t>на окружающую среду определяются с использованием 5 категорий по следующим градациям и баллам:</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Точечный (1) </w:t>
      </w:r>
      <w:r w:rsidRPr="006F2FCC">
        <w:rPr>
          <w:rFonts w:ascii="Arial" w:hAnsi="Arial" w:cs="Arial"/>
          <w:b/>
          <w:bCs/>
          <w:sz w:val="23"/>
          <w:szCs w:val="23"/>
        </w:rPr>
        <w:t xml:space="preserve">– </w:t>
      </w:r>
      <w:r w:rsidRPr="006F2FCC">
        <w:rPr>
          <w:rFonts w:ascii="Arial" w:hAnsi="Arial" w:cs="Arial"/>
          <w:sz w:val="23"/>
          <w:szCs w:val="23"/>
        </w:rPr>
        <w:t>площадь воздействия менее 1 га (0,01 км</w:t>
      </w:r>
      <w:r w:rsidRPr="006F2FCC">
        <w:rPr>
          <w:rFonts w:ascii="Arial" w:hAnsi="Arial" w:cs="Arial"/>
          <w:sz w:val="23"/>
          <w:szCs w:val="23"/>
          <w:vertAlign w:val="superscript"/>
        </w:rPr>
        <w:t>2</w:t>
      </w:r>
      <w:r w:rsidRPr="006F2FCC">
        <w:rPr>
          <w:rFonts w:ascii="Arial" w:hAnsi="Arial" w:cs="Arial"/>
          <w:sz w:val="23"/>
          <w:szCs w:val="23"/>
        </w:rPr>
        <w:t>) для площадных объектов или в границах зоны отчуждения для линейных, но на удалении менее 10 м от линейного объекта;</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Локальный (2) </w:t>
      </w:r>
      <w:r w:rsidRPr="006F2FCC">
        <w:rPr>
          <w:rFonts w:ascii="Arial" w:hAnsi="Arial" w:cs="Arial"/>
          <w:sz w:val="23"/>
          <w:szCs w:val="23"/>
        </w:rPr>
        <w:t>– площадь воздействия 0,01-1,0 км</w:t>
      </w:r>
      <w:r w:rsidRPr="006F2FCC">
        <w:rPr>
          <w:rFonts w:ascii="Arial" w:hAnsi="Arial" w:cs="Arial"/>
          <w:sz w:val="23"/>
          <w:szCs w:val="23"/>
          <w:vertAlign w:val="superscript"/>
        </w:rPr>
        <w:t>2</w:t>
      </w:r>
      <w:r w:rsidRPr="006F2FCC">
        <w:rPr>
          <w:rFonts w:ascii="Arial" w:hAnsi="Arial" w:cs="Arial"/>
          <w:sz w:val="23"/>
          <w:szCs w:val="23"/>
        </w:rPr>
        <w:t xml:space="preserve"> для площадных объектов или на удалении 10-100 м от линейного объекта;</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Ограниченный (3) </w:t>
      </w:r>
      <w:r w:rsidRPr="006F2FCC">
        <w:rPr>
          <w:rFonts w:ascii="Arial" w:hAnsi="Arial" w:cs="Arial"/>
          <w:sz w:val="23"/>
          <w:szCs w:val="23"/>
        </w:rPr>
        <w:t>– площадь воздействия в пределах 1-10 км</w:t>
      </w:r>
      <w:r w:rsidRPr="006F2FCC">
        <w:rPr>
          <w:rFonts w:ascii="Arial" w:hAnsi="Arial" w:cs="Arial"/>
          <w:sz w:val="23"/>
          <w:szCs w:val="23"/>
          <w:vertAlign w:val="superscript"/>
        </w:rPr>
        <w:t>2</w:t>
      </w:r>
      <w:r w:rsidRPr="006F2FCC">
        <w:rPr>
          <w:rFonts w:ascii="Arial" w:hAnsi="Arial" w:cs="Arial"/>
          <w:sz w:val="23"/>
          <w:szCs w:val="23"/>
        </w:rPr>
        <w:t xml:space="preserve"> для площадных объектов или на удалении 100-1000 м от линейного объекта;</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Территориальный (4) </w:t>
      </w:r>
      <w:r w:rsidRPr="006F2FCC">
        <w:rPr>
          <w:rFonts w:ascii="Arial" w:hAnsi="Arial" w:cs="Arial"/>
          <w:sz w:val="23"/>
          <w:szCs w:val="23"/>
        </w:rPr>
        <w:t>- площадь воздействия 10-100 км</w:t>
      </w:r>
      <w:r w:rsidRPr="006F2FCC">
        <w:rPr>
          <w:rFonts w:ascii="Arial" w:hAnsi="Arial" w:cs="Arial"/>
          <w:sz w:val="23"/>
          <w:szCs w:val="23"/>
          <w:vertAlign w:val="superscript"/>
        </w:rPr>
        <w:t>2</w:t>
      </w:r>
      <w:r w:rsidRPr="006F2FCC">
        <w:rPr>
          <w:rFonts w:ascii="Arial" w:hAnsi="Arial" w:cs="Arial"/>
          <w:sz w:val="23"/>
          <w:szCs w:val="23"/>
        </w:rPr>
        <w:t xml:space="preserve"> для площадных объектов или 1-10 км от линейного объекта;</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Региональный (5) </w:t>
      </w:r>
      <w:r w:rsidRPr="006F2FCC">
        <w:rPr>
          <w:rFonts w:ascii="Arial" w:hAnsi="Arial" w:cs="Arial"/>
          <w:sz w:val="23"/>
          <w:szCs w:val="23"/>
        </w:rPr>
        <w:t>– площадь воздействия более 100 км</w:t>
      </w:r>
      <w:r w:rsidRPr="006F2FCC">
        <w:rPr>
          <w:rFonts w:ascii="Arial" w:hAnsi="Arial" w:cs="Arial"/>
          <w:sz w:val="23"/>
          <w:szCs w:val="23"/>
          <w:vertAlign w:val="superscript"/>
        </w:rPr>
        <w:t>2</w:t>
      </w:r>
      <w:r w:rsidRPr="006F2FCC">
        <w:rPr>
          <w:rFonts w:ascii="Arial" w:hAnsi="Arial" w:cs="Arial"/>
          <w:sz w:val="23"/>
          <w:szCs w:val="23"/>
        </w:rPr>
        <w:t xml:space="preserve"> для площадных объектов или менее 100 км от линейного объекта.</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sz w:val="23"/>
          <w:szCs w:val="23"/>
        </w:rPr>
        <w:t>Разделение пространственных масштабов опирается на характерные размеры географических образований, используемых для ландшафтной дифференциации территорий суши, площади наиболее крупных административных образований и т.п.</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i/>
          <w:iCs/>
          <w:sz w:val="23"/>
          <w:szCs w:val="23"/>
        </w:rPr>
        <w:t xml:space="preserve">Временные масштабы воздействия </w:t>
      </w:r>
      <w:r w:rsidRPr="006F2FCC">
        <w:rPr>
          <w:rFonts w:ascii="Arial" w:hAnsi="Arial" w:cs="Arial"/>
          <w:sz w:val="23"/>
          <w:szCs w:val="23"/>
        </w:rPr>
        <w:t>определяются по следующим градациям и баллам:</w:t>
      </w:r>
    </w:p>
    <w:p w:rsidR="007B69FA" w:rsidRPr="006F2FCC"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Кратковременный (1) </w:t>
      </w:r>
      <w:r w:rsidRPr="006F2FCC">
        <w:rPr>
          <w:rFonts w:ascii="Arial" w:hAnsi="Arial" w:cs="Arial"/>
          <w:sz w:val="23"/>
          <w:szCs w:val="23"/>
        </w:rPr>
        <w:t>- длительность воздействия менее 10 суток;</w:t>
      </w:r>
    </w:p>
    <w:p w:rsidR="007B69FA"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Временный (2) </w:t>
      </w:r>
      <w:r w:rsidRPr="006F2FCC">
        <w:rPr>
          <w:rFonts w:ascii="Arial" w:hAnsi="Arial" w:cs="Arial"/>
          <w:sz w:val="23"/>
          <w:szCs w:val="23"/>
        </w:rPr>
        <w:t xml:space="preserve">- от 10 суток до 3-х месяцев; </w:t>
      </w:r>
    </w:p>
    <w:p w:rsidR="007B69FA"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Продолжительный (3) </w:t>
      </w:r>
      <w:r w:rsidRPr="006F2FCC">
        <w:rPr>
          <w:rFonts w:ascii="Arial" w:hAnsi="Arial" w:cs="Arial"/>
          <w:sz w:val="23"/>
          <w:szCs w:val="23"/>
        </w:rPr>
        <w:t xml:space="preserve">- от 3-х месяцев до 1 года; </w:t>
      </w:r>
    </w:p>
    <w:p w:rsidR="007B69FA" w:rsidRPr="006F2FCC"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Многолетний (4) </w:t>
      </w:r>
      <w:r w:rsidRPr="006F2FCC">
        <w:rPr>
          <w:rFonts w:ascii="Arial" w:hAnsi="Arial" w:cs="Arial"/>
          <w:sz w:val="23"/>
          <w:szCs w:val="23"/>
        </w:rPr>
        <w:t>– от 1 года до 3 лет;</w:t>
      </w:r>
    </w:p>
    <w:p w:rsidR="007B69FA" w:rsidRPr="006F2FCC"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Постоянный (5) </w:t>
      </w:r>
      <w:r w:rsidRPr="006F2FCC">
        <w:rPr>
          <w:rFonts w:ascii="Arial" w:hAnsi="Arial" w:cs="Arial"/>
          <w:sz w:val="23"/>
          <w:szCs w:val="23"/>
        </w:rPr>
        <w:t>- продолжительность воздействия более 3 лет.</w:t>
      </w:r>
    </w:p>
    <w:p w:rsidR="007B69FA" w:rsidRPr="006F2FCC" w:rsidRDefault="007B69FA" w:rsidP="007B69FA">
      <w:pPr>
        <w:pStyle w:val="ab"/>
        <w:kinsoku w:val="0"/>
        <w:overflowPunct w:val="0"/>
        <w:spacing w:before="120"/>
        <w:ind w:firstLine="851"/>
        <w:rPr>
          <w:rFonts w:ascii="Arial" w:hAnsi="Arial" w:cs="Arial"/>
          <w:sz w:val="23"/>
          <w:szCs w:val="23"/>
        </w:rPr>
      </w:pPr>
      <w:r w:rsidRPr="006F2FCC">
        <w:rPr>
          <w:rFonts w:ascii="Arial" w:hAnsi="Arial" w:cs="Arial"/>
          <w:sz w:val="23"/>
          <w:szCs w:val="23"/>
        </w:rPr>
        <w:t>Кратковременное воздействие по своей продолжительности соответствует синоптической изменчивости природных процессов. Временное воздействие соответствует продолжительности внутрисезонных изменений, долговременное - продолжительности межсезонных внутригодовых изменений окружающей среды.</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i/>
          <w:iCs/>
          <w:sz w:val="23"/>
          <w:szCs w:val="23"/>
        </w:rPr>
        <w:t xml:space="preserve">Величина (интенсивность) воздействия </w:t>
      </w:r>
      <w:r w:rsidRPr="006F2FCC">
        <w:rPr>
          <w:rFonts w:ascii="Arial" w:hAnsi="Arial" w:cs="Arial"/>
          <w:sz w:val="23"/>
          <w:szCs w:val="23"/>
        </w:rPr>
        <w:t>оценивается в баллах по таким градациям:</w:t>
      </w:r>
    </w:p>
    <w:p w:rsidR="007B69FA" w:rsidRPr="006F2FCC" w:rsidRDefault="007B69FA" w:rsidP="002A5DBE">
      <w:pPr>
        <w:pStyle w:val="ab"/>
        <w:widowControl w:val="0"/>
        <w:numPr>
          <w:ilvl w:val="0"/>
          <w:numId w:val="17"/>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sz w:val="23"/>
          <w:szCs w:val="23"/>
        </w:rPr>
        <w:t xml:space="preserve">Незначительная (1) </w:t>
      </w:r>
      <w:r w:rsidRPr="006F2FCC">
        <w:rPr>
          <w:rFonts w:ascii="Arial" w:hAnsi="Arial" w:cs="Arial"/>
          <w:sz w:val="23"/>
          <w:szCs w:val="23"/>
        </w:rPr>
        <w:t>– изменения среды не выходят за пределы естественных флуктуаций;</w:t>
      </w:r>
    </w:p>
    <w:p w:rsidR="007B69FA" w:rsidRPr="006F2FCC" w:rsidRDefault="007B69FA" w:rsidP="002A5DBE">
      <w:pPr>
        <w:pStyle w:val="ab"/>
        <w:widowControl w:val="0"/>
        <w:numPr>
          <w:ilvl w:val="0"/>
          <w:numId w:val="17"/>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sz w:val="23"/>
          <w:szCs w:val="23"/>
        </w:rPr>
        <w:t xml:space="preserve">Слабая (2) </w:t>
      </w:r>
      <w:r w:rsidRPr="006F2FCC">
        <w:rPr>
          <w:rFonts w:ascii="Arial" w:hAnsi="Arial" w:cs="Arial"/>
          <w:sz w:val="23"/>
          <w:szCs w:val="23"/>
        </w:rPr>
        <w:t>– изменения среды превышают естественные флуктуации, но экосистема полностью восстанавливается;</w:t>
      </w:r>
    </w:p>
    <w:p w:rsidR="007B69FA" w:rsidRPr="006F2FCC" w:rsidRDefault="007B69FA" w:rsidP="002A5DBE">
      <w:pPr>
        <w:pStyle w:val="ab"/>
        <w:widowControl w:val="0"/>
        <w:numPr>
          <w:ilvl w:val="0"/>
          <w:numId w:val="17"/>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sz w:val="23"/>
          <w:szCs w:val="23"/>
        </w:rPr>
        <w:t xml:space="preserve">Умеренная (3) </w:t>
      </w:r>
      <w:r w:rsidRPr="006F2FCC">
        <w:rPr>
          <w:rFonts w:ascii="Arial" w:hAnsi="Arial" w:cs="Arial"/>
          <w:sz w:val="23"/>
          <w:szCs w:val="23"/>
        </w:rPr>
        <w:t>– изменения среды превышают естественные флуктуации, но способность к полному восстановлению поврежденных элементов сохраняется;</w:t>
      </w:r>
    </w:p>
    <w:p w:rsidR="007B69FA" w:rsidRPr="006F2FCC" w:rsidRDefault="007B69FA" w:rsidP="002A5DBE">
      <w:pPr>
        <w:pStyle w:val="ab"/>
        <w:widowControl w:val="0"/>
        <w:numPr>
          <w:ilvl w:val="0"/>
          <w:numId w:val="17"/>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sz w:val="23"/>
          <w:szCs w:val="23"/>
        </w:rPr>
        <w:t xml:space="preserve">Сильная (4) </w:t>
      </w:r>
      <w:r w:rsidRPr="006F2FCC">
        <w:rPr>
          <w:rFonts w:ascii="Arial" w:hAnsi="Arial" w:cs="Arial"/>
          <w:sz w:val="23"/>
          <w:szCs w:val="23"/>
        </w:rPr>
        <w:t>– изменения среды значительны, самовосстановление затруднено;</w:t>
      </w:r>
    </w:p>
    <w:p w:rsidR="007B69FA" w:rsidRPr="006F2FCC" w:rsidRDefault="007B69FA" w:rsidP="00411CE9">
      <w:pPr>
        <w:pStyle w:val="ab"/>
        <w:widowControl w:val="0"/>
        <w:numPr>
          <w:ilvl w:val="0"/>
          <w:numId w:val="40"/>
        </w:numPr>
        <w:tabs>
          <w:tab w:val="left" w:pos="1134"/>
        </w:tabs>
        <w:kinsoku w:val="0"/>
        <w:overflowPunct w:val="0"/>
        <w:autoSpaceDE w:val="0"/>
        <w:autoSpaceDN w:val="0"/>
        <w:adjustRightInd w:val="0"/>
        <w:spacing w:before="70" w:line="244" w:lineRule="auto"/>
        <w:ind w:left="1134" w:right="-3" w:hanging="283"/>
        <w:rPr>
          <w:rFonts w:ascii="Arial" w:hAnsi="Arial" w:cs="Arial"/>
          <w:sz w:val="23"/>
          <w:szCs w:val="23"/>
        </w:rPr>
      </w:pPr>
      <w:r w:rsidRPr="006F2FCC">
        <w:rPr>
          <w:rFonts w:ascii="Arial" w:hAnsi="Arial" w:cs="Arial"/>
          <w:b/>
          <w:bCs/>
          <w:sz w:val="23"/>
          <w:szCs w:val="23"/>
        </w:rPr>
        <w:t xml:space="preserve">Экстремальная (5) </w:t>
      </w:r>
      <w:r w:rsidRPr="006F2FCC">
        <w:rPr>
          <w:rFonts w:ascii="Arial" w:hAnsi="Arial" w:cs="Arial"/>
          <w:sz w:val="23"/>
          <w:szCs w:val="23"/>
        </w:rPr>
        <w:t>– воздействие на среду приводит к необратимым изменениям экосистемы, самовосстановление невозможно.</w:t>
      </w:r>
    </w:p>
    <w:p w:rsidR="007B69FA" w:rsidRPr="006F2FCC" w:rsidRDefault="007B69FA" w:rsidP="007B69FA">
      <w:pPr>
        <w:pStyle w:val="ab"/>
        <w:kinsoku w:val="0"/>
        <w:overflowPunct w:val="0"/>
        <w:spacing w:before="120"/>
        <w:ind w:firstLine="851"/>
        <w:rPr>
          <w:rFonts w:ascii="Arial" w:hAnsi="Arial" w:cs="Arial"/>
          <w:sz w:val="23"/>
          <w:szCs w:val="23"/>
        </w:rPr>
      </w:pPr>
      <w:r w:rsidRPr="006F2FCC">
        <w:rPr>
          <w:rFonts w:ascii="Arial" w:hAnsi="Arial" w:cs="Arial"/>
          <w:sz w:val="23"/>
          <w:szCs w:val="23"/>
        </w:rPr>
        <w:lastRenderedPageBreak/>
        <w:t>Для определения значимости (интегральной оценки) воздействия намечаемой деятельности на отдельный элемент окружающей среды выполняется комплексирование полученных для данного компонента окружающей среды показателей воздействия.</w:t>
      </w:r>
    </w:p>
    <w:p w:rsidR="007B69FA" w:rsidRPr="006F2FCC" w:rsidRDefault="007B69FA" w:rsidP="007B69FA">
      <w:pPr>
        <w:pStyle w:val="ab"/>
        <w:kinsoku w:val="0"/>
        <w:overflowPunct w:val="0"/>
        <w:ind w:firstLine="851"/>
        <w:rPr>
          <w:rFonts w:ascii="Arial" w:hAnsi="Arial" w:cs="Arial"/>
          <w:color w:val="091F11"/>
          <w:sz w:val="23"/>
          <w:szCs w:val="23"/>
        </w:rPr>
      </w:pPr>
      <w:r w:rsidRPr="006F2FCC">
        <w:rPr>
          <w:rFonts w:ascii="Arial" w:hAnsi="Arial" w:cs="Arial"/>
          <w:color w:val="091F11"/>
          <w:sz w:val="23"/>
          <w:szCs w:val="23"/>
        </w:rPr>
        <w:t>Комплексный балл воздействия определяется путем перемножения баллов показателей воздействия по площади, по времени и интенсивности. Значимость воздействия определяется по пяти градациям и представлена в таблице 1</w:t>
      </w:r>
      <w:r>
        <w:rPr>
          <w:rFonts w:ascii="Arial" w:hAnsi="Arial" w:cs="Arial"/>
          <w:color w:val="091F11"/>
          <w:sz w:val="23"/>
          <w:szCs w:val="23"/>
        </w:rPr>
        <w:t>1</w:t>
      </w:r>
      <w:r w:rsidRPr="006F2FCC">
        <w:rPr>
          <w:rFonts w:ascii="Arial" w:hAnsi="Arial" w:cs="Arial"/>
          <w:color w:val="091F11"/>
          <w:sz w:val="23"/>
          <w:szCs w:val="23"/>
        </w:rPr>
        <w:t>.1.</w:t>
      </w:r>
    </w:p>
    <w:p w:rsidR="007B69FA" w:rsidRPr="006F2FCC" w:rsidRDefault="007B69FA" w:rsidP="007B69FA">
      <w:pPr>
        <w:pStyle w:val="ab"/>
        <w:kinsoku w:val="0"/>
        <w:overflowPunct w:val="0"/>
        <w:ind w:firstLine="851"/>
        <w:jc w:val="right"/>
        <w:rPr>
          <w:rFonts w:ascii="Arial" w:hAnsi="Arial" w:cs="Arial"/>
          <w:color w:val="091F11"/>
          <w:sz w:val="23"/>
          <w:szCs w:val="23"/>
        </w:rPr>
      </w:pPr>
      <w:r w:rsidRPr="006F2FCC">
        <w:rPr>
          <w:rFonts w:ascii="Arial" w:hAnsi="Arial" w:cs="Arial"/>
          <w:color w:val="091F11"/>
          <w:sz w:val="23"/>
          <w:szCs w:val="23"/>
        </w:rPr>
        <w:t>Таблица 1</w:t>
      </w:r>
      <w:r>
        <w:rPr>
          <w:rFonts w:ascii="Arial" w:hAnsi="Arial" w:cs="Arial"/>
          <w:color w:val="091F11"/>
          <w:sz w:val="23"/>
          <w:szCs w:val="23"/>
        </w:rPr>
        <w:t>1</w:t>
      </w:r>
      <w:r w:rsidRPr="006F2FCC">
        <w:rPr>
          <w:rFonts w:ascii="Arial" w:hAnsi="Arial" w:cs="Arial"/>
          <w:color w:val="091F11"/>
          <w:sz w:val="23"/>
          <w:szCs w:val="23"/>
        </w:rPr>
        <w:t>.1</w:t>
      </w:r>
    </w:p>
    <w:p w:rsidR="007B69FA" w:rsidRPr="00B80A62" w:rsidRDefault="007B69FA" w:rsidP="007B69FA">
      <w:pPr>
        <w:pStyle w:val="ab"/>
        <w:kinsoku w:val="0"/>
        <w:overflowPunct w:val="0"/>
        <w:ind w:firstLine="851"/>
        <w:jc w:val="center"/>
        <w:rPr>
          <w:rFonts w:ascii="Arial" w:hAnsi="Arial" w:cs="Arial"/>
          <w:b/>
          <w:color w:val="091F11"/>
          <w:sz w:val="23"/>
          <w:szCs w:val="23"/>
        </w:rPr>
      </w:pPr>
      <w:r w:rsidRPr="00B80A62">
        <w:rPr>
          <w:rFonts w:ascii="Arial" w:hAnsi="Arial" w:cs="Arial"/>
          <w:b/>
          <w:color w:val="091F11"/>
          <w:sz w:val="23"/>
          <w:szCs w:val="23"/>
        </w:rPr>
        <w:t>Определение значимости (интегральной оценки) воздействия намечаемой деятельности на окружающую среду</w:t>
      </w:r>
    </w:p>
    <w:tbl>
      <w:tblPr>
        <w:tblStyle w:val="af4"/>
        <w:tblW w:w="9411" w:type="dxa"/>
        <w:tblLayout w:type="fixed"/>
        <w:tblLook w:val="0000" w:firstRow="0" w:lastRow="0" w:firstColumn="0" w:lastColumn="0" w:noHBand="0" w:noVBand="0"/>
      </w:tblPr>
      <w:tblGrid>
        <w:gridCol w:w="2778"/>
        <w:gridCol w:w="6633"/>
      </w:tblGrid>
      <w:tr w:rsidR="007B69FA" w:rsidRPr="006F2FCC" w:rsidTr="00691BF2">
        <w:trPr>
          <w:trHeight w:val="20"/>
        </w:trPr>
        <w:tc>
          <w:tcPr>
            <w:tcW w:w="2778" w:type="dxa"/>
          </w:tcPr>
          <w:p w:rsidR="007B69FA" w:rsidRPr="006F2FCC" w:rsidRDefault="007B69FA" w:rsidP="00691BF2">
            <w:pPr>
              <w:pStyle w:val="TableParagraph"/>
              <w:kinsoku w:val="0"/>
              <w:overflowPunct w:val="0"/>
              <w:spacing w:line="259" w:lineRule="exact"/>
              <w:ind w:left="762"/>
              <w:rPr>
                <w:rFonts w:ascii="Arial" w:hAnsi="Arial" w:cs="Arial"/>
                <w:b/>
                <w:bCs/>
                <w:sz w:val="20"/>
                <w:szCs w:val="20"/>
                <w:lang w:val="ru-RU"/>
              </w:rPr>
            </w:pPr>
            <w:r w:rsidRPr="006F2FCC">
              <w:rPr>
                <w:rFonts w:ascii="Arial" w:hAnsi="Arial" w:cs="Arial"/>
                <w:b/>
                <w:bCs/>
                <w:sz w:val="20"/>
                <w:szCs w:val="20"/>
                <w:lang w:val="ru-RU"/>
              </w:rPr>
              <w:t>Значимость</w:t>
            </w:r>
          </w:p>
          <w:p w:rsidR="007B69FA" w:rsidRPr="006F2FCC" w:rsidRDefault="007B69FA" w:rsidP="00691BF2">
            <w:pPr>
              <w:pStyle w:val="TableParagraph"/>
              <w:kinsoku w:val="0"/>
              <w:overflowPunct w:val="0"/>
              <w:spacing w:line="250" w:lineRule="exact"/>
              <w:ind w:left="719"/>
              <w:rPr>
                <w:rFonts w:ascii="Arial" w:hAnsi="Arial" w:cs="Arial"/>
                <w:b/>
                <w:bCs/>
                <w:sz w:val="20"/>
                <w:szCs w:val="20"/>
                <w:lang w:val="ru-RU"/>
              </w:rPr>
            </w:pPr>
            <w:r w:rsidRPr="006F2FCC">
              <w:rPr>
                <w:rFonts w:ascii="Arial" w:hAnsi="Arial" w:cs="Arial"/>
                <w:b/>
                <w:bCs/>
                <w:sz w:val="20"/>
                <w:szCs w:val="20"/>
                <w:lang w:val="ru-RU"/>
              </w:rPr>
              <w:t>воздействия</w:t>
            </w:r>
          </w:p>
        </w:tc>
        <w:tc>
          <w:tcPr>
            <w:tcW w:w="6633" w:type="dxa"/>
          </w:tcPr>
          <w:p w:rsidR="007B69FA" w:rsidRPr="006F2FCC" w:rsidRDefault="007B69FA" w:rsidP="00691BF2">
            <w:pPr>
              <w:pStyle w:val="TableParagraph"/>
              <w:kinsoku w:val="0"/>
              <w:overflowPunct w:val="0"/>
              <w:spacing w:before="127"/>
              <w:ind w:left="2291" w:right="2283"/>
              <w:rPr>
                <w:rFonts w:ascii="Arial" w:hAnsi="Arial" w:cs="Arial"/>
                <w:b/>
                <w:bCs/>
                <w:sz w:val="20"/>
                <w:szCs w:val="20"/>
                <w:lang w:val="ru-RU"/>
              </w:rPr>
            </w:pPr>
            <w:r w:rsidRPr="006F2FCC">
              <w:rPr>
                <w:rFonts w:ascii="Arial" w:hAnsi="Arial" w:cs="Arial"/>
                <w:b/>
                <w:bCs/>
                <w:sz w:val="20"/>
                <w:szCs w:val="20"/>
                <w:lang w:val="ru-RU"/>
              </w:rPr>
              <w:t>Определение</w:t>
            </w:r>
          </w:p>
        </w:tc>
      </w:tr>
      <w:tr w:rsidR="007B69FA" w:rsidRPr="006F2FCC" w:rsidTr="00691BF2">
        <w:trPr>
          <w:trHeight w:val="20"/>
        </w:trPr>
        <w:tc>
          <w:tcPr>
            <w:tcW w:w="2778" w:type="dxa"/>
          </w:tcPr>
          <w:p w:rsidR="007B69FA" w:rsidRPr="006F2FCC" w:rsidRDefault="007B69FA" w:rsidP="00691BF2">
            <w:pPr>
              <w:pStyle w:val="TableParagraph"/>
              <w:kinsoku w:val="0"/>
              <w:overflowPunct w:val="0"/>
              <w:ind w:left="185" w:right="177"/>
              <w:rPr>
                <w:rFonts w:ascii="Arial" w:hAnsi="Arial" w:cs="Arial"/>
                <w:sz w:val="20"/>
                <w:szCs w:val="20"/>
                <w:lang w:val="ru-RU"/>
              </w:rPr>
            </w:pPr>
            <w:r w:rsidRPr="006F2FCC">
              <w:rPr>
                <w:rFonts w:ascii="Arial" w:hAnsi="Arial" w:cs="Arial"/>
                <w:sz w:val="20"/>
                <w:szCs w:val="20"/>
                <w:lang w:val="ru-RU"/>
              </w:rPr>
              <w:t>Незначительная (1)</w:t>
            </w:r>
          </w:p>
        </w:tc>
        <w:tc>
          <w:tcPr>
            <w:tcW w:w="6633" w:type="dxa"/>
          </w:tcPr>
          <w:p w:rsidR="007B69FA" w:rsidRPr="006F2FCC" w:rsidRDefault="007B69FA" w:rsidP="00691BF2">
            <w:pPr>
              <w:pStyle w:val="TableParagraph"/>
              <w:kinsoku w:val="0"/>
              <w:overflowPunct w:val="0"/>
              <w:spacing w:line="262" w:lineRule="exact"/>
              <w:ind w:left="107"/>
              <w:rPr>
                <w:rFonts w:ascii="Arial" w:hAnsi="Arial" w:cs="Arial"/>
                <w:sz w:val="20"/>
                <w:szCs w:val="20"/>
                <w:lang w:val="ru-RU"/>
              </w:rPr>
            </w:pPr>
            <w:r w:rsidRPr="006F2FCC">
              <w:rPr>
                <w:rFonts w:ascii="Arial" w:hAnsi="Arial" w:cs="Arial"/>
                <w:sz w:val="20"/>
                <w:szCs w:val="20"/>
                <w:lang w:val="ru-RU"/>
              </w:rPr>
              <w:t>Негативные изменения в физической среде мало</w:t>
            </w:r>
          </w:p>
          <w:p w:rsidR="007B69FA" w:rsidRPr="006F2FCC" w:rsidRDefault="007B69FA" w:rsidP="00691BF2">
            <w:pPr>
              <w:pStyle w:val="TableParagraph"/>
              <w:tabs>
                <w:tab w:val="left" w:pos="1405"/>
                <w:tab w:val="left" w:pos="3315"/>
                <w:tab w:val="left" w:pos="3950"/>
                <w:tab w:val="left" w:pos="4903"/>
              </w:tabs>
              <w:kinsoku w:val="0"/>
              <w:overflowPunct w:val="0"/>
              <w:spacing w:before="4" w:line="264" w:lineRule="exact"/>
              <w:ind w:left="107" w:right="98"/>
              <w:rPr>
                <w:rFonts w:ascii="Arial" w:hAnsi="Arial" w:cs="Arial"/>
                <w:sz w:val="20"/>
                <w:szCs w:val="20"/>
                <w:lang w:val="ru-RU"/>
              </w:rPr>
            </w:pPr>
            <w:r w:rsidRPr="006F2FCC">
              <w:rPr>
                <w:rFonts w:ascii="Arial" w:hAnsi="Arial" w:cs="Arial"/>
                <w:sz w:val="20"/>
                <w:szCs w:val="20"/>
                <w:lang w:val="ru-RU"/>
              </w:rPr>
              <w:t xml:space="preserve">Заметны (неразличимы на фоне </w:t>
            </w:r>
            <w:r w:rsidRPr="006F2FCC">
              <w:rPr>
                <w:rFonts w:ascii="Arial" w:hAnsi="Arial" w:cs="Arial"/>
                <w:spacing w:val="-1"/>
                <w:sz w:val="20"/>
                <w:szCs w:val="20"/>
                <w:lang w:val="ru-RU"/>
              </w:rPr>
              <w:t xml:space="preserve">природной </w:t>
            </w:r>
            <w:r w:rsidRPr="006F2FCC">
              <w:rPr>
                <w:rFonts w:ascii="Arial" w:hAnsi="Arial" w:cs="Arial"/>
                <w:sz w:val="20"/>
                <w:szCs w:val="20"/>
                <w:lang w:val="ru-RU"/>
              </w:rPr>
              <w:t>изменчивости) или</w:t>
            </w:r>
            <w:r w:rsidRPr="006F2FCC">
              <w:rPr>
                <w:rFonts w:ascii="Arial" w:hAnsi="Arial" w:cs="Arial"/>
                <w:spacing w:val="-2"/>
                <w:sz w:val="20"/>
                <w:szCs w:val="20"/>
                <w:lang w:val="ru-RU"/>
              </w:rPr>
              <w:t xml:space="preserve"> </w:t>
            </w:r>
            <w:r w:rsidRPr="006F2FCC">
              <w:rPr>
                <w:rFonts w:ascii="Arial" w:hAnsi="Arial" w:cs="Arial"/>
                <w:sz w:val="20"/>
                <w:szCs w:val="20"/>
                <w:lang w:val="ru-RU"/>
              </w:rPr>
              <w:t>отсутствуют</w:t>
            </w:r>
          </w:p>
        </w:tc>
      </w:tr>
      <w:tr w:rsidR="007B69FA" w:rsidRPr="006F2FCC" w:rsidTr="00691BF2">
        <w:trPr>
          <w:trHeight w:val="20"/>
        </w:trPr>
        <w:tc>
          <w:tcPr>
            <w:tcW w:w="2778" w:type="dxa"/>
          </w:tcPr>
          <w:p w:rsidR="007B69FA" w:rsidRPr="006F2FCC" w:rsidRDefault="007B69FA" w:rsidP="00691BF2">
            <w:pPr>
              <w:pStyle w:val="TableParagraph"/>
              <w:kinsoku w:val="0"/>
              <w:overflowPunct w:val="0"/>
              <w:spacing w:before="1"/>
              <w:ind w:left="185" w:right="177"/>
              <w:rPr>
                <w:rFonts w:ascii="Arial" w:hAnsi="Arial" w:cs="Arial"/>
                <w:sz w:val="20"/>
                <w:szCs w:val="20"/>
                <w:lang w:val="ru-RU"/>
              </w:rPr>
            </w:pPr>
            <w:r w:rsidRPr="006F2FCC">
              <w:rPr>
                <w:rFonts w:ascii="Arial" w:hAnsi="Arial" w:cs="Arial"/>
                <w:sz w:val="20"/>
                <w:szCs w:val="20"/>
                <w:lang w:val="ru-RU"/>
              </w:rPr>
              <w:t>Низкая (2-8)</w:t>
            </w:r>
          </w:p>
        </w:tc>
        <w:tc>
          <w:tcPr>
            <w:tcW w:w="6633" w:type="dxa"/>
          </w:tcPr>
          <w:p w:rsidR="007B69FA" w:rsidRPr="006F2FCC" w:rsidRDefault="007B69FA" w:rsidP="00691BF2">
            <w:pPr>
              <w:pStyle w:val="TableParagraph"/>
              <w:kinsoku w:val="0"/>
              <w:overflowPunct w:val="0"/>
              <w:spacing w:before="2" w:line="264" w:lineRule="exact"/>
              <w:ind w:left="107" w:right="93"/>
              <w:jc w:val="both"/>
              <w:rPr>
                <w:rFonts w:ascii="Arial" w:hAnsi="Arial" w:cs="Arial"/>
                <w:sz w:val="20"/>
                <w:szCs w:val="20"/>
                <w:lang w:val="ru-RU"/>
              </w:rPr>
            </w:pPr>
            <w:r w:rsidRPr="006F2FCC">
              <w:rPr>
                <w:rFonts w:ascii="Arial" w:hAnsi="Arial" w:cs="Arial"/>
                <w:sz w:val="20"/>
                <w:szCs w:val="20"/>
                <w:lang w:val="ru-RU"/>
              </w:rPr>
              <w:t>Изменение среды в рамках естественных изменений (кратковременные и обратимые). Популяция и сообщества возвращаются к нормальным уровням на следующий год после происшествия.</w:t>
            </w:r>
          </w:p>
        </w:tc>
      </w:tr>
      <w:tr w:rsidR="007B69FA" w:rsidRPr="006F2FCC" w:rsidTr="00691BF2">
        <w:trPr>
          <w:trHeight w:val="20"/>
        </w:trPr>
        <w:tc>
          <w:tcPr>
            <w:tcW w:w="2778" w:type="dxa"/>
          </w:tcPr>
          <w:p w:rsidR="007B69FA" w:rsidRPr="006F2FCC" w:rsidRDefault="007B69FA" w:rsidP="00691BF2">
            <w:pPr>
              <w:pStyle w:val="TableParagraph"/>
              <w:kinsoku w:val="0"/>
              <w:overflowPunct w:val="0"/>
              <w:ind w:left="182" w:right="177"/>
              <w:rPr>
                <w:rFonts w:ascii="Arial" w:hAnsi="Arial" w:cs="Arial"/>
                <w:sz w:val="20"/>
                <w:szCs w:val="20"/>
                <w:lang w:val="ru-RU"/>
              </w:rPr>
            </w:pPr>
            <w:r w:rsidRPr="006F2FCC">
              <w:rPr>
                <w:rFonts w:ascii="Arial" w:hAnsi="Arial" w:cs="Arial"/>
                <w:sz w:val="20"/>
                <w:szCs w:val="20"/>
                <w:lang w:val="ru-RU"/>
              </w:rPr>
              <w:t>Средняя (9-27)</w:t>
            </w:r>
          </w:p>
        </w:tc>
        <w:tc>
          <w:tcPr>
            <w:tcW w:w="6633" w:type="dxa"/>
          </w:tcPr>
          <w:p w:rsidR="007B69FA" w:rsidRPr="006F2FCC" w:rsidRDefault="007B69FA" w:rsidP="00691BF2">
            <w:pPr>
              <w:pStyle w:val="TableParagraph"/>
              <w:kinsoku w:val="0"/>
              <w:overflowPunct w:val="0"/>
              <w:ind w:left="107" w:right="93"/>
              <w:jc w:val="both"/>
              <w:rPr>
                <w:rFonts w:ascii="Arial" w:hAnsi="Arial" w:cs="Arial"/>
                <w:sz w:val="20"/>
                <w:szCs w:val="20"/>
                <w:lang w:val="ru-RU"/>
              </w:rPr>
            </w:pPr>
            <w:r w:rsidRPr="006F2FCC">
              <w:rPr>
                <w:rFonts w:ascii="Arial" w:hAnsi="Arial" w:cs="Arial"/>
                <w:spacing w:val="-3"/>
                <w:sz w:val="20"/>
                <w:szCs w:val="20"/>
                <w:lang w:val="ru-RU"/>
              </w:rPr>
              <w:t xml:space="preserve">Изменения </w:t>
            </w:r>
            <w:r w:rsidRPr="006F2FCC">
              <w:rPr>
                <w:rFonts w:ascii="Arial" w:hAnsi="Arial" w:cs="Arial"/>
                <w:sz w:val="20"/>
                <w:szCs w:val="20"/>
                <w:lang w:val="ru-RU"/>
              </w:rPr>
              <w:t xml:space="preserve">в среде </w:t>
            </w:r>
            <w:r w:rsidRPr="006F2FCC">
              <w:rPr>
                <w:rFonts w:ascii="Arial" w:hAnsi="Arial" w:cs="Arial"/>
                <w:spacing w:val="-3"/>
                <w:sz w:val="20"/>
                <w:szCs w:val="20"/>
                <w:lang w:val="ru-RU"/>
              </w:rPr>
              <w:t xml:space="preserve">превышает </w:t>
            </w:r>
            <w:r w:rsidRPr="006F2FCC">
              <w:rPr>
                <w:rFonts w:ascii="Arial" w:hAnsi="Arial" w:cs="Arial"/>
                <w:sz w:val="20"/>
                <w:szCs w:val="20"/>
                <w:lang w:val="ru-RU"/>
              </w:rPr>
              <w:t xml:space="preserve">цепь </w:t>
            </w:r>
            <w:r w:rsidRPr="006F2FCC">
              <w:rPr>
                <w:rFonts w:ascii="Arial" w:hAnsi="Arial" w:cs="Arial"/>
                <w:spacing w:val="-3"/>
                <w:sz w:val="20"/>
                <w:szCs w:val="20"/>
                <w:lang w:val="ru-RU"/>
              </w:rPr>
              <w:t xml:space="preserve">естественных изменений. Среда восстанавливается без посторонней помощи частично </w:t>
            </w:r>
            <w:r w:rsidRPr="006F2FCC">
              <w:rPr>
                <w:rFonts w:ascii="Arial" w:hAnsi="Arial" w:cs="Arial"/>
                <w:sz w:val="20"/>
                <w:szCs w:val="20"/>
                <w:lang w:val="ru-RU"/>
              </w:rPr>
              <w:t>или в течение нескольких лет.</w:t>
            </w:r>
          </w:p>
        </w:tc>
      </w:tr>
      <w:tr w:rsidR="007B69FA" w:rsidRPr="006F2FCC" w:rsidTr="00691BF2">
        <w:trPr>
          <w:trHeight w:val="20"/>
        </w:trPr>
        <w:tc>
          <w:tcPr>
            <w:tcW w:w="2778" w:type="dxa"/>
          </w:tcPr>
          <w:p w:rsidR="007B69FA" w:rsidRPr="006F2FCC" w:rsidRDefault="007B69FA" w:rsidP="00691BF2">
            <w:pPr>
              <w:pStyle w:val="TableParagraph"/>
              <w:kinsoku w:val="0"/>
              <w:overflowPunct w:val="0"/>
              <w:spacing w:before="1"/>
              <w:ind w:left="182" w:right="177"/>
              <w:rPr>
                <w:rFonts w:ascii="Arial" w:hAnsi="Arial" w:cs="Arial"/>
                <w:sz w:val="20"/>
                <w:szCs w:val="20"/>
                <w:lang w:val="ru-RU"/>
              </w:rPr>
            </w:pPr>
            <w:r w:rsidRPr="006F2FCC">
              <w:rPr>
                <w:rFonts w:ascii="Arial" w:hAnsi="Arial" w:cs="Arial"/>
                <w:sz w:val="20"/>
                <w:szCs w:val="20"/>
                <w:lang w:val="ru-RU"/>
              </w:rPr>
              <w:t>Высокая (28-64)</w:t>
            </w:r>
          </w:p>
        </w:tc>
        <w:tc>
          <w:tcPr>
            <w:tcW w:w="6633" w:type="dxa"/>
          </w:tcPr>
          <w:p w:rsidR="007B69FA" w:rsidRPr="006F2FCC" w:rsidRDefault="007B69FA" w:rsidP="00691BF2">
            <w:pPr>
              <w:pStyle w:val="TableParagraph"/>
              <w:kinsoku w:val="0"/>
              <w:overflowPunct w:val="0"/>
              <w:spacing w:before="4" w:line="264" w:lineRule="exact"/>
              <w:ind w:left="107" w:right="93"/>
              <w:jc w:val="both"/>
              <w:rPr>
                <w:rFonts w:ascii="Arial" w:hAnsi="Arial" w:cs="Arial"/>
                <w:sz w:val="20"/>
                <w:szCs w:val="20"/>
                <w:lang w:val="ru-RU"/>
              </w:rPr>
            </w:pPr>
            <w:r w:rsidRPr="006F2FCC">
              <w:rPr>
                <w:rFonts w:ascii="Arial" w:hAnsi="Arial" w:cs="Arial"/>
                <w:sz w:val="20"/>
                <w:szCs w:val="20"/>
                <w:lang w:val="ru-RU"/>
              </w:rPr>
              <w:t>Изменения среды значительно выходят за рамки естественных изменений. Восстановление  может занять до 10-ти лет.</w:t>
            </w:r>
          </w:p>
        </w:tc>
      </w:tr>
      <w:tr w:rsidR="007B69FA" w:rsidRPr="006F2FCC" w:rsidTr="00691BF2">
        <w:trPr>
          <w:trHeight w:val="20"/>
        </w:trPr>
        <w:tc>
          <w:tcPr>
            <w:tcW w:w="2778" w:type="dxa"/>
          </w:tcPr>
          <w:p w:rsidR="007B69FA" w:rsidRPr="006F2FCC" w:rsidRDefault="007B69FA" w:rsidP="00691BF2">
            <w:pPr>
              <w:pStyle w:val="TableParagraph"/>
              <w:kinsoku w:val="0"/>
              <w:overflowPunct w:val="0"/>
              <w:ind w:left="188" w:right="177"/>
              <w:rPr>
                <w:rFonts w:ascii="Arial" w:hAnsi="Arial" w:cs="Arial"/>
                <w:sz w:val="20"/>
                <w:szCs w:val="20"/>
                <w:lang w:val="ru-RU"/>
              </w:rPr>
            </w:pPr>
            <w:r w:rsidRPr="006F2FCC">
              <w:rPr>
                <w:rFonts w:ascii="Arial" w:hAnsi="Arial" w:cs="Arial"/>
                <w:sz w:val="20"/>
                <w:szCs w:val="20"/>
                <w:lang w:val="ru-RU"/>
              </w:rPr>
              <w:t>Чрезвычайная (65-125)</w:t>
            </w:r>
          </w:p>
        </w:tc>
        <w:tc>
          <w:tcPr>
            <w:tcW w:w="6633" w:type="dxa"/>
          </w:tcPr>
          <w:p w:rsidR="007B69FA" w:rsidRPr="006F2FCC" w:rsidRDefault="007B69FA" w:rsidP="00691BF2">
            <w:pPr>
              <w:pStyle w:val="TableParagraph"/>
              <w:kinsoku w:val="0"/>
              <w:overflowPunct w:val="0"/>
              <w:spacing w:before="2" w:line="264" w:lineRule="exact"/>
              <w:ind w:left="107" w:right="93"/>
              <w:jc w:val="both"/>
              <w:rPr>
                <w:rFonts w:ascii="Arial" w:hAnsi="Arial" w:cs="Arial"/>
                <w:sz w:val="20"/>
                <w:szCs w:val="20"/>
                <w:lang w:val="ru-RU"/>
              </w:rPr>
            </w:pPr>
            <w:r w:rsidRPr="006F2FCC">
              <w:rPr>
                <w:rFonts w:ascii="Arial" w:hAnsi="Arial" w:cs="Arial"/>
                <w:spacing w:val="-3"/>
                <w:sz w:val="20"/>
                <w:szCs w:val="20"/>
                <w:lang w:val="ru-RU"/>
              </w:rPr>
              <w:t xml:space="preserve">Проявляются устойчивые структурные </w:t>
            </w:r>
            <w:r w:rsidRPr="006F2FCC">
              <w:rPr>
                <w:rFonts w:ascii="Arial" w:hAnsi="Arial" w:cs="Arial"/>
                <w:sz w:val="20"/>
                <w:szCs w:val="20"/>
                <w:lang w:val="ru-RU"/>
              </w:rPr>
              <w:t xml:space="preserve">и </w:t>
            </w:r>
            <w:r w:rsidRPr="006F2FCC">
              <w:rPr>
                <w:rFonts w:ascii="Arial" w:hAnsi="Arial" w:cs="Arial"/>
                <w:spacing w:val="-3"/>
                <w:sz w:val="20"/>
                <w:szCs w:val="20"/>
                <w:lang w:val="ru-RU"/>
              </w:rPr>
              <w:t xml:space="preserve">функциональные перестройки. Восстановление займет более 10-ти </w:t>
            </w:r>
            <w:r w:rsidRPr="006F2FCC">
              <w:rPr>
                <w:rFonts w:ascii="Arial" w:hAnsi="Arial" w:cs="Arial"/>
                <w:sz w:val="20"/>
                <w:szCs w:val="20"/>
                <w:lang w:val="ru-RU"/>
              </w:rPr>
              <w:t>лет.</w:t>
            </w:r>
          </w:p>
        </w:tc>
      </w:tr>
    </w:tbl>
    <w:p w:rsidR="007B69FA" w:rsidRPr="006F2FCC" w:rsidRDefault="007B69FA" w:rsidP="007B69FA">
      <w:pPr>
        <w:pStyle w:val="ab"/>
        <w:kinsoku w:val="0"/>
        <w:overflowPunct w:val="0"/>
        <w:spacing w:before="120"/>
        <w:ind w:firstLine="851"/>
        <w:rPr>
          <w:rFonts w:ascii="Arial" w:hAnsi="Arial" w:cs="Arial"/>
          <w:sz w:val="23"/>
          <w:szCs w:val="23"/>
        </w:rPr>
      </w:pPr>
      <w:r w:rsidRPr="006F2FCC">
        <w:rPr>
          <w:rFonts w:ascii="Arial" w:hAnsi="Arial" w:cs="Arial"/>
          <w:sz w:val="23"/>
          <w:szCs w:val="23"/>
        </w:rPr>
        <w:t>Анализ рассмотренных материалов в процессе реализации данного проекта позволил сделать выводы по поводу воздействия намечаемой деятельности на основные компоненты окружающей среды.</w:t>
      </w:r>
    </w:p>
    <w:p w:rsidR="007B69FA" w:rsidRPr="006F2FCC" w:rsidRDefault="007B69FA" w:rsidP="007B69FA">
      <w:pPr>
        <w:pStyle w:val="ab"/>
        <w:kinsoku w:val="0"/>
        <w:overflowPunct w:val="0"/>
        <w:ind w:firstLine="851"/>
        <w:rPr>
          <w:rFonts w:ascii="Arial" w:hAnsi="Arial" w:cs="Arial"/>
          <w:b/>
          <w:bCs/>
          <w:i/>
          <w:iCs/>
          <w:sz w:val="23"/>
          <w:szCs w:val="23"/>
        </w:rPr>
      </w:pPr>
      <w:r w:rsidRPr="006F2FCC">
        <w:rPr>
          <w:rFonts w:ascii="Arial" w:hAnsi="Arial" w:cs="Arial"/>
          <w:b/>
          <w:bCs/>
          <w:sz w:val="23"/>
          <w:szCs w:val="23"/>
        </w:rPr>
        <w:t xml:space="preserve">Атмосферный воздух. </w:t>
      </w:r>
      <w:r w:rsidRPr="006F2FCC">
        <w:rPr>
          <w:rFonts w:ascii="Arial" w:hAnsi="Arial" w:cs="Arial"/>
          <w:sz w:val="23"/>
          <w:szCs w:val="23"/>
        </w:rPr>
        <w:t xml:space="preserve">Проведение проектируемых работ будет иметь воздействие на атмосферный воздух </w:t>
      </w:r>
      <w:r>
        <w:rPr>
          <w:rFonts w:ascii="Arial" w:hAnsi="Arial" w:cs="Arial"/>
          <w:b/>
          <w:bCs/>
          <w:i/>
          <w:iCs/>
          <w:sz w:val="23"/>
          <w:szCs w:val="23"/>
        </w:rPr>
        <w:t>незначительное</w:t>
      </w:r>
      <w:r w:rsidRPr="006F2FCC">
        <w:rPr>
          <w:rFonts w:ascii="Arial" w:hAnsi="Arial" w:cs="Arial"/>
          <w:b/>
          <w:bCs/>
          <w:i/>
          <w:iCs/>
          <w:sz w:val="23"/>
          <w:szCs w:val="23"/>
        </w:rPr>
        <w:t xml:space="preserve">, локального масштаба и </w:t>
      </w:r>
      <w:r>
        <w:rPr>
          <w:rFonts w:ascii="Arial" w:hAnsi="Arial" w:cs="Arial"/>
          <w:b/>
          <w:bCs/>
          <w:i/>
          <w:iCs/>
          <w:sz w:val="23"/>
          <w:szCs w:val="23"/>
        </w:rPr>
        <w:t>временное</w:t>
      </w:r>
      <w:r w:rsidRPr="006F2FCC">
        <w:rPr>
          <w:rFonts w:ascii="Arial" w:hAnsi="Arial" w:cs="Arial"/>
          <w:b/>
          <w:bCs/>
          <w:i/>
          <w:iCs/>
          <w:sz w:val="23"/>
          <w:szCs w:val="23"/>
        </w:rPr>
        <w:t>.</w:t>
      </w:r>
    </w:p>
    <w:p w:rsidR="007B69FA" w:rsidRPr="004413EC" w:rsidRDefault="007B69FA" w:rsidP="007B69FA">
      <w:pPr>
        <w:pStyle w:val="ab"/>
        <w:kinsoku w:val="0"/>
        <w:overflowPunct w:val="0"/>
        <w:ind w:firstLine="851"/>
        <w:rPr>
          <w:rFonts w:ascii="Arial" w:hAnsi="Arial" w:cs="Arial"/>
          <w:sz w:val="23"/>
          <w:szCs w:val="23"/>
        </w:rPr>
      </w:pPr>
      <w:r w:rsidRPr="004413EC">
        <w:rPr>
          <w:rFonts w:ascii="Arial" w:hAnsi="Arial" w:cs="Arial"/>
          <w:b/>
          <w:bCs/>
          <w:sz w:val="23"/>
          <w:szCs w:val="23"/>
        </w:rPr>
        <w:t xml:space="preserve">Поверхностные воды. </w:t>
      </w:r>
      <w:r w:rsidR="00B37796" w:rsidRPr="008B7B6B">
        <w:rPr>
          <w:rFonts w:ascii="Arial" w:hAnsi="Arial" w:cs="Arial"/>
          <w:color w:val="000000"/>
          <w:spacing w:val="1"/>
          <w:sz w:val="23"/>
          <w:szCs w:val="23"/>
        </w:rPr>
        <w:t>Все работы проводятся за пределами водоохранных зон и полос поверхностных водоисточников, ввиду этого воздействие намечаемой деятельности на поверхностные воды будет минимальным</w:t>
      </w:r>
      <w:r w:rsidRPr="004C1745">
        <w:rPr>
          <w:rFonts w:ascii="Arial" w:hAnsi="Arial" w:cs="Arial"/>
          <w:sz w:val="23"/>
          <w:szCs w:val="23"/>
        </w:rPr>
        <w:t xml:space="preserve">. </w:t>
      </w:r>
    </w:p>
    <w:p w:rsidR="00B37796" w:rsidRPr="00FC6E90" w:rsidRDefault="007B69FA" w:rsidP="00B37796">
      <w:pPr>
        <w:widowControl w:val="0"/>
        <w:ind w:firstLine="851"/>
        <w:jc w:val="both"/>
        <w:rPr>
          <w:rFonts w:ascii="Arial" w:hAnsi="Arial" w:cs="Arial"/>
          <w:sz w:val="23"/>
          <w:szCs w:val="23"/>
        </w:rPr>
      </w:pPr>
      <w:r w:rsidRPr="004413EC">
        <w:rPr>
          <w:rFonts w:ascii="Arial" w:hAnsi="Arial" w:cs="Arial"/>
          <w:b/>
          <w:bCs/>
          <w:sz w:val="23"/>
          <w:szCs w:val="23"/>
        </w:rPr>
        <w:t xml:space="preserve">Подземные воды. </w:t>
      </w:r>
      <w:r w:rsidR="00B37796" w:rsidRPr="00FC6E90">
        <w:rPr>
          <w:rFonts w:ascii="Arial" w:hAnsi="Arial" w:cs="Arial"/>
          <w:sz w:val="23"/>
          <w:szCs w:val="23"/>
        </w:rPr>
        <w:t>Наибольшее распространение в районе исследований получили отложения меловой системы, которые представлены здесь песчано-глинистыми образованиями. С поверхности залегают четвертичные отложения, которые перекрывают сплошным маломощным чехлом меловые отложения. Подземные воды приурочены к меловым альб-сеноманским отложениям и залегают на глубине более 50 м.</w:t>
      </w:r>
    </w:p>
    <w:p w:rsidR="007B69FA" w:rsidRPr="006F2FCC" w:rsidRDefault="007B69FA" w:rsidP="007B69FA">
      <w:pPr>
        <w:pStyle w:val="ab"/>
        <w:kinsoku w:val="0"/>
        <w:overflowPunct w:val="0"/>
        <w:ind w:firstLine="851"/>
        <w:rPr>
          <w:rFonts w:ascii="Arial" w:hAnsi="Arial" w:cs="Arial"/>
          <w:sz w:val="23"/>
          <w:szCs w:val="23"/>
        </w:rPr>
      </w:pPr>
      <w:r w:rsidRPr="004413EC">
        <w:rPr>
          <w:rFonts w:ascii="Arial" w:hAnsi="Arial" w:cs="Arial"/>
          <w:color w:val="000000"/>
          <w:spacing w:val="1"/>
          <w:sz w:val="23"/>
          <w:szCs w:val="23"/>
        </w:rPr>
        <w:t>Отрицательного влияния на поверхностные и подземные воды не ожидается. Сброс сточных вод в природную среду не производится. В целом, воздействие на водные объекты можно оценить, как незначительное.</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b/>
          <w:bCs/>
          <w:sz w:val="23"/>
          <w:szCs w:val="23"/>
        </w:rPr>
        <w:t xml:space="preserve">Почва. </w:t>
      </w:r>
      <w:r w:rsidRPr="006F2FCC">
        <w:rPr>
          <w:rFonts w:ascii="Arial" w:hAnsi="Arial" w:cs="Arial"/>
          <w:sz w:val="23"/>
          <w:szCs w:val="23"/>
        </w:rPr>
        <w:t>Основное нарушение и разрушение почвогрунтов будет происходить при строительстве, при движении, спецтехники и автотранспорта.</w:t>
      </w:r>
    </w:p>
    <w:p w:rsidR="007B69FA" w:rsidRPr="006F2FCC" w:rsidRDefault="007B69FA" w:rsidP="007B69FA">
      <w:pPr>
        <w:pStyle w:val="ab"/>
        <w:kinsoku w:val="0"/>
        <w:overflowPunct w:val="0"/>
        <w:ind w:firstLine="851"/>
        <w:rPr>
          <w:rFonts w:ascii="Arial" w:hAnsi="Arial" w:cs="Arial"/>
          <w:b/>
          <w:bCs/>
          <w:i/>
          <w:iCs/>
          <w:sz w:val="23"/>
          <w:szCs w:val="23"/>
        </w:rPr>
      </w:pPr>
      <w:r w:rsidRPr="006F2FCC">
        <w:rPr>
          <w:rFonts w:ascii="Arial" w:hAnsi="Arial" w:cs="Arial"/>
          <w:sz w:val="23"/>
          <w:szCs w:val="23"/>
        </w:rPr>
        <w:t xml:space="preserve">При условии проведения комплекса природоохранных мероприятий, соблюдения технологического регламента, при отсутствии аварийных ситуаций воздействие проектируемых работ на почвогрунты может быть сведено до </w:t>
      </w:r>
      <w:r w:rsidRPr="006F2FCC">
        <w:rPr>
          <w:rFonts w:ascii="Arial" w:hAnsi="Arial" w:cs="Arial"/>
          <w:b/>
          <w:bCs/>
          <w:i/>
          <w:iCs/>
          <w:sz w:val="23"/>
          <w:szCs w:val="23"/>
        </w:rPr>
        <w:t>слабого и локального.</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b/>
          <w:bCs/>
          <w:sz w:val="23"/>
          <w:szCs w:val="23"/>
        </w:rPr>
        <w:t xml:space="preserve">Отходы. </w:t>
      </w:r>
      <w:r w:rsidRPr="006F2FCC">
        <w:rPr>
          <w:rFonts w:ascii="Arial" w:hAnsi="Arial" w:cs="Arial"/>
          <w:sz w:val="23"/>
          <w:szCs w:val="23"/>
        </w:rPr>
        <w:t>Воздействие на окружающую среду отходов, которые будут образовываться в процессе проведения работ, будет сведено к минимуму, при условии соблюдения правил сбора, складирования, вывоза, утилизации и захоронения всех видов</w:t>
      </w:r>
      <w:r w:rsidRPr="006F2FCC">
        <w:rPr>
          <w:rFonts w:ascii="Arial" w:hAnsi="Arial" w:cs="Arial"/>
          <w:spacing w:val="-3"/>
          <w:sz w:val="23"/>
          <w:szCs w:val="23"/>
        </w:rPr>
        <w:t xml:space="preserve"> </w:t>
      </w:r>
      <w:r w:rsidRPr="006F2FCC">
        <w:rPr>
          <w:rFonts w:ascii="Arial" w:hAnsi="Arial" w:cs="Arial"/>
          <w:sz w:val="23"/>
          <w:szCs w:val="23"/>
        </w:rPr>
        <w:t>отходов.</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sz w:val="23"/>
          <w:szCs w:val="23"/>
        </w:rPr>
        <w:lastRenderedPageBreak/>
        <w:t xml:space="preserve">Воздействие отходов на состояние окружающей среды может быть оценено как </w:t>
      </w:r>
      <w:r w:rsidRPr="006F2FCC">
        <w:rPr>
          <w:rFonts w:ascii="Arial" w:hAnsi="Arial" w:cs="Arial"/>
          <w:b/>
          <w:bCs/>
          <w:i/>
          <w:iCs/>
          <w:sz w:val="23"/>
          <w:szCs w:val="23"/>
        </w:rPr>
        <w:t>незначительное и локальное</w:t>
      </w:r>
      <w:r w:rsidRPr="006F2FCC">
        <w:rPr>
          <w:rFonts w:ascii="Arial" w:hAnsi="Arial" w:cs="Arial"/>
          <w:sz w:val="23"/>
          <w:szCs w:val="23"/>
        </w:rPr>
        <w:t>.</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b/>
          <w:bCs/>
          <w:sz w:val="23"/>
          <w:szCs w:val="23"/>
        </w:rPr>
        <w:t xml:space="preserve">Растительность. </w:t>
      </w:r>
      <w:r w:rsidRPr="006F2FCC">
        <w:rPr>
          <w:rFonts w:ascii="Arial" w:hAnsi="Arial" w:cs="Arial"/>
          <w:sz w:val="23"/>
          <w:szCs w:val="23"/>
        </w:rPr>
        <w:t>Механическое воздействие на растительный покров будет иметь значение в периоды проведения строительных работ.</w:t>
      </w:r>
    </w:p>
    <w:p w:rsidR="007B69FA" w:rsidRPr="006F2FCC" w:rsidRDefault="007B69FA" w:rsidP="007B69FA">
      <w:pPr>
        <w:pStyle w:val="ab"/>
        <w:kinsoku w:val="0"/>
        <w:overflowPunct w:val="0"/>
        <w:ind w:firstLine="851"/>
        <w:rPr>
          <w:rFonts w:ascii="Arial" w:hAnsi="Arial" w:cs="Arial"/>
          <w:b/>
          <w:bCs/>
          <w:i/>
          <w:iCs/>
          <w:sz w:val="23"/>
          <w:szCs w:val="23"/>
        </w:rPr>
      </w:pPr>
      <w:r w:rsidRPr="006F2FCC">
        <w:rPr>
          <w:rFonts w:ascii="Arial" w:hAnsi="Arial" w:cs="Arial"/>
          <w:sz w:val="23"/>
          <w:szCs w:val="23"/>
        </w:rPr>
        <w:t xml:space="preserve">Воздействие на состояние почвенно-растительного покрова проведение проектных работ может быть оценено как </w:t>
      </w:r>
      <w:r w:rsidRPr="006F2FCC">
        <w:rPr>
          <w:rFonts w:ascii="Arial" w:hAnsi="Arial" w:cs="Arial"/>
          <w:b/>
          <w:bCs/>
          <w:i/>
          <w:iCs/>
          <w:sz w:val="23"/>
          <w:szCs w:val="23"/>
        </w:rPr>
        <w:t>слабое и локальное.</w:t>
      </w:r>
    </w:p>
    <w:p w:rsidR="007B69FA" w:rsidRPr="006F2FCC" w:rsidRDefault="007B69FA" w:rsidP="007B69FA">
      <w:pPr>
        <w:pStyle w:val="ab"/>
        <w:kinsoku w:val="0"/>
        <w:overflowPunct w:val="0"/>
        <w:ind w:firstLine="851"/>
        <w:rPr>
          <w:rFonts w:ascii="Arial" w:hAnsi="Arial" w:cs="Arial"/>
          <w:b/>
          <w:bCs/>
          <w:i/>
          <w:iCs/>
          <w:sz w:val="23"/>
          <w:szCs w:val="23"/>
        </w:rPr>
      </w:pPr>
      <w:r w:rsidRPr="006F2FCC">
        <w:rPr>
          <w:rFonts w:ascii="Arial" w:hAnsi="Arial" w:cs="Arial"/>
          <w:b/>
          <w:bCs/>
          <w:sz w:val="23"/>
          <w:szCs w:val="23"/>
        </w:rPr>
        <w:t xml:space="preserve">Животный мир. </w:t>
      </w:r>
      <w:r w:rsidRPr="006F2FCC">
        <w:rPr>
          <w:rFonts w:ascii="Arial" w:hAnsi="Arial" w:cs="Arial"/>
          <w:sz w:val="23"/>
          <w:szCs w:val="23"/>
        </w:rPr>
        <w:t>Причинами механического воздействия или беспокойства животного мира проектируемых объектов может явиться д</w:t>
      </w:r>
      <w:r>
        <w:rPr>
          <w:rFonts w:ascii="Arial" w:hAnsi="Arial" w:cs="Arial"/>
          <w:sz w:val="23"/>
          <w:szCs w:val="23"/>
        </w:rPr>
        <w:t>вижение транспорта, спецтехники</w:t>
      </w:r>
      <w:r w:rsidRPr="006F2FCC">
        <w:rPr>
          <w:rFonts w:ascii="Arial" w:hAnsi="Arial" w:cs="Arial"/>
          <w:sz w:val="23"/>
          <w:szCs w:val="23"/>
        </w:rPr>
        <w:t>.</w:t>
      </w:r>
      <w:r>
        <w:rPr>
          <w:rFonts w:ascii="Arial" w:hAnsi="Arial" w:cs="Arial"/>
          <w:sz w:val="23"/>
          <w:szCs w:val="23"/>
        </w:rPr>
        <w:t xml:space="preserve"> О</w:t>
      </w:r>
      <w:r w:rsidRPr="006F2FCC">
        <w:rPr>
          <w:rFonts w:ascii="Arial" w:hAnsi="Arial" w:cs="Arial"/>
          <w:sz w:val="23"/>
          <w:szCs w:val="23"/>
        </w:rPr>
        <w:t xml:space="preserve">стальные виды воздействия будут носить </w:t>
      </w:r>
      <w:r w:rsidRPr="006F2FCC">
        <w:rPr>
          <w:rFonts w:ascii="Arial" w:hAnsi="Arial" w:cs="Arial"/>
          <w:b/>
          <w:bCs/>
          <w:i/>
          <w:iCs/>
          <w:sz w:val="23"/>
          <w:szCs w:val="23"/>
        </w:rPr>
        <w:t>временный и краткосрочный характер.</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b/>
          <w:bCs/>
          <w:sz w:val="23"/>
          <w:szCs w:val="23"/>
        </w:rPr>
        <w:t>Геологическая среда.</w:t>
      </w:r>
      <w:r w:rsidRPr="006F2FCC">
        <w:rPr>
          <w:rFonts w:ascii="Arial" w:hAnsi="Arial" w:cs="Arial"/>
          <w:sz w:val="23"/>
          <w:szCs w:val="23"/>
        </w:rPr>
        <w:t xml:space="preserve"> </w:t>
      </w:r>
      <w:r>
        <w:rPr>
          <w:rFonts w:ascii="Arial" w:hAnsi="Arial" w:cs="Arial"/>
          <w:sz w:val="23"/>
          <w:szCs w:val="23"/>
        </w:rPr>
        <w:t>В</w:t>
      </w:r>
      <w:r w:rsidRPr="006F2FCC">
        <w:rPr>
          <w:rFonts w:ascii="Arial" w:hAnsi="Arial" w:cs="Arial"/>
          <w:sz w:val="23"/>
          <w:szCs w:val="23"/>
        </w:rPr>
        <w:t xml:space="preserve">лияние проектируемых работ будет </w:t>
      </w:r>
      <w:r>
        <w:rPr>
          <w:rFonts w:ascii="Arial" w:hAnsi="Arial" w:cs="Arial"/>
          <w:sz w:val="23"/>
          <w:szCs w:val="23"/>
        </w:rPr>
        <w:t>незначительным</w:t>
      </w:r>
      <w:r w:rsidRPr="006F2FCC">
        <w:rPr>
          <w:rFonts w:ascii="Arial" w:hAnsi="Arial" w:cs="Arial"/>
          <w:sz w:val="23"/>
          <w:szCs w:val="23"/>
        </w:rPr>
        <w:t xml:space="preserve">, локальным и </w:t>
      </w:r>
      <w:r>
        <w:rPr>
          <w:rFonts w:ascii="Arial" w:hAnsi="Arial" w:cs="Arial"/>
          <w:sz w:val="23"/>
          <w:szCs w:val="23"/>
        </w:rPr>
        <w:t>временным</w:t>
      </w:r>
      <w:r w:rsidRPr="006F2FCC">
        <w:rPr>
          <w:rFonts w:ascii="Arial" w:hAnsi="Arial" w:cs="Arial"/>
          <w:sz w:val="23"/>
          <w:szCs w:val="23"/>
        </w:rPr>
        <w:t>.</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sz w:val="23"/>
          <w:szCs w:val="23"/>
        </w:rPr>
        <w:t>Для определения интегральной оценки воздействия результаты оценок воздействия на компоненты окружающей среды сведены в табличный материал.</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sz w:val="23"/>
          <w:szCs w:val="23"/>
        </w:rPr>
        <w:t>Интегральная оценка воздействия по компонентам окружающей среды, в зависимости от показателей воздействия, представлена в таблице 1</w:t>
      </w:r>
      <w:r>
        <w:rPr>
          <w:rFonts w:ascii="Arial" w:hAnsi="Arial" w:cs="Arial"/>
          <w:sz w:val="23"/>
          <w:szCs w:val="23"/>
        </w:rPr>
        <w:t>1</w:t>
      </w:r>
      <w:r w:rsidRPr="006F2FCC">
        <w:rPr>
          <w:rFonts w:ascii="Arial" w:hAnsi="Arial" w:cs="Arial"/>
          <w:sz w:val="23"/>
          <w:szCs w:val="23"/>
        </w:rPr>
        <w:t>.2.</w:t>
      </w:r>
    </w:p>
    <w:p w:rsidR="007B69FA" w:rsidRPr="006F2FCC" w:rsidRDefault="007B69FA" w:rsidP="007B69FA">
      <w:pPr>
        <w:pStyle w:val="ab"/>
        <w:kinsoku w:val="0"/>
        <w:overflowPunct w:val="0"/>
        <w:ind w:firstLine="851"/>
        <w:jc w:val="right"/>
        <w:rPr>
          <w:rFonts w:ascii="Arial" w:hAnsi="Arial" w:cs="Arial"/>
          <w:sz w:val="23"/>
          <w:szCs w:val="23"/>
        </w:rPr>
      </w:pPr>
      <w:r w:rsidRPr="006F2FCC">
        <w:rPr>
          <w:rFonts w:ascii="Arial" w:hAnsi="Arial" w:cs="Arial"/>
          <w:sz w:val="23"/>
          <w:szCs w:val="23"/>
        </w:rPr>
        <w:t>Таблица 1</w:t>
      </w:r>
      <w:r>
        <w:rPr>
          <w:rFonts w:ascii="Arial" w:hAnsi="Arial" w:cs="Arial"/>
          <w:sz w:val="23"/>
          <w:szCs w:val="23"/>
        </w:rPr>
        <w:t>1</w:t>
      </w:r>
      <w:r w:rsidRPr="006F2FCC">
        <w:rPr>
          <w:rFonts w:ascii="Arial" w:hAnsi="Arial" w:cs="Arial"/>
          <w:sz w:val="23"/>
          <w:szCs w:val="23"/>
        </w:rPr>
        <w:t>.2</w:t>
      </w:r>
    </w:p>
    <w:tbl>
      <w:tblPr>
        <w:tblStyle w:val="1a"/>
        <w:tblW w:w="9673" w:type="dxa"/>
        <w:tblLayout w:type="fixed"/>
        <w:tblLook w:val="0000" w:firstRow="0" w:lastRow="0" w:firstColumn="0" w:lastColumn="0" w:noHBand="0" w:noVBand="0"/>
      </w:tblPr>
      <w:tblGrid>
        <w:gridCol w:w="2108"/>
        <w:gridCol w:w="2100"/>
        <w:gridCol w:w="1800"/>
        <w:gridCol w:w="2002"/>
        <w:gridCol w:w="1663"/>
      </w:tblGrid>
      <w:tr w:rsidR="007B69FA" w:rsidRPr="006F2FCC" w:rsidTr="00691BF2">
        <w:trPr>
          <w:trHeight w:val="265"/>
        </w:trPr>
        <w:tc>
          <w:tcPr>
            <w:tcW w:w="2108" w:type="dxa"/>
            <w:vMerge w:val="restart"/>
          </w:tcPr>
          <w:p w:rsidR="007B69FA" w:rsidRPr="006F2FCC" w:rsidRDefault="007B69FA" w:rsidP="00691BF2">
            <w:pPr>
              <w:pStyle w:val="TableParagraph"/>
              <w:kinsoku w:val="0"/>
              <w:overflowPunct w:val="0"/>
              <w:rPr>
                <w:rFonts w:ascii="Arial" w:hAnsi="Arial" w:cs="Arial"/>
                <w:b/>
                <w:bCs/>
                <w:sz w:val="20"/>
                <w:szCs w:val="20"/>
                <w:lang w:val="ru-RU"/>
              </w:rPr>
            </w:pPr>
            <w:r w:rsidRPr="006F2FCC">
              <w:rPr>
                <w:rFonts w:ascii="Arial" w:hAnsi="Arial" w:cs="Arial"/>
                <w:b/>
                <w:bCs/>
                <w:sz w:val="20"/>
                <w:szCs w:val="20"/>
                <w:lang w:val="ru-RU"/>
              </w:rPr>
              <w:t>Компонент</w:t>
            </w:r>
          </w:p>
          <w:p w:rsidR="007B69FA" w:rsidRPr="006F2FCC" w:rsidRDefault="007B69FA" w:rsidP="00691BF2">
            <w:pPr>
              <w:pStyle w:val="TableParagraph"/>
              <w:kinsoku w:val="0"/>
              <w:overflowPunct w:val="0"/>
              <w:rPr>
                <w:rFonts w:ascii="Arial" w:hAnsi="Arial" w:cs="Arial"/>
                <w:b/>
                <w:bCs/>
                <w:sz w:val="20"/>
                <w:szCs w:val="20"/>
                <w:lang w:val="ru-RU"/>
              </w:rPr>
            </w:pPr>
            <w:r w:rsidRPr="006F2FCC">
              <w:rPr>
                <w:rFonts w:ascii="Arial" w:hAnsi="Arial" w:cs="Arial"/>
                <w:b/>
                <w:bCs/>
                <w:sz w:val="20"/>
                <w:szCs w:val="20"/>
                <w:lang w:val="ru-RU"/>
              </w:rPr>
              <w:t>окружающей среды</w:t>
            </w:r>
          </w:p>
        </w:tc>
        <w:tc>
          <w:tcPr>
            <w:tcW w:w="5902" w:type="dxa"/>
            <w:gridSpan w:val="3"/>
          </w:tcPr>
          <w:p w:rsidR="007B69FA" w:rsidRPr="006F2FCC" w:rsidRDefault="007B69FA" w:rsidP="00691BF2">
            <w:pPr>
              <w:pStyle w:val="TableParagraph"/>
              <w:kinsoku w:val="0"/>
              <w:overflowPunct w:val="0"/>
              <w:rPr>
                <w:rFonts w:ascii="Arial" w:hAnsi="Arial" w:cs="Arial"/>
                <w:b/>
                <w:bCs/>
                <w:sz w:val="20"/>
                <w:szCs w:val="20"/>
                <w:lang w:val="ru-RU"/>
              </w:rPr>
            </w:pPr>
            <w:r w:rsidRPr="006F2FCC">
              <w:rPr>
                <w:rFonts w:ascii="Arial" w:hAnsi="Arial" w:cs="Arial"/>
                <w:b/>
                <w:bCs/>
                <w:sz w:val="20"/>
                <w:szCs w:val="20"/>
                <w:lang w:val="ru-RU"/>
              </w:rPr>
              <w:t>Показатели воздействия</w:t>
            </w:r>
          </w:p>
        </w:tc>
        <w:tc>
          <w:tcPr>
            <w:tcW w:w="1663" w:type="dxa"/>
            <w:vMerge w:val="restart"/>
          </w:tcPr>
          <w:p w:rsidR="007B69FA" w:rsidRPr="006F2FCC" w:rsidRDefault="007B69FA" w:rsidP="00691BF2">
            <w:pPr>
              <w:pStyle w:val="TableParagraph"/>
              <w:kinsoku w:val="0"/>
              <w:overflowPunct w:val="0"/>
              <w:rPr>
                <w:rFonts w:ascii="Arial" w:hAnsi="Arial" w:cs="Arial"/>
                <w:b/>
                <w:bCs/>
                <w:sz w:val="20"/>
                <w:szCs w:val="20"/>
                <w:lang w:val="ru-RU"/>
              </w:rPr>
            </w:pPr>
            <w:r w:rsidRPr="006F2FCC">
              <w:rPr>
                <w:rFonts w:ascii="Arial" w:hAnsi="Arial" w:cs="Arial"/>
                <w:b/>
                <w:bCs/>
                <w:w w:val="95"/>
                <w:sz w:val="20"/>
                <w:szCs w:val="20"/>
                <w:lang w:val="ru-RU"/>
              </w:rPr>
              <w:t xml:space="preserve">Интегральная </w:t>
            </w:r>
            <w:r w:rsidRPr="006F2FCC">
              <w:rPr>
                <w:rFonts w:ascii="Arial" w:hAnsi="Arial" w:cs="Arial"/>
                <w:b/>
                <w:bCs/>
                <w:sz w:val="20"/>
                <w:szCs w:val="20"/>
                <w:lang w:val="ru-RU"/>
              </w:rPr>
              <w:t>оценка воздействия</w:t>
            </w:r>
          </w:p>
        </w:tc>
      </w:tr>
      <w:tr w:rsidR="007B69FA" w:rsidRPr="006F2FCC" w:rsidTr="00691BF2">
        <w:trPr>
          <w:trHeight w:val="527"/>
        </w:trPr>
        <w:tc>
          <w:tcPr>
            <w:tcW w:w="2108" w:type="dxa"/>
            <w:vMerge/>
          </w:tcPr>
          <w:p w:rsidR="007B69FA" w:rsidRPr="006F2FCC" w:rsidRDefault="007B69FA" w:rsidP="00691BF2">
            <w:pPr>
              <w:pStyle w:val="ab"/>
              <w:kinsoku w:val="0"/>
              <w:overflowPunct w:val="0"/>
              <w:jc w:val="center"/>
              <w:rPr>
                <w:rFonts w:ascii="Arial" w:hAnsi="Arial" w:cs="Arial"/>
                <w:sz w:val="20"/>
                <w:szCs w:val="20"/>
              </w:rPr>
            </w:pP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Интенсивность</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Пространственный масштаб</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Временный масштаб</w:t>
            </w:r>
          </w:p>
        </w:tc>
        <w:tc>
          <w:tcPr>
            <w:tcW w:w="1663" w:type="dxa"/>
            <w:vMerge/>
          </w:tcPr>
          <w:p w:rsidR="007B69FA" w:rsidRPr="006F2FCC" w:rsidRDefault="007B69FA" w:rsidP="00691BF2">
            <w:pPr>
              <w:pStyle w:val="ab"/>
              <w:kinsoku w:val="0"/>
              <w:overflowPunct w:val="0"/>
              <w:jc w:val="center"/>
              <w:rPr>
                <w:rFonts w:ascii="Arial" w:hAnsi="Arial" w:cs="Arial"/>
                <w:sz w:val="20"/>
                <w:szCs w:val="20"/>
              </w:rPr>
            </w:pPr>
          </w:p>
        </w:tc>
      </w:tr>
      <w:tr w:rsidR="007B69FA" w:rsidRPr="006F2FCC" w:rsidTr="00691BF2">
        <w:trPr>
          <w:trHeight w:val="528"/>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Атмосферный</w:t>
            </w:r>
          </w:p>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воздух</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 (1)</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527"/>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Подземные воды</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 (1)</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264"/>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Почва</w:t>
            </w:r>
          </w:p>
        </w:tc>
        <w:tc>
          <w:tcPr>
            <w:tcW w:w="2100" w:type="dxa"/>
          </w:tcPr>
          <w:p w:rsidR="007B69FA"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Слабая (2)</w:t>
            </w:r>
          </w:p>
          <w:p w:rsidR="007B69FA" w:rsidRPr="006F2FCC" w:rsidRDefault="007B69FA" w:rsidP="00691BF2">
            <w:pPr>
              <w:pStyle w:val="TableParagraph"/>
              <w:kinsoku w:val="0"/>
              <w:overflowPunct w:val="0"/>
              <w:rPr>
                <w:rFonts w:ascii="Arial" w:hAnsi="Arial" w:cs="Arial"/>
                <w:sz w:val="20"/>
                <w:szCs w:val="20"/>
                <w:lang w:val="ru-RU"/>
              </w:rPr>
            </w:pP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527"/>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Геологическая среда</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 (1)</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527"/>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Отходы</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Незначительная(1)</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Низкая (8)</w:t>
            </w:r>
          </w:p>
        </w:tc>
      </w:tr>
      <w:tr w:rsidR="007B69FA" w:rsidRPr="006F2FCC" w:rsidTr="00691BF2">
        <w:trPr>
          <w:trHeight w:val="263"/>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Растительность</w:t>
            </w:r>
          </w:p>
        </w:tc>
        <w:tc>
          <w:tcPr>
            <w:tcW w:w="2100" w:type="dxa"/>
          </w:tcPr>
          <w:p w:rsidR="007B69FA"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Слабая (2)</w:t>
            </w:r>
          </w:p>
          <w:p w:rsidR="007B69FA" w:rsidRPr="006F2FCC" w:rsidRDefault="007B69FA" w:rsidP="00691BF2">
            <w:pPr>
              <w:pStyle w:val="TableParagraph"/>
              <w:kinsoku w:val="0"/>
              <w:overflowPunct w:val="0"/>
              <w:rPr>
                <w:rFonts w:ascii="Arial" w:hAnsi="Arial" w:cs="Arial"/>
                <w:sz w:val="20"/>
                <w:szCs w:val="20"/>
                <w:lang w:val="ru-RU"/>
              </w:rPr>
            </w:pP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266"/>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Животный мир</w:t>
            </w:r>
          </w:p>
        </w:tc>
        <w:tc>
          <w:tcPr>
            <w:tcW w:w="2100" w:type="dxa"/>
          </w:tcPr>
          <w:p w:rsidR="007B69FA"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 (1)</w:t>
            </w:r>
          </w:p>
          <w:p w:rsidR="007B69FA" w:rsidRPr="006F2FCC" w:rsidRDefault="007B69FA" w:rsidP="00691BF2">
            <w:pPr>
              <w:pStyle w:val="TableParagraph"/>
              <w:kinsoku w:val="0"/>
              <w:overflowPunct w:val="0"/>
              <w:rPr>
                <w:rFonts w:ascii="Arial" w:hAnsi="Arial" w:cs="Arial"/>
                <w:sz w:val="20"/>
                <w:szCs w:val="20"/>
                <w:lang w:val="ru-RU"/>
              </w:rPr>
            </w:pP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527"/>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Физическое воздействие</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Слабая (2)</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Низкая (8)</w:t>
            </w:r>
          </w:p>
        </w:tc>
      </w:tr>
    </w:tbl>
    <w:p w:rsidR="007B69FA" w:rsidRPr="006F2FCC" w:rsidRDefault="007B69FA" w:rsidP="007B69FA">
      <w:pPr>
        <w:pStyle w:val="ab"/>
        <w:kinsoku w:val="0"/>
        <w:overflowPunct w:val="0"/>
        <w:spacing w:before="120"/>
        <w:ind w:firstLine="851"/>
        <w:rPr>
          <w:rFonts w:ascii="Arial" w:hAnsi="Arial" w:cs="Arial"/>
          <w:sz w:val="23"/>
          <w:szCs w:val="23"/>
        </w:rPr>
      </w:pPr>
      <w:r w:rsidRPr="006F2FCC">
        <w:rPr>
          <w:rFonts w:ascii="Arial" w:hAnsi="Arial" w:cs="Arial"/>
          <w:sz w:val="23"/>
          <w:szCs w:val="23"/>
        </w:rPr>
        <w:t xml:space="preserve">Анализируя вышеперечисленные категории воздействия проектируемых работ на окружающую среду, можно сделать общий вывод, что значимость ожидаемого экологического воздействия в процессе проектных работ допустимо принять как </w:t>
      </w:r>
      <w:r>
        <w:rPr>
          <w:rFonts w:ascii="Arial" w:hAnsi="Arial" w:cs="Arial"/>
          <w:sz w:val="23"/>
          <w:szCs w:val="23"/>
        </w:rPr>
        <w:t>низкая</w:t>
      </w:r>
      <w:r w:rsidRPr="006F2FCC">
        <w:rPr>
          <w:rFonts w:ascii="Arial" w:hAnsi="Arial" w:cs="Arial"/>
          <w:sz w:val="23"/>
          <w:szCs w:val="23"/>
        </w:rPr>
        <w:t xml:space="preserve">, при которой </w:t>
      </w:r>
      <w:r>
        <w:rPr>
          <w:rFonts w:ascii="Arial" w:hAnsi="Arial" w:cs="Arial"/>
          <w:sz w:val="23"/>
          <w:szCs w:val="23"/>
        </w:rPr>
        <w:t>и</w:t>
      </w:r>
      <w:r w:rsidRPr="00353B66">
        <w:rPr>
          <w:rFonts w:ascii="Arial" w:hAnsi="Arial" w:cs="Arial"/>
          <w:sz w:val="23"/>
          <w:szCs w:val="23"/>
        </w:rPr>
        <w:t>зменение среды в рамках естественных изменений (кратковременные и обратимые). Популяция и сообщества возвращаются к нормальным уровням на следующий год после происшествия.</w:t>
      </w:r>
    </w:p>
    <w:p w:rsidR="007B69FA" w:rsidRDefault="007B69FA" w:rsidP="007B69FA">
      <w:pPr>
        <w:shd w:val="clear" w:color="auto" w:fill="FFFFFF"/>
        <w:autoSpaceDE w:val="0"/>
        <w:autoSpaceDN w:val="0"/>
        <w:adjustRightInd w:val="0"/>
        <w:ind w:firstLine="851"/>
        <w:jc w:val="both"/>
        <w:rPr>
          <w:rFonts w:ascii="Arial" w:hAnsi="Arial" w:cs="Arial"/>
          <w:sz w:val="23"/>
          <w:szCs w:val="23"/>
        </w:rPr>
      </w:pPr>
      <w:r w:rsidRPr="006F2FCC">
        <w:rPr>
          <w:rFonts w:ascii="Arial" w:hAnsi="Arial" w:cs="Arial"/>
          <w:sz w:val="23"/>
          <w:szCs w:val="23"/>
        </w:rPr>
        <w:t>Дополнительная антропогенная нагрузка не приведет к существенному ухудшению существующего состояния природной среды при условии соблюдения технологических дисциплин и соблюдения природоохранного законодательства РК.</w:t>
      </w:r>
    </w:p>
    <w:p w:rsidR="007B69FA" w:rsidRDefault="007B69FA" w:rsidP="00413C4B">
      <w:pPr>
        <w:ind w:firstLine="851"/>
        <w:jc w:val="both"/>
        <w:rPr>
          <w:rFonts w:ascii="Arial" w:hAnsi="Arial" w:cs="Arial"/>
          <w:sz w:val="23"/>
          <w:szCs w:val="23"/>
        </w:rPr>
      </w:pPr>
    </w:p>
    <w:p w:rsidR="00727484" w:rsidRPr="009A41F1" w:rsidRDefault="00727484" w:rsidP="00413C4B">
      <w:pPr>
        <w:ind w:firstLine="851"/>
        <w:jc w:val="both"/>
        <w:rPr>
          <w:rFonts w:ascii="Arial" w:hAnsi="Arial" w:cs="Arial"/>
          <w:sz w:val="23"/>
          <w:szCs w:val="23"/>
        </w:rPr>
        <w:sectPr w:rsidR="00727484" w:rsidRPr="009A41F1" w:rsidSect="00413C4B">
          <w:pgSz w:w="11906" w:h="16838"/>
          <w:pgMar w:top="1134" w:right="851" w:bottom="1134" w:left="1701" w:header="709" w:footer="477" w:gutter="0"/>
          <w:cols w:space="708"/>
          <w:docGrid w:linePitch="360"/>
        </w:sectPr>
      </w:pPr>
    </w:p>
    <w:p w:rsidR="006C782E" w:rsidRPr="00235ECF" w:rsidRDefault="006C782E" w:rsidP="002A5DBE">
      <w:pPr>
        <w:pStyle w:val="1"/>
        <w:keepNext w:val="0"/>
        <w:numPr>
          <w:ilvl w:val="0"/>
          <w:numId w:val="32"/>
        </w:numPr>
        <w:spacing w:after="120"/>
        <w:jc w:val="both"/>
        <w:rPr>
          <w:rFonts w:cs="Arial"/>
          <w:caps/>
          <w:sz w:val="24"/>
          <w:szCs w:val="24"/>
        </w:rPr>
      </w:pPr>
      <w:bookmarkStart w:id="453" w:name="_Toc145014839"/>
      <w:r w:rsidRPr="00235ECF">
        <w:rPr>
          <w:rFonts w:cs="Arial"/>
          <w:caps/>
          <w:sz w:val="24"/>
          <w:szCs w:val="24"/>
        </w:rPr>
        <w:lastRenderedPageBreak/>
        <w:t>СОЦИАЛЬНО-ЭКОНОМИЧЕСКАЯ СФЕРА</w:t>
      </w:r>
      <w:bookmarkEnd w:id="453"/>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Территория Каргалинск</w:t>
      </w:r>
      <w:r>
        <w:rPr>
          <w:rFonts w:ascii="Arial" w:hAnsi="Arial" w:cs="Arial"/>
          <w:sz w:val="23"/>
          <w:szCs w:val="23"/>
        </w:rPr>
        <w:t>ого</w:t>
      </w:r>
      <w:r w:rsidRPr="007D32C5">
        <w:rPr>
          <w:rFonts w:ascii="Arial" w:hAnsi="Arial" w:cs="Arial"/>
          <w:sz w:val="23"/>
          <w:szCs w:val="23"/>
        </w:rPr>
        <w:t xml:space="preserve"> район</w:t>
      </w:r>
      <w:r>
        <w:rPr>
          <w:rFonts w:ascii="Arial" w:hAnsi="Arial" w:cs="Arial"/>
          <w:sz w:val="23"/>
          <w:szCs w:val="23"/>
        </w:rPr>
        <w:t>а</w:t>
      </w:r>
      <w:r w:rsidRPr="007D32C5">
        <w:rPr>
          <w:rFonts w:ascii="Arial" w:hAnsi="Arial" w:cs="Arial"/>
          <w:sz w:val="23"/>
          <w:szCs w:val="23"/>
        </w:rPr>
        <w:t xml:space="preserve"> - 5 тыс. кв.км.</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 xml:space="preserve">Центр района расположен в с. Бадамша </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Население - 1</w:t>
      </w:r>
      <w:r>
        <w:rPr>
          <w:rFonts w:ascii="Arial" w:hAnsi="Arial" w:cs="Arial"/>
          <w:sz w:val="23"/>
          <w:szCs w:val="23"/>
        </w:rPr>
        <w:t>6</w:t>
      </w:r>
      <w:r w:rsidRPr="007D32C5">
        <w:rPr>
          <w:rFonts w:ascii="Arial" w:hAnsi="Arial" w:cs="Arial"/>
          <w:sz w:val="23"/>
          <w:szCs w:val="23"/>
        </w:rPr>
        <w:t>,</w:t>
      </w:r>
      <w:r>
        <w:rPr>
          <w:rFonts w:ascii="Arial" w:hAnsi="Arial" w:cs="Arial"/>
          <w:sz w:val="23"/>
          <w:szCs w:val="23"/>
        </w:rPr>
        <w:t>9</w:t>
      </w:r>
      <w:r w:rsidRPr="007D32C5">
        <w:rPr>
          <w:rFonts w:ascii="Arial" w:hAnsi="Arial" w:cs="Arial"/>
          <w:sz w:val="23"/>
          <w:szCs w:val="23"/>
        </w:rPr>
        <w:t xml:space="preserve"> тыс. человек</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Плотность - 3,</w:t>
      </w:r>
      <w:r>
        <w:rPr>
          <w:rFonts w:ascii="Arial" w:hAnsi="Arial" w:cs="Arial"/>
          <w:sz w:val="23"/>
          <w:szCs w:val="23"/>
        </w:rPr>
        <w:t>39</w:t>
      </w:r>
      <w:r w:rsidRPr="007D32C5">
        <w:rPr>
          <w:rFonts w:ascii="Arial" w:hAnsi="Arial" w:cs="Arial"/>
          <w:sz w:val="23"/>
          <w:szCs w:val="23"/>
        </w:rPr>
        <w:t xml:space="preserve"> человека на 1 кв.км.</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Количество населенных пунктов – 20</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Количество сельских администраций – 8</w:t>
      </w:r>
    </w:p>
    <w:p w:rsidR="00A14902" w:rsidRPr="00987CDA" w:rsidRDefault="00A14902" w:rsidP="00A14902">
      <w:pPr>
        <w:pStyle w:val="affffe"/>
        <w:spacing w:before="180" w:after="120"/>
        <w:jc w:val="left"/>
        <w:rPr>
          <w:rFonts w:ascii="Arial" w:hAnsi="Arial" w:cs="Arial"/>
          <w:szCs w:val="24"/>
        </w:rPr>
      </w:pPr>
      <w:r w:rsidRPr="00987CDA">
        <w:rPr>
          <w:rFonts w:ascii="Arial" w:hAnsi="Arial" w:cs="Arial"/>
          <w:szCs w:val="24"/>
        </w:rPr>
        <w:t>Демография</w:t>
      </w:r>
    </w:p>
    <w:p w:rsidR="00A14902" w:rsidRPr="00987CDA" w:rsidRDefault="00A14902" w:rsidP="00A14902">
      <w:pPr>
        <w:pStyle w:val="affffe"/>
        <w:spacing w:before="120" w:after="0"/>
        <w:rPr>
          <w:rFonts w:ascii="Arial" w:hAnsi="Arial" w:cs="Arial"/>
          <w:color w:val="000000"/>
          <w:sz w:val="20"/>
        </w:rPr>
      </w:pPr>
      <w:r w:rsidRPr="00987CDA">
        <w:rPr>
          <w:rFonts w:ascii="Arial" w:hAnsi="Arial" w:cs="Arial"/>
          <w:color w:val="000000"/>
          <w:sz w:val="20"/>
        </w:rPr>
        <w:t>Изменение численности населения</w:t>
      </w:r>
    </w:p>
    <w:p w:rsidR="00A14902" w:rsidRPr="00987CDA" w:rsidRDefault="00A14902" w:rsidP="00A14902">
      <w:pPr>
        <w:pStyle w:val="afffff"/>
        <w:spacing w:before="0" w:after="0"/>
        <w:rPr>
          <w:rFonts w:ascii="Arial" w:hAnsi="Arial" w:cs="Arial"/>
          <w:color w:val="000000"/>
          <w:sz w:val="20"/>
        </w:rPr>
      </w:pPr>
      <w:r w:rsidRPr="00987CDA">
        <w:rPr>
          <w:rFonts w:ascii="Arial" w:hAnsi="Arial" w:cs="Arial"/>
          <w:color w:val="000000"/>
          <w:sz w:val="20"/>
        </w:rPr>
        <w:t xml:space="preserve"> человек</w:t>
      </w:r>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3"/>
        <w:gridCol w:w="1984"/>
        <w:gridCol w:w="1861"/>
        <w:gridCol w:w="1860"/>
        <w:gridCol w:w="1860"/>
      </w:tblGrid>
      <w:tr w:rsidR="00A14902" w:rsidRPr="00534358" w:rsidTr="00A27306">
        <w:trPr>
          <w:trHeight w:val="53"/>
        </w:trPr>
        <w:tc>
          <w:tcPr>
            <w:tcW w:w="1913" w:type="dxa"/>
            <w:tcBorders>
              <w:left w:val="nil"/>
            </w:tcBorders>
          </w:tcPr>
          <w:p w:rsidR="00A14902" w:rsidRPr="00534358" w:rsidRDefault="00A14902" w:rsidP="00A27306">
            <w:pPr>
              <w:pStyle w:val="affff7"/>
              <w:rPr>
                <w:rFonts w:ascii="Arial" w:hAnsi="Arial" w:cs="Arial"/>
                <w:color w:val="000000"/>
                <w:sz w:val="20"/>
              </w:rPr>
            </w:pPr>
          </w:p>
        </w:tc>
        <w:tc>
          <w:tcPr>
            <w:tcW w:w="1984" w:type="dxa"/>
            <w:vAlign w:val="center"/>
          </w:tcPr>
          <w:p w:rsidR="00A14902" w:rsidRPr="00534358" w:rsidRDefault="00A14902" w:rsidP="00A27306">
            <w:pPr>
              <w:pStyle w:val="affff7"/>
              <w:rPr>
                <w:rFonts w:ascii="Arial" w:hAnsi="Arial" w:cs="Arial"/>
                <w:color w:val="000000"/>
                <w:sz w:val="20"/>
                <w:vertAlign w:val="superscript"/>
              </w:rPr>
            </w:pPr>
            <w:r w:rsidRPr="00534358">
              <w:rPr>
                <w:rFonts w:ascii="Arial" w:hAnsi="Arial" w:cs="Arial"/>
                <w:color w:val="000000"/>
                <w:sz w:val="20"/>
              </w:rPr>
              <w:t>Численность</w:t>
            </w:r>
            <w:r w:rsidRPr="00534358">
              <w:rPr>
                <w:rFonts w:ascii="Arial" w:hAnsi="Arial" w:cs="Arial"/>
                <w:color w:val="000000"/>
                <w:sz w:val="20"/>
              </w:rPr>
              <w:br/>
              <w:t>на 1 января 2020г.</w:t>
            </w:r>
          </w:p>
        </w:tc>
        <w:tc>
          <w:tcPr>
            <w:tcW w:w="1861" w:type="dxa"/>
            <w:vAlign w:val="center"/>
          </w:tcPr>
          <w:p w:rsidR="00A14902" w:rsidRPr="00534358" w:rsidRDefault="00A14902" w:rsidP="00A27306">
            <w:pPr>
              <w:pStyle w:val="affff7"/>
              <w:rPr>
                <w:rFonts w:ascii="Arial" w:hAnsi="Arial" w:cs="Arial"/>
                <w:color w:val="000000"/>
                <w:sz w:val="20"/>
                <w:vertAlign w:val="superscript"/>
              </w:rPr>
            </w:pPr>
            <w:r w:rsidRPr="00534358">
              <w:rPr>
                <w:rFonts w:ascii="Arial" w:hAnsi="Arial" w:cs="Arial"/>
                <w:color w:val="000000"/>
                <w:sz w:val="20"/>
              </w:rPr>
              <w:t>Численность</w:t>
            </w:r>
            <w:r w:rsidRPr="00534358">
              <w:rPr>
                <w:rFonts w:ascii="Arial" w:hAnsi="Arial" w:cs="Arial"/>
                <w:color w:val="000000"/>
                <w:sz w:val="20"/>
              </w:rPr>
              <w:br/>
              <w:t>на 1 мая  2020г.</w:t>
            </w:r>
            <w:r w:rsidRPr="00534358">
              <w:rPr>
                <w:rFonts w:ascii="Arial" w:hAnsi="Arial" w:cs="Arial"/>
                <w:color w:val="000000"/>
                <w:sz w:val="20"/>
                <w:vertAlign w:val="superscript"/>
              </w:rPr>
              <w:t>*</w:t>
            </w:r>
          </w:p>
        </w:tc>
        <w:tc>
          <w:tcPr>
            <w:tcW w:w="1860" w:type="dxa"/>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Общий(ая) прирост/убыль</w:t>
            </w:r>
          </w:p>
        </w:tc>
        <w:tc>
          <w:tcPr>
            <w:tcW w:w="1860" w:type="dxa"/>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Темп роста,</w:t>
            </w:r>
            <w:r w:rsidRPr="00534358">
              <w:rPr>
                <w:rFonts w:ascii="Arial" w:hAnsi="Arial" w:cs="Arial"/>
                <w:color w:val="000000"/>
                <w:sz w:val="20"/>
              </w:rPr>
              <w:br/>
              <w:t xml:space="preserve"> в процентах</w:t>
            </w:r>
          </w:p>
        </w:tc>
      </w:tr>
      <w:tr w:rsidR="00A14902" w:rsidRPr="00534358" w:rsidTr="00A27306">
        <w:trPr>
          <w:trHeight w:val="53"/>
        </w:trPr>
        <w:tc>
          <w:tcPr>
            <w:tcW w:w="1913" w:type="dxa"/>
            <w:tcBorders>
              <w:top w:val="nil"/>
              <w:left w:val="nil"/>
              <w:bottom w:val="nil"/>
              <w:right w:val="nil"/>
            </w:tcBorders>
          </w:tcPr>
          <w:p w:rsidR="00A14902" w:rsidRPr="00534358" w:rsidRDefault="00A14902" w:rsidP="00A27306">
            <w:pPr>
              <w:rPr>
                <w:rFonts w:ascii="Arial" w:hAnsi="Arial" w:cs="Arial"/>
                <w:color w:val="000000"/>
                <w:sz w:val="20"/>
                <w:szCs w:val="20"/>
              </w:rPr>
            </w:pPr>
            <w:r w:rsidRPr="00534358">
              <w:rPr>
                <w:rFonts w:ascii="Arial" w:hAnsi="Arial" w:cs="Arial"/>
                <w:sz w:val="20"/>
                <w:szCs w:val="20"/>
              </w:rPr>
              <w:t>Актюбинская область</w:t>
            </w:r>
          </w:p>
        </w:tc>
        <w:tc>
          <w:tcPr>
            <w:tcW w:w="1984"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881 651</w:t>
            </w:r>
          </w:p>
        </w:tc>
        <w:tc>
          <w:tcPr>
            <w:tcW w:w="1861"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885 480</w:t>
            </w:r>
          </w:p>
        </w:tc>
        <w:tc>
          <w:tcPr>
            <w:tcW w:w="1860"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3 829</w:t>
            </w:r>
          </w:p>
        </w:tc>
        <w:tc>
          <w:tcPr>
            <w:tcW w:w="1860"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100,43</w:t>
            </w:r>
          </w:p>
        </w:tc>
      </w:tr>
      <w:tr w:rsidR="00A14902" w:rsidRPr="00534358" w:rsidTr="00A27306">
        <w:tc>
          <w:tcPr>
            <w:tcW w:w="1913" w:type="dxa"/>
            <w:tcBorders>
              <w:top w:val="nil"/>
              <w:left w:val="nil"/>
              <w:bottom w:val="single" w:sz="4" w:space="0" w:color="auto"/>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Каргалинский район</w:t>
            </w:r>
          </w:p>
        </w:tc>
        <w:tc>
          <w:tcPr>
            <w:tcW w:w="1984"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16 992</w:t>
            </w:r>
          </w:p>
        </w:tc>
        <w:tc>
          <w:tcPr>
            <w:tcW w:w="186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16 945</w:t>
            </w:r>
          </w:p>
        </w:tc>
        <w:tc>
          <w:tcPr>
            <w:tcW w:w="1860"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-47</w:t>
            </w:r>
          </w:p>
        </w:tc>
        <w:tc>
          <w:tcPr>
            <w:tcW w:w="1860"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99,72</w:t>
            </w:r>
          </w:p>
        </w:tc>
      </w:tr>
    </w:tbl>
    <w:p w:rsidR="00A14902" w:rsidRPr="00F569F6" w:rsidRDefault="00A14902" w:rsidP="00A14902">
      <w:pPr>
        <w:pStyle w:val="affffa"/>
        <w:spacing w:before="30"/>
        <w:ind w:left="0"/>
        <w:rPr>
          <w:rFonts w:ascii="Arial" w:hAnsi="Arial" w:cs="Arial"/>
          <w:color w:val="000000"/>
          <w:szCs w:val="16"/>
        </w:rPr>
      </w:pPr>
      <w:r w:rsidRPr="00F569F6">
        <w:rPr>
          <w:rFonts w:ascii="Arial" w:hAnsi="Arial" w:cs="Arial"/>
          <w:color w:val="000000"/>
          <w:szCs w:val="16"/>
          <w:vertAlign w:val="superscript"/>
        </w:rPr>
        <w:t>*</w:t>
      </w:r>
      <w:r w:rsidRPr="00F569F6">
        <w:rPr>
          <w:rFonts w:ascii="Arial" w:hAnsi="Arial" w:cs="Arial"/>
          <w:color w:val="000000"/>
          <w:szCs w:val="16"/>
        </w:rPr>
        <w:t xml:space="preserve"> По текущему учету.</w:t>
      </w:r>
    </w:p>
    <w:p w:rsidR="00A14902" w:rsidRPr="00987CDA" w:rsidRDefault="00A14902" w:rsidP="00A14902">
      <w:pPr>
        <w:pStyle w:val="affffe"/>
        <w:spacing w:before="120" w:after="0"/>
        <w:rPr>
          <w:rFonts w:ascii="Arial" w:hAnsi="Arial" w:cs="Arial"/>
          <w:color w:val="000000"/>
          <w:sz w:val="20"/>
        </w:rPr>
      </w:pPr>
      <w:r w:rsidRPr="00987CDA">
        <w:rPr>
          <w:rFonts w:ascii="Arial" w:hAnsi="Arial" w:cs="Arial"/>
          <w:color w:val="000000"/>
          <w:sz w:val="20"/>
        </w:rPr>
        <w:t>Родившиеся, умершие, браки и разводы за январь-апрель 2020г.</w:t>
      </w:r>
    </w:p>
    <w:p w:rsidR="00A14902" w:rsidRPr="000907F0" w:rsidRDefault="00A14902" w:rsidP="00A14902">
      <w:pPr>
        <w:pStyle w:val="afffff"/>
        <w:spacing w:before="0" w:after="0"/>
        <w:rPr>
          <w:rFonts w:ascii="Arial" w:hAnsi="Arial" w:cs="Arial"/>
          <w:color w:val="000000"/>
          <w:sz w:val="20"/>
        </w:rPr>
      </w:pPr>
      <w:r w:rsidRPr="000907F0">
        <w:rPr>
          <w:rFonts w:ascii="Arial" w:hAnsi="Arial" w:cs="Arial"/>
          <w:color w:val="000000"/>
          <w:sz w:val="20"/>
        </w:rPr>
        <w:t>человек</w:t>
      </w:r>
    </w:p>
    <w:tbl>
      <w:tblPr>
        <w:tblW w:w="9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582"/>
        <w:gridCol w:w="818"/>
        <w:gridCol w:w="1521"/>
        <w:gridCol w:w="1560"/>
        <w:gridCol w:w="987"/>
        <w:gridCol w:w="1255"/>
      </w:tblGrid>
      <w:tr w:rsidR="00A14902" w:rsidRPr="00534358" w:rsidTr="00A27306">
        <w:tc>
          <w:tcPr>
            <w:tcW w:w="1749" w:type="dxa"/>
            <w:vMerge w:val="restart"/>
            <w:tcBorders>
              <w:left w:val="nil"/>
            </w:tcBorders>
          </w:tcPr>
          <w:p w:rsidR="00A14902" w:rsidRPr="00534358" w:rsidRDefault="00A14902" w:rsidP="00A27306">
            <w:pPr>
              <w:rPr>
                <w:rFonts w:ascii="Arial" w:hAnsi="Arial" w:cs="Arial"/>
                <w:sz w:val="20"/>
                <w:szCs w:val="20"/>
              </w:rPr>
            </w:pPr>
          </w:p>
        </w:tc>
        <w:tc>
          <w:tcPr>
            <w:tcW w:w="1582" w:type="dxa"/>
            <w:vMerge w:val="restart"/>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Число</w:t>
            </w:r>
            <w:r w:rsidRPr="00534358">
              <w:rPr>
                <w:rFonts w:ascii="Arial" w:hAnsi="Arial" w:cs="Arial"/>
                <w:sz w:val="20"/>
                <w:szCs w:val="20"/>
              </w:rPr>
              <w:br/>
              <w:t xml:space="preserve"> родившихся</w:t>
            </w:r>
          </w:p>
        </w:tc>
        <w:tc>
          <w:tcPr>
            <w:tcW w:w="2339" w:type="dxa"/>
            <w:gridSpan w:val="2"/>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Число умерших</w:t>
            </w:r>
          </w:p>
        </w:tc>
        <w:tc>
          <w:tcPr>
            <w:tcW w:w="1560" w:type="dxa"/>
            <w:vMerge w:val="restart"/>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Естественный прирост</w:t>
            </w:r>
          </w:p>
        </w:tc>
        <w:tc>
          <w:tcPr>
            <w:tcW w:w="2242" w:type="dxa"/>
            <w:gridSpan w:val="2"/>
            <w:tcBorders>
              <w:right w:val="nil"/>
            </w:tcBorders>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Число</w:t>
            </w:r>
          </w:p>
        </w:tc>
      </w:tr>
      <w:tr w:rsidR="00A14902" w:rsidRPr="00534358" w:rsidTr="00A27306">
        <w:tc>
          <w:tcPr>
            <w:tcW w:w="1749" w:type="dxa"/>
            <w:vMerge/>
            <w:tcBorders>
              <w:left w:val="nil"/>
            </w:tcBorders>
          </w:tcPr>
          <w:p w:rsidR="00A14902" w:rsidRPr="00534358" w:rsidRDefault="00A14902" w:rsidP="00A27306">
            <w:pPr>
              <w:rPr>
                <w:rFonts w:ascii="Arial" w:hAnsi="Arial" w:cs="Arial"/>
                <w:sz w:val="20"/>
                <w:szCs w:val="20"/>
              </w:rPr>
            </w:pPr>
          </w:p>
        </w:tc>
        <w:tc>
          <w:tcPr>
            <w:tcW w:w="1582" w:type="dxa"/>
            <w:vMerge/>
          </w:tcPr>
          <w:p w:rsidR="00A14902" w:rsidRPr="00534358" w:rsidRDefault="00A14902" w:rsidP="00A27306">
            <w:pPr>
              <w:rPr>
                <w:rFonts w:ascii="Arial" w:hAnsi="Arial" w:cs="Arial"/>
                <w:sz w:val="20"/>
                <w:szCs w:val="20"/>
              </w:rPr>
            </w:pPr>
          </w:p>
        </w:tc>
        <w:tc>
          <w:tcPr>
            <w:tcW w:w="818" w:type="dxa"/>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всего</w:t>
            </w:r>
          </w:p>
        </w:tc>
        <w:tc>
          <w:tcPr>
            <w:tcW w:w="1521" w:type="dxa"/>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 xml:space="preserve">из них детей </w:t>
            </w:r>
            <w:r w:rsidRPr="00534358">
              <w:rPr>
                <w:rFonts w:ascii="Arial" w:hAnsi="Arial" w:cs="Arial"/>
                <w:sz w:val="20"/>
                <w:szCs w:val="20"/>
              </w:rPr>
              <w:br/>
              <w:t>до 1 года</w:t>
            </w:r>
          </w:p>
        </w:tc>
        <w:tc>
          <w:tcPr>
            <w:tcW w:w="1560" w:type="dxa"/>
            <w:vMerge/>
            <w:vAlign w:val="center"/>
          </w:tcPr>
          <w:p w:rsidR="00A14902" w:rsidRPr="00534358" w:rsidRDefault="00A14902" w:rsidP="00A27306">
            <w:pPr>
              <w:jc w:val="center"/>
              <w:rPr>
                <w:rFonts w:ascii="Arial" w:hAnsi="Arial" w:cs="Arial"/>
                <w:sz w:val="20"/>
                <w:szCs w:val="20"/>
              </w:rPr>
            </w:pPr>
          </w:p>
        </w:tc>
        <w:tc>
          <w:tcPr>
            <w:tcW w:w="987" w:type="dxa"/>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браков</w:t>
            </w:r>
          </w:p>
        </w:tc>
        <w:tc>
          <w:tcPr>
            <w:tcW w:w="1255" w:type="dxa"/>
            <w:tcBorders>
              <w:right w:val="nil"/>
            </w:tcBorders>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разводов</w:t>
            </w:r>
          </w:p>
        </w:tc>
      </w:tr>
      <w:tr w:rsidR="00A14902" w:rsidRPr="00534358" w:rsidTr="00A27306">
        <w:tc>
          <w:tcPr>
            <w:tcW w:w="1749" w:type="dxa"/>
            <w:tcBorders>
              <w:left w:val="nil"/>
              <w:bottom w:val="nil"/>
              <w:right w:val="nil"/>
            </w:tcBorders>
          </w:tcPr>
          <w:p w:rsidR="00A14902" w:rsidRPr="00534358" w:rsidRDefault="00A14902" w:rsidP="00A27306">
            <w:pPr>
              <w:rPr>
                <w:rFonts w:ascii="Arial" w:hAnsi="Arial" w:cs="Arial"/>
                <w:color w:val="000000"/>
                <w:sz w:val="20"/>
                <w:szCs w:val="20"/>
              </w:rPr>
            </w:pPr>
            <w:r w:rsidRPr="00534358">
              <w:rPr>
                <w:rFonts w:ascii="Arial" w:hAnsi="Arial" w:cs="Arial"/>
                <w:sz w:val="20"/>
                <w:szCs w:val="20"/>
              </w:rPr>
              <w:t>Актюбинская область</w:t>
            </w:r>
          </w:p>
        </w:tc>
        <w:tc>
          <w:tcPr>
            <w:tcW w:w="158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5 659</w:t>
            </w:r>
          </w:p>
        </w:tc>
        <w:tc>
          <w:tcPr>
            <w:tcW w:w="81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1 491</w:t>
            </w:r>
          </w:p>
        </w:tc>
        <w:tc>
          <w:tcPr>
            <w:tcW w:w="1521"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46</w:t>
            </w:r>
          </w:p>
        </w:tc>
        <w:tc>
          <w:tcPr>
            <w:tcW w:w="1560"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4 168</w:t>
            </w:r>
          </w:p>
        </w:tc>
        <w:tc>
          <w:tcPr>
            <w:tcW w:w="987"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1 409</w:t>
            </w:r>
          </w:p>
        </w:tc>
        <w:tc>
          <w:tcPr>
            <w:tcW w:w="1255"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453</w:t>
            </w:r>
          </w:p>
        </w:tc>
      </w:tr>
      <w:tr w:rsidR="00A14902" w:rsidRPr="00534358" w:rsidTr="00A27306">
        <w:tc>
          <w:tcPr>
            <w:tcW w:w="1749" w:type="dxa"/>
            <w:tcBorders>
              <w:top w:val="nil"/>
              <w:left w:val="nil"/>
              <w:bottom w:val="single" w:sz="4" w:space="0" w:color="auto"/>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Каргалинский район</w:t>
            </w:r>
          </w:p>
        </w:tc>
        <w:tc>
          <w:tcPr>
            <w:tcW w:w="158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82</w:t>
            </w:r>
          </w:p>
        </w:tc>
        <w:tc>
          <w:tcPr>
            <w:tcW w:w="81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47</w:t>
            </w:r>
          </w:p>
        </w:tc>
        <w:tc>
          <w:tcPr>
            <w:tcW w:w="152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w:t>
            </w:r>
          </w:p>
        </w:tc>
        <w:tc>
          <w:tcPr>
            <w:tcW w:w="1560"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35</w:t>
            </w:r>
          </w:p>
        </w:tc>
        <w:tc>
          <w:tcPr>
            <w:tcW w:w="987"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21</w:t>
            </w:r>
          </w:p>
        </w:tc>
        <w:tc>
          <w:tcPr>
            <w:tcW w:w="1255"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15</w:t>
            </w:r>
          </w:p>
        </w:tc>
      </w:tr>
    </w:tbl>
    <w:p w:rsidR="00A14902" w:rsidRPr="00987CDA" w:rsidRDefault="00A14902" w:rsidP="00A14902">
      <w:pPr>
        <w:pStyle w:val="affffe"/>
        <w:spacing w:before="120" w:after="0"/>
        <w:rPr>
          <w:rFonts w:ascii="Arial" w:hAnsi="Arial" w:cs="Arial"/>
          <w:color w:val="000000"/>
          <w:sz w:val="20"/>
        </w:rPr>
      </w:pPr>
      <w:r w:rsidRPr="00987CDA">
        <w:rPr>
          <w:rFonts w:ascii="Arial" w:hAnsi="Arial" w:cs="Arial"/>
          <w:color w:val="000000"/>
          <w:sz w:val="20"/>
        </w:rPr>
        <w:t>Миграция населения за январь-апрель 2020г.</w:t>
      </w:r>
    </w:p>
    <w:p w:rsidR="00A14902" w:rsidRPr="000907F0" w:rsidRDefault="00A14902" w:rsidP="00A14902">
      <w:pPr>
        <w:pStyle w:val="afffff"/>
        <w:spacing w:before="0" w:after="0"/>
        <w:rPr>
          <w:rFonts w:ascii="Arial" w:hAnsi="Arial" w:cs="Arial"/>
          <w:color w:val="000000"/>
          <w:sz w:val="20"/>
        </w:rPr>
      </w:pPr>
      <w:r w:rsidRPr="000907F0">
        <w:rPr>
          <w:rFonts w:ascii="Arial" w:hAnsi="Arial" w:cs="Arial"/>
          <w:color w:val="000000"/>
          <w:sz w:val="20"/>
        </w:rPr>
        <w:t>человек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1235"/>
        <w:gridCol w:w="1237"/>
        <w:gridCol w:w="1237"/>
        <w:gridCol w:w="1242"/>
        <w:gridCol w:w="1242"/>
        <w:gridCol w:w="1244"/>
      </w:tblGrid>
      <w:tr w:rsidR="00A14902" w:rsidRPr="00534358" w:rsidTr="00A27306">
        <w:tc>
          <w:tcPr>
            <w:tcW w:w="1917" w:type="dxa"/>
            <w:vMerge w:val="restart"/>
            <w:tcBorders>
              <w:left w:val="nil"/>
            </w:tcBorders>
          </w:tcPr>
          <w:p w:rsidR="00A14902" w:rsidRPr="00534358" w:rsidRDefault="00A14902" w:rsidP="00A27306">
            <w:pPr>
              <w:pStyle w:val="affff6"/>
              <w:spacing w:after="0"/>
              <w:rPr>
                <w:rFonts w:ascii="Arial" w:hAnsi="Arial"/>
                <w:sz w:val="20"/>
                <w:szCs w:val="20"/>
              </w:rPr>
            </w:pPr>
          </w:p>
        </w:tc>
        <w:tc>
          <w:tcPr>
            <w:tcW w:w="3709" w:type="dxa"/>
            <w:gridSpan w:val="3"/>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Всего</w:t>
            </w:r>
          </w:p>
        </w:tc>
        <w:tc>
          <w:tcPr>
            <w:tcW w:w="3728" w:type="dxa"/>
            <w:gridSpan w:val="3"/>
            <w:tcBorders>
              <w:right w:val="nil"/>
            </w:tcBorders>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Внешняя миграция</w:t>
            </w:r>
          </w:p>
        </w:tc>
      </w:tr>
      <w:tr w:rsidR="00A14902" w:rsidRPr="00534358" w:rsidTr="00A27306">
        <w:tblPrEx>
          <w:tblLook w:val="00A0" w:firstRow="1" w:lastRow="0" w:firstColumn="1" w:lastColumn="0" w:noHBand="0" w:noVBand="0"/>
        </w:tblPrEx>
        <w:trPr>
          <w:trHeight w:val="311"/>
        </w:trPr>
        <w:tc>
          <w:tcPr>
            <w:tcW w:w="1917" w:type="dxa"/>
            <w:vMerge/>
            <w:tcBorders>
              <w:left w:val="nil"/>
            </w:tcBorders>
          </w:tcPr>
          <w:p w:rsidR="00A14902" w:rsidRPr="00534358" w:rsidRDefault="00A14902" w:rsidP="00A27306">
            <w:pPr>
              <w:pStyle w:val="affff6"/>
              <w:spacing w:after="0"/>
              <w:rPr>
                <w:rFonts w:ascii="Arial" w:hAnsi="Arial"/>
                <w:sz w:val="20"/>
                <w:szCs w:val="20"/>
              </w:rPr>
            </w:pPr>
          </w:p>
        </w:tc>
        <w:tc>
          <w:tcPr>
            <w:tcW w:w="1235"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сальдо миграции</w:t>
            </w:r>
          </w:p>
        </w:tc>
        <w:tc>
          <w:tcPr>
            <w:tcW w:w="1237"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прибыло</w:t>
            </w:r>
          </w:p>
        </w:tc>
        <w:tc>
          <w:tcPr>
            <w:tcW w:w="1237"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выбыло</w:t>
            </w:r>
          </w:p>
        </w:tc>
        <w:tc>
          <w:tcPr>
            <w:tcW w:w="1242"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сальдо миграции</w:t>
            </w:r>
          </w:p>
        </w:tc>
        <w:tc>
          <w:tcPr>
            <w:tcW w:w="1242"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прибыло</w:t>
            </w:r>
          </w:p>
        </w:tc>
        <w:tc>
          <w:tcPr>
            <w:tcW w:w="1244" w:type="dxa"/>
            <w:tcBorders>
              <w:right w:val="nil"/>
            </w:tcBorders>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выбыло</w:t>
            </w:r>
          </w:p>
        </w:tc>
      </w:tr>
      <w:tr w:rsidR="00A14902" w:rsidRPr="00534358" w:rsidTr="00A27306">
        <w:tblPrEx>
          <w:tblLook w:val="00A0" w:firstRow="1" w:lastRow="0" w:firstColumn="1" w:lastColumn="0" w:noHBand="0" w:noVBand="0"/>
        </w:tblPrEx>
        <w:trPr>
          <w:trHeight w:val="42"/>
        </w:trPr>
        <w:tc>
          <w:tcPr>
            <w:tcW w:w="1917" w:type="dxa"/>
            <w:tcBorders>
              <w:left w:val="nil"/>
              <w:bottom w:val="nil"/>
              <w:right w:val="nil"/>
            </w:tcBorders>
          </w:tcPr>
          <w:p w:rsidR="00A14902" w:rsidRPr="00534358" w:rsidRDefault="00A14902" w:rsidP="00A27306">
            <w:pPr>
              <w:rPr>
                <w:rFonts w:ascii="Arial" w:hAnsi="Arial" w:cs="Arial"/>
                <w:color w:val="000000"/>
                <w:sz w:val="20"/>
                <w:szCs w:val="20"/>
              </w:rPr>
            </w:pPr>
            <w:r w:rsidRPr="00534358">
              <w:rPr>
                <w:rFonts w:ascii="Arial" w:hAnsi="Arial" w:cs="Arial"/>
                <w:sz w:val="20"/>
                <w:szCs w:val="20"/>
              </w:rPr>
              <w:t>Актюбинская область</w:t>
            </w:r>
          </w:p>
        </w:tc>
        <w:tc>
          <w:tcPr>
            <w:tcW w:w="1235"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-339</w:t>
            </w:r>
          </w:p>
        </w:tc>
        <w:tc>
          <w:tcPr>
            <w:tcW w:w="1237"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8 747</w:t>
            </w:r>
          </w:p>
        </w:tc>
        <w:tc>
          <w:tcPr>
            <w:tcW w:w="1237"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9 086</w:t>
            </w:r>
          </w:p>
        </w:tc>
        <w:tc>
          <w:tcPr>
            <w:tcW w:w="1242"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-310</w:t>
            </w:r>
          </w:p>
        </w:tc>
        <w:tc>
          <w:tcPr>
            <w:tcW w:w="1242"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78</w:t>
            </w:r>
          </w:p>
        </w:tc>
        <w:tc>
          <w:tcPr>
            <w:tcW w:w="1244"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388</w:t>
            </w:r>
          </w:p>
        </w:tc>
      </w:tr>
      <w:tr w:rsidR="00A14902" w:rsidRPr="00534358" w:rsidTr="00A27306">
        <w:tblPrEx>
          <w:tblLook w:val="00A0" w:firstRow="1" w:lastRow="0" w:firstColumn="1" w:lastColumn="0" w:noHBand="0" w:noVBand="0"/>
        </w:tblPrEx>
        <w:tc>
          <w:tcPr>
            <w:tcW w:w="1917" w:type="dxa"/>
            <w:tcBorders>
              <w:top w:val="nil"/>
              <w:left w:val="nil"/>
              <w:bottom w:val="single" w:sz="4" w:space="0" w:color="auto"/>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Каргалинский район</w:t>
            </w:r>
          </w:p>
        </w:tc>
        <w:tc>
          <w:tcPr>
            <w:tcW w:w="1235"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-82</w:t>
            </w:r>
          </w:p>
        </w:tc>
        <w:tc>
          <w:tcPr>
            <w:tcW w:w="1237"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102</w:t>
            </w:r>
          </w:p>
        </w:tc>
        <w:tc>
          <w:tcPr>
            <w:tcW w:w="1237"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184</w:t>
            </w:r>
          </w:p>
        </w:tc>
        <w:tc>
          <w:tcPr>
            <w:tcW w:w="1242"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w:t>
            </w:r>
          </w:p>
        </w:tc>
        <w:tc>
          <w:tcPr>
            <w:tcW w:w="1242"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0</w:t>
            </w:r>
          </w:p>
        </w:tc>
        <w:tc>
          <w:tcPr>
            <w:tcW w:w="1244"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w:t>
            </w:r>
          </w:p>
        </w:tc>
      </w:tr>
    </w:tbl>
    <w:p w:rsidR="00A14902" w:rsidRPr="000907F0" w:rsidRDefault="00A14902" w:rsidP="00A14902">
      <w:pPr>
        <w:pStyle w:val="afffff"/>
        <w:spacing w:before="0" w:after="0"/>
        <w:rPr>
          <w:rFonts w:ascii="Arial" w:hAnsi="Arial" w:cs="Arial"/>
          <w:color w:val="000000"/>
          <w:sz w:val="20"/>
        </w:rPr>
      </w:pPr>
      <w:r w:rsidRPr="000907F0">
        <w:rPr>
          <w:rFonts w:ascii="Arial" w:hAnsi="Arial" w:cs="Arial"/>
          <w:color w:val="000000"/>
          <w:sz w:val="20"/>
        </w:rPr>
        <w:t>Продолжение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479"/>
        <w:gridCol w:w="2479"/>
        <w:gridCol w:w="2479"/>
      </w:tblGrid>
      <w:tr w:rsidR="00A14902" w:rsidRPr="00534358" w:rsidTr="00A27306">
        <w:tc>
          <w:tcPr>
            <w:tcW w:w="1917" w:type="dxa"/>
            <w:vMerge w:val="restart"/>
            <w:tcBorders>
              <w:left w:val="nil"/>
            </w:tcBorders>
          </w:tcPr>
          <w:p w:rsidR="00A14902" w:rsidRPr="00534358" w:rsidRDefault="00A14902" w:rsidP="00A27306">
            <w:pPr>
              <w:pStyle w:val="affff6"/>
              <w:spacing w:after="0"/>
              <w:rPr>
                <w:rFonts w:ascii="Arial" w:hAnsi="Arial"/>
                <w:sz w:val="20"/>
                <w:szCs w:val="20"/>
              </w:rPr>
            </w:pPr>
          </w:p>
        </w:tc>
        <w:tc>
          <w:tcPr>
            <w:tcW w:w="7437" w:type="dxa"/>
            <w:gridSpan w:val="3"/>
            <w:tcBorders>
              <w:right w:val="nil"/>
            </w:tcBorders>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Внутренняя миграция</w:t>
            </w:r>
          </w:p>
        </w:tc>
      </w:tr>
      <w:tr w:rsidR="00A14902" w:rsidRPr="00534358" w:rsidTr="00A27306">
        <w:tc>
          <w:tcPr>
            <w:tcW w:w="1917" w:type="dxa"/>
            <w:vMerge/>
            <w:tcBorders>
              <w:left w:val="nil"/>
            </w:tcBorders>
          </w:tcPr>
          <w:p w:rsidR="00A14902" w:rsidRPr="00534358" w:rsidRDefault="00A14902" w:rsidP="00A27306">
            <w:pPr>
              <w:pStyle w:val="affff6"/>
              <w:spacing w:after="0"/>
              <w:rPr>
                <w:rFonts w:ascii="Arial" w:hAnsi="Arial"/>
                <w:sz w:val="20"/>
                <w:szCs w:val="20"/>
              </w:rPr>
            </w:pPr>
          </w:p>
        </w:tc>
        <w:tc>
          <w:tcPr>
            <w:tcW w:w="2479"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сальдо миграции</w:t>
            </w:r>
          </w:p>
        </w:tc>
        <w:tc>
          <w:tcPr>
            <w:tcW w:w="2479"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прибыло</w:t>
            </w:r>
          </w:p>
        </w:tc>
        <w:tc>
          <w:tcPr>
            <w:tcW w:w="2479" w:type="dxa"/>
            <w:tcBorders>
              <w:right w:val="nil"/>
            </w:tcBorders>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Выбыло</w:t>
            </w:r>
          </w:p>
        </w:tc>
      </w:tr>
      <w:tr w:rsidR="00A14902" w:rsidRPr="00534358" w:rsidTr="00A27306">
        <w:trPr>
          <w:trHeight w:val="105"/>
        </w:trPr>
        <w:tc>
          <w:tcPr>
            <w:tcW w:w="1917" w:type="dxa"/>
            <w:tcBorders>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2479"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-29</w:t>
            </w:r>
          </w:p>
        </w:tc>
        <w:tc>
          <w:tcPr>
            <w:tcW w:w="2479"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8 669</w:t>
            </w:r>
          </w:p>
        </w:tc>
        <w:tc>
          <w:tcPr>
            <w:tcW w:w="2479"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8 698</w:t>
            </w:r>
          </w:p>
        </w:tc>
      </w:tr>
      <w:tr w:rsidR="00A14902" w:rsidRPr="00534358" w:rsidTr="00A27306">
        <w:tc>
          <w:tcPr>
            <w:tcW w:w="1917"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2479" w:type="dxa"/>
            <w:tcBorders>
              <w:top w:val="nil"/>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-74</w:t>
            </w:r>
          </w:p>
        </w:tc>
        <w:tc>
          <w:tcPr>
            <w:tcW w:w="2479" w:type="dxa"/>
            <w:tcBorders>
              <w:top w:val="nil"/>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102</w:t>
            </w:r>
          </w:p>
        </w:tc>
        <w:tc>
          <w:tcPr>
            <w:tcW w:w="2479" w:type="dxa"/>
            <w:tcBorders>
              <w:top w:val="nil"/>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176</w:t>
            </w:r>
          </w:p>
        </w:tc>
      </w:tr>
    </w:tbl>
    <w:p w:rsidR="00A14902" w:rsidRPr="00987CDA" w:rsidRDefault="00A14902" w:rsidP="00A14902">
      <w:pPr>
        <w:pStyle w:val="affffe"/>
        <w:spacing w:before="180" w:after="120"/>
        <w:jc w:val="left"/>
        <w:rPr>
          <w:rFonts w:ascii="Arial" w:hAnsi="Arial" w:cs="Arial"/>
          <w:szCs w:val="24"/>
        </w:rPr>
      </w:pPr>
      <w:r w:rsidRPr="00987CDA">
        <w:rPr>
          <w:rFonts w:ascii="Arial" w:hAnsi="Arial" w:cs="Arial"/>
          <w:szCs w:val="24"/>
        </w:rPr>
        <w:t>Преступность</w:t>
      </w:r>
    </w:p>
    <w:p w:rsidR="00A14902" w:rsidRPr="00987CDA" w:rsidRDefault="00A14902" w:rsidP="00A14902">
      <w:pPr>
        <w:pStyle w:val="affffe"/>
        <w:spacing w:before="120" w:after="0"/>
        <w:rPr>
          <w:rFonts w:ascii="Arial" w:hAnsi="Arial" w:cs="Arial"/>
          <w:color w:val="000000"/>
          <w:sz w:val="20"/>
        </w:rPr>
      </w:pPr>
      <w:r w:rsidRPr="00987CDA">
        <w:rPr>
          <w:rFonts w:ascii="Arial" w:hAnsi="Arial" w:cs="Arial"/>
          <w:color w:val="000000"/>
          <w:sz w:val="20"/>
        </w:rPr>
        <w:t>Число зарегистрированных преступлений по категориям тяжести за январь-март 2020 года</w:t>
      </w:r>
    </w:p>
    <w:p w:rsidR="00A14902" w:rsidRPr="000907F0" w:rsidRDefault="00A14902" w:rsidP="00A14902">
      <w:pPr>
        <w:pStyle w:val="afffff"/>
        <w:spacing w:before="0" w:after="0"/>
        <w:rPr>
          <w:rFonts w:ascii="Arial" w:hAnsi="Arial" w:cs="Arial"/>
          <w:color w:val="000000"/>
          <w:sz w:val="20"/>
        </w:rPr>
      </w:pPr>
      <w:r w:rsidRPr="000907F0">
        <w:rPr>
          <w:rFonts w:ascii="Arial" w:hAnsi="Arial" w:cs="Arial"/>
          <w:color w:val="000000"/>
          <w:sz w:val="20"/>
        </w:rPr>
        <w:t>единиц</w:t>
      </w:r>
    </w:p>
    <w:tbl>
      <w:tblPr>
        <w:tblW w:w="9349" w:type="dxa"/>
        <w:tblLayout w:type="fixed"/>
        <w:tblCellMar>
          <w:left w:w="37" w:type="dxa"/>
          <w:right w:w="37" w:type="dxa"/>
        </w:tblCellMar>
        <w:tblLook w:val="0000" w:firstRow="0" w:lastRow="0" w:firstColumn="0" w:lastColumn="0" w:noHBand="0" w:noVBand="0"/>
      </w:tblPr>
      <w:tblGrid>
        <w:gridCol w:w="1879"/>
        <w:gridCol w:w="1790"/>
        <w:gridCol w:w="1290"/>
        <w:gridCol w:w="1137"/>
        <w:gridCol w:w="1417"/>
        <w:gridCol w:w="1830"/>
        <w:gridCol w:w="6"/>
      </w:tblGrid>
      <w:tr w:rsidR="00A14902" w:rsidRPr="00534358" w:rsidTr="00A27306">
        <w:trPr>
          <w:cantSplit/>
          <w:trHeight w:val="120"/>
        </w:trPr>
        <w:tc>
          <w:tcPr>
            <w:tcW w:w="1879" w:type="dxa"/>
            <w:vMerge w:val="restart"/>
            <w:tcBorders>
              <w:top w:val="single" w:sz="4" w:space="0" w:color="000000"/>
              <w:bottom w:val="single" w:sz="4" w:space="0" w:color="000000"/>
            </w:tcBorders>
          </w:tcPr>
          <w:p w:rsidR="00A14902" w:rsidRPr="00534358" w:rsidRDefault="00A14902" w:rsidP="00A27306">
            <w:pPr>
              <w:pStyle w:val="affff7"/>
              <w:snapToGrid w:val="0"/>
              <w:rPr>
                <w:rFonts w:ascii="Arial" w:hAnsi="Arial" w:cs="Arial"/>
                <w:color w:val="000000"/>
                <w:sz w:val="20"/>
              </w:rPr>
            </w:pPr>
          </w:p>
        </w:tc>
        <w:tc>
          <w:tcPr>
            <w:tcW w:w="1790" w:type="dxa"/>
            <w:vMerge w:val="restart"/>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Зарегистрировано преступлений</w:t>
            </w:r>
          </w:p>
        </w:tc>
        <w:tc>
          <w:tcPr>
            <w:tcW w:w="5680" w:type="dxa"/>
            <w:gridSpan w:val="5"/>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Из них по категориям тяжести</w:t>
            </w:r>
          </w:p>
        </w:tc>
      </w:tr>
      <w:tr w:rsidR="00A14902" w:rsidRPr="00534358" w:rsidTr="00A27306">
        <w:trPr>
          <w:gridAfter w:val="1"/>
          <w:wAfter w:w="6" w:type="dxa"/>
          <w:cantSplit/>
          <w:trHeight w:val="66"/>
        </w:trPr>
        <w:tc>
          <w:tcPr>
            <w:tcW w:w="1879" w:type="dxa"/>
            <w:vMerge/>
            <w:tcBorders>
              <w:top w:val="single" w:sz="4" w:space="0" w:color="000000"/>
              <w:bottom w:val="single" w:sz="4" w:space="0" w:color="000000"/>
            </w:tcBorders>
          </w:tcPr>
          <w:p w:rsidR="00A14902" w:rsidRPr="00534358" w:rsidRDefault="00A14902" w:rsidP="00A27306">
            <w:pPr>
              <w:rPr>
                <w:rFonts w:ascii="Arial" w:hAnsi="Arial" w:cs="Arial"/>
                <w:color w:val="000000"/>
                <w:sz w:val="20"/>
                <w:szCs w:val="20"/>
              </w:rPr>
            </w:pPr>
          </w:p>
        </w:tc>
        <w:tc>
          <w:tcPr>
            <w:tcW w:w="1790" w:type="dxa"/>
            <w:vMerge/>
            <w:tcBorders>
              <w:top w:val="single" w:sz="4" w:space="0" w:color="000000"/>
              <w:left w:val="single" w:sz="4" w:space="0" w:color="000000"/>
              <w:bottom w:val="single" w:sz="4" w:space="0" w:color="000000"/>
            </w:tcBorders>
            <w:vAlign w:val="center"/>
          </w:tcPr>
          <w:p w:rsidR="00A14902" w:rsidRPr="00534358" w:rsidRDefault="00A14902" w:rsidP="00A27306">
            <w:pPr>
              <w:rPr>
                <w:rFonts w:ascii="Arial" w:hAnsi="Arial" w:cs="Arial"/>
                <w:color w:val="000000"/>
                <w:sz w:val="20"/>
                <w:szCs w:val="20"/>
              </w:rPr>
            </w:pPr>
          </w:p>
        </w:tc>
        <w:tc>
          <w:tcPr>
            <w:tcW w:w="1290" w:type="dxa"/>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тяжкие</w:t>
            </w:r>
          </w:p>
        </w:tc>
        <w:tc>
          <w:tcPr>
            <w:tcW w:w="1137" w:type="dxa"/>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особо тяжкие</w:t>
            </w:r>
          </w:p>
        </w:tc>
        <w:tc>
          <w:tcPr>
            <w:tcW w:w="1417" w:type="dxa"/>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средней</w:t>
            </w:r>
            <w:r w:rsidRPr="00534358">
              <w:rPr>
                <w:rFonts w:ascii="Arial" w:hAnsi="Arial" w:cs="Arial"/>
                <w:color w:val="000000"/>
                <w:sz w:val="20"/>
              </w:rPr>
              <w:br/>
              <w:t>тяжести</w:t>
            </w:r>
          </w:p>
        </w:tc>
        <w:tc>
          <w:tcPr>
            <w:tcW w:w="1830" w:type="dxa"/>
            <w:tcBorders>
              <w:top w:val="single" w:sz="4" w:space="0" w:color="000000"/>
              <w:left w:val="single" w:sz="4" w:space="0" w:color="000000"/>
              <w:bottom w:val="single" w:sz="4" w:space="0" w:color="000000"/>
            </w:tcBorders>
          </w:tcPr>
          <w:p w:rsidR="00A14902" w:rsidRPr="00534358" w:rsidRDefault="00A14902" w:rsidP="00A27306">
            <w:pPr>
              <w:jc w:val="center"/>
              <w:rPr>
                <w:rFonts w:ascii="Arial" w:hAnsi="Arial" w:cs="Arial"/>
                <w:sz w:val="20"/>
                <w:szCs w:val="20"/>
              </w:rPr>
            </w:pPr>
            <w:r w:rsidRPr="00534358">
              <w:rPr>
                <w:rFonts w:ascii="Arial" w:hAnsi="Arial" w:cs="Arial"/>
                <w:sz w:val="20"/>
                <w:szCs w:val="20"/>
              </w:rPr>
              <w:t>Зарегистрировано уголовных проступков</w:t>
            </w:r>
          </w:p>
        </w:tc>
      </w:tr>
      <w:tr w:rsidR="00A14902" w:rsidRPr="00534358" w:rsidTr="00A27306">
        <w:trPr>
          <w:gridAfter w:val="1"/>
          <w:wAfter w:w="6" w:type="dxa"/>
          <w:trHeight w:val="23"/>
        </w:trPr>
        <w:tc>
          <w:tcPr>
            <w:tcW w:w="1879" w:type="dxa"/>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790"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2 435</w:t>
            </w:r>
          </w:p>
        </w:tc>
        <w:tc>
          <w:tcPr>
            <w:tcW w:w="1290"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583</w:t>
            </w:r>
          </w:p>
        </w:tc>
        <w:tc>
          <w:tcPr>
            <w:tcW w:w="1137"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22</w:t>
            </w:r>
          </w:p>
        </w:tc>
        <w:tc>
          <w:tcPr>
            <w:tcW w:w="1417"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1 248</w:t>
            </w:r>
          </w:p>
        </w:tc>
        <w:tc>
          <w:tcPr>
            <w:tcW w:w="1830"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227</w:t>
            </w:r>
          </w:p>
        </w:tc>
      </w:tr>
      <w:tr w:rsidR="00A14902" w:rsidRPr="00534358" w:rsidTr="00A27306">
        <w:trPr>
          <w:gridAfter w:val="1"/>
          <w:wAfter w:w="6" w:type="dxa"/>
          <w:trHeight w:val="23"/>
        </w:trPr>
        <w:tc>
          <w:tcPr>
            <w:tcW w:w="1879" w:type="dxa"/>
            <w:tcBorders>
              <w:bottom w:val="single" w:sz="4" w:space="0" w:color="auto"/>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790"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31</w:t>
            </w:r>
          </w:p>
        </w:tc>
        <w:tc>
          <w:tcPr>
            <w:tcW w:w="1290"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0</w:t>
            </w:r>
          </w:p>
        </w:tc>
        <w:tc>
          <w:tcPr>
            <w:tcW w:w="1137"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0</w:t>
            </w:r>
          </w:p>
        </w:tc>
        <w:tc>
          <w:tcPr>
            <w:tcW w:w="1417"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w:t>
            </w:r>
          </w:p>
        </w:tc>
        <w:tc>
          <w:tcPr>
            <w:tcW w:w="1830"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w:t>
            </w:r>
          </w:p>
        </w:tc>
      </w:tr>
    </w:tbl>
    <w:p w:rsidR="00A14902" w:rsidRPr="00987CDA" w:rsidRDefault="00A14902" w:rsidP="00A14902">
      <w:pPr>
        <w:spacing w:before="60"/>
        <w:ind w:left="284"/>
        <w:rPr>
          <w:rFonts w:ascii="Arial" w:hAnsi="Arial" w:cs="Arial"/>
          <w:i/>
          <w:color w:val="000000"/>
          <w:sz w:val="16"/>
          <w:szCs w:val="16"/>
        </w:rPr>
      </w:pPr>
      <w:r w:rsidRPr="00987CDA">
        <w:rPr>
          <w:rFonts w:ascii="Arial" w:hAnsi="Arial" w:cs="Arial"/>
          <w:i/>
          <w:color w:val="000000"/>
          <w:sz w:val="16"/>
          <w:szCs w:val="16"/>
        </w:rPr>
        <w:t>* По данным Управления Комитета по правовой статистике и специальным учетам Генеральной прокуратуры РК по Актюбинской области.</w:t>
      </w:r>
    </w:p>
    <w:p w:rsidR="00A14902" w:rsidRPr="00987CDA" w:rsidRDefault="00A14902" w:rsidP="00A14902">
      <w:pPr>
        <w:pStyle w:val="affffe"/>
        <w:spacing w:before="180" w:after="120"/>
        <w:jc w:val="left"/>
        <w:rPr>
          <w:rFonts w:ascii="Arial" w:hAnsi="Arial" w:cs="Arial"/>
          <w:szCs w:val="24"/>
        </w:rPr>
      </w:pPr>
      <w:r>
        <w:rPr>
          <w:rFonts w:ascii="Arial" w:hAnsi="Arial" w:cs="Arial"/>
          <w:szCs w:val="24"/>
        </w:rPr>
        <w:t>Занятость</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lastRenderedPageBreak/>
        <w:t>Численность наемных работников, занятых на крупных и средних предприятиях в I квартале 2020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852"/>
        <w:gridCol w:w="1338"/>
        <w:gridCol w:w="1731"/>
        <w:gridCol w:w="852"/>
        <w:gridCol w:w="1338"/>
        <w:gridCol w:w="1731"/>
      </w:tblGrid>
      <w:tr w:rsidR="00A14902" w:rsidRPr="00534358" w:rsidTr="00A27306">
        <w:trPr>
          <w:cantSplit/>
        </w:trPr>
        <w:tc>
          <w:tcPr>
            <w:tcW w:w="1512" w:type="dxa"/>
            <w:vMerge w:val="restart"/>
            <w:tcBorders>
              <w:left w:val="nil"/>
            </w:tcBorders>
          </w:tcPr>
          <w:p w:rsidR="00A14902" w:rsidRPr="00534358" w:rsidRDefault="00A14902" w:rsidP="00A27306">
            <w:pPr>
              <w:pStyle w:val="affff7"/>
              <w:rPr>
                <w:rFonts w:ascii="Arial" w:hAnsi="Arial" w:cs="Arial"/>
                <w:color w:val="000000"/>
                <w:sz w:val="20"/>
              </w:rPr>
            </w:pPr>
          </w:p>
        </w:tc>
        <w:tc>
          <w:tcPr>
            <w:tcW w:w="3921" w:type="dxa"/>
            <w:gridSpan w:val="3"/>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Численность работников – всего</w:t>
            </w:r>
          </w:p>
        </w:tc>
        <w:tc>
          <w:tcPr>
            <w:tcW w:w="3921" w:type="dxa"/>
            <w:gridSpan w:val="3"/>
            <w:tcBorders>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Фактическая численность работников (для исчисления средней заработной платы)</w:t>
            </w:r>
          </w:p>
        </w:tc>
      </w:tr>
      <w:tr w:rsidR="00A14902" w:rsidRPr="00534358" w:rsidTr="00A27306">
        <w:trPr>
          <w:cantSplit/>
        </w:trPr>
        <w:tc>
          <w:tcPr>
            <w:tcW w:w="1512" w:type="dxa"/>
            <w:vMerge/>
            <w:tcBorders>
              <w:left w:val="nil"/>
            </w:tcBorders>
          </w:tcPr>
          <w:p w:rsidR="00A14902" w:rsidRPr="00534358" w:rsidRDefault="00A14902" w:rsidP="00A27306">
            <w:pPr>
              <w:pStyle w:val="affff7"/>
              <w:rPr>
                <w:rFonts w:ascii="Arial" w:hAnsi="Arial" w:cs="Arial"/>
                <w:color w:val="000000"/>
                <w:sz w:val="20"/>
              </w:rPr>
            </w:pPr>
          </w:p>
        </w:tc>
        <w:tc>
          <w:tcPr>
            <w:tcW w:w="852" w:type="dxa"/>
            <w:vMerge w:val="restart"/>
            <w:vAlign w:val="center"/>
          </w:tcPr>
          <w:p w:rsidR="00A14902" w:rsidRPr="00534358" w:rsidRDefault="00A14902" w:rsidP="00A27306">
            <w:pPr>
              <w:pStyle w:val="affff7"/>
              <w:rPr>
                <w:rFonts w:ascii="Arial" w:hAnsi="Arial" w:cs="Arial"/>
                <w:sz w:val="20"/>
              </w:rPr>
            </w:pPr>
            <w:r w:rsidRPr="00534358">
              <w:rPr>
                <w:rFonts w:ascii="Arial" w:hAnsi="Arial" w:cs="Arial"/>
                <w:sz w:val="20"/>
              </w:rPr>
              <w:t>человек</w:t>
            </w:r>
          </w:p>
        </w:tc>
        <w:tc>
          <w:tcPr>
            <w:tcW w:w="3069" w:type="dxa"/>
            <w:gridSpan w:val="2"/>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I квартал в процентах к</w:t>
            </w:r>
          </w:p>
        </w:tc>
        <w:tc>
          <w:tcPr>
            <w:tcW w:w="852" w:type="dxa"/>
            <w:vMerge w:val="restart"/>
            <w:vAlign w:val="center"/>
          </w:tcPr>
          <w:p w:rsidR="00A14902" w:rsidRPr="00534358" w:rsidRDefault="00A14902" w:rsidP="00A27306">
            <w:pPr>
              <w:pStyle w:val="affff7"/>
              <w:rPr>
                <w:rFonts w:ascii="Arial" w:hAnsi="Arial" w:cs="Arial"/>
                <w:sz w:val="20"/>
              </w:rPr>
            </w:pPr>
            <w:r w:rsidRPr="00534358">
              <w:rPr>
                <w:rFonts w:ascii="Arial" w:hAnsi="Arial" w:cs="Arial"/>
                <w:sz w:val="20"/>
              </w:rPr>
              <w:t>человек</w:t>
            </w:r>
          </w:p>
        </w:tc>
        <w:tc>
          <w:tcPr>
            <w:tcW w:w="3069" w:type="dxa"/>
            <w:gridSpan w:val="2"/>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I квартал в процентах к</w:t>
            </w:r>
          </w:p>
        </w:tc>
      </w:tr>
      <w:tr w:rsidR="00A14902" w:rsidRPr="00534358" w:rsidTr="00A27306">
        <w:trPr>
          <w:cantSplit/>
        </w:trPr>
        <w:tc>
          <w:tcPr>
            <w:tcW w:w="1512" w:type="dxa"/>
            <w:vMerge/>
            <w:tcBorders>
              <w:left w:val="nil"/>
              <w:bottom w:val="nil"/>
            </w:tcBorders>
          </w:tcPr>
          <w:p w:rsidR="00A14902" w:rsidRPr="00534358" w:rsidRDefault="00A14902" w:rsidP="00A27306">
            <w:pPr>
              <w:pStyle w:val="affff7"/>
              <w:rPr>
                <w:rFonts w:ascii="Arial" w:hAnsi="Arial" w:cs="Arial"/>
                <w:color w:val="000000"/>
                <w:sz w:val="20"/>
              </w:rPr>
            </w:pPr>
          </w:p>
        </w:tc>
        <w:tc>
          <w:tcPr>
            <w:tcW w:w="852" w:type="dxa"/>
            <w:vMerge/>
            <w:tcBorders>
              <w:bottom w:val="nil"/>
            </w:tcBorders>
            <w:vAlign w:val="center"/>
          </w:tcPr>
          <w:p w:rsidR="00A14902" w:rsidRPr="00534358" w:rsidRDefault="00A14902" w:rsidP="00A27306">
            <w:pPr>
              <w:pStyle w:val="affff7"/>
              <w:rPr>
                <w:rFonts w:ascii="Arial" w:hAnsi="Arial" w:cs="Arial"/>
                <w:color w:val="000000"/>
                <w:sz w:val="20"/>
              </w:rPr>
            </w:pPr>
          </w:p>
        </w:tc>
        <w:tc>
          <w:tcPr>
            <w:tcW w:w="1338" w:type="dxa"/>
            <w:tcBorders>
              <w:bottom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предыдущему кварталу</w:t>
            </w:r>
          </w:p>
        </w:tc>
        <w:tc>
          <w:tcPr>
            <w:tcW w:w="1731" w:type="dxa"/>
            <w:tcBorders>
              <w:bottom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соответствующему кварталу прошлого года</w:t>
            </w:r>
          </w:p>
        </w:tc>
        <w:tc>
          <w:tcPr>
            <w:tcW w:w="852" w:type="dxa"/>
            <w:vMerge/>
            <w:tcBorders>
              <w:bottom w:val="nil"/>
            </w:tcBorders>
            <w:vAlign w:val="center"/>
          </w:tcPr>
          <w:p w:rsidR="00A14902" w:rsidRPr="00534358" w:rsidRDefault="00A14902" w:rsidP="00A27306">
            <w:pPr>
              <w:pStyle w:val="affff9"/>
              <w:spacing w:before="0"/>
              <w:rPr>
                <w:rFonts w:ascii="Arial" w:hAnsi="Arial" w:cs="Arial"/>
                <w:color w:val="000000"/>
              </w:rPr>
            </w:pPr>
          </w:p>
        </w:tc>
        <w:tc>
          <w:tcPr>
            <w:tcW w:w="1338" w:type="dxa"/>
            <w:tcBorders>
              <w:bottom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предыдущему кварталу</w:t>
            </w:r>
          </w:p>
        </w:tc>
        <w:tc>
          <w:tcPr>
            <w:tcW w:w="1731" w:type="dxa"/>
            <w:tcBorders>
              <w:bottom w:val="nil"/>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соответствующему кварталу прошлого года</w:t>
            </w:r>
          </w:p>
        </w:tc>
      </w:tr>
      <w:tr w:rsidR="00A14902" w:rsidRPr="00534358" w:rsidTr="00A27306">
        <w:trPr>
          <w:cantSplit/>
        </w:trPr>
        <w:tc>
          <w:tcPr>
            <w:tcW w:w="1512" w:type="dxa"/>
            <w:tcBorders>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85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190 789</w:t>
            </w:r>
          </w:p>
        </w:tc>
        <w:tc>
          <w:tcPr>
            <w:tcW w:w="133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100,1</w:t>
            </w:r>
          </w:p>
        </w:tc>
        <w:tc>
          <w:tcPr>
            <w:tcW w:w="1731"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98,8</w:t>
            </w:r>
          </w:p>
        </w:tc>
        <w:tc>
          <w:tcPr>
            <w:tcW w:w="85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180 345</w:t>
            </w:r>
          </w:p>
        </w:tc>
        <w:tc>
          <w:tcPr>
            <w:tcW w:w="133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100,0</w:t>
            </w:r>
          </w:p>
        </w:tc>
        <w:tc>
          <w:tcPr>
            <w:tcW w:w="1731"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99,1</w:t>
            </w:r>
          </w:p>
        </w:tc>
      </w:tr>
      <w:tr w:rsidR="00A14902" w:rsidRPr="00534358" w:rsidTr="00A27306">
        <w:trPr>
          <w:cantSplit/>
        </w:trPr>
        <w:tc>
          <w:tcPr>
            <w:tcW w:w="1512"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85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2 155</w:t>
            </w:r>
          </w:p>
        </w:tc>
        <w:tc>
          <w:tcPr>
            <w:tcW w:w="133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100,3</w:t>
            </w:r>
          </w:p>
        </w:tc>
        <w:tc>
          <w:tcPr>
            <w:tcW w:w="173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91,2</w:t>
            </w:r>
          </w:p>
        </w:tc>
        <w:tc>
          <w:tcPr>
            <w:tcW w:w="85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2 021</w:t>
            </w:r>
          </w:p>
        </w:tc>
        <w:tc>
          <w:tcPr>
            <w:tcW w:w="133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99,8</w:t>
            </w:r>
          </w:p>
        </w:tc>
        <w:tc>
          <w:tcPr>
            <w:tcW w:w="173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93,4</w:t>
            </w:r>
          </w:p>
        </w:tc>
      </w:tr>
    </w:tbl>
    <w:p w:rsidR="00A14902" w:rsidRPr="00987CDA" w:rsidRDefault="00A14902" w:rsidP="00A14902">
      <w:pPr>
        <w:pStyle w:val="affffe"/>
        <w:spacing w:before="120" w:after="0"/>
        <w:rPr>
          <w:rFonts w:ascii="Arial" w:hAnsi="Arial" w:cs="Arial"/>
          <w:sz w:val="20"/>
        </w:rPr>
      </w:pPr>
      <w:r w:rsidRPr="00987CDA">
        <w:rPr>
          <w:rFonts w:ascii="Arial" w:hAnsi="Arial" w:cs="Arial"/>
          <w:sz w:val="20"/>
        </w:rPr>
        <w:t>Численность граждан, зарегистрированных в качестве безработных и трудоустроенных в мае 2020г.*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3"/>
        <w:gridCol w:w="2565"/>
        <w:gridCol w:w="2529"/>
        <w:gridCol w:w="964"/>
        <w:gridCol w:w="1553"/>
      </w:tblGrid>
      <w:tr w:rsidR="00A14902" w:rsidRPr="00534358" w:rsidTr="00A27306">
        <w:trPr>
          <w:cantSplit/>
        </w:trPr>
        <w:tc>
          <w:tcPr>
            <w:tcW w:w="1743" w:type="dxa"/>
            <w:vMerge w:val="restart"/>
            <w:tcBorders>
              <w:left w:val="nil"/>
              <w:right w:val="single" w:sz="4" w:space="0" w:color="auto"/>
            </w:tcBorders>
          </w:tcPr>
          <w:p w:rsidR="00A14902" w:rsidRPr="00534358" w:rsidRDefault="00A14902" w:rsidP="00A27306">
            <w:pPr>
              <w:rPr>
                <w:rFonts w:ascii="Arial" w:hAnsi="Arial" w:cs="Arial"/>
                <w:sz w:val="20"/>
                <w:szCs w:val="20"/>
              </w:rPr>
            </w:pPr>
          </w:p>
        </w:tc>
        <w:tc>
          <w:tcPr>
            <w:tcW w:w="2565" w:type="dxa"/>
            <w:vMerge w:val="restart"/>
            <w:tcBorders>
              <w:left w:val="single" w:sz="4" w:space="0" w:color="auto"/>
              <w:right w:val="single" w:sz="4" w:space="0" w:color="auto"/>
            </w:tcBorders>
            <w:vAlign w:val="bottom"/>
          </w:tcPr>
          <w:p w:rsidR="00A14902" w:rsidRPr="00534358" w:rsidRDefault="00A14902" w:rsidP="00A27306">
            <w:pPr>
              <w:ind w:left="36"/>
              <w:jc w:val="right"/>
              <w:rPr>
                <w:rFonts w:ascii="Arial" w:hAnsi="Arial" w:cs="Arial"/>
                <w:color w:val="000000"/>
                <w:sz w:val="20"/>
                <w:szCs w:val="20"/>
              </w:rPr>
            </w:pPr>
            <w:r w:rsidRPr="00534358">
              <w:rPr>
                <w:rFonts w:ascii="Arial" w:hAnsi="Arial" w:cs="Arial"/>
                <w:color w:val="000000"/>
                <w:sz w:val="20"/>
                <w:szCs w:val="20"/>
              </w:rPr>
              <w:t>Численность граждан, зарегистрированных в качестве безработных в органах занятости на конец отчетного месяца, человек</w:t>
            </w:r>
          </w:p>
        </w:tc>
        <w:tc>
          <w:tcPr>
            <w:tcW w:w="2529" w:type="dxa"/>
            <w:vMerge w:val="restart"/>
            <w:tcBorders>
              <w:left w:val="single" w:sz="4" w:space="0" w:color="auto"/>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Доля зарегистрированных безработных в численности экономически активного населения, в процентах</w:t>
            </w:r>
          </w:p>
        </w:tc>
        <w:tc>
          <w:tcPr>
            <w:tcW w:w="2517" w:type="dxa"/>
            <w:gridSpan w:val="2"/>
            <w:tcBorders>
              <w:left w:val="single" w:sz="4" w:space="0" w:color="auto"/>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Трудоустроено</w:t>
            </w:r>
          </w:p>
        </w:tc>
      </w:tr>
      <w:tr w:rsidR="00A14902" w:rsidRPr="00534358" w:rsidTr="00A27306">
        <w:trPr>
          <w:cantSplit/>
        </w:trPr>
        <w:tc>
          <w:tcPr>
            <w:tcW w:w="1743" w:type="dxa"/>
            <w:vMerge/>
            <w:tcBorders>
              <w:left w:val="nil"/>
              <w:bottom w:val="nil"/>
              <w:right w:val="single" w:sz="4" w:space="0" w:color="auto"/>
            </w:tcBorders>
          </w:tcPr>
          <w:p w:rsidR="00A14902" w:rsidRPr="00534358" w:rsidRDefault="00A14902" w:rsidP="00A27306">
            <w:pPr>
              <w:rPr>
                <w:rFonts w:ascii="Arial" w:hAnsi="Arial" w:cs="Arial"/>
                <w:sz w:val="20"/>
                <w:szCs w:val="20"/>
              </w:rPr>
            </w:pPr>
          </w:p>
        </w:tc>
        <w:tc>
          <w:tcPr>
            <w:tcW w:w="2565" w:type="dxa"/>
            <w:vMerge/>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p>
        </w:tc>
        <w:tc>
          <w:tcPr>
            <w:tcW w:w="2529" w:type="dxa"/>
            <w:vMerge/>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p>
        </w:tc>
        <w:tc>
          <w:tcPr>
            <w:tcW w:w="964" w:type="dxa"/>
            <w:tcBorders>
              <w:left w:val="single" w:sz="4" w:space="0" w:color="auto"/>
              <w:bottom w:val="nil"/>
              <w:right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всего, человек</w:t>
            </w:r>
          </w:p>
        </w:tc>
        <w:tc>
          <w:tcPr>
            <w:tcW w:w="1553" w:type="dxa"/>
            <w:tcBorders>
              <w:left w:val="single" w:sz="4" w:space="0" w:color="auto"/>
              <w:bottom w:val="nil"/>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процентах к общему числу обратившихся</w:t>
            </w:r>
          </w:p>
        </w:tc>
      </w:tr>
      <w:tr w:rsidR="00A14902" w:rsidRPr="00534358" w:rsidTr="00A27306">
        <w:trPr>
          <w:cantSplit/>
        </w:trPr>
        <w:tc>
          <w:tcPr>
            <w:tcW w:w="1743" w:type="dxa"/>
            <w:tcBorders>
              <w:left w:val="nil"/>
              <w:bottom w:val="nil"/>
              <w:right w:val="single" w:sz="4" w:space="0" w:color="auto"/>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2565" w:type="dxa"/>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6 366</w:t>
            </w:r>
          </w:p>
        </w:tc>
        <w:tc>
          <w:tcPr>
            <w:tcW w:w="2529" w:type="dxa"/>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1,4</w:t>
            </w:r>
          </w:p>
        </w:tc>
        <w:tc>
          <w:tcPr>
            <w:tcW w:w="964" w:type="dxa"/>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3 641</w:t>
            </w:r>
          </w:p>
        </w:tc>
        <w:tc>
          <w:tcPr>
            <w:tcW w:w="1553" w:type="dxa"/>
            <w:tcBorders>
              <w:left w:val="single" w:sz="4" w:space="0" w:color="auto"/>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57,2</w:t>
            </w:r>
          </w:p>
        </w:tc>
      </w:tr>
      <w:tr w:rsidR="00A14902" w:rsidRPr="00534358" w:rsidTr="00A27306">
        <w:trPr>
          <w:cantSplit/>
        </w:trPr>
        <w:tc>
          <w:tcPr>
            <w:tcW w:w="1743" w:type="dxa"/>
            <w:tcBorders>
              <w:top w:val="nil"/>
              <w:left w:val="nil"/>
              <w:bottom w:val="single" w:sz="4" w:space="0" w:color="auto"/>
              <w:right w:val="single" w:sz="4" w:space="0" w:color="auto"/>
            </w:tcBorders>
            <w:vAlign w:val="bottom"/>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2565" w:type="dxa"/>
            <w:tcBorders>
              <w:top w:val="nil"/>
              <w:left w:val="single" w:sz="4" w:space="0" w:color="auto"/>
              <w:bottom w:val="single" w:sz="4" w:space="0" w:color="auto"/>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408</w:t>
            </w:r>
          </w:p>
        </w:tc>
        <w:tc>
          <w:tcPr>
            <w:tcW w:w="2529" w:type="dxa"/>
            <w:tcBorders>
              <w:top w:val="nil"/>
              <w:left w:val="single" w:sz="4" w:space="0" w:color="auto"/>
              <w:bottom w:val="single" w:sz="4" w:space="0" w:color="auto"/>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4,4</w:t>
            </w:r>
          </w:p>
        </w:tc>
        <w:tc>
          <w:tcPr>
            <w:tcW w:w="964" w:type="dxa"/>
            <w:tcBorders>
              <w:top w:val="nil"/>
              <w:left w:val="single" w:sz="4" w:space="0" w:color="auto"/>
              <w:bottom w:val="single" w:sz="4" w:space="0" w:color="auto"/>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246</w:t>
            </w:r>
          </w:p>
        </w:tc>
        <w:tc>
          <w:tcPr>
            <w:tcW w:w="1553" w:type="dxa"/>
            <w:tcBorders>
              <w:top w:val="nil"/>
              <w:left w:val="single" w:sz="4" w:space="0" w:color="auto"/>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60,3</w:t>
            </w:r>
          </w:p>
        </w:tc>
      </w:tr>
    </w:tbl>
    <w:p w:rsidR="00A14902" w:rsidRPr="00987CDA" w:rsidRDefault="00A14902" w:rsidP="00A14902">
      <w:pPr>
        <w:pStyle w:val="Snoskarus"/>
      </w:pPr>
      <w:r w:rsidRPr="00987CDA">
        <w:t>*По данным Управления координации занятости и социальных программ Актюбинской области.</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Среднемесячная номинальная заработная плата одного работника в I квартале 2020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663"/>
        <w:gridCol w:w="1402"/>
        <w:gridCol w:w="1818"/>
        <w:gridCol w:w="663"/>
        <w:gridCol w:w="1402"/>
        <w:gridCol w:w="1818"/>
      </w:tblGrid>
      <w:tr w:rsidR="00A14902" w:rsidRPr="00534358" w:rsidTr="00A27306">
        <w:trPr>
          <w:cantSplit/>
        </w:trPr>
        <w:tc>
          <w:tcPr>
            <w:tcW w:w="1588" w:type="dxa"/>
            <w:vMerge w:val="restart"/>
            <w:tcBorders>
              <w:left w:val="nil"/>
            </w:tcBorders>
          </w:tcPr>
          <w:p w:rsidR="00A14902" w:rsidRPr="00534358" w:rsidRDefault="00A14902" w:rsidP="00A27306">
            <w:pPr>
              <w:pStyle w:val="affff7"/>
              <w:rPr>
                <w:rFonts w:ascii="Arial" w:hAnsi="Arial" w:cs="Arial"/>
                <w:color w:val="000000"/>
                <w:sz w:val="20"/>
              </w:rPr>
            </w:pPr>
          </w:p>
        </w:tc>
        <w:tc>
          <w:tcPr>
            <w:tcW w:w="3883" w:type="dxa"/>
            <w:gridSpan w:val="3"/>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Всего</w:t>
            </w:r>
          </w:p>
        </w:tc>
        <w:tc>
          <w:tcPr>
            <w:tcW w:w="3883" w:type="dxa"/>
            <w:gridSpan w:val="3"/>
            <w:tcBorders>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Из них на крупных и средних предприятиях</w:t>
            </w:r>
          </w:p>
        </w:tc>
      </w:tr>
      <w:tr w:rsidR="00A14902" w:rsidRPr="00534358" w:rsidTr="00A27306">
        <w:trPr>
          <w:cantSplit/>
        </w:trPr>
        <w:tc>
          <w:tcPr>
            <w:tcW w:w="1588" w:type="dxa"/>
            <w:vMerge/>
            <w:tcBorders>
              <w:left w:val="nil"/>
            </w:tcBorders>
          </w:tcPr>
          <w:p w:rsidR="00A14902" w:rsidRPr="00534358" w:rsidRDefault="00A14902" w:rsidP="00A27306">
            <w:pPr>
              <w:pStyle w:val="affff7"/>
              <w:rPr>
                <w:rFonts w:ascii="Arial" w:hAnsi="Arial" w:cs="Arial"/>
                <w:color w:val="000000"/>
                <w:sz w:val="20"/>
              </w:rPr>
            </w:pPr>
          </w:p>
        </w:tc>
        <w:tc>
          <w:tcPr>
            <w:tcW w:w="663" w:type="dxa"/>
            <w:vMerge w:val="restart"/>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тенге</w:t>
            </w:r>
          </w:p>
        </w:tc>
        <w:tc>
          <w:tcPr>
            <w:tcW w:w="3220" w:type="dxa"/>
            <w:gridSpan w:val="2"/>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I квартал в процентах к</w:t>
            </w:r>
          </w:p>
        </w:tc>
        <w:tc>
          <w:tcPr>
            <w:tcW w:w="663" w:type="dxa"/>
            <w:vMerge w:val="restart"/>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тенге</w:t>
            </w:r>
          </w:p>
        </w:tc>
        <w:tc>
          <w:tcPr>
            <w:tcW w:w="3220" w:type="dxa"/>
            <w:gridSpan w:val="2"/>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I квартал в процентах к</w:t>
            </w:r>
          </w:p>
        </w:tc>
      </w:tr>
      <w:tr w:rsidR="00A14902" w:rsidRPr="00534358" w:rsidTr="00A27306">
        <w:trPr>
          <w:cantSplit/>
          <w:trHeight w:val="607"/>
        </w:trPr>
        <w:tc>
          <w:tcPr>
            <w:tcW w:w="1588" w:type="dxa"/>
            <w:vMerge/>
            <w:tcBorders>
              <w:left w:val="nil"/>
            </w:tcBorders>
          </w:tcPr>
          <w:p w:rsidR="00A14902" w:rsidRPr="00534358" w:rsidRDefault="00A14902" w:rsidP="00A27306">
            <w:pPr>
              <w:pStyle w:val="affff7"/>
              <w:rPr>
                <w:rFonts w:ascii="Arial" w:hAnsi="Arial" w:cs="Arial"/>
                <w:color w:val="000000"/>
                <w:sz w:val="20"/>
              </w:rPr>
            </w:pPr>
          </w:p>
        </w:tc>
        <w:tc>
          <w:tcPr>
            <w:tcW w:w="663" w:type="dxa"/>
            <w:vMerge/>
          </w:tcPr>
          <w:p w:rsidR="00A14902" w:rsidRPr="00534358" w:rsidRDefault="00A14902" w:rsidP="00A27306">
            <w:pPr>
              <w:pStyle w:val="affff7"/>
              <w:rPr>
                <w:rFonts w:ascii="Arial" w:hAnsi="Arial" w:cs="Arial"/>
                <w:color w:val="000000"/>
                <w:sz w:val="20"/>
              </w:rPr>
            </w:pPr>
          </w:p>
        </w:tc>
        <w:tc>
          <w:tcPr>
            <w:tcW w:w="1402" w:type="dxa"/>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предыдущему кварталу</w:t>
            </w:r>
          </w:p>
        </w:tc>
        <w:tc>
          <w:tcPr>
            <w:tcW w:w="1818" w:type="dxa"/>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cоответствующему кварталу прошлого года</w:t>
            </w:r>
          </w:p>
        </w:tc>
        <w:tc>
          <w:tcPr>
            <w:tcW w:w="663" w:type="dxa"/>
            <w:vMerge/>
            <w:vAlign w:val="center"/>
          </w:tcPr>
          <w:p w:rsidR="00A14902" w:rsidRPr="00534358" w:rsidRDefault="00A14902" w:rsidP="00A27306">
            <w:pPr>
              <w:pStyle w:val="affff9"/>
              <w:spacing w:before="0"/>
              <w:rPr>
                <w:rFonts w:ascii="Arial" w:hAnsi="Arial" w:cs="Arial"/>
                <w:color w:val="000000"/>
              </w:rPr>
            </w:pPr>
          </w:p>
        </w:tc>
        <w:tc>
          <w:tcPr>
            <w:tcW w:w="1402" w:type="dxa"/>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предыдущему кварталу</w:t>
            </w:r>
          </w:p>
        </w:tc>
        <w:tc>
          <w:tcPr>
            <w:tcW w:w="1818" w:type="dxa"/>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соответствующему кварталу прошлого года</w:t>
            </w:r>
          </w:p>
        </w:tc>
      </w:tr>
      <w:tr w:rsidR="00A14902" w:rsidRPr="00534358" w:rsidTr="00A27306">
        <w:trPr>
          <w:cantSplit/>
        </w:trPr>
        <w:tc>
          <w:tcPr>
            <w:tcW w:w="1588" w:type="dxa"/>
            <w:tcBorders>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663"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168 331</w:t>
            </w:r>
          </w:p>
        </w:tc>
        <w:tc>
          <w:tcPr>
            <w:tcW w:w="140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99,1</w:t>
            </w:r>
          </w:p>
        </w:tc>
        <w:tc>
          <w:tcPr>
            <w:tcW w:w="181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119,7</w:t>
            </w:r>
          </w:p>
        </w:tc>
        <w:tc>
          <w:tcPr>
            <w:tcW w:w="663"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182 405</w:t>
            </w:r>
          </w:p>
        </w:tc>
        <w:tc>
          <w:tcPr>
            <w:tcW w:w="140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97,9</w:t>
            </w:r>
          </w:p>
        </w:tc>
        <w:tc>
          <w:tcPr>
            <w:tcW w:w="181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117,8</w:t>
            </w:r>
          </w:p>
        </w:tc>
      </w:tr>
      <w:tr w:rsidR="00A14902" w:rsidRPr="00534358" w:rsidTr="00A27306">
        <w:trPr>
          <w:cantSplit/>
        </w:trPr>
        <w:tc>
          <w:tcPr>
            <w:tcW w:w="1588" w:type="dxa"/>
            <w:tcBorders>
              <w:top w:val="nil"/>
              <w:left w:val="nil"/>
              <w:bottom w:val="single" w:sz="4" w:space="0" w:color="auto"/>
              <w:right w:val="nil"/>
            </w:tcBorders>
            <w:vAlign w:val="bottom"/>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66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140 001</w:t>
            </w:r>
          </w:p>
        </w:tc>
        <w:tc>
          <w:tcPr>
            <w:tcW w:w="140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120,6</w:t>
            </w:r>
          </w:p>
        </w:tc>
        <w:tc>
          <w:tcPr>
            <w:tcW w:w="181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146,4</w:t>
            </w:r>
          </w:p>
        </w:tc>
        <w:tc>
          <w:tcPr>
            <w:tcW w:w="66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135 023</w:t>
            </w:r>
          </w:p>
        </w:tc>
        <w:tc>
          <w:tcPr>
            <w:tcW w:w="140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124,0</w:t>
            </w:r>
          </w:p>
        </w:tc>
        <w:tc>
          <w:tcPr>
            <w:tcW w:w="181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141,9</w:t>
            </w:r>
          </w:p>
        </w:tc>
      </w:tr>
    </w:tbl>
    <w:p w:rsidR="00A14902" w:rsidRPr="000D122F" w:rsidRDefault="00A14902" w:rsidP="00A14902">
      <w:pPr>
        <w:pStyle w:val="affff7"/>
        <w:spacing w:before="180"/>
      </w:pPr>
      <w:r>
        <w:rPr>
          <w:noProof/>
        </w:rPr>
        <w:drawing>
          <wp:inline distT="0" distB="0" distL="0" distR="0" wp14:anchorId="279B9566" wp14:editId="16BF1F2F">
            <wp:extent cx="5554387" cy="28422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ндекс ЗП.jpg"/>
                    <pic:cNvPicPr/>
                  </pic:nvPicPr>
                  <pic:blipFill>
                    <a:blip r:embed="rId33">
                      <a:extLst>
                        <a:ext uri="{28A0092B-C50C-407E-A947-70E740481C1C}">
                          <a14:useLocalDpi xmlns:a14="http://schemas.microsoft.com/office/drawing/2010/main" val="0"/>
                        </a:ext>
                      </a:extLst>
                    </a:blip>
                    <a:stretch>
                      <a:fillRect/>
                    </a:stretch>
                  </pic:blipFill>
                  <pic:spPr>
                    <a:xfrm>
                      <a:off x="0" y="0"/>
                      <a:ext cx="5586199" cy="2858539"/>
                    </a:xfrm>
                    <a:prstGeom prst="rect">
                      <a:avLst/>
                    </a:prstGeom>
                  </pic:spPr>
                </pic:pic>
              </a:graphicData>
            </a:graphic>
          </wp:inline>
        </w:drawing>
      </w:r>
    </w:p>
    <w:p w:rsidR="00A14902" w:rsidRPr="00987CDA" w:rsidRDefault="00A14902" w:rsidP="00A14902">
      <w:pPr>
        <w:pStyle w:val="affffe"/>
        <w:keepNext/>
        <w:spacing w:before="180" w:after="120"/>
        <w:jc w:val="left"/>
        <w:rPr>
          <w:rFonts w:ascii="Arial" w:hAnsi="Arial" w:cs="Arial"/>
          <w:szCs w:val="24"/>
        </w:rPr>
      </w:pPr>
      <w:r>
        <w:rPr>
          <w:rFonts w:ascii="Arial" w:hAnsi="Arial" w:cs="Arial"/>
          <w:szCs w:val="24"/>
        </w:rPr>
        <w:t>Цены</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Величина прожиточного минимума в мае 2020 года</w:t>
      </w:r>
    </w:p>
    <w:tbl>
      <w:tblPr>
        <w:tblW w:w="0" w:type="auto"/>
        <w:tblLayout w:type="fixed"/>
        <w:tblCellMar>
          <w:left w:w="70" w:type="dxa"/>
          <w:right w:w="70" w:type="dxa"/>
        </w:tblCellMar>
        <w:tblLook w:val="0000" w:firstRow="0" w:lastRow="0" w:firstColumn="0" w:lastColumn="0" w:noHBand="0" w:noVBand="0"/>
      </w:tblPr>
      <w:tblGrid>
        <w:gridCol w:w="1914"/>
        <w:gridCol w:w="3721"/>
        <w:gridCol w:w="3719"/>
      </w:tblGrid>
      <w:tr w:rsidR="00A14902" w:rsidRPr="00534358" w:rsidTr="00A27306">
        <w:trPr>
          <w:cantSplit/>
        </w:trPr>
        <w:tc>
          <w:tcPr>
            <w:tcW w:w="1914" w:type="dxa"/>
            <w:tcBorders>
              <w:top w:val="single" w:sz="4" w:space="0" w:color="auto"/>
              <w:bottom w:val="single" w:sz="4" w:space="0" w:color="auto"/>
            </w:tcBorders>
          </w:tcPr>
          <w:p w:rsidR="00A14902" w:rsidRPr="00534358" w:rsidRDefault="00A14902" w:rsidP="00A27306">
            <w:pPr>
              <w:pStyle w:val="SpI"/>
              <w:rPr>
                <w:rFonts w:cs="Arial"/>
                <w:color w:val="000000"/>
                <w:sz w:val="20"/>
              </w:rPr>
            </w:pPr>
          </w:p>
        </w:tc>
        <w:tc>
          <w:tcPr>
            <w:tcW w:w="3721" w:type="dxa"/>
            <w:tcBorders>
              <w:top w:val="single" w:sz="4" w:space="0" w:color="auto"/>
              <w:left w:val="single" w:sz="6" w:space="0" w:color="auto"/>
              <w:bottom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среднем на душу населения, в тенге</w:t>
            </w:r>
          </w:p>
        </w:tc>
        <w:tc>
          <w:tcPr>
            <w:tcW w:w="3719" w:type="dxa"/>
            <w:tcBorders>
              <w:top w:val="single" w:sz="4" w:space="0" w:color="auto"/>
              <w:left w:val="single" w:sz="6" w:space="0" w:color="auto"/>
              <w:bottom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Соотношение со среднеобластной величиной прожиточного минимума, в процентах</w:t>
            </w:r>
          </w:p>
        </w:tc>
      </w:tr>
      <w:tr w:rsidR="00A14902" w:rsidRPr="00534358" w:rsidTr="00A273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14"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3721"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28 727</w:t>
            </w:r>
          </w:p>
        </w:tc>
        <w:tc>
          <w:tcPr>
            <w:tcW w:w="3719"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100,0</w:t>
            </w:r>
          </w:p>
        </w:tc>
      </w:tr>
      <w:tr w:rsidR="00A14902" w:rsidRPr="00534358" w:rsidTr="00A273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14"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372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30 125</w:t>
            </w:r>
          </w:p>
        </w:tc>
        <w:tc>
          <w:tcPr>
            <w:tcW w:w="3719"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104,9</w:t>
            </w:r>
          </w:p>
        </w:tc>
      </w:tr>
    </w:tbl>
    <w:p w:rsidR="00A14902" w:rsidRPr="00987CDA" w:rsidRDefault="00A14902" w:rsidP="00A14902">
      <w:pPr>
        <w:pStyle w:val="affffe"/>
        <w:spacing w:before="180" w:after="120"/>
        <w:jc w:val="left"/>
        <w:rPr>
          <w:rFonts w:ascii="Arial" w:hAnsi="Arial" w:cs="Arial"/>
          <w:szCs w:val="24"/>
        </w:rPr>
      </w:pPr>
      <w:r>
        <w:rPr>
          <w:rFonts w:ascii="Arial" w:hAnsi="Arial" w:cs="Arial"/>
          <w:szCs w:val="24"/>
        </w:rPr>
        <w:t>И</w:t>
      </w:r>
      <w:r w:rsidRPr="00987CDA">
        <w:rPr>
          <w:rFonts w:ascii="Arial" w:hAnsi="Arial" w:cs="Arial"/>
          <w:szCs w:val="24"/>
        </w:rPr>
        <w:t>нвестиций</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Освоение инвестиций в основной капитал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3"/>
        <w:gridCol w:w="2524"/>
        <w:gridCol w:w="2526"/>
        <w:gridCol w:w="2391"/>
      </w:tblGrid>
      <w:tr w:rsidR="00A14902" w:rsidRPr="00534358" w:rsidTr="00A27306">
        <w:trPr>
          <w:cantSplit/>
          <w:trHeight w:val="58"/>
        </w:trPr>
        <w:tc>
          <w:tcPr>
            <w:tcW w:w="1913" w:type="dxa"/>
            <w:vMerge w:val="restart"/>
            <w:tcBorders>
              <w:top w:val="single" w:sz="4" w:space="0" w:color="auto"/>
              <w:left w:val="nil"/>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p>
        </w:tc>
        <w:tc>
          <w:tcPr>
            <w:tcW w:w="5050" w:type="dxa"/>
            <w:gridSpan w:val="2"/>
            <w:tcBorders>
              <w:top w:val="single" w:sz="4" w:space="0" w:color="auto"/>
              <w:left w:val="single" w:sz="4" w:space="0" w:color="auto"/>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Январь-май 2020г.</w:t>
            </w:r>
          </w:p>
        </w:tc>
        <w:tc>
          <w:tcPr>
            <w:tcW w:w="2391" w:type="dxa"/>
            <w:vMerge w:val="restart"/>
            <w:tcBorders>
              <w:top w:val="single" w:sz="4" w:space="0" w:color="auto"/>
              <w:left w:val="single" w:sz="4" w:space="0" w:color="auto"/>
              <w:bottom w:val="single" w:sz="4" w:space="0" w:color="auto"/>
              <w:right w:val="nil"/>
            </w:tcBorders>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доля района в областном объеме, в процентах</w:t>
            </w:r>
          </w:p>
        </w:tc>
      </w:tr>
      <w:tr w:rsidR="00A14902" w:rsidRPr="00534358" w:rsidTr="00A27306">
        <w:trPr>
          <w:cantSplit/>
          <w:trHeight w:val="285"/>
        </w:trPr>
        <w:tc>
          <w:tcPr>
            <w:tcW w:w="1913" w:type="dxa"/>
            <w:vMerge/>
            <w:tcBorders>
              <w:top w:val="single" w:sz="4" w:space="0" w:color="auto"/>
              <w:left w:val="nil"/>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p>
        </w:tc>
        <w:tc>
          <w:tcPr>
            <w:tcW w:w="2524" w:type="dxa"/>
            <w:tcBorders>
              <w:top w:val="single" w:sz="4" w:space="0" w:color="auto"/>
              <w:left w:val="single" w:sz="4" w:space="0" w:color="auto"/>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млн. тенге</w:t>
            </w:r>
          </w:p>
        </w:tc>
        <w:tc>
          <w:tcPr>
            <w:tcW w:w="2526" w:type="dxa"/>
            <w:tcBorders>
              <w:top w:val="single" w:sz="4" w:space="0" w:color="auto"/>
              <w:left w:val="single" w:sz="4" w:space="0" w:color="auto"/>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 xml:space="preserve">в процентах к </w:t>
            </w:r>
            <w:r w:rsidRPr="00534358">
              <w:rPr>
                <w:rFonts w:ascii="Arial" w:hAnsi="Arial" w:cs="Arial"/>
                <w:color w:val="000000"/>
                <w:sz w:val="20"/>
              </w:rPr>
              <w:br/>
              <w:t>январю-маю 2019г.</w:t>
            </w:r>
          </w:p>
        </w:tc>
        <w:tc>
          <w:tcPr>
            <w:tcW w:w="2391" w:type="dxa"/>
            <w:vMerge/>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color w:val="000000"/>
                <w:sz w:val="20"/>
              </w:rPr>
            </w:pPr>
          </w:p>
        </w:tc>
      </w:tr>
      <w:tr w:rsidR="00A14902" w:rsidRPr="00534358" w:rsidTr="00A27306">
        <w:tc>
          <w:tcPr>
            <w:tcW w:w="1913"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2524"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183 189,1</w:t>
            </w:r>
          </w:p>
        </w:tc>
        <w:tc>
          <w:tcPr>
            <w:tcW w:w="2526"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123,7</w:t>
            </w:r>
          </w:p>
        </w:tc>
        <w:tc>
          <w:tcPr>
            <w:tcW w:w="2391"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100,0</w:t>
            </w:r>
          </w:p>
        </w:tc>
      </w:tr>
      <w:tr w:rsidR="00A14902" w:rsidRPr="00534358" w:rsidTr="00A27306">
        <w:tc>
          <w:tcPr>
            <w:tcW w:w="1913"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2524"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2 905,9</w:t>
            </w:r>
          </w:p>
        </w:tc>
        <w:tc>
          <w:tcPr>
            <w:tcW w:w="2526"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129,3</w:t>
            </w:r>
          </w:p>
        </w:tc>
        <w:tc>
          <w:tcPr>
            <w:tcW w:w="239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w:t>
            </w:r>
          </w:p>
        </w:tc>
      </w:tr>
    </w:tbl>
    <w:p w:rsidR="00A14902" w:rsidRPr="00987CDA" w:rsidRDefault="00A14902" w:rsidP="00A14902">
      <w:pPr>
        <w:pStyle w:val="affffe"/>
        <w:spacing w:before="180" w:after="120"/>
        <w:jc w:val="left"/>
        <w:rPr>
          <w:rFonts w:ascii="Arial" w:hAnsi="Arial" w:cs="Arial"/>
          <w:szCs w:val="24"/>
        </w:rPr>
      </w:pPr>
      <w:r>
        <w:rPr>
          <w:rFonts w:ascii="Arial" w:hAnsi="Arial" w:cs="Arial"/>
          <w:szCs w:val="24"/>
        </w:rPr>
        <w:t>Предприятия</w:t>
      </w:r>
    </w:p>
    <w:p w:rsidR="00A14902" w:rsidRPr="00534358" w:rsidRDefault="00A14902" w:rsidP="00A14902">
      <w:pPr>
        <w:pStyle w:val="affffe"/>
        <w:spacing w:before="120" w:after="0"/>
        <w:rPr>
          <w:rFonts w:ascii="Arial" w:hAnsi="Arial" w:cs="Arial"/>
          <w:sz w:val="20"/>
        </w:rPr>
      </w:pPr>
      <w:r w:rsidRPr="00534358">
        <w:rPr>
          <w:rFonts w:ascii="Arial" w:hAnsi="Arial" w:cs="Arial"/>
          <w:sz w:val="20"/>
        </w:rPr>
        <w:t>Зарегистрированные юридические лица по районам и активности</w:t>
      </w:r>
    </w:p>
    <w:p w:rsidR="00A14902" w:rsidRPr="00534358" w:rsidRDefault="00A14902" w:rsidP="00A14902">
      <w:pPr>
        <w:spacing w:before="60" w:after="60"/>
        <w:jc w:val="right"/>
        <w:rPr>
          <w:rFonts w:ascii="Arial" w:hAnsi="Arial" w:cs="Arial"/>
          <w:color w:val="000000"/>
          <w:sz w:val="20"/>
          <w:szCs w:val="20"/>
        </w:rPr>
      </w:pPr>
      <w:r w:rsidRPr="00534358">
        <w:rPr>
          <w:rFonts w:ascii="Arial" w:hAnsi="Arial" w:cs="Arial"/>
          <w:color w:val="000000"/>
          <w:sz w:val="20"/>
          <w:szCs w:val="20"/>
        </w:rPr>
        <w:t>по состоянию на 1 июня 2020г.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6"/>
        <w:gridCol w:w="823"/>
        <w:gridCol w:w="1679"/>
        <w:gridCol w:w="1219"/>
        <w:gridCol w:w="1219"/>
        <w:gridCol w:w="1260"/>
        <w:gridCol w:w="1478"/>
      </w:tblGrid>
      <w:tr w:rsidR="00A14902" w:rsidRPr="00534358" w:rsidTr="00A27306">
        <w:trPr>
          <w:trHeight w:val="56"/>
        </w:trPr>
        <w:tc>
          <w:tcPr>
            <w:tcW w:w="1676" w:type="dxa"/>
            <w:vMerge w:val="restart"/>
            <w:tcBorders>
              <w:left w:val="nil"/>
            </w:tcBorders>
            <w:shd w:val="clear" w:color="auto" w:fill="auto"/>
            <w:vAlign w:val="center"/>
          </w:tcPr>
          <w:p w:rsidR="00A14902" w:rsidRPr="00534358" w:rsidRDefault="00A14902" w:rsidP="00A27306">
            <w:pPr>
              <w:jc w:val="center"/>
              <w:rPr>
                <w:rFonts w:ascii="Arial" w:hAnsi="Arial" w:cs="Arial"/>
                <w:b/>
                <w:bCs/>
                <w:color w:val="000000"/>
                <w:sz w:val="20"/>
                <w:szCs w:val="20"/>
              </w:rPr>
            </w:pPr>
          </w:p>
        </w:tc>
        <w:tc>
          <w:tcPr>
            <w:tcW w:w="823"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Всего</w:t>
            </w:r>
          </w:p>
        </w:tc>
        <w:tc>
          <w:tcPr>
            <w:tcW w:w="6855" w:type="dxa"/>
            <w:gridSpan w:val="5"/>
            <w:tcBorders>
              <w:right w:val="nil"/>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Из них</w:t>
            </w:r>
          </w:p>
        </w:tc>
      </w:tr>
      <w:tr w:rsidR="00A14902" w:rsidRPr="00534358" w:rsidTr="00A27306">
        <w:trPr>
          <w:trHeight w:val="56"/>
        </w:trPr>
        <w:tc>
          <w:tcPr>
            <w:tcW w:w="1676" w:type="dxa"/>
            <w:vMerge/>
            <w:tcBorders>
              <w:left w:val="nil"/>
            </w:tcBorders>
            <w:vAlign w:val="center"/>
          </w:tcPr>
          <w:p w:rsidR="00A14902" w:rsidRPr="00534358" w:rsidRDefault="00A14902" w:rsidP="00A27306">
            <w:pPr>
              <w:jc w:val="center"/>
              <w:rPr>
                <w:rFonts w:ascii="Arial" w:hAnsi="Arial" w:cs="Arial"/>
                <w:b/>
                <w:bCs/>
                <w:color w:val="000000"/>
                <w:sz w:val="20"/>
                <w:szCs w:val="20"/>
              </w:rPr>
            </w:pPr>
          </w:p>
        </w:tc>
        <w:tc>
          <w:tcPr>
            <w:tcW w:w="823" w:type="dxa"/>
            <w:vMerge/>
            <w:vAlign w:val="center"/>
          </w:tcPr>
          <w:p w:rsidR="00A14902" w:rsidRPr="00534358" w:rsidRDefault="00A14902" w:rsidP="00A27306">
            <w:pPr>
              <w:jc w:val="center"/>
              <w:rPr>
                <w:rFonts w:ascii="Arial" w:hAnsi="Arial" w:cs="Arial"/>
                <w:color w:val="000000"/>
                <w:sz w:val="20"/>
                <w:szCs w:val="20"/>
              </w:rPr>
            </w:pPr>
          </w:p>
        </w:tc>
        <w:tc>
          <w:tcPr>
            <w:tcW w:w="1679"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действующие</w:t>
            </w:r>
          </w:p>
        </w:tc>
        <w:tc>
          <w:tcPr>
            <w:tcW w:w="3698" w:type="dxa"/>
            <w:gridSpan w:val="3"/>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 том числе</w:t>
            </w:r>
          </w:p>
        </w:tc>
        <w:tc>
          <w:tcPr>
            <w:tcW w:w="1478" w:type="dxa"/>
            <w:vMerge w:val="restart"/>
            <w:tcBorders>
              <w:right w:val="nil"/>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 xml:space="preserve">в процессе ликвидации </w:t>
            </w:r>
          </w:p>
        </w:tc>
      </w:tr>
      <w:tr w:rsidR="00A14902" w:rsidRPr="00534358" w:rsidTr="00A27306">
        <w:trPr>
          <w:trHeight w:val="56"/>
        </w:trPr>
        <w:tc>
          <w:tcPr>
            <w:tcW w:w="1676" w:type="dxa"/>
            <w:vMerge/>
            <w:tcBorders>
              <w:left w:val="nil"/>
              <w:bottom w:val="single" w:sz="4" w:space="0" w:color="auto"/>
            </w:tcBorders>
            <w:vAlign w:val="center"/>
          </w:tcPr>
          <w:p w:rsidR="00A14902" w:rsidRPr="00534358" w:rsidRDefault="00A14902" w:rsidP="00A27306">
            <w:pPr>
              <w:jc w:val="center"/>
              <w:rPr>
                <w:rFonts w:ascii="Arial" w:hAnsi="Arial" w:cs="Arial"/>
                <w:b/>
                <w:bCs/>
                <w:color w:val="000000"/>
                <w:sz w:val="20"/>
                <w:szCs w:val="20"/>
              </w:rPr>
            </w:pPr>
          </w:p>
        </w:tc>
        <w:tc>
          <w:tcPr>
            <w:tcW w:w="823"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679"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219"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еще не активные (новые)</w:t>
            </w:r>
          </w:p>
        </w:tc>
        <w:tc>
          <w:tcPr>
            <w:tcW w:w="1219"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активные</w:t>
            </w:r>
          </w:p>
        </w:tc>
        <w:tc>
          <w:tcPr>
            <w:tcW w:w="1260"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временно не активные</w:t>
            </w:r>
          </w:p>
        </w:tc>
        <w:tc>
          <w:tcPr>
            <w:tcW w:w="1478" w:type="dxa"/>
            <w:vMerge/>
            <w:tcBorders>
              <w:bottom w:val="single" w:sz="4" w:space="0" w:color="auto"/>
              <w:right w:val="nil"/>
            </w:tcBorders>
            <w:vAlign w:val="center"/>
          </w:tcPr>
          <w:p w:rsidR="00A14902" w:rsidRPr="00534358" w:rsidRDefault="00A14902" w:rsidP="00A27306">
            <w:pPr>
              <w:jc w:val="center"/>
              <w:rPr>
                <w:rFonts w:ascii="Arial" w:hAnsi="Arial" w:cs="Arial"/>
                <w:color w:val="000000"/>
                <w:sz w:val="20"/>
                <w:szCs w:val="20"/>
              </w:rPr>
            </w:pPr>
          </w:p>
        </w:tc>
      </w:tr>
      <w:tr w:rsidR="00A14902" w:rsidRPr="00534358" w:rsidTr="00A27306">
        <w:trPr>
          <w:trHeight w:val="194"/>
        </w:trPr>
        <w:tc>
          <w:tcPr>
            <w:tcW w:w="1676" w:type="dxa"/>
            <w:tcBorders>
              <w:top w:val="single" w:sz="4" w:space="0" w:color="auto"/>
              <w:left w:val="nil"/>
              <w:bottom w:val="nil"/>
              <w:right w:val="nil"/>
            </w:tcBorders>
            <w:shd w:val="clear" w:color="auto" w:fill="auto"/>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823" w:type="dxa"/>
            <w:tcBorders>
              <w:top w:val="single" w:sz="4" w:space="0" w:color="auto"/>
              <w:left w:val="nil"/>
              <w:bottom w:val="nil"/>
              <w:right w:val="nil"/>
            </w:tcBorders>
            <w:shd w:val="clear" w:color="auto" w:fill="auto"/>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18 014</w:t>
            </w:r>
          </w:p>
        </w:tc>
        <w:tc>
          <w:tcPr>
            <w:tcW w:w="1679"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13 550</w:t>
            </w:r>
          </w:p>
        </w:tc>
        <w:tc>
          <w:tcPr>
            <w:tcW w:w="1219"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2 351</w:t>
            </w:r>
          </w:p>
        </w:tc>
        <w:tc>
          <w:tcPr>
            <w:tcW w:w="1219"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6 729</w:t>
            </w:r>
          </w:p>
        </w:tc>
        <w:tc>
          <w:tcPr>
            <w:tcW w:w="1260"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4 470</w:t>
            </w:r>
          </w:p>
        </w:tc>
        <w:tc>
          <w:tcPr>
            <w:tcW w:w="1478"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155</w:t>
            </w:r>
          </w:p>
        </w:tc>
      </w:tr>
      <w:tr w:rsidR="00A14902" w:rsidRPr="00534358" w:rsidTr="00A27306">
        <w:trPr>
          <w:trHeight w:val="66"/>
        </w:trPr>
        <w:tc>
          <w:tcPr>
            <w:tcW w:w="1676" w:type="dxa"/>
            <w:tcBorders>
              <w:top w:val="nil"/>
              <w:left w:val="nil"/>
              <w:bottom w:val="single" w:sz="4" w:space="0" w:color="auto"/>
              <w:right w:val="nil"/>
            </w:tcBorders>
            <w:shd w:val="clear" w:color="auto" w:fill="auto"/>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823" w:type="dxa"/>
            <w:tcBorders>
              <w:top w:val="nil"/>
              <w:left w:val="nil"/>
              <w:bottom w:val="single" w:sz="4" w:space="0" w:color="auto"/>
              <w:right w:val="nil"/>
            </w:tcBorders>
            <w:shd w:val="clear" w:color="auto" w:fill="auto"/>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187</w:t>
            </w:r>
          </w:p>
        </w:tc>
        <w:tc>
          <w:tcPr>
            <w:tcW w:w="1679"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156</w:t>
            </w:r>
          </w:p>
        </w:tc>
        <w:tc>
          <w:tcPr>
            <w:tcW w:w="1219"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w:t>
            </w:r>
          </w:p>
        </w:tc>
        <w:tc>
          <w:tcPr>
            <w:tcW w:w="1219"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102</w:t>
            </w:r>
          </w:p>
        </w:tc>
        <w:tc>
          <w:tcPr>
            <w:tcW w:w="1260"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38</w:t>
            </w:r>
          </w:p>
        </w:tc>
        <w:tc>
          <w:tcPr>
            <w:tcW w:w="1478"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w:t>
            </w:r>
          </w:p>
        </w:tc>
      </w:tr>
    </w:tbl>
    <w:p w:rsidR="00A14902" w:rsidRPr="00534358" w:rsidRDefault="00A14902" w:rsidP="00A14902">
      <w:pPr>
        <w:pStyle w:val="affffe"/>
        <w:spacing w:before="120" w:after="0"/>
        <w:rPr>
          <w:rFonts w:ascii="Arial" w:hAnsi="Arial" w:cs="Arial"/>
          <w:sz w:val="20"/>
        </w:rPr>
      </w:pPr>
      <w:r w:rsidRPr="00534358">
        <w:rPr>
          <w:rFonts w:ascii="Arial" w:hAnsi="Arial" w:cs="Arial"/>
          <w:sz w:val="20"/>
        </w:rPr>
        <w:t>Зарегистрированные юридические лица по районам и формам собственности</w:t>
      </w:r>
    </w:p>
    <w:p w:rsidR="00A14902" w:rsidRPr="00534358" w:rsidRDefault="00A14902" w:rsidP="00A14902">
      <w:pPr>
        <w:spacing w:before="60" w:after="60"/>
        <w:jc w:val="right"/>
        <w:rPr>
          <w:rFonts w:ascii="Arial" w:hAnsi="Arial" w:cs="Arial"/>
          <w:color w:val="000000"/>
          <w:sz w:val="20"/>
          <w:szCs w:val="20"/>
        </w:rPr>
      </w:pPr>
      <w:r w:rsidRPr="00534358">
        <w:rPr>
          <w:rFonts w:ascii="Arial" w:hAnsi="Arial" w:cs="Arial"/>
          <w:color w:val="000000"/>
          <w:sz w:val="20"/>
          <w:szCs w:val="20"/>
        </w:rPr>
        <w:t>по состоянию на 1 июня 2020г.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8"/>
        <w:gridCol w:w="790"/>
        <w:gridCol w:w="1282"/>
        <w:gridCol w:w="1017"/>
        <w:gridCol w:w="1588"/>
        <w:gridCol w:w="1573"/>
        <w:gridCol w:w="1506"/>
      </w:tblGrid>
      <w:tr w:rsidR="00A14902" w:rsidRPr="00534358" w:rsidTr="00A27306">
        <w:trPr>
          <w:trHeight w:val="56"/>
        </w:trPr>
        <w:tc>
          <w:tcPr>
            <w:tcW w:w="1598" w:type="dxa"/>
            <w:vMerge w:val="restart"/>
            <w:tcBorders>
              <w:left w:val="nil"/>
            </w:tcBorders>
            <w:shd w:val="clear" w:color="auto" w:fill="auto"/>
            <w:vAlign w:val="center"/>
          </w:tcPr>
          <w:p w:rsidR="00A14902" w:rsidRPr="00534358" w:rsidRDefault="00A14902" w:rsidP="00A27306">
            <w:pPr>
              <w:jc w:val="center"/>
              <w:rPr>
                <w:rFonts w:ascii="Arial" w:hAnsi="Arial" w:cs="Arial"/>
                <w:b/>
                <w:bCs/>
                <w:color w:val="000000"/>
                <w:sz w:val="20"/>
                <w:szCs w:val="20"/>
              </w:rPr>
            </w:pPr>
          </w:p>
        </w:tc>
        <w:tc>
          <w:tcPr>
            <w:tcW w:w="790"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Всего</w:t>
            </w:r>
          </w:p>
        </w:tc>
        <w:tc>
          <w:tcPr>
            <w:tcW w:w="6966" w:type="dxa"/>
            <w:gridSpan w:val="5"/>
            <w:tcBorders>
              <w:right w:val="nil"/>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 том числе по формам собственности</w:t>
            </w:r>
          </w:p>
        </w:tc>
      </w:tr>
      <w:tr w:rsidR="00A14902" w:rsidRPr="00534358" w:rsidTr="00A27306">
        <w:trPr>
          <w:trHeight w:val="56"/>
        </w:trPr>
        <w:tc>
          <w:tcPr>
            <w:tcW w:w="1598" w:type="dxa"/>
            <w:vMerge/>
            <w:tcBorders>
              <w:left w:val="nil"/>
            </w:tcBorders>
            <w:vAlign w:val="center"/>
          </w:tcPr>
          <w:p w:rsidR="00A14902" w:rsidRPr="00534358" w:rsidRDefault="00A14902" w:rsidP="00A27306">
            <w:pPr>
              <w:jc w:val="center"/>
              <w:rPr>
                <w:rFonts w:ascii="Arial" w:hAnsi="Arial" w:cs="Arial"/>
                <w:b/>
                <w:bCs/>
                <w:color w:val="000000"/>
                <w:sz w:val="20"/>
                <w:szCs w:val="20"/>
              </w:rPr>
            </w:pPr>
          </w:p>
        </w:tc>
        <w:tc>
          <w:tcPr>
            <w:tcW w:w="790" w:type="dxa"/>
            <w:vMerge/>
            <w:vAlign w:val="center"/>
          </w:tcPr>
          <w:p w:rsidR="00A14902" w:rsidRPr="00534358" w:rsidRDefault="00A14902" w:rsidP="00A27306">
            <w:pPr>
              <w:jc w:val="center"/>
              <w:rPr>
                <w:rFonts w:ascii="Arial" w:hAnsi="Arial" w:cs="Arial"/>
                <w:color w:val="000000"/>
                <w:sz w:val="20"/>
                <w:szCs w:val="20"/>
              </w:rPr>
            </w:pPr>
          </w:p>
        </w:tc>
        <w:tc>
          <w:tcPr>
            <w:tcW w:w="1282"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государст-венная</w:t>
            </w:r>
          </w:p>
        </w:tc>
        <w:tc>
          <w:tcPr>
            <w:tcW w:w="1017"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частная всего</w:t>
            </w:r>
          </w:p>
        </w:tc>
        <w:tc>
          <w:tcPr>
            <w:tcW w:w="3161" w:type="dxa"/>
            <w:gridSpan w:val="2"/>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из них</w:t>
            </w:r>
          </w:p>
        </w:tc>
        <w:tc>
          <w:tcPr>
            <w:tcW w:w="1506" w:type="dxa"/>
            <w:vMerge w:val="restart"/>
            <w:tcBorders>
              <w:right w:val="nil"/>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иностранная</w:t>
            </w:r>
          </w:p>
        </w:tc>
      </w:tr>
      <w:tr w:rsidR="00A14902" w:rsidRPr="00534358" w:rsidTr="00A27306">
        <w:trPr>
          <w:trHeight w:val="56"/>
        </w:trPr>
        <w:tc>
          <w:tcPr>
            <w:tcW w:w="1598" w:type="dxa"/>
            <w:vMerge/>
            <w:tcBorders>
              <w:left w:val="nil"/>
              <w:bottom w:val="single" w:sz="4" w:space="0" w:color="auto"/>
            </w:tcBorders>
            <w:vAlign w:val="center"/>
          </w:tcPr>
          <w:p w:rsidR="00A14902" w:rsidRPr="00534358" w:rsidRDefault="00A14902" w:rsidP="00A27306">
            <w:pPr>
              <w:jc w:val="center"/>
              <w:rPr>
                <w:rFonts w:ascii="Arial" w:hAnsi="Arial" w:cs="Arial"/>
                <w:b/>
                <w:bCs/>
                <w:color w:val="000000"/>
                <w:sz w:val="20"/>
                <w:szCs w:val="20"/>
              </w:rPr>
            </w:pPr>
          </w:p>
        </w:tc>
        <w:tc>
          <w:tcPr>
            <w:tcW w:w="790"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282"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017"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588"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с участием государства (без иностранного участия)</w:t>
            </w:r>
          </w:p>
        </w:tc>
        <w:tc>
          <w:tcPr>
            <w:tcW w:w="1573"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совместных предприятий  (с иностранным участием)</w:t>
            </w:r>
          </w:p>
        </w:tc>
        <w:tc>
          <w:tcPr>
            <w:tcW w:w="1506" w:type="dxa"/>
            <w:vMerge/>
            <w:tcBorders>
              <w:bottom w:val="single" w:sz="4" w:space="0" w:color="auto"/>
              <w:right w:val="nil"/>
            </w:tcBorders>
            <w:vAlign w:val="center"/>
          </w:tcPr>
          <w:p w:rsidR="00A14902" w:rsidRPr="00534358" w:rsidRDefault="00A14902" w:rsidP="00A27306">
            <w:pPr>
              <w:jc w:val="center"/>
              <w:rPr>
                <w:rFonts w:ascii="Arial" w:hAnsi="Arial" w:cs="Arial"/>
                <w:color w:val="000000"/>
                <w:sz w:val="20"/>
                <w:szCs w:val="20"/>
              </w:rPr>
            </w:pPr>
          </w:p>
        </w:tc>
      </w:tr>
      <w:tr w:rsidR="00A14902" w:rsidRPr="00534358" w:rsidTr="00A27306">
        <w:trPr>
          <w:trHeight w:val="224"/>
        </w:trPr>
        <w:tc>
          <w:tcPr>
            <w:tcW w:w="1598" w:type="dxa"/>
            <w:tcBorders>
              <w:top w:val="single" w:sz="4" w:space="0" w:color="auto"/>
              <w:left w:val="nil"/>
              <w:bottom w:val="nil"/>
              <w:right w:val="nil"/>
            </w:tcBorders>
            <w:shd w:val="clear" w:color="auto" w:fill="auto"/>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790" w:type="dxa"/>
            <w:tcBorders>
              <w:top w:val="single" w:sz="4" w:space="0" w:color="auto"/>
              <w:left w:val="nil"/>
              <w:bottom w:val="nil"/>
              <w:right w:val="nil"/>
            </w:tcBorders>
            <w:shd w:val="clear" w:color="auto" w:fill="auto"/>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18 014</w:t>
            </w:r>
          </w:p>
        </w:tc>
        <w:tc>
          <w:tcPr>
            <w:tcW w:w="1282"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1 508</w:t>
            </w:r>
          </w:p>
        </w:tc>
        <w:tc>
          <w:tcPr>
            <w:tcW w:w="1017"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15 685</w:t>
            </w:r>
          </w:p>
        </w:tc>
        <w:tc>
          <w:tcPr>
            <w:tcW w:w="1588"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21</w:t>
            </w:r>
          </w:p>
        </w:tc>
        <w:tc>
          <w:tcPr>
            <w:tcW w:w="1573"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310</w:t>
            </w:r>
          </w:p>
        </w:tc>
        <w:tc>
          <w:tcPr>
            <w:tcW w:w="1506"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821</w:t>
            </w:r>
          </w:p>
        </w:tc>
      </w:tr>
      <w:tr w:rsidR="00A14902" w:rsidRPr="00534358" w:rsidTr="00A27306">
        <w:trPr>
          <w:trHeight w:val="66"/>
        </w:trPr>
        <w:tc>
          <w:tcPr>
            <w:tcW w:w="1598" w:type="dxa"/>
            <w:tcBorders>
              <w:top w:val="nil"/>
              <w:left w:val="nil"/>
              <w:bottom w:val="nil"/>
              <w:right w:val="nil"/>
            </w:tcBorders>
            <w:shd w:val="clear" w:color="auto" w:fill="auto"/>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790" w:type="dxa"/>
            <w:tcBorders>
              <w:top w:val="nil"/>
              <w:left w:val="nil"/>
              <w:bottom w:val="nil"/>
              <w:right w:val="nil"/>
            </w:tcBorders>
            <w:shd w:val="clear" w:color="auto" w:fill="auto"/>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187</w:t>
            </w:r>
          </w:p>
        </w:tc>
        <w:tc>
          <w:tcPr>
            <w:tcW w:w="1282"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63</w:t>
            </w:r>
          </w:p>
        </w:tc>
        <w:tc>
          <w:tcPr>
            <w:tcW w:w="1017"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122</w:t>
            </w:r>
          </w:p>
        </w:tc>
        <w:tc>
          <w:tcPr>
            <w:tcW w:w="1588"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w:t>
            </w:r>
          </w:p>
        </w:tc>
        <w:tc>
          <w:tcPr>
            <w:tcW w:w="1573"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w:t>
            </w:r>
          </w:p>
        </w:tc>
        <w:tc>
          <w:tcPr>
            <w:tcW w:w="1506"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w:t>
            </w:r>
          </w:p>
        </w:tc>
      </w:tr>
    </w:tbl>
    <w:p w:rsidR="00A14902" w:rsidRDefault="00A14902" w:rsidP="00A14902">
      <w:pPr>
        <w:pStyle w:val="affffe"/>
        <w:spacing w:before="180" w:after="120"/>
        <w:jc w:val="left"/>
        <w:rPr>
          <w:rFonts w:ascii="Arial" w:hAnsi="Arial" w:cs="Arial"/>
          <w:szCs w:val="24"/>
        </w:rPr>
      </w:pPr>
      <w:r>
        <w:rPr>
          <w:rFonts w:ascii="Arial" w:hAnsi="Arial" w:cs="Arial"/>
          <w:szCs w:val="24"/>
        </w:rPr>
        <w:t>В</w:t>
      </w:r>
      <w:r w:rsidRPr="00987CDA">
        <w:rPr>
          <w:rFonts w:ascii="Arial" w:hAnsi="Arial" w:cs="Arial"/>
          <w:szCs w:val="24"/>
        </w:rPr>
        <w:t>нутренн</w:t>
      </w:r>
      <w:r>
        <w:rPr>
          <w:rFonts w:ascii="Arial" w:hAnsi="Arial" w:cs="Arial"/>
          <w:szCs w:val="24"/>
        </w:rPr>
        <w:t>яя</w:t>
      </w:r>
      <w:r w:rsidRPr="00987CDA">
        <w:rPr>
          <w:rFonts w:ascii="Arial" w:hAnsi="Arial" w:cs="Arial"/>
          <w:szCs w:val="24"/>
        </w:rPr>
        <w:t xml:space="preserve"> торговл</w:t>
      </w:r>
      <w:r>
        <w:rPr>
          <w:rFonts w:ascii="Arial" w:hAnsi="Arial" w:cs="Arial"/>
          <w:szCs w:val="24"/>
        </w:rPr>
        <w:t>я</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Объем реализации товаров за январь-май 2020 года</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7" w:type="dxa"/>
          <w:right w:w="37" w:type="dxa"/>
        </w:tblCellMar>
        <w:tblLook w:val="0000" w:firstRow="0" w:lastRow="0" w:firstColumn="0" w:lastColumn="0" w:noHBand="0" w:noVBand="0"/>
      </w:tblPr>
      <w:tblGrid>
        <w:gridCol w:w="1895"/>
        <w:gridCol w:w="1649"/>
        <w:gridCol w:w="1843"/>
        <w:gridCol w:w="2977"/>
        <w:gridCol w:w="1446"/>
      </w:tblGrid>
      <w:tr w:rsidR="00A14902" w:rsidRPr="00987CDA" w:rsidTr="00A27306">
        <w:trPr>
          <w:cantSplit/>
          <w:trHeight w:val="50"/>
        </w:trPr>
        <w:tc>
          <w:tcPr>
            <w:tcW w:w="1895" w:type="dxa"/>
            <w:vMerge w:val="restart"/>
            <w:tcBorders>
              <w:left w:val="nil"/>
            </w:tcBorders>
          </w:tcPr>
          <w:p w:rsidR="00A14902" w:rsidRPr="00534358" w:rsidRDefault="00A14902" w:rsidP="00A27306">
            <w:pPr>
              <w:pStyle w:val="affff7"/>
              <w:rPr>
                <w:rFonts w:ascii="Arial" w:hAnsi="Arial" w:cs="Arial"/>
                <w:color w:val="000000"/>
                <w:sz w:val="20"/>
              </w:rPr>
            </w:pPr>
          </w:p>
        </w:tc>
        <w:tc>
          <w:tcPr>
            <w:tcW w:w="6469" w:type="dxa"/>
            <w:gridSpan w:val="3"/>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Розничная торговля</w:t>
            </w:r>
          </w:p>
        </w:tc>
        <w:tc>
          <w:tcPr>
            <w:tcW w:w="1446" w:type="dxa"/>
            <w:vMerge w:val="restart"/>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 xml:space="preserve">Объем оптовой торговли, </w:t>
            </w:r>
            <w:r w:rsidRPr="00534358">
              <w:rPr>
                <w:rFonts w:ascii="Arial" w:hAnsi="Arial" w:cs="Arial"/>
                <w:color w:val="000000"/>
                <w:sz w:val="20"/>
              </w:rPr>
              <w:br/>
              <w:t>млн. тенге</w:t>
            </w:r>
          </w:p>
        </w:tc>
      </w:tr>
      <w:tr w:rsidR="00A14902" w:rsidRPr="00987CDA" w:rsidTr="00A27306">
        <w:trPr>
          <w:cantSplit/>
          <w:trHeight w:val="384"/>
        </w:trPr>
        <w:tc>
          <w:tcPr>
            <w:tcW w:w="1895" w:type="dxa"/>
            <w:vMerge/>
            <w:tcBorders>
              <w:left w:val="nil"/>
              <w:bottom w:val="single" w:sz="4" w:space="0" w:color="auto"/>
            </w:tcBorders>
          </w:tcPr>
          <w:p w:rsidR="00A14902" w:rsidRPr="00534358" w:rsidRDefault="00A14902" w:rsidP="00A27306">
            <w:pPr>
              <w:pStyle w:val="affff7"/>
              <w:rPr>
                <w:rFonts w:ascii="Arial" w:hAnsi="Arial" w:cs="Arial"/>
                <w:color w:val="000000"/>
                <w:sz w:val="20"/>
              </w:rPr>
            </w:pPr>
          </w:p>
        </w:tc>
        <w:tc>
          <w:tcPr>
            <w:tcW w:w="1649" w:type="dxa"/>
            <w:tcBorders>
              <w:bottom w:val="single" w:sz="4" w:space="0" w:color="auto"/>
            </w:tcBorders>
            <w:vAlign w:val="center"/>
          </w:tcPr>
          <w:p w:rsidR="00A14902" w:rsidRPr="00534358" w:rsidRDefault="00A14902" w:rsidP="00A27306">
            <w:pPr>
              <w:pStyle w:val="affff7"/>
              <w:ind w:left="-93" w:firstLine="93"/>
              <w:rPr>
                <w:rFonts w:ascii="Arial" w:hAnsi="Arial" w:cs="Arial"/>
                <w:color w:val="000000"/>
                <w:sz w:val="20"/>
              </w:rPr>
            </w:pPr>
            <w:r w:rsidRPr="00534358">
              <w:rPr>
                <w:rFonts w:ascii="Arial" w:hAnsi="Arial" w:cs="Arial"/>
                <w:color w:val="000000"/>
                <w:sz w:val="20"/>
              </w:rPr>
              <w:t xml:space="preserve">объем розничной торговли, </w:t>
            </w:r>
            <w:r w:rsidRPr="00534358">
              <w:rPr>
                <w:rFonts w:ascii="Arial" w:hAnsi="Arial" w:cs="Arial"/>
                <w:color w:val="000000"/>
                <w:sz w:val="20"/>
              </w:rPr>
              <w:br/>
              <w:t>млн. тенге</w:t>
            </w:r>
          </w:p>
        </w:tc>
        <w:tc>
          <w:tcPr>
            <w:tcW w:w="1843" w:type="dxa"/>
            <w:tcBorders>
              <w:bottom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 к соответствующему периоду предыдущего года</w:t>
            </w:r>
          </w:p>
        </w:tc>
        <w:tc>
          <w:tcPr>
            <w:tcW w:w="2977" w:type="dxa"/>
            <w:tcBorders>
              <w:bottom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удельный вес торговли инди</w:t>
            </w:r>
            <w:r>
              <w:rPr>
                <w:rFonts w:ascii="Arial" w:hAnsi="Arial" w:cs="Arial"/>
                <w:color w:val="000000"/>
                <w:sz w:val="20"/>
              </w:rPr>
              <w:softHyphen/>
            </w:r>
            <w:r w:rsidRPr="00534358">
              <w:rPr>
                <w:rFonts w:ascii="Arial" w:hAnsi="Arial" w:cs="Arial"/>
                <w:color w:val="000000"/>
                <w:sz w:val="20"/>
              </w:rPr>
              <w:t>видуальными предпринима</w:t>
            </w:r>
            <w:r>
              <w:rPr>
                <w:rFonts w:ascii="Arial" w:hAnsi="Arial" w:cs="Arial"/>
                <w:color w:val="000000"/>
                <w:sz w:val="20"/>
              </w:rPr>
              <w:softHyphen/>
            </w:r>
            <w:r w:rsidRPr="00534358">
              <w:rPr>
                <w:rFonts w:ascii="Arial" w:hAnsi="Arial" w:cs="Arial"/>
                <w:color w:val="000000"/>
                <w:sz w:val="20"/>
              </w:rPr>
              <w:t>телями, в том числе торгующими на рынках, в %</w:t>
            </w:r>
          </w:p>
        </w:tc>
        <w:tc>
          <w:tcPr>
            <w:tcW w:w="1446" w:type="dxa"/>
            <w:vMerge/>
            <w:tcBorders>
              <w:bottom w:val="single" w:sz="4" w:space="0" w:color="auto"/>
              <w:right w:val="nil"/>
            </w:tcBorders>
            <w:vAlign w:val="center"/>
          </w:tcPr>
          <w:p w:rsidR="00A14902" w:rsidRPr="00534358" w:rsidRDefault="00A14902" w:rsidP="00A27306">
            <w:pPr>
              <w:pStyle w:val="affff7"/>
              <w:rPr>
                <w:rFonts w:ascii="Arial" w:hAnsi="Arial" w:cs="Arial"/>
                <w:color w:val="000000"/>
                <w:sz w:val="20"/>
              </w:rPr>
            </w:pPr>
          </w:p>
        </w:tc>
      </w:tr>
      <w:tr w:rsidR="00A14902" w:rsidRPr="00987CDA" w:rsidTr="00A27306">
        <w:tblPrEx>
          <w:tblCellMar>
            <w:left w:w="108" w:type="dxa"/>
            <w:right w:w="108" w:type="dxa"/>
          </w:tblCellMar>
        </w:tblPrEx>
        <w:trPr>
          <w:cantSplit/>
        </w:trPr>
        <w:tc>
          <w:tcPr>
            <w:tcW w:w="1895"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649"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189 946,8</w:t>
            </w:r>
          </w:p>
        </w:tc>
        <w:tc>
          <w:tcPr>
            <w:tcW w:w="1843"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87,6</w:t>
            </w:r>
          </w:p>
        </w:tc>
        <w:tc>
          <w:tcPr>
            <w:tcW w:w="2977"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18,7</w:t>
            </w:r>
          </w:p>
        </w:tc>
        <w:tc>
          <w:tcPr>
            <w:tcW w:w="1446"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332 626,8</w:t>
            </w:r>
          </w:p>
        </w:tc>
      </w:tr>
      <w:tr w:rsidR="00A14902" w:rsidRPr="00987CDA" w:rsidTr="00A27306">
        <w:tblPrEx>
          <w:tblCellMar>
            <w:left w:w="108" w:type="dxa"/>
            <w:right w:w="108" w:type="dxa"/>
          </w:tblCellMar>
        </w:tblPrEx>
        <w:trPr>
          <w:cantSplit/>
        </w:trPr>
        <w:tc>
          <w:tcPr>
            <w:tcW w:w="1895" w:type="dxa"/>
            <w:tcBorders>
              <w:top w:val="nil"/>
              <w:left w:val="nil"/>
              <w:bottom w:val="single" w:sz="4" w:space="0" w:color="auto"/>
              <w:right w:val="nil"/>
            </w:tcBorders>
            <w:vAlign w:val="bottom"/>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649"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489,5</w:t>
            </w:r>
          </w:p>
        </w:tc>
        <w:tc>
          <w:tcPr>
            <w:tcW w:w="184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102,0</w:t>
            </w:r>
          </w:p>
        </w:tc>
        <w:tc>
          <w:tcPr>
            <w:tcW w:w="2977"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27,2</w:t>
            </w:r>
          </w:p>
        </w:tc>
        <w:tc>
          <w:tcPr>
            <w:tcW w:w="1446"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х</w:t>
            </w:r>
          </w:p>
        </w:tc>
      </w:tr>
    </w:tbl>
    <w:p w:rsidR="00A14902" w:rsidRPr="00987CDA" w:rsidRDefault="00A14902" w:rsidP="00A14902">
      <w:pPr>
        <w:pStyle w:val="affffe"/>
        <w:spacing w:before="180" w:after="120"/>
        <w:jc w:val="left"/>
        <w:rPr>
          <w:rFonts w:ascii="Arial" w:hAnsi="Arial" w:cs="Arial"/>
          <w:szCs w:val="24"/>
        </w:rPr>
      </w:pPr>
      <w:r>
        <w:rPr>
          <w:rFonts w:ascii="Arial" w:hAnsi="Arial" w:cs="Arial"/>
          <w:szCs w:val="24"/>
        </w:rPr>
        <w:t>С</w:t>
      </w:r>
      <w:r w:rsidRPr="00987CDA">
        <w:rPr>
          <w:rFonts w:ascii="Arial" w:hAnsi="Arial" w:cs="Arial"/>
          <w:szCs w:val="24"/>
        </w:rPr>
        <w:t>ельско</w:t>
      </w:r>
      <w:r>
        <w:rPr>
          <w:rFonts w:ascii="Arial" w:hAnsi="Arial" w:cs="Arial"/>
          <w:szCs w:val="24"/>
        </w:rPr>
        <w:t>е</w:t>
      </w:r>
      <w:r w:rsidRPr="00987CDA">
        <w:rPr>
          <w:rFonts w:ascii="Arial" w:hAnsi="Arial" w:cs="Arial"/>
          <w:szCs w:val="24"/>
        </w:rPr>
        <w:t>, лесно</w:t>
      </w:r>
      <w:r>
        <w:rPr>
          <w:rFonts w:ascii="Arial" w:hAnsi="Arial" w:cs="Arial"/>
          <w:szCs w:val="24"/>
        </w:rPr>
        <w:t>е</w:t>
      </w:r>
      <w:r w:rsidRPr="00987CDA">
        <w:rPr>
          <w:rFonts w:ascii="Arial" w:hAnsi="Arial" w:cs="Arial"/>
          <w:szCs w:val="24"/>
        </w:rPr>
        <w:t>, охотничье</w:t>
      </w:r>
      <w:r>
        <w:rPr>
          <w:rFonts w:ascii="Arial" w:hAnsi="Arial" w:cs="Arial"/>
          <w:szCs w:val="24"/>
        </w:rPr>
        <w:t>е</w:t>
      </w:r>
      <w:r w:rsidRPr="00987CDA">
        <w:rPr>
          <w:rFonts w:ascii="Arial" w:hAnsi="Arial" w:cs="Arial"/>
          <w:szCs w:val="24"/>
        </w:rPr>
        <w:t xml:space="preserve"> и рыбно</w:t>
      </w:r>
      <w:r>
        <w:rPr>
          <w:rFonts w:ascii="Arial" w:hAnsi="Arial" w:cs="Arial"/>
          <w:szCs w:val="24"/>
        </w:rPr>
        <w:t>е</w:t>
      </w:r>
      <w:r w:rsidRPr="00987CDA">
        <w:rPr>
          <w:rFonts w:ascii="Arial" w:hAnsi="Arial" w:cs="Arial"/>
          <w:szCs w:val="24"/>
        </w:rPr>
        <w:t xml:space="preserve"> хозяйства</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Численность скота и птицы на 1 июня 2020 года</w:t>
      </w:r>
    </w:p>
    <w:tbl>
      <w:tblPr>
        <w:tblStyle w:val="af4"/>
        <w:tblW w:w="0" w:type="auto"/>
        <w:tblLayout w:type="fixed"/>
        <w:tblLook w:val="0000" w:firstRow="0" w:lastRow="0" w:firstColumn="0" w:lastColumn="0" w:noHBand="0" w:noVBand="0"/>
      </w:tblPr>
      <w:tblGrid>
        <w:gridCol w:w="1864"/>
        <w:gridCol w:w="1196"/>
        <w:gridCol w:w="1346"/>
        <w:gridCol w:w="8"/>
        <w:gridCol w:w="1146"/>
        <w:gridCol w:w="8"/>
        <w:gridCol w:w="18"/>
        <w:gridCol w:w="1321"/>
        <w:gridCol w:w="9"/>
        <w:gridCol w:w="13"/>
        <w:gridCol w:w="1079"/>
        <w:gridCol w:w="22"/>
        <w:gridCol w:w="1324"/>
      </w:tblGrid>
      <w:tr w:rsidR="00A14902" w:rsidRPr="00534358" w:rsidTr="00A27306">
        <w:tc>
          <w:tcPr>
            <w:tcW w:w="1864" w:type="dxa"/>
            <w:vMerge w:val="restart"/>
            <w:tcBorders>
              <w:left w:val="nil"/>
              <w:right w:val="single" w:sz="4" w:space="0" w:color="auto"/>
            </w:tcBorders>
          </w:tcPr>
          <w:p w:rsidR="00A14902" w:rsidRPr="00534358" w:rsidRDefault="00A14902" w:rsidP="00A27306">
            <w:pPr>
              <w:pStyle w:val="affff7"/>
              <w:rPr>
                <w:rFonts w:ascii="Arial" w:hAnsi="Arial" w:cs="Arial"/>
                <w:sz w:val="20"/>
              </w:rPr>
            </w:pPr>
          </w:p>
        </w:tc>
        <w:tc>
          <w:tcPr>
            <w:tcW w:w="2542" w:type="dxa"/>
            <w:gridSpan w:val="2"/>
            <w:tcBorders>
              <w:left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Все категории хозяйств</w:t>
            </w:r>
          </w:p>
        </w:tc>
        <w:tc>
          <w:tcPr>
            <w:tcW w:w="4948" w:type="dxa"/>
            <w:gridSpan w:val="10"/>
            <w:tcBorders>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из них</w:t>
            </w:r>
          </w:p>
        </w:tc>
      </w:tr>
      <w:tr w:rsidR="00A14902" w:rsidRPr="00534358" w:rsidTr="00A27306">
        <w:tc>
          <w:tcPr>
            <w:tcW w:w="1864" w:type="dxa"/>
            <w:vMerge/>
            <w:tcBorders>
              <w:left w:val="nil"/>
              <w:right w:val="single" w:sz="4" w:space="0" w:color="auto"/>
            </w:tcBorders>
          </w:tcPr>
          <w:p w:rsidR="00A14902" w:rsidRPr="00534358" w:rsidRDefault="00A14902" w:rsidP="00A27306">
            <w:pPr>
              <w:pStyle w:val="affff7"/>
              <w:rPr>
                <w:rFonts w:ascii="Arial" w:hAnsi="Arial" w:cs="Arial"/>
                <w:sz w:val="20"/>
              </w:rPr>
            </w:pPr>
          </w:p>
        </w:tc>
        <w:tc>
          <w:tcPr>
            <w:tcW w:w="2542" w:type="dxa"/>
            <w:gridSpan w:val="2"/>
            <w:tcBorders>
              <w:left w:val="single" w:sz="4" w:space="0" w:color="auto"/>
            </w:tcBorders>
          </w:tcPr>
          <w:p w:rsidR="00A14902" w:rsidRPr="00534358" w:rsidRDefault="00A14902" w:rsidP="00A27306">
            <w:pPr>
              <w:pStyle w:val="affff7"/>
              <w:rPr>
                <w:rFonts w:ascii="Arial" w:hAnsi="Arial" w:cs="Arial"/>
                <w:sz w:val="20"/>
              </w:rPr>
            </w:pPr>
          </w:p>
        </w:tc>
        <w:tc>
          <w:tcPr>
            <w:tcW w:w="2501" w:type="dxa"/>
            <w:gridSpan w:val="5"/>
          </w:tcPr>
          <w:p w:rsidR="00A14902" w:rsidRPr="00534358" w:rsidRDefault="00A14902" w:rsidP="00A27306">
            <w:pPr>
              <w:pStyle w:val="affff7"/>
              <w:rPr>
                <w:rFonts w:ascii="Arial" w:hAnsi="Arial" w:cs="Arial"/>
                <w:sz w:val="20"/>
              </w:rPr>
            </w:pPr>
            <w:r>
              <w:rPr>
                <w:rFonts w:ascii="Arial" w:hAnsi="Arial" w:cs="Arial"/>
                <w:sz w:val="20"/>
                <w:lang w:val="ru-RU"/>
              </w:rPr>
              <w:t>ИП</w:t>
            </w:r>
            <w:r w:rsidRPr="00534358">
              <w:rPr>
                <w:rFonts w:ascii="Arial" w:hAnsi="Arial" w:cs="Arial"/>
                <w:sz w:val="20"/>
              </w:rPr>
              <w:t xml:space="preserve"> и крестьянские или фермерские хозяйства</w:t>
            </w:r>
          </w:p>
        </w:tc>
        <w:tc>
          <w:tcPr>
            <w:tcW w:w="2447" w:type="dxa"/>
            <w:gridSpan w:val="5"/>
            <w:tcBorders>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хозяйства населения</w:t>
            </w:r>
          </w:p>
        </w:tc>
      </w:tr>
      <w:tr w:rsidR="00A14902" w:rsidRPr="00534358" w:rsidTr="00A27306">
        <w:trPr>
          <w:trHeight w:val="335"/>
        </w:trPr>
        <w:tc>
          <w:tcPr>
            <w:tcW w:w="1864" w:type="dxa"/>
            <w:vMerge/>
            <w:tcBorders>
              <w:left w:val="nil"/>
              <w:bottom w:val="single" w:sz="4" w:space="0" w:color="auto"/>
              <w:right w:val="single" w:sz="4" w:space="0" w:color="auto"/>
            </w:tcBorders>
          </w:tcPr>
          <w:p w:rsidR="00A14902" w:rsidRPr="00534358" w:rsidRDefault="00A14902" w:rsidP="00A27306">
            <w:pPr>
              <w:pStyle w:val="affff7"/>
              <w:rPr>
                <w:rFonts w:ascii="Arial" w:hAnsi="Arial" w:cs="Arial"/>
                <w:sz w:val="20"/>
              </w:rPr>
            </w:pPr>
          </w:p>
        </w:tc>
        <w:tc>
          <w:tcPr>
            <w:tcW w:w="1196" w:type="dxa"/>
            <w:tcBorders>
              <w:left w:val="single" w:sz="4" w:space="0" w:color="auto"/>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голов</w:t>
            </w:r>
          </w:p>
        </w:tc>
        <w:tc>
          <w:tcPr>
            <w:tcW w:w="1346" w:type="dxa"/>
            <w:tcBorders>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процентах к 01.06.2019г.</w:t>
            </w:r>
          </w:p>
        </w:tc>
        <w:tc>
          <w:tcPr>
            <w:tcW w:w="1154" w:type="dxa"/>
            <w:gridSpan w:val="2"/>
            <w:tcBorders>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голов</w:t>
            </w:r>
          </w:p>
        </w:tc>
        <w:tc>
          <w:tcPr>
            <w:tcW w:w="1347" w:type="dxa"/>
            <w:gridSpan w:val="3"/>
            <w:tcBorders>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процентах к 01.06.2019г.</w:t>
            </w:r>
          </w:p>
        </w:tc>
        <w:tc>
          <w:tcPr>
            <w:tcW w:w="1101" w:type="dxa"/>
            <w:gridSpan w:val="3"/>
            <w:tcBorders>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голов</w:t>
            </w:r>
          </w:p>
        </w:tc>
        <w:tc>
          <w:tcPr>
            <w:tcW w:w="1346" w:type="dxa"/>
            <w:gridSpan w:val="2"/>
            <w:tcBorders>
              <w:bottom w:val="single" w:sz="4" w:space="0" w:color="auto"/>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процентах к 01.06.2019г.</w:t>
            </w:r>
          </w:p>
        </w:tc>
      </w:tr>
      <w:tr w:rsidR="00A14902" w:rsidRPr="00534358" w:rsidTr="00A27306">
        <w:trPr>
          <w:trHeight w:val="58"/>
        </w:trPr>
        <w:tc>
          <w:tcPr>
            <w:tcW w:w="9354" w:type="dxa"/>
            <w:gridSpan w:val="13"/>
            <w:tcBorders>
              <w:top w:val="single" w:sz="4" w:space="0" w:color="auto"/>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Крупный рогатый скот</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591 331</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106,1</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246 085</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111,2</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288 602</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99,7</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25 079</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118,7</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5 561</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143,5</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16 170</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115,0</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из него коровы</w:t>
            </w:r>
          </w:p>
        </w:tc>
      </w:tr>
      <w:tr w:rsidR="00A14902" w:rsidRPr="00534358" w:rsidTr="00A27306">
        <w:trPr>
          <w:trHeight w:val="146"/>
        </w:trPr>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265 262</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104,2</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108 085</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111,4</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139 930</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98,9</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14 185</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113,4</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3 424</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157,2</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9 214</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102,4</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Овцы</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1 363 139</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101,6</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693 664</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101,9</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607 084</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100,8</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24 207</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110,2</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5 522</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113,9</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16 227</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118,0</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Козы</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203 727</w:t>
            </w:r>
          </w:p>
        </w:tc>
        <w:tc>
          <w:tcPr>
            <w:tcW w:w="1346"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104,2</w:t>
            </w:r>
          </w:p>
        </w:tc>
        <w:tc>
          <w:tcPr>
            <w:tcW w:w="1162" w:type="dxa"/>
            <w:gridSpan w:val="3"/>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55 502</w:t>
            </w:r>
          </w:p>
        </w:tc>
        <w:tc>
          <w:tcPr>
            <w:tcW w:w="1348" w:type="dxa"/>
            <w:gridSpan w:val="3"/>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110,9</w:t>
            </w:r>
          </w:p>
        </w:tc>
        <w:tc>
          <w:tcPr>
            <w:tcW w:w="1092" w:type="dxa"/>
            <w:gridSpan w:val="2"/>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147 350</w:t>
            </w:r>
          </w:p>
        </w:tc>
        <w:tc>
          <w:tcPr>
            <w:tcW w:w="1346" w:type="dxa"/>
            <w:gridSpan w:val="2"/>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101,9</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2 948</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121,4</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90</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180,0</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2 858</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120,2</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Свиньи</w:t>
            </w:r>
          </w:p>
        </w:tc>
      </w:tr>
      <w:tr w:rsidR="00A14902" w:rsidRPr="00534358" w:rsidTr="00A27306">
        <w:trPr>
          <w:trHeight w:val="70"/>
        </w:trPr>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59 069</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100,8</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1 701</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117,0</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7 245</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115,9</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3 164</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109,6</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696</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198,9</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2 468</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97,3</w:t>
            </w:r>
          </w:p>
        </w:tc>
      </w:tr>
      <w:tr w:rsidR="00A14902" w:rsidRPr="00534358" w:rsidTr="00A27306">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Лошади</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164 834</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111,0</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109 057</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111,7</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40 413</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111,7</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4 153</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131,6</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1 339</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101,6</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2 324</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199,0</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Верблюды</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18 935</w:t>
            </w:r>
          </w:p>
        </w:tc>
        <w:tc>
          <w:tcPr>
            <w:tcW w:w="1354"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101,9</w:t>
            </w:r>
          </w:p>
        </w:tc>
        <w:tc>
          <w:tcPr>
            <w:tcW w:w="117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10 831</w:t>
            </w:r>
          </w:p>
        </w:tc>
        <w:tc>
          <w:tcPr>
            <w:tcW w:w="1343"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c>
          <w:tcPr>
            <w:tcW w:w="1101"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7 954</w:t>
            </w:r>
          </w:p>
        </w:tc>
        <w:tc>
          <w:tcPr>
            <w:tcW w:w="132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101,8</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354"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17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343"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101"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32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Птица</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1 311 274</w:t>
            </w:r>
          </w:p>
        </w:tc>
        <w:tc>
          <w:tcPr>
            <w:tcW w:w="1354"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100,6</w:t>
            </w:r>
          </w:p>
        </w:tc>
        <w:tc>
          <w:tcPr>
            <w:tcW w:w="117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10 223</w:t>
            </w:r>
          </w:p>
        </w:tc>
        <w:tc>
          <w:tcPr>
            <w:tcW w:w="1343"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141,0</w:t>
            </w:r>
          </w:p>
        </w:tc>
        <w:tc>
          <w:tcPr>
            <w:tcW w:w="1101"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689 573</w:t>
            </w:r>
          </w:p>
        </w:tc>
        <w:tc>
          <w:tcPr>
            <w:tcW w:w="132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100,8</w:t>
            </w:r>
          </w:p>
        </w:tc>
      </w:tr>
      <w:tr w:rsidR="00A14902" w:rsidRPr="00534358" w:rsidTr="00A27306">
        <w:tc>
          <w:tcPr>
            <w:tcW w:w="1864"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50 745</w:t>
            </w:r>
          </w:p>
        </w:tc>
        <w:tc>
          <w:tcPr>
            <w:tcW w:w="1354" w:type="dxa"/>
            <w:gridSpan w:val="2"/>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100,3</w:t>
            </w:r>
          </w:p>
        </w:tc>
        <w:tc>
          <w:tcPr>
            <w:tcW w:w="1172" w:type="dxa"/>
            <w:gridSpan w:val="3"/>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927</w:t>
            </w:r>
          </w:p>
        </w:tc>
        <w:tc>
          <w:tcPr>
            <w:tcW w:w="1343" w:type="dxa"/>
            <w:gridSpan w:val="3"/>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169,5</w:t>
            </w:r>
          </w:p>
        </w:tc>
        <w:tc>
          <w:tcPr>
            <w:tcW w:w="1101" w:type="dxa"/>
            <w:gridSpan w:val="2"/>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49 818</w:t>
            </w:r>
          </w:p>
        </w:tc>
        <w:tc>
          <w:tcPr>
            <w:tcW w:w="1324"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99,6</w:t>
            </w:r>
          </w:p>
        </w:tc>
      </w:tr>
    </w:tbl>
    <w:p w:rsidR="00A14902" w:rsidRPr="00987CDA" w:rsidRDefault="00A14902" w:rsidP="00A14902">
      <w:pPr>
        <w:pStyle w:val="affffe"/>
        <w:spacing w:before="120" w:after="0"/>
        <w:rPr>
          <w:rFonts w:ascii="Arial" w:hAnsi="Arial" w:cs="Arial"/>
          <w:sz w:val="20"/>
        </w:rPr>
      </w:pPr>
      <w:r w:rsidRPr="00987CDA">
        <w:rPr>
          <w:rFonts w:ascii="Arial" w:hAnsi="Arial" w:cs="Arial"/>
          <w:sz w:val="20"/>
        </w:rPr>
        <w:t>Производство отдельных видов продукции животноводства в январе-мае 2020 года</w:t>
      </w:r>
    </w:p>
    <w:tbl>
      <w:tblPr>
        <w:tblStyle w:val="af4"/>
        <w:tblW w:w="9482" w:type="dxa"/>
        <w:tblLayout w:type="fixed"/>
        <w:tblLook w:val="0000" w:firstRow="0" w:lastRow="0" w:firstColumn="0" w:lastColumn="0" w:noHBand="0" w:noVBand="0"/>
      </w:tblPr>
      <w:tblGrid>
        <w:gridCol w:w="1920"/>
        <w:gridCol w:w="1148"/>
        <w:gridCol w:w="1466"/>
        <w:gridCol w:w="1129"/>
        <w:gridCol w:w="1456"/>
        <w:gridCol w:w="1004"/>
        <w:gridCol w:w="1328"/>
        <w:gridCol w:w="11"/>
        <w:gridCol w:w="20"/>
      </w:tblGrid>
      <w:tr w:rsidR="00A14902" w:rsidRPr="00534358" w:rsidTr="00A27306">
        <w:trPr>
          <w:gridAfter w:val="1"/>
          <w:wAfter w:w="16" w:type="dxa"/>
        </w:trPr>
        <w:tc>
          <w:tcPr>
            <w:tcW w:w="1921" w:type="dxa"/>
            <w:vMerge w:val="restart"/>
            <w:tcBorders>
              <w:left w:val="nil"/>
              <w:right w:val="single" w:sz="4" w:space="0" w:color="auto"/>
            </w:tcBorders>
          </w:tcPr>
          <w:p w:rsidR="00A14902" w:rsidRPr="00534358" w:rsidRDefault="00A14902" w:rsidP="00A27306">
            <w:pPr>
              <w:pStyle w:val="affff7"/>
              <w:rPr>
                <w:rFonts w:ascii="Arial" w:hAnsi="Arial" w:cs="Arial"/>
                <w:sz w:val="20"/>
              </w:rPr>
            </w:pPr>
          </w:p>
        </w:tc>
        <w:tc>
          <w:tcPr>
            <w:tcW w:w="2615" w:type="dxa"/>
            <w:gridSpan w:val="2"/>
            <w:vMerge w:val="restart"/>
            <w:tcBorders>
              <w:left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Все категории хозяйств</w:t>
            </w:r>
          </w:p>
        </w:tc>
        <w:tc>
          <w:tcPr>
            <w:tcW w:w="4930" w:type="dxa"/>
            <w:gridSpan w:val="5"/>
            <w:tcBorders>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из них</w:t>
            </w:r>
          </w:p>
        </w:tc>
      </w:tr>
      <w:tr w:rsidR="00A14902" w:rsidRPr="00534358" w:rsidTr="00A27306">
        <w:trPr>
          <w:gridAfter w:val="2"/>
          <w:wAfter w:w="27" w:type="dxa"/>
        </w:trPr>
        <w:tc>
          <w:tcPr>
            <w:tcW w:w="1921" w:type="dxa"/>
            <w:vMerge/>
            <w:tcBorders>
              <w:left w:val="nil"/>
              <w:right w:val="single" w:sz="4" w:space="0" w:color="auto"/>
            </w:tcBorders>
          </w:tcPr>
          <w:p w:rsidR="00A14902" w:rsidRPr="00534358" w:rsidRDefault="00A14902" w:rsidP="00A27306">
            <w:pPr>
              <w:pStyle w:val="affff7"/>
              <w:rPr>
                <w:rFonts w:ascii="Arial" w:hAnsi="Arial" w:cs="Arial"/>
                <w:sz w:val="20"/>
              </w:rPr>
            </w:pPr>
          </w:p>
        </w:tc>
        <w:tc>
          <w:tcPr>
            <w:tcW w:w="2615" w:type="dxa"/>
            <w:gridSpan w:val="2"/>
            <w:vMerge/>
            <w:tcBorders>
              <w:left w:val="single" w:sz="4" w:space="0" w:color="auto"/>
            </w:tcBorders>
          </w:tcPr>
          <w:p w:rsidR="00A14902" w:rsidRPr="00534358" w:rsidRDefault="00A14902" w:rsidP="00A27306">
            <w:pPr>
              <w:pStyle w:val="affff7"/>
              <w:rPr>
                <w:rFonts w:ascii="Arial" w:hAnsi="Arial" w:cs="Arial"/>
                <w:sz w:val="20"/>
              </w:rPr>
            </w:pPr>
          </w:p>
        </w:tc>
        <w:tc>
          <w:tcPr>
            <w:tcW w:w="2586" w:type="dxa"/>
            <w:gridSpan w:val="2"/>
          </w:tcPr>
          <w:p w:rsidR="00A14902" w:rsidRPr="00534358" w:rsidRDefault="00A14902" w:rsidP="00A27306">
            <w:pPr>
              <w:pStyle w:val="affff7"/>
              <w:rPr>
                <w:rFonts w:ascii="Arial" w:hAnsi="Arial" w:cs="Arial"/>
                <w:sz w:val="20"/>
              </w:rPr>
            </w:pPr>
            <w:r>
              <w:rPr>
                <w:rFonts w:ascii="Arial" w:hAnsi="Arial" w:cs="Arial"/>
                <w:sz w:val="20"/>
              </w:rPr>
              <w:t>ИП</w:t>
            </w:r>
            <w:r w:rsidRPr="00534358">
              <w:rPr>
                <w:rFonts w:ascii="Arial" w:hAnsi="Arial" w:cs="Arial"/>
                <w:sz w:val="20"/>
              </w:rPr>
              <w:t xml:space="preserve"> и крестьянские или фермерские хозяйства</w:t>
            </w:r>
          </w:p>
        </w:tc>
        <w:tc>
          <w:tcPr>
            <w:tcW w:w="2333" w:type="dxa"/>
            <w:gridSpan w:val="2"/>
            <w:tcBorders>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хозяйства населения</w:t>
            </w:r>
          </w:p>
        </w:tc>
      </w:tr>
      <w:tr w:rsidR="00A14902" w:rsidRPr="00534358" w:rsidTr="00A27306">
        <w:trPr>
          <w:gridAfter w:val="1"/>
          <w:wAfter w:w="20" w:type="dxa"/>
        </w:trPr>
        <w:tc>
          <w:tcPr>
            <w:tcW w:w="1921" w:type="dxa"/>
            <w:vMerge/>
            <w:tcBorders>
              <w:left w:val="nil"/>
              <w:bottom w:val="single" w:sz="4" w:space="0" w:color="auto"/>
              <w:right w:val="single" w:sz="4" w:space="0" w:color="auto"/>
            </w:tcBorders>
          </w:tcPr>
          <w:p w:rsidR="00A14902" w:rsidRPr="00534358" w:rsidRDefault="00A14902" w:rsidP="00A27306">
            <w:pPr>
              <w:pStyle w:val="affff7"/>
              <w:rPr>
                <w:rFonts w:ascii="Arial" w:hAnsi="Arial" w:cs="Arial"/>
                <w:sz w:val="20"/>
              </w:rPr>
            </w:pPr>
          </w:p>
        </w:tc>
        <w:tc>
          <w:tcPr>
            <w:tcW w:w="1148" w:type="dxa"/>
            <w:tcBorders>
              <w:left w:val="single" w:sz="4" w:space="0" w:color="auto"/>
              <w:bottom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тонн</w:t>
            </w:r>
          </w:p>
        </w:tc>
        <w:tc>
          <w:tcPr>
            <w:tcW w:w="1467" w:type="dxa"/>
            <w:tcBorders>
              <w:bottom w:val="single" w:sz="4" w:space="0" w:color="auto"/>
            </w:tcBorders>
          </w:tcPr>
          <w:p w:rsidR="00A14902" w:rsidRPr="00534358" w:rsidRDefault="00A14902" w:rsidP="00A14902">
            <w:pPr>
              <w:pStyle w:val="affff7"/>
              <w:rPr>
                <w:rFonts w:ascii="Arial" w:hAnsi="Arial" w:cs="Arial"/>
                <w:sz w:val="20"/>
              </w:rPr>
            </w:pP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2020г. в процентах к </w:t>
            </w: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2019г.</w:t>
            </w:r>
          </w:p>
        </w:tc>
        <w:tc>
          <w:tcPr>
            <w:tcW w:w="1129" w:type="dxa"/>
            <w:tcBorders>
              <w:bottom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тонн</w:t>
            </w:r>
          </w:p>
        </w:tc>
        <w:tc>
          <w:tcPr>
            <w:tcW w:w="1453" w:type="dxa"/>
            <w:tcBorders>
              <w:bottom w:val="single" w:sz="4" w:space="0" w:color="auto"/>
            </w:tcBorders>
          </w:tcPr>
          <w:p w:rsidR="00A14902" w:rsidRPr="00534358" w:rsidRDefault="00A14902" w:rsidP="00A27306">
            <w:pPr>
              <w:pStyle w:val="affff7"/>
              <w:ind w:hanging="147"/>
              <w:rPr>
                <w:rFonts w:ascii="Arial" w:hAnsi="Arial" w:cs="Arial"/>
                <w:sz w:val="20"/>
              </w:rPr>
            </w:pP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2020г. в процентах к </w:t>
            </w: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2019г.</w:t>
            </w:r>
          </w:p>
        </w:tc>
        <w:tc>
          <w:tcPr>
            <w:tcW w:w="1004" w:type="dxa"/>
            <w:tcBorders>
              <w:bottom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тонн</w:t>
            </w:r>
          </w:p>
        </w:tc>
        <w:tc>
          <w:tcPr>
            <w:tcW w:w="1340" w:type="dxa"/>
            <w:gridSpan w:val="2"/>
            <w:tcBorders>
              <w:bottom w:val="single" w:sz="4" w:space="0" w:color="auto"/>
              <w:right w:val="nil"/>
            </w:tcBorders>
          </w:tcPr>
          <w:p w:rsidR="00A14902" w:rsidRPr="00534358" w:rsidRDefault="00A14902" w:rsidP="00A27306">
            <w:pPr>
              <w:pStyle w:val="affff7"/>
              <w:rPr>
                <w:rFonts w:ascii="Arial" w:hAnsi="Arial" w:cs="Arial"/>
                <w:sz w:val="20"/>
              </w:rPr>
            </w:pP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2020г. в процентах к </w:t>
            </w: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2019г.</w:t>
            </w:r>
          </w:p>
        </w:tc>
      </w:tr>
      <w:tr w:rsidR="00A14902" w:rsidRPr="00534358" w:rsidTr="00A27306">
        <w:trPr>
          <w:trHeight w:val="257"/>
        </w:trPr>
        <w:tc>
          <w:tcPr>
            <w:tcW w:w="9482" w:type="dxa"/>
            <w:gridSpan w:val="9"/>
            <w:tcBorders>
              <w:top w:val="single" w:sz="4" w:space="0" w:color="auto"/>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Забито в хозяйстве или реализовано на убой скота и птицы (в живом весе)</w:t>
            </w:r>
          </w:p>
        </w:tc>
      </w:tr>
      <w:tr w:rsidR="00A14902" w:rsidRPr="00534358" w:rsidTr="00A27306">
        <w:trPr>
          <w:gridAfter w:val="1"/>
          <w:wAfter w:w="20" w:type="dxa"/>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57 003,5</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102,9</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7 725,4</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110,0</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37 328,6</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102,7</w:t>
            </w:r>
          </w:p>
        </w:tc>
      </w:tr>
      <w:tr w:rsidR="00A14902" w:rsidRPr="00534358" w:rsidTr="00A27306">
        <w:trPr>
          <w:gridAfter w:val="1"/>
          <w:wAfter w:w="20" w:type="dxa"/>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2 813,8</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109,8</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208,3</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117,5</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2 392,4</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105,1</w:t>
            </w:r>
          </w:p>
        </w:tc>
      </w:tr>
      <w:tr w:rsidR="00A14902" w:rsidRPr="00534358" w:rsidTr="00A27306">
        <w:trPr>
          <w:trHeight w:val="187"/>
        </w:trPr>
        <w:tc>
          <w:tcPr>
            <w:tcW w:w="9482" w:type="dxa"/>
            <w:gridSpan w:val="9"/>
            <w:tcBorders>
              <w:top w:val="nil"/>
              <w:left w:val="nil"/>
              <w:bottom w:val="nil"/>
              <w:right w:val="nil"/>
            </w:tcBorders>
          </w:tcPr>
          <w:p w:rsidR="00A14902" w:rsidRPr="00534358" w:rsidRDefault="00A14902" w:rsidP="00A27306">
            <w:pPr>
              <w:jc w:val="center"/>
              <w:rPr>
                <w:rFonts w:ascii="Arial" w:hAnsi="Arial" w:cs="Arial"/>
                <w:b/>
                <w:sz w:val="20"/>
                <w:szCs w:val="20"/>
              </w:rPr>
            </w:pPr>
            <w:r w:rsidRPr="00534358">
              <w:rPr>
                <w:rFonts w:ascii="Arial" w:hAnsi="Arial" w:cs="Arial"/>
                <w:b/>
                <w:sz w:val="20"/>
                <w:szCs w:val="20"/>
              </w:rPr>
              <w:t>Надоено молока коровьего</w:t>
            </w:r>
          </w:p>
        </w:tc>
      </w:tr>
      <w:tr w:rsidR="00A14902" w:rsidRPr="00534358" w:rsidTr="00A27306">
        <w:trPr>
          <w:gridAfter w:val="1"/>
          <w:wAfter w:w="20" w:type="dxa"/>
          <w:trHeight w:val="74"/>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110 227,8</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102,4</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14 618,1</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104,6</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90 297,8</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r>
      <w:tr w:rsidR="00A14902" w:rsidRPr="00534358" w:rsidTr="00A27306">
        <w:trPr>
          <w:gridAfter w:val="1"/>
          <w:wAfter w:w="20" w:type="dxa"/>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9 170,8</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590,6</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106,4</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8 227,9</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100,8</w:t>
            </w:r>
          </w:p>
        </w:tc>
      </w:tr>
      <w:tr w:rsidR="00A14902" w:rsidRPr="00534358" w:rsidTr="00A27306">
        <w:trPr>
          <w:trHeight w:val="53"/>
        </w:trPr>
        <w:tc>
          <w:tcPr>
            <w:tcW w:w="9482" w:type="dxa"/>
            <w:gridSpan w:val="9"/>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lastRenderedPageBreak/>
              <w:t>Получено яиц куриных*</w:t>
            </w:r>
          </w:p>
        </w:tc>
      </w:tr>
      <w:tr w:rsidR="00A14902" w:rsidRPr="00534358" w:rsidTr="00A27306">
        <w:trPr>
          <w:gridAfter w:val="1"/>
          <w:wAfter w:w="20" w:type="dxa"/>
          <w:trHeight w:val="74"/>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89 062,3</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98,3</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156,4</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99,0</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28 306,9</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101,5</w:t>
            </w:r>
          </w:p>
        </w:tc>
      </w:tr>
      <w:tr w:rsidR="00A14902" w:rsidRPr="00534358" w:rsidTr="00A27306">
        <w:trPr>
          <w:gridAfter w:val="1"/>
          <w:wAfter w:w="20" w:type="dxa"/>
        </w:trPr>
        <w:tc>
          <w:tcPr>
            <w:tcW w:w="1921"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48"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2 872,0</w:t>
            </w:r>
          </w:p>
        </w:tc>
        <w:tc>
          <w:tcPr>
            <w:tcW w:w="1467"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c>
          <w:tcPr>
            <w:tcW w:w="1129"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453"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004"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2 872,0</w:t>
            </w:r>
          </w:p>
        </w:tc>
        <w:tc>
          <w:tcPr>
            <w:tcW w:w="1340" w:type="dxa"/>
            <w:gridSpan w:val="2"/>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r>
    </w:tbl>
    <w:p w:rsidR="00A14902" w:rsidRPr="00E03778" w:rsidRDefault="00A14902" w:rsidP="00A14902">
      <w:pPr>
        <w:pStyle w:val="affffa"/>
        <w:spacing w:before="0" w:line="276" w:lineRule="auto"/>
        <w:ind w:left="0" w:firstLine="284"/>
        <w:rPr>
          <w:rFonts w:ascii="Arial" w:hAnsi="Arial" w:cs="Arial"/>
          <w:szCs w:val="16"/>
        </w:rPr>
      </w:pPr>
      <w:r w:rsidRPr="00E03778">
        <w:rPr>
          <w:rFonts w:ascii="Arial" w:hAnsi="Arial" w:cs="Arial"/>
          <w:szCs w:val="16"/>
        </w:rPr>
        <w:t>* тыс. штук.</w:t>
      </w:r>
    </w:p>
    <w:p w:rsidR="00A14902" w:rsidRPr="00987CDA" w:rsidRDefault="00A14902" w:rsidP="00A14902">
      <w:pPr>
        <w:pStyle w:val="affffe"/>
        <w:spacing w:before="180" w:after="120"/>
        <w:jc w:val="left"/>
        <w:rPr>
          <w:rFonts w:ascii="Arial" w:hAnsi="Arial" w:cs="Arial"/>
          <w:szCs w:val="24"/>
        </w:rPr>
      </w:pPr>
      <w:r>
        <w:rPr>
          <w:rFonts w:ascii="Arial" w:hAnsi="Arial" w:cs="Arial"/>
          <w:szCs w:val="24"/>
        </w:rPr>
        <w:t>П</w:t>
      </w:r>
      <w:r w:rsidRPr="00987CDA">
        <w:rPr>
          <w:rFonts w:ascii="Arial" w:hAnsi="Arial" w:cs="Arial"/>
          <w:szCs w:val="24"/>
        </w:rPr>
        <w:t>ромышленно</w:t>
      </w:r>
      <w:r>
        <w:rPr>
          <w:rFonts w:ascii="Arial" w:hAnsi="Arial" w:cs="Arial"/>
          <w:szCs w:val="24"/>
        </w:rPr>
        <w:t>е</w:t>
      </w:r>
      <w:r w:rsidRPr="00987CDA">
        <w:rPr>
          <w:rFonts w:ascii="Arial" w:hAnsi="Arial" w:cs="Arial"/>
          <w:szCs w:val="24"/>
        </w:rPr>
        <w:t xml:space="preserve"> производств</w:t>
      </w:r>
      <w:r>
        <w:rPr>
          <w:rFonts w:ascii="Arial" w:hAnsi="Arial" w:cs="Arial"/>
          <w:szCs w:val="24"/>
        </w:rPr>
        <w:t>о</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 xml:space="preserve">Объем промышленной продукции (товаров, услуг) </w:t>
      </w:r>
    </w:p>
    <w:tbl>
      <w:tblPr>
        <w:tblStyle w:val="af4"/>
        <w:tblW w:w="0" w:type="auto"/>
        <w:tblLayout w:type="fixed"/>
        <w:tblLook w:val="0000" w:firstRow="0" w:lastRow="0" w:firstColumn="0" w:lastColumn="0" w:noHBand="0" w:noVBand="0"/>
      </w:tblPr>
      <w:tblGrid>
        <w:gridCol w:w="1924"/>
        <w:gridCol w:w="1803"/>
        <w:gridCol w:w="2019"/>
        <w:gridCol w:w="1803"/>
        <w:gridCol w:w="1805"/>
      </w:tblGrid>
      <w:tr w:rsidR="00A14902" w:rsidRPr="00534358" w:rsidTr="00A27306">
        <w:trPr>
          <w:trHeight w:val="60"/>
        </w:trPr>
        <w:tc>
          <w:tcPr>
            <w:tcW w:w="1924" w:type="dxa"/>
            <w:vMerge w:val="restart"/>
            <w:tcBorders>
              <w:top w:val="single" w:sz="4" w:space="0" w:color="auto"/>
              <w:left w:val="nil"/>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p>
        </w:tc>
        <w:tc>
          <w:tcPr>
            <w:tcW w:w="3822" w:type="dxa"/>
            <w:gridSpan w:val="2"/>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Объем производства промышленной продукции (товаров, услуг) в действующих ценах предприятий, млн. тенге</w:t>
            </w:r>
          </w:p>
        </w:tc>
        <w:tc>
          <w:tcPr>
            <w:tcW w:w="3608" w:type="dxa"/>
            <w:gridSpan w:val="2"/>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Индексы физического объема промышленного производства, в процентах</w:t>
            </w:r>
          </w:p>
        </w:tc>
      </w:tr>
      <w:tr w:rsidR="00A14902" w:rsidRPr="00534358" w:rsidTr="00A27306">
        <w:trPr>
          <w:trHeight w:val="60"/>
        </w:trPr>
        <w:tc>
          <w:tcPr>
            <w:tcW w:w="1924" w:type="dxa"/>
            <w:vMerge/>
            <w:tcBorders>
              <w:top w:val="single" w:sz="4" w:space="0" w:color="auto"/>
              <w:left w:val="nil"/>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p>
        </w:tc>
        <w:tc>
          <w:tcPr>
            <w:tcW w:w="1803"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январь-май 2020г.</w:t>
            </w:r>
          </w:p>
        </w:tc>
        <w:tc>
          <w:tcPr>
            <w:tcW w:w="2019"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май 2020г.</w:t>
            </w:r>
          </w:p>
        </w:tc>
        <w:tc>
          <w:tcPr>
            <w:tcW w:w="1803"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 xml:space="preserve">май 2020г. </w:t>
            </w:r>
            <w:r w:rsidRPr="00534358">
              <w:rPr>
                <w:rFonts w:ascii="Arial" w:hAnsi="Arial" w:cs="Arial"/>
                <w:sz w:val="20"/>
                <w:szCs w:val="20"/>
              </w:rPr>
              <w:br/>
              <w:t>к маю 2019г.</w:t>
            </w:r>
          </w:p>
        </w:tc>
        <w:tc>
          <w:tcPr>
            <w:tcW w:w="1805" w:type="dxa"/>
            <w:tcBorders>
              <w:top w:val="single" w:sz="4" w:space="0" w:color="auto"/>
              <w:left w:val="single" w:sz="4" w:space="0" w:color="auto"/>
              <w:bottom w:val="single" w:sz="4" w:space="0" w:color="auto"/>
              <w:right w:val="nil"/>
            </w:tcBorders>
          </w:tcPr>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 xml:space="preserve">январь-май 2020г. </w:t>
            </w:r>
          </w:p>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к январю-маю 2019г.</w:t>
            </w:r>
          </w:p>
        </w:tc>
      </w:tr>
      <w:tr w:rsidR="00A14902" w:rsidRPr="00534358" w:rsidTr="00A27306">
        <w:tc>
          <w:tcPr>
            <w:tcW w:w="1924"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803"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643 225,2</w:t>
            </w:r>
          </w:p>
        </w:tc>
        <w:tc>
          <w:tcPr>
            <w:tcW w:w="2019"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116 977,8</w:t>
            </w:r>
          </w:p>
        </w:tc>
        <w:tc>
          <w:tcPr>
            <w:tcW w:w="1803"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snapToGrid w:val="0"/>
                <w:color w:val="000000"/>
                <w:sz w:val="20"/>
                <w:szCs w:val="20"/>
              </w:rPr>
            </w:pPr>
            <w:r w:rsidRPr="00534358">
              <w:rPr>
                <w:rFonts w:ascii="Arial" w:hAnsi="Arial" w:cs="Arial"/>
                <w:snapToGrid w:val="0"/>
                <w:color w:val="000000"/>
                <w:sz w:val="20"/>
                <w:szCs w:val="20"/>
              </w:rPr>
              <w:t>90,1</w:t>
            </w:r>
          </w:p>
        </w:tc>
        <w:tc>
          <w:tcPr>
            <w:tcW w:w="1805"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98,3</w:t>
            </w:r>
          </w:p>
        </w:tc>
      </w:tr>
      <w:tr w:rsidR="00A14902" w:rsidRPr="00534358" w:rsidTr="00A27306">
        <w:tc>
          <w:tcPr>
            <w:tcW w:w="1924"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napToGrid w:val="0"/>
                <w:sz w:val="20"/>
                <w:szCs w:val="20"/>
              </w:rPr>
              <w:t>Каргалинский район</w:t>
            </w:r>
          </w:p>
        </w:tc>
        <w:tc>
          <w:tcPr>
            <w:tcW w:w="180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968,1</w:t>
            </w:r>
          </w:p>
        </w:tc>
        <w:tc>
          <w:tcPr>
            <w:tcW w:w="2019"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128,0</w:t>
            </w:r>
          </w:p>
        </w:tc>
        <w:tc>
          <w:tcPr>
            <w:tcW w:w="180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napToGrid w:val="0"/>
                <w:color w:val="000000"/>
                <w:sz w:val="20"/>
                <w:szCs w:val="20"/>
              </w:rPr>
            </w:pPr>
            <w:r w:rsidRPr="00534358">
              <w:rPr>
                <w:rFonts w:ascii="Arial" w:hAnsi="Arial" w:cs="Arial"/>
                <w:snapToGrid w:val="0"/>
                <w:color w:val="000000"/>
                <w:sz w:val="20"/>
                <w:szCs w:val="20"/>
              </w:rPr>
              <w:t>72,8</w:t>
            </w:r>
          </w:p>
        </w:tc>
        <w:tc>
          <w:tcPr>
            <w:tcW w:w="1805"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97,8</w:t>
            </w:r>
          </w:p>
        </w:tc>
      </w:tr>
    </w:tbl>
    <w:p w:rsidR="00A14902" w:rsidRPr="00987CDA" w:rsidRDefault="00A14902" w:rsidP="00A14902">
      <w:pPr>
        <w:pStyle w:val="affffe"/>
        <w:spacing w:before="180" w:after="120"/>
        <w:jc w:val="left"/>
        <w:rPr>
          <w:rFonts w:ascii="Arial" w:hAnsi="Arial" w:cs="Arial"/>
          <w:szCs w:val="24"/>
        </w:rPr>
      </w:pPr>
      <w:r w:rsidRPr="00987CDA">
        <w:rPr>
          <w:rFonts w:ascii="Arial" w:hAnsi="Arial" w:cs="Arial"/>
          <w:szCs w:val="24"/>
        </w:rPr>
        <w:t>Строительств</w:t>
      </w:r>
      <w:r>
        <w:rPr>
          <w:rFonts w:ascii="Arial" w:hAnsi="Arial" w:cs="Arial"/>
          <w:szCs w:val="24"/>
        </w:rPr>
        <w:t>о</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Ввод в эксплуатацию жилых зданий</w:t>
      </w:r>
    </w:p>
    <w:tbl>
      <w:tblPr>
        <w:tblStyle w:val="af4"/>
        <w:tblW w:w="0" w:type="auto"/>
        <w:tblLayout w:type="fixed"/>
        <w:tblLook w:val="0000" w:firstRow="0" w:lastRow="0" w:firstColumn="0" w:lastColumn="0" w:noHBand="0" w:noVBand="0"/>
      </w:tblPr>
      <w:tblGrid>
        <w:gridCol w:w="1914"/>
        <w:gridCol w:w="1807"/>
        <w:gridCol w:w="1914"/>
        <w:gridCol w:w="1807"/>
        <w:gridCol w:w="1912"/>
      </w:tblGrid>
      <w:tr w:rsidR="00A14902" w:rsidRPr="00534358" w:rsidTr="00A27306">
        <w:trPr>
          <w:trHeight w:val="20"/>
        </w:trPr>
        <w:tc>
          <w:tcPr>
            <w:tcW w:w="1914" w:type="dxa"/>
            <w:vMerge w:val="restart"/>
            <w:tcBorders>
              <w:top w:val="single" w:sz="4" w:space="0" w:color="auto"/>
              <w:left w:val="nil"/>
              <w:bottom w:val="single" w:sz="4" w:space="0" w:color="auto"/>
              <w:right w:val="single" w:sz="4" w:space="0" w:color="auto"/>
            </w:tcBorders>
          </w:tcPr>
          <w:p w:rsidR="00A14902" w:rsidRPr="00534358" w:rsidRDefault="00A14902" w:rsidP="00A27306">
            <w:pPr>
              <w:pStyle w:val="26"/>
              <w:rPr>
                <w:rFonts w:ascii="Arial" w:hAnsi="Arial" w:cs="Arial"/>
                <w:sz w:val="20"/>
              </w:rPr>
            </w:pPr>
          </w:p>
        </w:tc>
        <w:tc>
          <w:tcPr>
            <w:tcW w:w="3721" w:type="dxa"/>
            <w:gridSpan w:val="2"/>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26"/>
              <w:jc w:val="center"/>
              <w:rPr>
                <w:rFonts w:ascii="Arial" w:hAnsi="Arial" w:cs="Arial"/>
                <w:sz w:val="20"/>
              </w:rPr>
            </w:pPr>
            <w:r w:rsidRPr="00534358">
              <w:rPr>
                <w:rFonts w:ascii="Arial" w:hAnsi="Arial" w:cs="Arial"/>
                <w:sz w:val="20"/>
              </w:rPr>
              <w:t>Введено, кв. м общей площади</w:t>
            </w:r>
          </w:p>
        </w:tc>
        <w:tc>
          <w:tcPr>
            <w:tcW w:w="3719" w:type="dxa"/>
            <w:gridSpan w:val="2"/>
            <w:tcBorders>
              <w:top w:val="single" w:sz="4" w:space="0" w:color="auto"/>
              <w:left w:val="single" w:sz="4" w:space="0" w:color="auto"/>
              <w:bottom w:val="single" w:sz="4" w:space="0" w:color="auto"/>
              <w:right w:val="nil"/>
            </w:tcBorders>
          </w:tcPr>
          <w:p w:rsidR="00A14902" w:rsidRPr="00534358" w:rsidRDefault="00A14902" w:rsidP="00A27306">
            <w:pPr>
              <w:pStyle w:val="26"/>
              <w:jc w:val="center"/>
              <w:rPr>
                <w:rFonts w:ascii="Arial" w:hAnsi="Arial" w:cs="Arial"/>
                <w:sz w:val="20"/>
              </w:rPr>
            </w:pPr>
            <w:r w:rsidRPr="00534358">
              <w:rPr>
                <w:rFonts w:ascii="Arial" w:hAnsi="Arial" w:cs="Arial"/>
                <w:sz w:val="20"/>
              </w:rPr>
              <w:t xml:space="preserve">Из них за счет средств населения, </w:t>
            </w:r>
            <w:r w:rsidRPr="00534358">
              <w:rPr>
                <w:rFonts w:ascii="Arial" w:hAnsi="Arial" w:cs="Arial"/>
                <w:sz w:val="20"/>
              </w:rPr>
              <w:br/>
              <w:t>кв. м  общей площади (ИЖС)</w:t>
            </w:r>
          </w:p>
        </w:tc>
      </w:tr>
      <w:tr w:rsidR="00A14902" w:rsidRPr="00534358" w:rsidTr="00A27306">
        <w:trPr>
          <w:trHeight w:val="20"/>
        </w:trPr>
        <w:tc>
          <w:tcPr>
            <w:tcW w:w="1914" w:type="dxa"/>
            <w:vMerge/>
            <w:tcBorders>
              <w:top w:val="single" w:sz="4" w:space="0" w:color="auto"/>
              <w:left w:val="nil"/>
              <w:bottom w:val="single" w:sz="4" w:space="0" w:color="auto"/>
              <w:right w:val="single" w:sz="4" w:space="0" w:color="auto"/>
            </w:tcBorders>
          </w:tcPr>
          <w:p w:rsidR="00A14902" w:rsidRPr="00534358" w:rsidRDefault="00A14902" w:rsidP="00A27306">
            <w:pPr>
              <w:pStyle w:val="26"/>
              <w:rPr>
                <w:rFonts w:ascii="Arial" w:hAnsi="Arial" w:cs="Arial"/>
                <w:sz w:val="20"/>
              </w:rPr>
            </w:pPr>
          </w:p>
        </w:tc>
        <w:tc>
          <w:tcPr>
            <w:tcW w:w="1807"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26"/>
              <w:jc w:val="center"/>
              <w:rPr>
                <w:rFonts w:ascii="Arial" w:hAnsi="Arial" w:cs="Arial"/>
                <w:sz w:val="20"/>
              </w:rPr>
            </w:pPr>
            <w:r w:rsidRPr="00534358">
              <w:rPr>
                <w:rFonts w:ascii="Arial" w:hAnsi="Arial" w:cs="Arial"/>
                <w:sz w:val="20"/>
              </w:rPr>
              <w:t>январь-май</w:t>
            </w:r>
          </w:p>
          <w:p w:rsidR="00A14902" w:rsidRPr="00534358" w:rsidRDefault="00A14902" w:rsidP="00A27306">
            <w:pPr>
              <w:pStyle w:val="26"/>
              <w:jc w:val="center"/>
              <w:rPr>
                <w:rFonts w:ascii="Arial" w:hAnsi="Arial" w:cs="Arial"/>
                <w:sz w:val="20"/>
              </w:rPr>
            </w:pPr>
            <w:r w:rsidRPr="00534358">
              <w:rPr>
                <w:rFonts w:ascii="Arial" w:hAnsi="Arial" w:cs="Arial"/>
                <w:sz w:val="20"/>
              </w:rPr>
              <w:t>2020г.</w:t>
            </w:r>
          </w:p>
        </w:tc>
        <w:tc>
          <w:tcPr>
            <w:tcW w:w="1914"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январь-май 2020г.  в процентах к январю-маю 2019г.</w:t>
            </w:r>
          </w:p>
        </w:tc>
        <w:tc>
          <w:tcPr>
            <w:tcW w:w="1807"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26"/>
              <w:jc w:val="center"/>
              <w:rPr>
                <w:rFonts w:ascii="Arial" w:hAnsi="Arial" w:cs="Arial"/>
                <w:sz w:val="20"/>
              </w:rPr>
            </w:pPr>
            <w:r w:rsidRPr="00534358">
              <w:rPr>
                <w:rFonts w:ascii="Arial" w:hAnsi="Arial" w:cs="Arial"/>
                <w:sz w:val="20"/>
              </w:rPr>
              <w:t>январь-май</w:t>
            </w:r>
          </w:p>
          <w:p w:rsidR="00A14902" w:rsidRPr="00534358" w:rsidRDefault="00A14902" w:rsidP="00A27306">
            <w:pPr>
              <w:pStyle w:val="26"/>
              <w:jc w:val="center"/>
              <w:rPr>
                <w:rFonts w:ascii="Arial" w:hAnsi="Arial" w:cs="Arial"/>
                <w:sz w:val="20"/>
              </w:rPr>
            </w:pPr>
            <w:r w:rsidRPr="00534358">
              <w:rPr>
                <w:rFonts w:ascii="Arial" w:hAnsi="Arial" w:cs="Arial"/>
                <w:sz w:val="20"/>
              </w:rPr>
              <w:t>2020г.</w:t>
            </w:r>
          </w:p>
        </w:tc>
        <w:tc>
          <w:tcPr>
            <w:tcW w:w="1912" w:type="dxa"/>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январь-май 2020г. в процентах  к январю-маю 2019г.</w:t>
            </w:r>
          </w:p>
        </w:tc>
      </w:tr>
      <w:tr w:rsidR="00A14902" w:rsidRPr="00534358" w:rsidTr="00A27306">
        <w:trPr>
          <w:trHeight w:val="20"/>
        </w:trPr>
        <w:tc>
          <w:tcPr>
            <w:tcW w:w="1914"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807"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252 517</w:t>
            </w:r>
          </w:p>
        </w:tc>
        <w:tc>
          <w:tcPr>
            <w:tcW w:w="1914"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103,2</w:t>
            </w:r>
          </w:p>
        </w:tc>
        <w:tc>
          <w:tcPr>
            <w:tcW w:w="1807"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171 751</w:t>
            </w:r>
          </w:p>
        </w:tc>
        <w:tc>
          <w:tcPr>
            <w:tcW w:w="1912"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93,6</w:t>
            </w:r>
          </w:p>
        </w:tc>
      </w:tr>
      <w:tr w:rsidR="00A14902" w:rsidRPr="00534358" w:rsidTr="00A27306">
        <w:trPr>
          <w:trHeight w:val="20"/>
        </w:trPr>
        <w:tc>
          <w:tcPr>
            <w:tcW w:w="1914"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807"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3 488</w:t>
            </w:r>
          </w:p>
        </w:tc>
        <w:tc>
          <w:tcPr>
            <w:tcW w:w="1914"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160,4</w:t>
            </w:r>
          </w:p>
        </w:tc>
        <w:tc>
          <w:tcPr>
            <w:tcW w:w="1807"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3 488</w:t>
            </w:r>
          </w:p>
        </w:tc>
        <w:tc>
          <w:tcPr>
            <w:tcW w:w="191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160,4</w:t>
            </w:r>
          </w:p>
        </w:tc>
      </w:tr>
    </w:tbl>
    <w:p w:rsidR="00A14902" w:rsidRPr="00987CDA" w:rsidRDefault="00A14902" w:rsidP="00A14902">
      <w:pPr>
        <w:pStyle w:val="affffe"/>
        <w:spacing w:before="180" w:after="120"/>
        <w:jc w:val="left"/>
        <w:rPr>
          <w:rFonts w:ascii="Arial" w:hAnsi="Arial" w:cs="Arial"/>
          <w:szCs w:val="24"/>
        </w:rPr>
      </w:pPr>
      <w:r w:rsidRPr="00987CDA">
        <w:rPr>
          <w:rFonts w:ascii="Arial" w:hAnsi="Arial" w:cs="Arial"/>
          <w:szCs w:val="24"/>
        </w:rPr>
        <w:t>Малое и среднее предпринимательство</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Показатели деятельности субъектов малого и среднего предпринимательства</w:t>
      </w:r>
    </w:p>
    <w:p w:rsidR="00A14902" w:rsidRPr="00987CDA" w:rsidRDefault="00A14902" w:rsidP="00A14902">
      <w:pPr>
        <w:pStyle w:val="afffff1"/>
        <w:spacing w:after="60"/>
        <w:ind w:left="7201" w:firstLine="720"/>
        <w:jc w:val="right"/>
        <w:rPr>
          <w:rFonts w:ascii="Arial" w:hAnsi="Arial" w:cs="Arial"/>
          <w:color w:val="000000"/>
        </w:rPr>
      </w:pPr>
      <w:r w:rsidRPr="00987CDA">
        <w:rPr>
          <w:rFonts w:ascii="Arial" w:hAnsi="Arial" w:cs="Arial"/>
          <w:color w:val="000000"/>
        </w:rPr>
        <w:t>в процентах</w:t>
      </w:r>
    </w:p>
    <w:tbl>
      <w:tblPr>
        <w:tblStyle w:val="af4"/>
        <w:tblW w:w="0" w:type="auto"/>
        <w:tblLayout w:type="fixed"/>
        <w:tblLook w:val="0000" w:firstRow="0" w:lastRow="0" w:firstColumn="0" w:lastColumn="0" w:noHBand="0" w:noVBand="0"/>
      </w:tblPr>
      <w:tblGrid>
        <w:gridCol w:w="1914"/>
        <w:gridCol w:w="7440"/>
      </w:tblGrid>
      <w:tr w:rsidR="00A14902" w:rsidRPr="00534358" w:rsidTr="00A27306">
        <w:trPr>
          <w:trHeight w:val="20"/>
        </w:trPr>
        <w:tc>
          <w:tcPr>
            <w:tcW w:w="1914" w:type="dxa"/>
            <w:vMerge w:val="restart"/>
            <w:tcBorders>
              <w:top w:val="single" w:sz="4" w:space="0" w:color="auto"/>
              <w:left w:val="nil"/>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p>
        </w:tc>
        <w:tc>
          <w:tcPr>
            <w:tcW w:w="7440" w:type="dxa"/>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На 1 июня  2020г. в процентах к 1 июня  2019г.</w:t>
            </w:r>
          </w:p>
        </w:tc>
      </w:tr>
      <w:tr w:rsidR="00A14902" w:rsidRPr="00534358" w:rsidTr="00A27306">
        <w:trPr>
          <w:trHeight w:val="20"/>
        </w:trPr>
        <w:tc>
          <w:tcPr>
            <w:tcW w:w="1914" w:type="dxa"/>
            <w:vMerge/>
            <w:tcBorders>
              <w:top w:val="single" w:sz="4" w:space="0" w:color="auto"/>
              <w:left w:val="nil"/>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p>
        </w:tc>
        <w:tc>
          <w:tcPr>
            <w:tcW w:w="7440" w:type="dxa"/>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Количество действующих субъектов МСП</w:t>
            </w:r>
          </w:p>
        </w:tc>
      </w:tr>
      <w:tr w:rsidR="00A14902" w:rsidRPr="00534358" w:rsidTr="00A27306">
        <w:trPr>
          <w:trHeight w:val="20"/>
        </w:trPr>
        <w:tc>
          <w:tcPr>
            <w:tcW w:w="1914" w:type="dxa"/>
            <w:tcBorders>
              <w:top w:val="single" w:sz="4" w:space="0" w:color="auto"/>
              <w:left w:val="nil"/>
              <w:bottom w:val="nil"/>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Актюбинская область</w:t>
            </w:r>
          </w:p>
        </w:tc>
        <w:tc>
          <w:tcPr>
            <w:tcW w:w="7440"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bCs/>
                <w:sz w:val="20"/>
                <w:szCs w:val="20"/>
              </w:rPr>
            </w:pPr>
            <w:r w:rsidRPr="00534358">
              <w:rPr>
                <w:rFonts w:ascii="Arial" w:hAnsi="Arial" w:cs="Arial"/>
                <w:bCs/>
                <w:sz w:val="20"/>
                <w:szCs w:val="20"/>
              </w:rPr>
              <w:t>103,9</w:t>
            </w:r>
          </w:p>
        </w:tc>
      </w:tr>
      <w:tr w:rsidR="00A14902" w:rsidRPr="00534358" w:rsidTr="00A27306">
        <w:trPr>
          <w:trHeight w:val="20"/>
        </w:trPr>
        <w:tc>
          <w:tcPr>
            <w:tcW w:w="1914" w:type="dxa"/>
            <w:tcBorders>
              <w:top w:val="nil"/>
              <w:left w:val="nil"/>
              <w:bottom w:val="single" w:sz="4" w:space="0" w:color="auto"/>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Каргалинский район</w:t>
            </w:r>
          </w:p>
        </w:tc>
        <w:tc>
          <w:tcPr>
            <w:tcW w:w="7440"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bCs/>
                <w:sz w:val="20"/>
                <w:szCs w:val="20"/>
              </w:rPr>
            </w:pPr>
            <w:r w:rsidRPr="00534358">
              <w:rPr>
                <w:rFonts w:ascii="Arial" w:hAnsi="Arial" w:cs="Arial"/>
                <w:bCs/>
                <w:sz w:val="20"/>
                <w:szCs w:val="20"/>
              </w:rPr>
              <w:t>101,4</w:t>
            </w:r>
          </w:p>
        </w:tc>
      </w:tr>
    </w:tbl>
    <w:p w:rsidR="00A14902" w:rsidRDefault="00A14902" w:rsidP="006C782E"/>
    <w:p w:rsidR="006C782E" w:rsidRPr="006C782E" w:rsidRDefault="006C782E" w:rsidP="006C782E">
      <w:pPr>
        <w:sectPr w:rsidR="006C782E" w:rsidRPr="006C782E" w:rsidSect="00D155A1">
          <w:pgSz w:w="11906" w:h="16838"/>
          <w:pgMar w:top="1134" w:right="851" w:bottom="992" w:left="1701" w:header="709" w:footer="709" w:gutter="0"/>
          <w:cols w:space="708"/>
          <w:docGrid w:linePitch="360"/>
        </w:sectPr>
      </w:pPr>
    </w:p>
    <w:p w:rsidR="00973E8F" w:rsidRPr="0014211B" w:rsidRDefault="00973E8F" w:rsidP="0014211B">
      <w:pPr>
        <w:pStyle w:val="1"/>
        <w:keepNext w:val="0"/>
        <w:numPr>
          <w:ilvl w:val="0"/>
          <w:numId w:val="0"/>
        </w:numPr>
        <w:spacing w:after="120"/>
        <w:jc w:val="both"/>
        <w:rPr>
          <w:rFonts w:cs="Arial"/>
          <w:caps/>
          <w:sz w:val="24"/>
          <w:szCs w:val="24"/>
        </w:rPr>
      </w:pPr>
      <w:bookmarkStart w:id="454" w:name="_Toc145014840"/>
      <w:r w:rsidRPr="0014211B">
        <w:rPr>
          <w:rFonts w:cs="Arial"/>
          <w:caps/>
          <w:sz w:val="24"/>
          <w:szCs w:val="24"/>
        </w:rPr>
        <w:lastRenderedPageBreak/>
        <w:t>ЛИТЕРАТУРА</w:t>
      </w:r>
      <w:bookmarkEnd w:id="454"/>
    </w:p>
    <w:p w:rsidR="00936378" w:rsidRPr="00240649" w:rsidRDefault="00936378" w:rsidP="0006363B">
      <w:pPr>
        <w:numPr>
          <w:ilvl w:val="0"/>
          <w:numId w:val="10"/>
        </w:numPr>
        <w:tabs>
          <w:tab w:val="left" w:pos="426"/>
        </w:tabs>
        <w:ind w:left="426" w:hanging="426"/>
        <w:jc w:val="both"/>
        <w:rPr>
          <w:rFonts w:ascii="Arial" w:hAnsi="Arial" w:cs="Arial"/>
          <w:sz w:val="22"/>
          <w:szCs w:val="22"/>
        </w:rPr>
      </w:pPr>
      <w:bookmarkStart w:id="455" w:name="_Toc251322968"/>
      <w:r w:rsidRPr="00240649">
        <w:rPr>
          <w:rFonts w:ascii="Arial" w:hAnsi="Arial" w:cs="Arial"/>
          <w:sz w:val="22"/>
          <w:szCs w:val="22"/>
        </w:rPr>
        <w:t>Экологический Кодекс Республики Казахстан от 2 января 2021 года №400-VI ЗРК.</w:t>
      </w:r>
    </w:p>
    <w:p w:rsidR="00936378" w:rsidRPr="009D1EC2" w:rsidRDefault="00936378" w:rsidP="0006363B">
      <w:pPr>
        <w:numPr>
          <w:ilvl w:val="0"/>
          <w:numId w:val="10"/>
        </w:numPr>
        <w:tabs>
          <w:tab w:val="left" w:pos="426"/>
        </w:tabs>
        <w:ind w:left="426" w:hanging="426"/>
        <w:jc w:val="both"/>
        <w:rPr>
          <w:rFonts w:ascii="Arial" w:hAnsi="Arial" w:cs="Arial"/>
          <w:sz w:val="22"/>
          <w:szCs w:val="22"/>
        </w:rPr>
      </w:pPr>
      <w:r w:rsidRPr="009D1EC2">
        <w:rPr>
          <w:rFonts w:ascii="Arial" w:hAnsi="Arial" w:cs="Arial"/>
          <w:sz w:val="22"/>
          <w:szCs w:val="22"/>
        </w:rPr>
        <w:t>О внесении изменений в приказ М</w:t>
      </w:r>
      <w:r>
        <w:rPr>
          <w:rFonts w:ascii="Arial" w:hAnsi="Arial" w:cs="Arial"/>
          <w:sz w:val="22"/>
          <w:szCs w:val="22"/>
        </w:rPr>
        <w:t xml:space="preserve">ЭГПР </w:t>
      </w:r>
      <w:r w:rsidRPr="009D1EC2">
        <w:rPr>
          <w:rFonts w:ascii="Arial" w:hAnsi="Arial" w:cs="Arial"/>
          <w:sz w:val="22"/>
          <w:szCs w:val="22"/>
        </w:rPr>
        <w:t>РК от 30</w:t>
      </w:r>
      <w:r>
        <w:rPr>
          <w:rFonts w:ascii="Arial" w:hAnsi="Arial" w:cs="Arial"/>
          <w:sz w:val="22"/>
          <w:szCs w:val="22"/>
        </w:rPr>
        <w:t>.07.</w:t>
      </w:r>
      <w:r w:rsidRPr="009D1EC2">
        <w:rPr>
          <w:rFonts w:ascii="Arial" w:hAnsi="Arial" w:cs="Arial"/>
          <w:sz w:val="22"/>
          <w:szCs w:val="22"/>
        </w:rPr>
        <w:t>2021 г</w:t>
      </w:r>
      <w:r>
        <w:rPr>
          <w:rFonts w:ascii="Arial" w:hAnsi="Arial" w:cs="Arial"/>
          <w:sz w:val="22"/>
          <w:szCs w:val="22"/>
        </w:rPr>
        <w:t>. №</w:t>
      </w:r>
      <w:r w:rsidRPr="009D1EC2">
        <w:rPr>
          <w:rFonts w:ascii="Arial" w:hAnsi="Arial" w:cs="Arial"/>
          <w:sz w:val="22"/>
          <w:szCs w:val="22"/>
        </w:rPr>
        <w:t>280 «Об утверждении Инструкции по организации и проведению экологической оценки»</w:t>
      </w:r>
      <w:r>
        <w:rPr>
          <w:rFonts w:ascii="Arial" w:hAnsi="Arial" w:cs="Arial"/>
          <w:sz w:val="22"/>
          <w:szCs w:val="22"/>
        </w:rPr>
        <w:t xml:space="preserve">, </w:t>
      </w:r>
      <w:r w:rsidRPr="009D1EC2">
        <w:rPr>
          <w:rFonts w:ascii="Arial" w:hAnsi="Arial" w:cs="Arial"/>
          <w:sz w:val="22"/>
          <w:szCs w:val="22"/>
        </w:rPr>
        <w:t>Приказ М</w:t>
      </w:r>
      <w:r>
        <w:rPr>
          <w:rFonts w:ascii="Arial" w:hAnsi="Arial" w:cs="Arial"/>
          <w:sz w:val="22"/>
          <w:szCs w:val="22"/>
        </w:rPr>
        <w:t xml:space="preserve">ЭГПР </w:t>
      </w:r>
      <w:r w:rsidRPr="009D1EC2">
        <w:rPr>
          <w:rFonts w:ascii="Arial" w:hAnsi="Arial" w:cs="Arial"/>
          <w:sz w:val="22"/>
          <w:szCs w:val="22"/>
        </w:rPr>
        <w:t>РК от 26</w:t>
      </w:r>
      <w:r>
        <w:rPr>
          <w:rFonts w:ascii="Arial" w:hAnsi="Arial" w:cs="Arial"/>
          <w:sz w:val="22"/>
          <w:szCs w:val="22"/>
        </w:rPr>
        <w:t>.10.</w:t>
      </w:r>
      <w:r w:rsidRPr="009D1EC2">
        <w:rPr>
          <w:rFonts w:ascii="Arial" w:hAnsi="Arial" w:cs="Arial"/>
          <w:sz w:val="22"/>
          <w:szCs w:val="22"/>
        </w:rPr>
        <w:t>2021 г</w:t>
      </w:r>
      <w:r>
        <w:rPr>
          <w:rFonts w:ascii="Arial" w:hAnsi="Arial" w:cs="Arial"/>
          <w:sz w:val="22"/>
          <w:szCs w:val="22"/>
        </w:rPr>
        <w:t>.</w:t>
      </w:r>
      <w:r w:rsidRPr="009D1EC2">
        <w:rPr>
          <w:rFonts w:ascii="Arial" w:hAnsi="Arial" w:cs="Arial"/>
          <w:sz w:val="22"/>
          <w:szCs w:val="22"/>
        </w:rPr>
        <w:t xml:space="preserve"> № 424</w:t>
      </w:r>
    </w:p>
    <w:p w:rsidR="00936378" w:rsidRPr="00240649" w:rsidRDefault="00936378" w:rsidP="0006363B">
      <w:pPr>
        <w:numPr>
          <w:ilvl w:val="0"/>
          <w:numId w:val="10"/>
        </w:numPr>
        <w:tabs>
          <w:tab w:val="left" w:pos="426"/>
        </w:tabs>
        <w:ind w:left="426" w:hanging="426"/>
        <w:jc w:val="both"/>
        <w:rPr>
          <w:rFonts w:ascii="Arial" w:hAnsi="Arial" w:cs="Arial"/>
          <w:sz w:val="22"/>
          <w:szCs w:val="22"/>
        </w:rPr>
      </w:pPr>
      <w:r w:rsidRPr="00240649">
        <w:rPr>
          <w:rFonts w:ascii="Arial" w:hAnsi="Arial" w:cs="Arial"/>
          <w:sz w:val="22"/>
          <w:szCs w:val="22"/>
        </w:rPr>
        <w:t>ГОСТ 17.2.3.02-78 «Охрана природы, Атмосфера. Правила установления допустимых выбросов вредных веществ в атмосферу и вредных физических воздействий на нее».</w:t>
      </w:r>
    </w:p>
    <w:p w:rsidR="00936378" w:rsidRPr="00240649" w:rsidRDefault="00936378" w:rsidP="0006363B">
      <w:pPr>
        <w:numPr>
          <w:ilvl w:val="0"/>
          <w:numId w:val="10"/>
        </w:numPr>
        <w:tabs>
          <w:tab w:val="left" w:pos="426"/>
        </w:tabs>
        <w:ind w:left="426" w:hanging="426"/>
        <w:jc w:val="both"/>
        <w:rPr>
          <w:rFonts w:ascii="Arial" w:hAnsi="Arial" w:cs="Arial"/>
          <w:sz w:val="22"/>
          <w:szCs w:val="22"/>
        </w:rPr>
      </w:pPr>
      <w:r w:rsidRPr="00240649">
        <w:rPr>
          <w:rFonts w:ascii="Arial" w:hAnsi="Arial" w:cs="Arial"/>
          <w:sz w:val="22"/>
          <w:szCs w:val="22"/>
        </w:rPr>
        <w:t>РНД 211.2.02.02-97 Рекомендации по оформлению и содержанию проектов нормативов предельно допустимых выбросов в атмосферу (ПДВ) для предприятий Республики Казахстан. Алматы,1997.</w:t>
      </w:r>
    </w:p>
    <w:p w:rsidR="00936378" w:rsidRPr="000767B9" w:rsidRDefault="00936378" w:rsidP="0006363B">
      <w:pPr>
        <w:numPr>
          <w:ilvl w:val="0"/>
          <w:numId w:val="10"/>
        </w:numPr>
        <w:tabs>
          <w:tab w:val="left" w:pos="426"/>
        </w:tabs>
        <w:ind w:left="426" w:hanging="426"/>
        <w:jc w:val="both"/>
        <w:rPr>
          <w:rFonts w:ascii="Arial" w:hAnsi="Arial" w:cs="Arial"/>
          <w:sz w:val="22"/>
          <w:szCs w:val="22"/>
        </w:rPr>
      </w:pPr>
      <w:r w:rsidRPr="000767B9">
        <w:rPr>
          <w:rFonts w:ascii="Arial" w:hAnsi="Arial" w:cs="Arial"/>
          <w:sz w:val="22"/>
          <w:szCs w:val="22"/>
        </w:rPr>
        <w:t xml:space="preserve">Об утверждении Гигиенических нормативов к атмосферному воздуху в городских и сельских населенных пунктах, на территориях промышленных организаций. Приказ </w:t>
      </w:r>
      <w:r w:rsidRPr="00B01C10">
        <w:rPr>
          <w:rFonts w:ascii="Arial" w:hAnsi="Arial" w:cs="Arial"/>
          <w:sz w:val="22"/>
          <w:szCs w:val="22"/>
        </w:rPr>
        <w:t>МЗ РК</w:t>
      </w:r>
      <w:r w:rsidRPr="000767B9">
        <w:rPr>
          <w:rFonts w:ascii="Arial" w:hAnsi="Arial" w:cs="Arial"/>
          <w:sz w:val="22"/>
          <w:szCs w:val="22"/>
        </w:rPr>
        <w:t xml:space="preserve"> от 2 августа 2022 года № ҚР ДСМ-70.</w:t>
      </w:r>
    </w:p>
    <w:p w:rsidR="00936378" w:rsidRPr="0006477D" w:rsidRDefault="00936378" w:rsidP="0006363B">
      <w:pPr>
        <w:numPr>
          <w:ilvl w:val="0"/>
          <w:numId w:val="10"/>
        </w:numPr>
        <w:tabs>
          <w:tab w:val="left" w:pos="426"/>
        </w:tabs>
        <w:ind w:left="426" w:hanging="426"/>
        <w:jc w:val="both"/>
        <w:rPr>
          <w:rFonts w:ascii="Arial" w:hAnsi="Arial" w:cs="Arial"/>
          <w:sz w:val="22"/>
          <w:szCs w:val="22"/>
        </w:rPr>
      </w:pPr>
      <w:r w:rsidRPr="0006477D">
        <w:rPr>
          <w:rFonts w:ascii="Arial" w:hAnsi="Arial" w:cs="Arial"/>
          <w:sz w:val="22"/>
          <w:szCs w:val="22"/>
        </w:rPr>
        <w:t xml:space="preserve">Об утверждении Санитарных правил </w:t>
      </w:r>
      <w:r>
        <w:rPr>
          <w:rFonts w:ascii="Arial" w:hAnsi="Arial" w:cs="Arial"/>
          <w:sz w:val="22"/>
          <w:szCs w:val="22"/>
        </w:rPr>
        <w:t>«</w:t>
      </w:r>
      <w:r w:rsidRPr="0006477D">
        <w:rPr>
          <w:rFonts w:ascii="Arial" w:hAnsi="Arial" w:cs="Arial"/>
          <w:sz w:val="22"/>
          <w:szCs w:val="22"/>
        </w:rPr>
        <w:t>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w:t>
      </w:r>
      <w:r>
        <w:rPr>
          <w:rFonts w:ascii="Arial" w:hAnsi="Arial" w:cs="Arial"/>
          <w:sz w:val="22"/>
          <w:szCs w:val="22"/>
        </w:rPr>
        <w:t>»</w:t>
      </w:r>
      <w:r w:rsidRPr="0006477D">
        <w:rPr>
          <w:rFonts w:ascii="Arial" w:hAnsi="Arial" w:cs="Arial"/>
          <w:sz w:val="22"/>
          <w:szCs w:val="22"/>
        </w:rPr>
        <w:t xml:space="preserve"> утвержденным Приказом МЗ РК от 20 февраля 2023 года №26.</w:t>
      </w:r>
    </w:p>
    <w:p w:rsidR="00936378" w:rsidRPr="00240649" w:rsidRDefault="00936378" w:rsidP="0006363B">
      <w:pPr>
        <w:numPr>
          <w:ilvl w:val="0"/>
          <w:numId w:val="10"/>
        </w:numPr>
        <w:tabs>
          <w:tab w:val="left" w:pos="426"/>
        </w:tabs>
        <w:ind w:left="426" w:hanging="426"/>
        <w:jc w:val="both"/>
        <w:rPr>
          <w:rFonts w:ascii="Arial" w:hAnsi="Arial" w:cs="Arial"/>
          <w:sz w:val="22"/>
          <w:szCs w:val="22"/>
        </w:rPr>
      </w:pPr>
      <w:r w:rsidRPr="00240649">
        <w:rPr>
          <w:rFonts w:ascii="Arial" w:hAnsi="Arial" w:cs="Arial"/>
          <w:sz w:val="22"/>
          <w:szCs w:val="22"/>
        </w:rPr>
        <w:t>Строительная климатология СП РК 2.04-01-2017.</w:t>
      </w:r>
    </w:p>
    <w:p w:rsidR="00936378" w:rsidRPr="00B01C10" w:rsidRDefault="00936378" w:rsidP="0006363B">
      <w:pPr>
        <w:numPr>
          <w:ilvl w:val="0"/>
          <w:numId w:val="10"/>
        </w:numPr>
        <w:tabs>
          <w:tab w:val="left" w:pos="426"/>
        </w:tabs>
        <w:ind w:left="426" w:hanging="426"/>
        <w:jc w:val="both"/>
        <w:rPr>
          <w:rFonts w:ascii="Arial" w:hAnsi="Arial" w:cs="Arial"/>
          <w:sz w:val="22"/>
          <w:szCs w:val="22"/>
        </w:rPr>
      </w:pPr>
      <w:r w:rsidRPr="00B01C10">
        <w:rPr>
          <w:rFonts w:ascii="Arial" w:hAnsi="Arial" w:cs="Arial"/>
          <w:sz w:val="22"/>
          <w:szCs w:val="22"/>
        </w:rPr>
        <w:t>Методика по регулированию выбросов при неблагоприятных метеорологических условиях (приложение №40 к приказу Министра охраны окружающей среды от 29 ноября 2010 года № 298);</w:t>
      </w:r>
    </w:p>
    <w:p w:rsidR="00936378" w:rsidRPr="00F31A83" w:rsidRDefault="00936378" w:rsidP="0006363B">
      <w:pPr>
        <w:pStyle w:val="17"/>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Санитарные правила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Приказ и.о. МЗ РК от 25 декабря 2020 года №ҚР ДСМ-331/2020</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расчета концентраций вредных веществ в атмосферном воздухе от выбросов предприятий, Астана, 2008 год.</w:t>
      </w:r>
    </w:p>
    <w:p w:rsidR="00936378" w:rsidRPr="00006AF2" w:rsidRDefault="00936378" w:rsidP="0006363B">
      <w:pPr>
        <w:numPr>
          <w:ilvl w:val="0"/>
          <w:numId w:val="10"/>
        </w:numPr>
        <w:tabs>
          <w:tab w:val="left" w:pos="426"/>
        </w:tabs>
        <w:ind w:left="426" w:hanging="426"/>
        <w:jc w:val="both"/>
        <w:rPr>
          <w:rFonts w:ascii="Arial" w:hAnsi="Arial" w:cs="Arial"/>
          <w:sz w:val="22"/>
          <w:szCs w:val="22"/>
        </w:rPr>
      </w:pPr>
      <w:r w:rsidRPr="00006AF2">
        <w:rPr>
          <w:rFonts w:ascii="Arial" w:hAnsi="Arial" w:cs="Arial"/>
          <w:sz w:val="22"/>
          <w:szCs w:val="22"/>
        </w:rPr>
        <w:t>Санитарные правила "Санитарно-эпидемиологические требования к санитарно-защитным зонам объектов, являющихся объектами воздействия на среду обитания и здоровье человека"</w:t>
      </w:r>
      <w:r>
        <w:rPr>
          <w:rFonts w:ascii="Arial" w:hAnsi="Arial" w:cs="Arial"/>
          <w:sz w:val="22"/>
          <w:szCs w:val="22"/>
        </w:rPr>
        <w:t xml:space="preserve"> </w:t>
      </w:r>
      <w:r w:rsidRPr="00006AF2">
        <w:rPr>
          <w:rFonts w:ascii="Arial" w:hAnsi="Arial" w:cs="Arial"/>
          <w:sz w:val="22"/>
          <w:szCs w:val="22"/>
        </w:rPr>
        <w:t xml:space="preserve">Приказ и.о. </w:t>
      </w:r>
      <w:r>
        <w:rPr>
          <w:rFonts w:ascii="Arial" w:hAnsi="Arial" w:cs="Arial"/>
          <w:sz w:val="22"/>
          <w:szCs w:val="22"/>
        </w:rPr>
        <w:t>МЗ РК</w:t>
      </w:r>
      <w:r w:rsidRPr="00006AF2">
        <w:rPr>
          <w:rFonts w:ascii="Arial" w:hAnsi="Arial" w:cs="Arial"/>
          <w:sz w:val="22"/>
          <w:szCs w:val="22"/>
        </w:rPr>
        <w:t xml:space="preserve"> от 11 января 2022 года № ҚР ДСМ-2.</w:t>
      </w:r>
    </w:p>
    <w:p w:rsidR="00936378" w:rsidRPr="00F31A83" w:rsidRDefault="00936378" w:rsidP="0006363B">
      <w:pPr>
        <w:pStyle w:val="17"/>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Сборник методик по расчету выбросов вредных веществ в атмосферу различными производствами, Алматы, 1996.</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Приказ МЭГПР РК от 1 сентября 2021 года №347 «Об утверждении Типовых правил расчета норм образования и накопления коммунальных отходов».</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расчета выбросов загрязняющих веществ в атмосферу при нанесении лакокрасочных материалов (по величинам удельных выбросов). РНД 211.2.02.05-2004. Астана.</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расчета выбросов загрязняющих веществ в атмосферу при сварочных работах (по величинам удельных выбросов). РНД 211.2.02.03-2004. Астана.</w:t>
      </w:r>
    </w:p>
    <w:p w:rsidR="00936378" w:rsidRPr="002D2E28" w:rsidRDefault="00936378" w:rsidP="0006363B">
      <w:pPr>
        <w:numPr>
          <w:ilvl w:val="0"/>
          <w:numId w:val="10"/>
        </w:numPr>
        <w:tabs>
          <w:tab w:val="left" w:pos="426"/>
        </w:tabs>
        <w:ind w:left="426" w:hanging="426"/>
        <w:jc w:val="both"/>
        <w:rPr>
          <w:rFonts w:ascii="Arial" w:hAnsi="Arial" w:cs="Arial"/>
          <w:sz w:val="22"/>
          <w:szCs w:val="22"/>
        </w:rPr>
      </w:pPr>
      <w:r w:rsidRPr="002D2E28">
        <w:rPr>
          <w:rFonts w:ascii="Arial" w:hAnsi="Arial" w:cs="Arial"/>
          <w:sz w:val="22"/>
          <w:szCs w:val="22"/>
        </w:rPr>
        <w:t>Методика расчета выбросов загрязняющих веществ в атмосферу от стационарных дизельных установок. РНД 211.2.02.04-2004. Астана, 2004 г.</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разработки проектов нормативов предельного размещения отходов производства и потребления Приложение №16 к приказу Министра охраны окружающей среды РК от «18» 04 2008г. № 100-п</w:t>
      </w:r>
    </w:p>
    <w:bookmarkEnd w:id="455"/>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определения нормативов эмиссий в окружающую среду. МЭГПР РК от 10.03.2021 года № 63</w:t>
      </w:r>
    </w:p>
    <w:p w:rsidR="00936378" w:rsidRPr="00C50B29" w:rsidRDefault="00936378" w:rsidP="0006363B">
      <w:pPr>
        <w:numPr>
          <w:ilvl w:val="0"/>
          <w:numId w:val="10"/>
        </w:numPr>
        <w:tabs>
          <w:tab w:val="left" w:pos="426"/>
        </w:tabs>
        <w:ind w:left="426" w:hanging="426"/>
        <w:jc w:val="both"/>
        <w:rPr>
          <w:rFonts w:ascii="Arial" w:hAnsi="Arial" w:cs="Arial"/>
          <w:sz w:val="23"/>
          <w:szCs w:val="23"/>
        </w:rPr>
      </w:pPr>
      <w:r w:rsidRPr="00F31A83">
        <w:rPr>
          <w:rFonts w:ascii="Arial" w:hAnsi="Arial" w:cs="Arial"/>
          <w:sz w:val="22"/>
          <w:szCs w:val="22"/>
        </w:rPr>
        <w:t>О внесении изменений в приказ МЭГПР РК от 13 июля 2021 года № 246 "Об утверждении Инструкции по определению категории объекта, оказывающего негативное воздействие на окружающую среду", Приказ и.о. МЭГПР РК от 19 октября 2021 года № 408</w:t>
      </w:r>
    </w:p>
    <w:p w:rsidR="00936378" w:rsidRPr="00C50B29" w:rsidRDefault="00936378" w:rsidP="0006363B">
      <w:pPr>
        <w:numPr>
          <w:ilvl w:val="0"/>
          <w:numId w:val="10"/>
        </w:numPr>
        <w:tabs>
          <w:tab w:val="left" w:pos="426"/>
        </w:tabs>
        <w:ind w:left="426" w:hanging="426"/>
        <w:jc w:val="both"/>
        <w:rPr>
          <w:rFonts w:ascii="Arial" w:hAnsi="Arial" w:cs="Arial"/>
          <w:sz w:val="22"/>
          <w:szCs w:val="22"/>
        </w:rPr>
      </w:pPr>
      <w:r w:rsidRPr="002D2E28">
        <w:rPr>
          <w:rFonts w:ascii="Arial" w:hAnsi="Arial" w:cs="Arial"/>
          <w:sz w:val="22"/>
          <w:szCs w:val="22"/>
        </w:rPr>
        <w:t>Классификатор отходов. Приказ и.о. Министра экологии, геологии и природных ресурсов Республики Казахстан от 6 августа 2021 года № 314.</w:t>
      </w:r>
    </w:p>
    <w:bookmarkEnd w:id="186"/>
    <w:p w:rsidR="00936378" w:rsidRPr="00936378" w:rsidRDefault="00936378" w:rsidP="00936378"/>
    <w:sectPr w:rsidR="00936378" w:rsidRPr="00936378" w:rsidSect="00D155A1">
      <w:pgSz w:w="11906" w:h="16838"/>
      <w:pgMar w:top="1134" w:right="851" w:bottom="992"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6C21" w:rsidRDefault="001A6C21">
      <w:r>
        <w:separator/>
      </w:r>
    </w:p>
  </w:endnote>
  <w:endnote w:type="continuationSeparator" w:id="0">
    <w:p w:rsidR="001A6C21" w:rsidRDefault="001A6C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ladimir Script">
    <w:panose1 w:val="03050402040407070305"/>
    <w:charset w:val="00"/>
    <w:family w:val="script"/>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Dutch801 Rm BT">
    <w:altName w:val="Times New Roman"/>
    <w:charset w:val="00"/>
    <w:family w:val="roman"/>
    <w:pitch w:val="variable"/>
    <w:sig w:usb0="00000087" w:usb1="00000000" w:usb2="00000000" w:usb3="00000000" w:csb0="0000001B"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notTrueType/>
    <w:pitch w:val="fixed"/>
    <w:sig w:usb0="00000001" w:usb1="080E0000" w:usb2="00000010" w:usb3="00000000" w:csb0="00040000"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ISOCPEUR">
    <w:altName w:val="Arial"/>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ndara">
    <w:panose1 w:val="020E0502030303020204"/>
    <w:charset w:val="CC"/>
    <w:family w:val="swiss"/>
    <w:pitch w:val="variable"/>
    <w:sig w:usb0="A00002EF" w:usb1="4000A44B" w:usb2="00000000" w:usb3="00000000" w:csb0="0000019F" w:csb1="00000000"/>
  </w:font>
  <w:font w:name="StarSymbol">
    <w:altName w:val="Arial Unicode MS"/>
    <w:charset w:val="80"/>
    <w:family w:val="auto"/>
    <w:pitch w:val="default"/>
  </w:font>
  <w:font w:name="Batang">
    <w:altName w:val="바탕"/>
    <w:panose1 w:val="02030600000101010101"/>
    <w:charset w:val="81"/>
    <w:family w:val="auto"/>
    <w:notTrueType/>
    <w:pitch w:val="fixed"/>
    <w:sig w:usb0="00000001" w:usb1="09060000" w:usb2="00000010" w:usb3="00000000" w:csb0="00080000" w:csb1="00000000"/>
  </w:font>
  <w:font w:name="OpenSymbol">
    <w:altName w:val="Courier New"/>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3F4F9D">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3B69BB">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Pr="00406E2E" w:rsidRDefault="00A27306" w:rsidP="005A4FAE">
    <w:pPr>
      <w:pStyle w:val="a7"/>
      <w:framePr w:wrap="around" w:vAnchor="text" w:hAnchor="margin" w:xAlign="right" w:y="1"/>
      <w:rPr>
        <w:rStyle w:val="a9"/>
        <w:rFonts w:ascii="Arial" w:hAnsi="Arial" w:cs="Arial"/>
        <w:sz w:val="18"/>
        <w:szCs w:val="18"/>
      </w:rPr>
    </w:pPr>
    <w:r w:rsidRPr="00406E2E">
      <w:rPr>
        <w:rStyle w:val="a9"/>
        <w:rFonts w:ascii="Arial" w:hAnsi="Arial" w:cs="Arial"/>
        <w:sz w:val="18"/>
        <w:szCs w:val="18"/>
      </w:rPr>
      <w:fldChar w:fldCharType="begin"/>
    </w:r>
    <w:r w:rsidRPr="00406E2E">
      <w:rPr>
        <w:rStyle w:val="a9"/>
        <w:rFonts w:ascii="Arial" w:hAnsi="Arial" w:cs="Arial"/>
        <w:sz w:val="18"/>
        <w:szCs w:val="18"/>
      </w:rPr>
      <w:instrText xml:space="preserve">PAGE  </w:instrText>
    </w:r>
    <w:r w:rsidRPr="00406E2E">
      <w:rPr>
        <w:rStyle w:val="a9"/>
        <w:rFonts w:ascii="Arial" w:hAnsi="Arial" w:cs="Arial"/>
        <w:sz w:val="18"/>
        <w:szCs w:val="18"/>
      </w:rPr>
      <w:fldChar w:fldCharType="separate"/>
    </w:r>
    <w:r w:rsidR="00234B54">
      <w:rPr>
        <w:rStyle w:val="a9"/>
        <w:rFonts w:ascii="Arial" w:hAnsi="Arial" w:cs="Arial"/>
        <w:noProof/>
        <w:sz w:val="18"/>
        <w:szCs w:val="18"/>
      </w:rPr>
      <w:t>118</w:t>
    </w:r>
    <w:r w:rsidRPr="00406E2E">
      <w:rPr>
        <w:rStyle w:val="a9"/>
        <w:rFonts w:ascii="Arial" w:hAnsi="Arial" w:cs="Arial"/>
        <w:sz w:val="18"/>
        <w:szCs w:val="18"/>
      </w:rPr>
      <w:fldChar w:fldCharType="end"/>
    </w:r>
  </w:p>
  <w:p w:rsidR="00A27306" w:rsidRPr="00234B54" w:rsidRDefault="00A27306" w:rsidP="00F66A48">
    <w:pPr>
      <w:pStyle w:val="a7"/>
      <w:pBdr>
        <w:top w:val="thickThinSmallGap" w:sz="12" w:space="1" w:color="auto"/>
      </w:pBdr>
      <w:tabs>
        <w:tab w:val="right" w:pos="10680"/>
      </w:tabs>
      <w:ind w:right="454"/>
      <w:jc w:val="both"/>
      <w:rPr>
        <w:rFonts w:ascii="Arial" w:hAnsi="Arial" w:cs="Arial"/>
        <w:b/>
        <w:sz w:val="16"/>
        <w:szCs w:val="16"/>
        <w:lang w:val="kk-KZ"/>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71084F">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B34AC3">
    <w:pPr>
      <w:pStyle w:val="a7"/>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1084F">
    <w:pPr>
      <w:pStyle w:val="a7"/>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1084F">
    <w:pPr>
      <w:pStyle w:val="a7"/>
      <w:ind w:right="360"/>
    </w:pPr>
  </w:p>
  <w:p w:rsidR="00A27306" w:rsidRDefault="00A2730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92914">
    <w:pPr>
      <w:pStyle w:val="a7"/>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92914">
    <w:pPr>
      <w:pStyle w:val="a7"/>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92914">
    <w:pPr>
      <w:pStyle w:val="a7"/>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36711F">
    <w:pPr>
      <w:pStyle w:val="a7"/>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6C21" w:rsidRDefault="001A6C21">
      <w:r>
        <w:separator/>
      </w:r>
    </w:p>
  </w:footnote>
  <w:footnote w:type="continuationSeparator" w:id="0">
    <w:p w:rsidR="001A6C21" w:rsidRDefault="001A6C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Pr="00E71CAE" w:rsidRDefault="00A27306" w:rsidP="00AC6EDA">
    <w:pPr>
      <w:pStyle w:val="a5"/>
      <w:pBdr>
        <w:bottom w:val="thinThickSmallGap" w:sz="12" w:space="1" w:color="auto"/>
      </w:pBdr>
      <w:tabs>
        <w:tab w:val="clear" w:pos="4153"/>
        <w:tab w:val="clear" w:pos="8306"/>
        <w:tab w:val="center" w:pos="-5812"/>
      </w:tabs>
      <w:jc w:val="right"/>
      <w:rPr>
        <w:rFonts w:ascii="Arial" w:hAnsi="Arial" w:cs="Arial"/>
        <w:sz w:val="18"/>
        <w:szCs w:val="18"/>
      </w:rPr>
    </w:pPr>
    <w:r w:rsidRPr="00CA24A5">
      <w:rPr>
        <w:rFonts w:ascii="Arial" w:hAnsi="Arial" w:cs="Arial"/>
        <w:noProof/>
        <w:sz w:val="18"/>
        <w:szCs w:val="18"/>
      </w:rPr>
      <w:drawing>
        <wp:inline distT="0" distB="0" distL="0" distR="0" wp14:anchorId="3069177F" wp14:editId="4AB722C0">
          <wp:extent cx="247650" cy="247650"/>
          <wp:effectExtent l="0" t="0" r="0" b="0"/>
          <wp:docPr id="12" name="Рисунок 12" descr="Лейбл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ейбл_5"/>
                  <pic:cNvPicPr>
                    <a:picLocks noChangeAspect="1" noChangeArrowheads="1"/>
                  </pic:cNvPicPr>
                </pic:nvPicPr>
                <pic:blipFill>
                  <a:blip r:embed="rId1">
                    <a:grayscl/>
                  </a:blip>
                  <a:srcRect/>
                  <a:stretch>
                    <a:fillRect/>
                  </a:stretch>
                </pic:blipFill>
                <pic:spPr bwMode="auto">
                  <a:xfrm>
                    <a:off x="0" y="0"/>
                    <a:ext cx="247650" cy="247650"/>
                  </a:xfrm>
                  <a:prstGeom prst="rect">
                    <a:avLst/>
                  </a:prstGeom>
                  <a:noFill/>
                  <a:ln w="9525">
                    <a:noFill/>
                    <a:miter lim="800000"/>
                    <a:headEnd/>
                    <a:tailEnd/>
                  </a:ln>
                </pic:spPr>
              </pic:pic>
            </a:graphicData>
          </a:graphic>
        </wp:inline>
      </w:drawing>
    </w:r>
  </w:p>
  <w:p w:rsidR="00A27306" w:rsidRPr="007B2C3B" w:rsidRDefault="00A27306">
    <w:pPr>
      <w:pStyle w:val="a5"/>
      <w:rPr>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7126B8">
    <w:pPr>
      <w:pStyle w:val="a5"/>
      <w:pBdr>
        <w:bottom w:val="thinThickSmallGap" w:sz="12" w:space="1" w:color="auto"/>
      </w:pBdr>
      <w:tabs>
        <w:tab w:val="clear" w:pos="4153"/>
        <w:tab w:val="clear" w:pos="8306"/>
        <w:tab w:val="center" w:pos="-5812"/>
      </w:tabs>
      <w:jc w:val="right"/>
      <w:rPr>
        <w:rFonts w:ascii="Arial" w:hAnsi="Arial" w:cs="Arial"/>
        <w:sz w:val="18"/>
        <w:szCs w:val="18"/>
      </w:rPr>
    </w:pPr>
  </w:p>
  <w:p w:rsidR="00A27306" w:rsidRPr="00E71CAE" w:rsidRDefault="00A27306" w:rsidP="007126B8">
    <w:pPr>
      <w:pStyle w:val="a5"/>
      <w:tabs>
        <w:tab w:val="clear" w:pos="4153"/>
        <w:tab w:val="clear" w:pos="8306"/>
        <w:tab w:val="center" w:pos="-5812"/>
      </w:tabs>
      <w:jc w:val="right"/>
      <w:rPr>
        <w:rFonts w:ascii="Arial" w:hAnsi="Arial" w:cs="Arial"/>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1"/>
      <w:numFmt w:val="decimal"/>
      <w:lvlText w:val="%1."/>
      <w:lvlJc w:val="left"/>
      <w:pPr>
        <w:tabs>
          <w:tab w:val="num" w:pos="720"/>
        </w:tabs>
        <w:ind w:left="720" w:hanging="360"/>
      </w:pPr>
      <w:rPr>
        <w:rFonts w:cs="Times New Roman"/>
      </w:rPr>
    </w:lvl>
  </w:abstractNum>
  <w:abstractNum w:abstractNumId="1">
    <w:nsid w:val="00000003"/>
    <w:multiLevelType w:val="singleLevel"/>
    <w:tmpl w:val="00000003"/>
    <w:name w:val="WW8Num3"/>
    <w:lvl w:ilvl="0">
      <w:start w:val="1"/>
      <w:numFmt w:val="decimal"/>
      <w:lvlText w:val="%1)"/>
      <w:lvlJc w:val="left"/>
      <w:pPr>
        <w:tabs>
          <w:tab w:val="num" w:pos="720"/>
        </w:tabs>
        <w:ind w:left="720" w:hanging="360"/>
      </w:pPr>
      <w:rPr>
        <w:rFonts w:cs="Times New Roman"/>
      </w:rPr>
    </w:lvl>
  </w:abstractNum>
  <w:abstractNum w:abstractNumId="2">
    <w:nsid w:val="00000004"/>
    <w:multiLevelType w:val="multilevel"/>
    <w:tmpl w:val="00000004"/>
    <w:name w:val="WW8Num4"/>
    <w:lvl w:ilvl="0">
      <w:start w:val="1"/>
      <w:numFmt w:val="bullet"/>
      <w:lvlText w:val=""/>
      <w:lvlJc w:val="left"/>
      <w:pPr>
        <w:tabs>
          <w:tab w:val="num" w:pos="720"/>
        </w:tabs>
        <w:ind w:left="720" w:hanging="360"/>
      </w:pPr>
      <w:rPr>
        <w:rFonts w:ascii="Wingdings" w:hAnsi="Wingdings"/>
      </w:rPr>
    </w:lvl>
    <w:lvl w:ilvl="1">
      <w:start w:val="1"/>
      <w:numFmt w:val="bullet"/>
      <w:lvlText w:val=""/>
      <w:lvlJc w:val="left"/>
      <w:pPr>
        <w:tabs>
          <w:tab w:val="num" w:pos="1080"/>
        </w:tabs>
        <w:ind w:left="1080" w:hanging="360"/>
      </w:pPr>
      <w:rPr>
        <w:rFonts w:ascii="Wingdings" w:hAnsi="Wingdings"/>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3">
    <w:nsid w:val="00000005"/>
    <w:multiLevelType w:val="singleLevel"/>
    <w:tmpl w:val="00000005"/>
    <w:name w:val="WW8Num7"/>
    <w:lvl w:ilvl="0">
      <w:start w:val="1"/>
      <w:numFmt w:val="decimal"/>
      <w:lvlText w:val="%1."/>
      <w:lvlJc w:val="left"/>
      <w:pPr>
        <w:tabs>
          <w:tab w:val="num" w:pos="720"/>
        </w:tabs>
        <w:ind w:left="720" w:hanging="360"/>
      </w:pPr>
      <w:rPr>
        <w:rFonts w:cs="Times New Roman"/>
      </w:rPr>
    </w:lvl>
  </w:abstractNum>
  <w:abstractNum w:abstractNumId="4">
    <w:nsid w:val="00000006"/>
    <w:multiLevelType w:val="multilevel"/>
    <w:tmpl w:val="00000006"/>
    <w:name w:val="WW8Num8"/>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5">
    <w:nsid w:val="00000007"/>
    <w:multiLevelType w:val="singleLevel"/>
    <w:tmpl w:val="00000007"/>
    <w:name w:val="WW8Num9"/>
    <w:lvl w:ilvl="0">
      <w:start w:val="1"/>
      <w:numFmt w:val="decimal"/>
      <w:suff w:val="nothing"/>
      <w:lvlText w:val="%1."/>
      <w:lvlJc w:val="left"/>
      <w:pPr>
        <w:tabs>
          <w:tab w:val="num" w:pos="0"/>
        </w:tabs>
      </w:pPr>
      <w:rPr>
        <w:rFonts w:cs="Times New Roman"/>
      </w:rPr>
    </w:lvl>
  </w:abstractNum>
  <w:abstractNum w:abstractNumId="6">
    <w:nsid w:val="00000009"/>
    <w:multiLevelType w:val="multilevel"/>
    <w:tmpl w:val="00000009"/>
    <w:name w:val="WW8Num10"/>
    <w:lvl w:ilvl="0">
      <w:start w:val="1"/>
      <w:numFmt w:val="decimal"/>
      <w:lvlText w:val="%1."/>
      <w:lvlJc w:val="left"/>
      <w:pPr>
        <w:tabs>
          <w:tab w:val="num" w:pos="617"/>
        </w:tabs>
        <w:ind w:left="617" w:hanging="617"/>
      </w:pPr>
    </w:lvl>
    <w:lvl w:ilvl="1">
      <w:start w:val="3"/>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7">
    <w:nsid w:val="00000403"/>
    <w:multiLevelType w:val="multilevel"/>
    <w:tmpl w:val="D51E7C44"/>
    <w:lvl w:ilvl="0">
      <w:start w:val="1"/>
      <w:numFmt w:val="decimal"/>
      <w:lvlText w:val="%1)"/>
      <w:lvlJc w:val="left"/>
      <w:pPr>
        <w:ind w:left="118" w:hanging="298"/>
      </w:pPr>
      <w:rPr>
        <w:rFonts w:ascii="Arial" w:hAnsi="Arial" w:cs="Arial" w:hint="default"/>
        <w:b w:val="0"/>
        <w:bCs w:val="0"/>
        <w:w w:val="99"/>
        <w:sz w:val="23"/>
        <w:szCs w:val="23"/>
      </w:rPr>
    </w:lvl>
    <w:lvl w:ilvl="1">
      <w:numFmt w:val="bullet"/>
      <w:lvlText w:val="•"/>
      <w:lvlJc w:val="left"/>
      <w:pPr>
        <w:ind w:left="1094" w:hanging="298"/>
      </w:pPr>
    </w:lvl>
    <w:lvl w:ilvl="2">
      <w:numFmt w:val="bullet"/>
      <w:lvlText w:val="•"/>
      <w:lvlJc w:val="left"/>
      <w:pPr>
        <w:ind w:left="2069" w:hanging="298"/>
      </w:pPr>
    </w:lvl>
    <w:lvl w:ilvl="3">
      <w:numFmt w:val="bullet"/>
      <w:lvlText w:val="•"/>
      <w:lvlJc w:val="left"/>
      <w:pPr>
        <w:ind w:left="3043" w:hanging="298"/>
      </w:pPr>
    </w:lvl>
    <w:lvl w:ilvl="4">
      <w:numFmt w:val="bullet"/>
      <w:lvlText w:val="•"/>
      <w:lvlJc w:val="left"/>
      <w:pPr>
        <w:ind w:left="4018" w:hanging="298"/>
      </w:pPr>
    </w:lvl>
    <w:lvl w:ilvl="5">
      <w:numFmt w:val="bullet"/>
      <w:lvlText w:val="•"/>
      <w:lvlJc w:val="left"/>
      <w:pPr>
        <w:ind w:left="4993" w:hanging="298"/>
      </w:pPr>
    </w:lvl>
    <w:lvl w:ilvl="6">
      <w:numFmt w:val="bullet"/>
      <w:lvlText w:val="•"/>
      <w:lvlJc w:val="left"/>
      <w:pPr>
        <w:ind w:left="5967" w:hanging="298"/>
      </w:pPr>
    </w:lvl>
    <w:lvl w:ilvl="7">
      <w:numFmt w:val="bullet"/>
      <w:lvlText w:val="•"/>
      <w:lvlJc w:val="left"/>
      <w:pPr>
        <w:ind w:left="6942" w:hanging="298"/>
      </w:pPr>
    </w:lvl>
    <w:lvl w:ilvl="8">
      <w:numFmt w:val="bullet"/>
      <w:lvlText w:val="•"/>
      <w:lvlJc w:val="left"/>
      <w:pPr>
        <w:ind w:left="7917" w:hanging="298"/>
      </w:pPr>
    </w:lvl>
  </w:abstractNum>
  <w:abstractNum w:abstractNumId="8">
    <w:nsid w:val="00000405"/>
    <w:multiLevelType w:val="multilevel"/>
    <w:tmpl w:val="00000888"/>
    <w:lvl w:ilvl="0">
      <w:numFmt w:val="bullet"/>
      <w:lvlText w:val="–"/>
      <w:lvlJc w:val="left"/>
      <w:pPr>
        <w:ind w:left="118" w:hanging="286"/>
      </w:pPr>
      <w:rPr>
        <w:rFonts w:ascii="Vladimir Script" w:hAnsi="Vladimir Script" w:cs="Vladimir Script"/>
        <w:b w:val="0"/>
        <w:bCs w:val="0"/>
        <w:w w:val="99"/>
        <w:sz w:val="26"/>
        <w:szCs w:val="26"/>
      </w:rPr>
    </w:lvl>
    <w:lvl w:ilvl="1">
      <w:numFmt w:val="bullet"/>
      <w:lvlText w:val="•"/>
      <w:lvlJc w:val="left"/>
      <w:pPr>
        <w:ind w:left="1094" w:hanging="286"/>
      </w:pPr>
    </w:lvl>
    <w:lvl w:ilvl="2">
      <w:numFmt w:val="bullet"/>
      <w:lvlText w:val="•"/>
      <w:lvlJc w:val="left"/>
      <w:pPr>
        <w:ind w:left="2069" w:hanging="286"/>
      </w:pPr>
    </w:lvl>
    <w:lvl w:ilvl="3">
      <w:numFmt w:val="bullet"/>
      <w:lvlText w:val="•"/>
      <w:lvlJc w:val="left"/>
      <w:pPr>
        <w:ind w:left="3043" w:hanging="286"/>
      </w:pPr>
    </w:lvl>
    <w:lvl w:ilvl="4">
      <w:numFmt w:val="bullet"/>
      <w:lvlText w:val="•"/>
      <w:lvlJc w:val="left"/>
      <w:pPr>
        <w:ind w:left="4018" w:hanging="286"/>
      </w:pPr>
    </w:lvl>
    <w:lvl w:ilvl="5">
      <w:numFmt w:val="bullet"/>
      <w:lvlText w:val="•"/>
      <w:lvlJc w:val="left"/>
      <w:pPr>
        <w:ind w:left="4993" w:hanging="286"/>
      </w:pPr>
    </w:lvl>
    <w:lvl w:ilvl="6">
      <w:numFmt w:val="bullet"/>
      <w:lvlText w:val="•"/>
      <w:lvlJc w:val="left"/>
      <w:pPr>
        <w:ind w:left="5967" w:hanging="286"/>
      </w:pPr>
    </w:lvl>
    <w:lvl w:ilvl="7">
      <w:numFmt w:val="bullet"/>
      <w:lvlText w:val="•"/>
      <w:lvlJc w:val="left"/>
      <w:pPr>
        <w:ind w:left="6942" w:hanging="286"/>
      </w:pPr>
    </w:lvl>
    <w:lvl w:ilvl="8">
      <w:numFmt w:val="bullet"/>
      <w:lvlText w:val="•"/>
      <w:lvlJc w:val="left"/>
      <w:pPr>
        <w:ind w:left="7917" w:hanging="286"/>
      </w:pPr>
    </w:lvl>
  </w:abstractNum>
  <w:abstractNum w:abstractNumId="9">
    <w:nsid w:val="00000406"/>
    <w:multiLevelType w:val="multilevel"/>
    <w:tmpl w:val="249A89EA"/>
    <w:lvl w:ilvl="0">
      <w:start w:val="1"/>
      <w:numFmt w:val="decimal"/>
      <w:lvlText w:val="%1."/>
      <w:lvlJc w:val="left"/>
      <w:pPr>
        <w:ind w:left="118" w:hanging="391"/>
      </w:pPr>
      <w:rPr>
        <w:rFonts w:ascii="Arial" w:hAnsi="Arial" w:cs="Arial" w:hint="default"/>
        <w:b w:val="0"/>
        <w:bCs w:val="0"/>
        <w:w w:val="99"/>
        <w:sz w:val="23"/>
        <w:szCs w:val="23"/>
      </w:rPr>
    </w:lvl>
    <w:lvl w:ilvl="1">
      <w:numFmt w:val="bullet"/>
      <w:lvlText w:val="•"/>
      <w:lvlJc w:val="left"/>
      <w:pPr>
        <w:ind w:left="1094" w:hanging="391"/>
      </w:pPr>
    </w:lvl>
    <w:lvl w:ilvl="2">
      <w:numFmt w:val="bullet"/>
      <w:lvlText w:val="•"/>
      <w:lvlJc w:val="left"/>
      <w:pPr>
        <w:ind w:left="2069" w:hanging="391"/>
      </w:pPr>
    </w:lvl>
    <w:lvl w:ilvl="3">
      <w:numFmt w:val="bullet"/>
      <w:lvlText w:val="•"/>
      <w:lvlJc w:val="left"/>
      <w:pPr>
        <w:ind w:left="3043" w:hanging="391"/>
      </w:pPr>
    </w:lvl>
    <w:lvl w:ilvl="4">
      <w:numFmt w:val="bullet"/>
      <w:lvlText w:val="•"/>
      <w:lvlJc w:val="left"/>
      <w:pPr>
        <w:ind w:left="4018" w:hanging="391"/>
      </w:pPr>
    </w:lvl>
    <w:lvl w:ilvl="5">
      <w:numFmt w:val="bullet"/>
      <w:lvlText w:val="•"/>
      <w:lvlJc w:val="left"/>
      <w:pPr>
        <w:ind w:left="4993" w:hanging="391"/>
      </w:pPr>
    </w:lvl>
    <w:lvl w:ilvl="6">
      <w:numFmt w:val="bullet"/>
      <w:lvlText w:val="•"/>
      <w:lvlJc w:val="left"/>
      <w:pPr>
        <w:ind w:left="5967" w:hanging="391"/>
      </w:pPr>
    </w:lvl>
    <w:lvl w:ilvl="7">
      <w:numFmt w:val="bullet"/>
      <w:lvlText w:val="•"/>
      <w:lvlJc w:val="left"/>
      <w:pPr>
        <w:ind w:left="6942" w:hanging="391"/>
      </w:pPr>
    </w:lvl>
    <w:lvl w:ilvl="8">
      <w:numFmt w:val="bullet"/>
      <w:lvlText w:val="•"/>
      <w:lvlJc w:val="left"/>
      <w:pPr>
        <w:ind w:left="7917" w:hanging="391"/>
      </w:pPr>
    </w:lvl>
  </w:abstractNum>
  <w:abstractNum w:abstractNumId="10">
    <w:nsid w:val="00000408"/>
    <w:multiLevelType w:val="multilevel"/>
    <w:tmpl w:val="0000088B"/>
    <w:lvl w:ilvl="0">
      <w:numFmt w:val="bullet"/>
      <w:lvlText w:val="–"/>
      <w:lvlJc w:val="left"/>
      <w:pPr>
        <w:ind w:left="118" w:hanging="286"/>
      </w:pPr>
      <w:rPr>
        <w:rFonts w:ascii="Times New Roman" w:hAnsi="Times New Roman" w:cs="Times New Roman"/>
        <w:b w:val="0"/>
        <w:bCs w:val="0"/>
        <w:w w:val="99"/>
        <w:sz w:val="26"/>
        <w:szCs w:val="26"/>
      </w:rPr>
    </w:lvl>
    <w:lvl w:ilvl="1">
      <w:numFmt w:val="bullet"/>
      <w:lvlText w:val="•"/>
      <w:lvlJc w:val="left"/>
      <w:pPr>
        <w:ind w:left="1094" w:hanging="286"/>
      </w:pPr>
    </w:lvl>
    <w:lvl w:ilvl="2">
      <w:numFmt w:val="bullet"/>
      <w:lvlText w:val="•"/>
      <w:lvlJc w:val="left"/>
      <w:pPr>
        <w:ind w:left="2069" w:hanging="286"/>
      </w:pPr>
    </w:lvl>
    <w:lvl w:ilvl="3">
      <w:numFmt w:val="bullet"/>
      <w:lvlText w:val="•"/>
      <w:lvlJc w:val="left"/>
      <w:pPr>
        <w:ind w:left="3043" w:hanging="286"/>
      </w:pPr>
    </w:lvl>
    <w:lvl w:ilvl="4">
      <w:numFmt w:val="bullet"/>
      <w:lvlText w:val="•"/>
      <w:lvlJc w:val="left"/>
      <w:pPr>
        <w:ind w:left="4018" w:hanging="286"/>
      </w:pPr>
    </w:lvl>
    <w:lvl w:ilvl="5">
      <w:numFmt w:val="bullet"/>
      <w:lvlText w:val="•"/>
      <w:lvlJc w:val="left"/>
      <w:pPr>
        <w:ind w:left="4993" w:hanging="286"/>
      </w:pPr>
    </w:lvl>
    <w:lvl w:ilvl="6">
      <w:numFmt w:val="bullet"/>
      <w:lvlText w:val="•"/>
      <w:lvlJc w:val="left"/>
      <w:pPr>
        <w:ind w:left="5967" w:hanging="286"/>
      </w:pPr>
    </w:lvl>
    <w:lvl w:ilvl="7">
      <w:numFmt w:val="bullet"/>
      <w:lvlText w:val="•"/>
      <w:lvlJc w:val="left"/>
      <w:pPr>
        <w:ind w:left="6942" w:hanging="286"/>
      </w:pPr>
    </w:lvl>
    <w:lvl w:ilvl="8">
      <w:numFmt w:val="bullet"/>
      <w:lvlText w:val="•"/>
      <w:lvlJc w:val="left"/>
      <w:pPr>
        <w:ind w:left="7917" w:hanging="286"/>
      </w:pPr>
    </w:lvl>
  </w:abstractNum>
  <w:abstractNum w:abstractNumId="11">
    <w:nsid w:val="0000042A"/>
    <w:multiLevelType w:val="multilevel"/>
    <w:tmpl w:val="000008AD"/>
    <w:lvl w:ilvl="0">
      <w:start w:val="1"/>
      <w:numFmt w:val="decimal"/>
      <w:lvlText w:val="%1."/>
      <w:lvlJc w:val="left"/>
      <w:pPr>
        <w:ind w:left="1623" w:hanging="271"/>
      </w:pPr>
      <w:rPr>
        <w:rFonts w:ascii="Times New Roman" w:hAnsi="Times New Roman" w:cs="Times New Roman"/>
        <w:b w:val="0"/>
        <w:bCs w:val="0"/>
        <w:w w:val="100"/>
        <w:sz w:val="27"/>
        <w:szCs w:val="27"/>
      </w:rPr>
    </w:lvl>
    <w:lvl w:ilvl="1">
      <w:numFmt w:val="bullet"/>
      <w:lvlText w:val="•"/>
      <w:lvlJc w:val="left"/>
      <w:pPr>
        <w:ind w:left="2596" w:hanging="271"/>
      </w:pPr>
    </w:lvl>
    <w:lvl w:ilvl="2">
      <w:numFmt w:val="bullet"/>
      <w:lvlText w:val="•"/>
      <w:lvlJc w:val="left"/>
      <w:pPr>
        <w:ind w:left="3572" w:hanging="271"/>
      </w:pPr>
    </w:lvl>
    <w:lvl w:ilvl="3">
      <w:numFmt w:val="bullet"/>
      <w:lvlText w:val="•"/>
      <w:lvlJc w:val="left"/>
      <w:pPr>
        <w:ind w:left="4549" w:hanging="271"/>
      </w:pPr>
    </w:lvl>
    <w:lvl w:ilvl="4">
      <w:numFmt w:val="bullet"/>
      <w:lvlText w:val="•"/>
      <w:lvlJc w:val="left"/>
      <w:pPr>
        <w:ind w:left="5525" w:hanging="271"/>
      </w:pPr>
    </w:lvl>
    <w:lvl w:ilvl="5">
      <w:numFmt w:val="bullet"/>
      <w:lvlText w:val="•"/>
      <w:lvlJc w:val="left"/>
      <w:pPr>
        <w:ind w:left="6502" w:hanging="271"/>
      </w:pPr>
    </w:lvl>
    <w:lvl w:ilvl="6">
      <w:numFmt w:val="bullet"/>
      <w:lvlText w:val="•"/>
      <w:lvlJc w:val="left"/>
      <w:pPr>
        <w:ind w:left="7478" w:hanging="271"/>
      </w:pPr>
    </w:lvl>
    <w:lvl w:ilvl="7">
      <w:numFmt w:val="bullet"/>
      <w:lvlText w:val="•"/>
      <w:lvlJc w:val="left"/>
      <w:pPr>
        <w:ind w:left="8455" w:hanging="271"/>
      </w:pPr>
    </w:lvl>
    <w:lvl w:ilvl="8">
      <w:numFmt w:val="bullet"/>
      <w:lvlText w:val="•"/>
      <w:lvlJc w:val="left"/>
      <w:pPr>
        <w:ind w:left="9431" w:hanging="271"/>
      </w:pPr>
    </w:lvl>
  </w:abstractNum>
  <w:abstractNum w:abstractNumId="12">
    <w:nsid w:val="0000042B"/>
    <w:multiLevelType w:val="multilevel"/>
    <w:tmpl w:val="000008AE"/>
    <w:lvl w:ilvl="0">
      <w:start w:val="1"/>
      <w:numFmt w:val="decimal"/>
      <w:lvlText w:val="%1."/>
      <w:lvlJc w:val="left"/>
      <w:pPr>
        <w:ind w:left="1624" w:hanging="273"/>
      </w:pPr>
      <w:rPr>
        <w:rFonts w:ascii="Times New Roman" w:hAnsi="Times New Roman" w:cs="Times New Roman"/>
        <w:b w:val="0"/>
        <w:bCs w:val="0"/>
        <w:w w:val="100"/>
        <w:sz w:val="27"/>
        <w:szCs w:val="27"/>
      </w:rPr>
    </w:lvl>
    <w:lvl w:ilvl="1">
      <w:numFmt w:val="bullet"/>
      <w:lvlText w:val="•"/>
      <w:lvlJc w:val="left"/>
      <w:pPr>
        <w:ind w:left="2596" w:hanging="273"/>
      </w:pPr>
    </w:lvl>
    <w:lvl w:ilvl="2">
      <w:numFmt w:val="bullet"/>
      <w:lvlText w:val="•"/>
      <w:lvlJc w:val="left"/>
      <w:pPr>
        <w:ind w:left="3572" w:hanging="273"/>
      </w:pPr>
    </w:lvl>
    <w:lvl w:ilvl="3">
      <w:numFmt w:val="bullet"/>
      <w:lvlText w:val="•"/>
      <w:lvlJc w:val="left"/>
      <w:pPr>
        <w:ind w:left="4549" w:hanging="273"/>
      </w:pPr>
    </w:lvl>
    <w:lvl w:ilvl="4">
      <w:numFmt w:val="bullet"/>
      <w:lvlText w:val="•"/>
      <w:lvlJc w:val="left"/>
      <w:pPr>
        <w:ind w:left="5525" w:hanging="273"/>
      </w:pPr>
    </w:lvl>
    <w:lvl w:ilvl="5">
      <w:numFmt w:val="bullet"/>
      <w:lvlText w:val="•"/>
      <w:lvlJc w:val="left"/>
      <w:pPr>
        <w:ind w:left="6502" w:hanging="273"/>
      </w:pPr>
    </w:lvl>
    <w:lvl w:ilvl="6">
      <w:numFmt w:val="bullet"/>
      <w:lvlText w:val="•"/>
      <w:lvlJc w:val="left"/>
      <w:pPr>
        <w:ind w:left="7478" w:hanging="273"/>
      </w:pPr>
    </w:lvl>
    <w:lvl w:ilvl="7">
      <w:numFmt w:val="bullet"/>
      <w:lvlText w:val="•"/>
      <w:lvlJc w:val="left"/>
      <w:pPr>
        <w:ind w:left="8455" w:hanging="273"/>
      </w:pPr>
    </w:lvl>
    <w:lvl w:ilvl="8">
      <w:numFmt w:val="bullet"/>
      <w:lvlText w:val="•"/>
      <w:lvlJc w:val="left"/>
      <w:pPr>
        <w:ind w:left="9431" w:hanging="273"/>
      </w:pPr>
    </w:lvl>
  </w:abstractNum>
  <w:abstractNum w:abstractNumId="13">
    <w:nsid w:val="004911D2"/>
    <w:multiLevelType w:val="hybridMultilevel"/>
    <w:tmpl w:val="B13A7B60"/>
    <w:lvl w:ilvl="0" w:tplc="E424B586">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1583"/>
        </w:tabs>
        <w:ind w:left="1583" w:hanging="360"/>
      </w:pPr>
      <w:rPr>
        <w:rFonts w:ascii="Courier New" w:hAnsi="Courier New" w:hint="default"/>
      </w:rPr>
    </w:lvl>
    <w:lvl w:ilvl="2" w:tplc="04190005" w:tentative="1">
      <w:start w:val="1"/>
      <w:numFmt w:val="bullet"/>
      <w:lvlText w:val=""/>
      <w:lvlJc w:val="left"/>
      <w:pPr>
        <w:tabs>
          <w:tab w:val="num" w:pos="2303"/>
        </w:tabs>
        <w:ind w:left="2303" w:hanging="360"/>
      </w:pPr>
      <w:rPr>
        <w:rFonts w:ascii="Wingdings" w:hAnsi="Wingdings" w:hint="default"/>
      </w:rPr>
    </w:lvl>
    <w:lvl w:ilvl="3" w:tplc="04190001" w:tentative="1">
      <w:start w:val="1"/>
      <w:numFmt w:val="bullet"/>
      <w:lvlText w:val=""/>
      <w:lvlJc w:val="left"/>
      <w:pPr>
        <w:tabs>
          <w:tab w:val="num" w:pos="3023"/>
        </w:tabs>
        <w:ind w:left="3023" w:hanging="360"/>
      </w:pPr>
      <w:rPr>
        <w:rFonts w:ascii="Symbol" w:hAnsi="Symbol" w:hint="default"/>
      </w:rPr>
    </w:lvl>
    <w:lvl w:ilvl="4" w:tplc="04190003" w:tentative="1">
      <w:start w:val="1"/>
      <w:numFmt w:val="bullet"/>
      <w:lvlText w:val="o"/>
      <w:lvlJc w:val="left"/>
      <w:pPr>
        <w:tabs>
          <w:tab w:val="num" w:pos="3743"/>
        </w:tabs>
        <w:ind w:left="3743" w:hanging="360"/>
      </w:pPr>
      <w:rPr>
        <w:rFonts w:ascii="Courier New" w:hAnsi="Courier New" w:hint="default"/>
      </w:rPr>
    </w:lvl>
    <w:lvl w:ilvl="5" w:tplc="04190005" w:tentative="1">
      <w:start w:val="1"/>
      <w:numFmt w:val="bullet"/>
      <w:lvlText w:val=""/>
      <w:lvlJc w:val="left"/>
      <w:pPr>
        <w:tabs>
          <w:tab w:val="num" w:pos="4463"/>
        </w:tabs>
        <w:ind w:left="4463" w:hanging="360"/>
      </w:pPr>
      <w:rPr>
        <w:rFonts w:ascii="Wingdings" w:hAnsi="Wingdings" w:hint="default"/>
      </w:rPr>
    </w:lvl>
    <w:lvl w:ilvl="6" w:tplc="04190001" w:tentative="1">
      <w:start w:val="1"/>
      <w:numFmt w:val="bullet"/>
      <w:lvlText w:val=""/>
      <w:lvlJc w:val="left"/>
      <w:pPr>
        <w:tabs>
          <w:tab w:val="num" w:pos="5183"/>
        </w:tabs>
        <w:ind w:left="5183" w:hanging="360"/>
      </w:pPr>
      <w:rPr>
        <w:rFonts w:ascii="Symbol" w:hAnsi="Symbol" w:hint="default"/>
      </w:rPr>
    </w:lvl>
    <w:lvl w:ilvl="7" w:tplc="04190003" w:tentative="1">
      <w:start w:val="1"/>
      <w:numFmt w:val="bullet"/>
      <w:lvlText w:val="o"/>
      <w:lvlJc w:val="left"/>
      <w:pPr>
        <w:tabs>
          <w:tab w:val="num" w:pos="5903"/>
        </w:tabs>
        <w:ind w:left="5903" w:hanging="360"/>
      </w:pPr>
      <w:rPr>
        <w:rFonts w:ascii="Courier New" w:hAnsi="Courier New" w:hint="default"/>
      </w:rPr>
    </w:lvl>
    <w:lvl w:ilvl="8" w:tplc="04190005" w:tentative="1">
      <w:start w:val="1"/>
      <w:numFmt w:val="bullet"/>
      <w:lvlText w:val=""/>
      <w:lvlJc w:val="left"/>
      <w:pPr>
        <w:tabs>
          <w:tab w:val="num" w:pos="6623"/>
        </w:tabs>
        <w:ind w:left="6623" w:hanging="360"/>
      </w:pPr>
      <w:rPr>
        <w:rFonts w:ascii="Wingdings" w:hAnsi="Wingdings" w:hint="default"/>
      </w:rPr>
    </w:lvl>
  </w:abstractNum>
  <w:abstractNum w:abstractNumId="14">
    <w:nsid w:val="006C6249"/>
    <w:multiLevelType w:val="multilevel"/>
    <w:tmpl w:val="A4222CEA"/>
    <w:lvl w:ilvl="0">
      <w:start w:val="1"/>
      <w:numFmt w:val="bullet"/>
      <w:lvlText w:val=""/>
      <w:lvlJc w:val="left"/>
      <w:pPr>
        <w:ind w:left="662" w:hanging="189"/>
      </w:pPr>
      <w:rPr>
        <w:rFonts w:ascii="Symbol" w:hAnsi="Symbol" w:hint="default"/>
        <w:b w:val="0"/>
        <w:bCs w:val="0"/>
        <w:w w:val="100"/>
        <w:sz w:val="27"/>
        <w:szCs w:val="27"/>
      </w:rPr>
    </w:lvl>
    <w:lvl w:ilvl="1">
      <w:numFmt w:val="bullet"/>
      <w:lvlText w:val=""/>
      <w:lvlJc w:val="left"/>
      <w:pPr>
        <w:ind w:left="662" w:hanging="550"/>
      </w:pPr>
      <w:rPr>
        <w:rFonts w:ascii="Symbol" w:hAnsi="Symbol" w:cs="Symbol"/>
        <w:b w:val="0"/>
        <w:bCs w:val="0"/>
        <w:w w:val="100"/>
        <w:sz w:val="27"/>
        <w:szCs w:val="27"/>
      </w:rPr>
    </w:lvl>
    <w:lvl w:ilvl="2">
      <w:numFmt w:val="bullet"/>
      <w:lvlText w:val="•"/>
      <w:lvlJc w:val="left"/>
      <w:pPr>
        <w:ind w:left="2804" w:hanging="550"/>
      </w:pPr>
    </w:lvl>
    <w:lvl w:ilvl="3">
      <w:numFmt w:val="bullet"/>
      <w:lvlText w:val="•"/>
      <w:lvlJc w:val="left"/>
      <w:pPr>
        <w:ind w:left="3877" w:hanging="550"/>
      </w:pPr>
    </w:lvl>
    <w:lvl w:ilvl="4">
      <w:numFmt w:val="bullet"/>
      <w:lvlText w:val="•"/>
      <w:lvlJc w:val="left"/>
      <w:pPr>
        <w:ind w:left="4949" w:hanging="550"/>
      </w:pPr>
    </w:lvl>
    <w:lvl w:ilvl="5">
      <w:numFmt w:val="bullet"/>
      <w:lvlText w:val="•"/>
      <w:lvlJc w:val="left"/>
      <w:pPr>
        <w:ind w:left="6022" w:hanging="550"/>
      </w:pPr>
    </w:lvl>
    <w:lvl w:ilvl="6">
      <w:numFmt w:val="bullet"/>
      <w:lvlText w:val="•"/>
      <w:lvlJc w:val="left"/>
      <w:pPr>
        <w:ind w:left="7094" w:hanging="550"/>
      </w:pPr>
    </w:lvl>
    <w:lvl w:ilvl="7">
      <w:numFmt w:val="bullet"/>
      <w:lvlText w:val="•"/>
      <w:lvlJc w:val="left"/>
      <w:pPr>
        <w:ind w:left="8167" w:hanging="550"/>
      </w:pPr>
    </w:lvl>
    <w:lvl w:ilvl="8">
      <w:numFmt w:val="bullet"/>
      <w:lvlText w:val="•"/>
      <w:lvlJc w:val="left"/>
      <w:pPr>
        <w:ind w:left="9239" w:hanging="550"/>
      </w:pPr>
    </w:lvl>
  </w:abstractNum>
  <w:abstractNum w:abstractNumId="15">
    <w:nsid w:val="029126C3"/>
    <w:multiLevelType w:val="hybridMultilevel"/>
    <w:tmpl w:val="90D0E640"/>
    <w:lvl w:ilvl="0" w:tplc="04190001">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1931"/>
        </w:tabs>
        <w:ind w:left="1931" w:hanging="360"/>
      </w:pPr>
      <w:rPr>
        <w:rFonts w:ascii="Courier New" w:hAnsi="Courier New" w:cs="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cs="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cs="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16">
    <w:nsid w:val="04962666"/>
    <w:multiLevelType w:val="hybridMultilevel"/>
    <w:tmpl w:val="A08A73B8"/>
    <w:lvl w:ilvl="0" w:tplc="E36090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59A0FC6"/>
    <w:multiLevelType w:val="multilevel"/>
    <w:tmpl w:val="918C365A"/>
    <w:lvl w:ilvl="0">
      <w:numFmt w:val="bullet"/>
      <w:lvlText w:val="-"/>
      <w:lvlJc w:val="left"/>
      <w:pPr>
        <w:ind w:left="662" w:hanging="189"/>
      </w:pPr>
      <w:rPr>
        <w:rFonts w:ascii="Times New Roman" w:hAnsi="Times New Roman" w:cs="Times New Roman"/>
        <w:b w:val="0"/>
        <w:bCs w:val="0"/>
        <w:w w:val="100"/>
        <w:sz w:val="27"/>
        <w:szCs w:val="27"/>
      </w:rPr>
    </w:lvl>
    <w:lvl w:ilvl="1">
      <w:start w:val="1"/>
      <w:numFmt w:val="bullet"/>
      <w:lvlText w:val=""/>
      <w:lvlJc w:val="left"/>
      <w:pPr>
        <w:ind w:left="662" w:hanging="550"/>
      </w:pPr>
      <w:rPr>
        <w:rFonts w:ascii="Symbol" w:hAnsi="Symbol" w:hint="default"/>
        <w:b w:val="0"/>
        <w:bCs w:val="0"/>
        <w:w w:val="100"/>
        <w:sz w:val="27"/>
        <w:szCs w:val="27"/>
      </w:rPr>
    </w:lvl>
    <w:lvl w:ilvl="2">
      <w:numFmt w:val="bullet"/>
      <w:lvlText w:val="•"/>
      <w:lvlJc w:val="left"/>
      <w:pPr>
        <w:ind w:left="2804" w:hanging="550"/>
      </w:pPr>
    </w:lvl>
    <w:lvl w:ilvl="3">
      <w:numFmt w:val="bullet"/>
      <w:lvlText w:val="•"/>
      <w:lvlJc w:val="left"/>
      <w:pPr>
        <w:ind w:left="3877" w:hanging="550"/>
      </w:pPr>
    </w:lvl>
    <w:lvl w:ilvl="4">
      <w:numFmt w:val="bullet"/>
      <w:lvlText w:val="•"/>
      <w:lvlJc w:val="left"/>
      <w:pPr>
        <w:ind w:left="4949" w:hanging="550"/>
      </w:pPr>
    </w:lvl>
    <w:lvl w:ilvl="5">
      <w:numFmt w:val="bullet"/>
      <w:lvlText w:val="•"/>
      <w:lvlJc w:val="left"/>
      <w:pPr>
        <w:ind w:left="6022" w:hanging="550"/>
      </w:pPr>
    </w:lvl>
    <w:lvl w:ilvl="6">
      <w:numFmt w:val="bullet"/>
      <w:lvlText w:val="•"/>
      <w:lvlJc w:val="left"/>
      <w:pPr>
        <w:ind w:left="7094" w:hanging="550"/>
      </w:pPr>
    </w:lvl>
    <w:lvl w:ilvl="7">
      <w:numFmt w:val="bullet"/>
      <w:lvlText w:val="•"/>
      <w:lvlJc w:val="left"/>
      <w:pPr>
        <w:ind w:left="8167" w:hanging="550"/>
      </w:pPr>
    </w:lvl>
    <w:lvl w:ilvl="8">
      <w:numFmt w:val="bullet"/>
      <w:lvlText w:val="•"/>
      <w:lvlJc w:val="left"/>
      <w:pPr>
        <w:ind w:left="9239" w:hanging="550"/>
      </w:pPr>
    </w:lvl>
  </w:abstractNum>
  <w:abstractNum w:abstractNumId="18">
    <w:nsid w:val="0D7277D7"/>
    <w:multiLevelType w:val="hybridMultilevel"/>
    <w:tmpl w:val="78247704"/>
    <w:lvl w:ilvl="0" w:tplc="158AA772">
      <w:start w:val="1"/>
      <w:numFmt w:val="bullet"/>
      <w:lvlText w:val="–"/>
      <w:lvlJc w:val="left"/>
      <w:pPr>
        <w:tabs>
          <w:tab w:val="num" w:pos="1800"/>
        </w:tabs>
        <w:ind w:left="1800" w:hanging="360"/>
      </w:pPr>
      <w:rPr>
        <w:rFonts w:ascii="Dutch801 Rm BT" w:hAnsi="Dutch801 Rm BT" w:hint="default"/>
      </w:rPr>
    </w:lvl>
    <w:lvl w:ilvl="1" w:tplc="04190005">
      <w:start w:val="1"/>
      <w:numFmt w:val="bullet"/>
      <w:lvlText w:val=""/>
      <w:lvlJc w:val="left"/>
      <w:pPr>
        <w:tabs>
          <w:tab w:val="num" w:pos="2160"/>
        </w:tabs>
        <w:ind w:left="2160" w:hanging="360"/>
      </w:pPr>
      <w:rPr>
        <w:rFonts w:ascii="Wingdings" w:hAnsi="Wingding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9">
    <w:nsid w:val="0F893559"/>
    <w:multiLevelType w:val="hybridMultilevel"/>
    <w:tmpl w:val="C71ABE30"/>
    <w:lvl w:ilvl="0" w:tplc="E36090FE">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0">
    <w:nsid w:val="105D66F8"/>
    <w:multiLevelType w:val="hybridMultilevel"/>
    <w:tmpl w:val="FF9CB946"/>
    <w:lvl w:ilvl="0" w:tplc="3CD64164">
      <w:start w:val="1"/>
      <w:numFmt w:val="bullet"/>
      <w:lvlText w:val=""/>
      <w:lvlJc w:val="left"/>
      <w:pPr>
        <w:tabs>
          <w:tab w:val="num" w:pos="1647"/>
        </w:tabs>
        <w:ind w:left="1647" w:hanging="360"/>
      </w:pPr>
      <w:rPr>
        <w:rFonts w:ascii="Symbol" w:hAnsi="Symbol" w:cs="Symbol" w:hint="default"/>
      </w:rPr>
    </w:lvl>
    <w:lvl w:ilvl="1" w:tplc="04190003">
      <w:start w:val="1"/>
      <w:numFmt w:val="bullet"/>
      <w:lvlText w:val="o"/>
      <w:lvlJc w:val="left"/>
      <w:pPr>
        <w:tabs>
          <w:tab w:val="num" w:pos="2367"/>
        </w:tabs>
        <w:ind w:left="2367" w:hanging="360"/>
      </w:pPr>
      <w:rPr>
        <w:rFonts w:ascii="Courier New" w:hAnsi="Courier New" w:cs="Courier New" w:hint="default"/>
      </w:rPr>
    </w:lvl>
    <w:lvl w:ilvl="2" w:tplc="04190005">
      <w:start w:val="1"/>
      <w:numFmt w:val="bullet"/>
      <w:lvlText w:val=""/>
      <w:lvlJc w:val="left"/>
      <w:pPr>
        <w:tabs>
          <w:tab w:val="num" w:pos="3087"/>
        </w:tabs>
        <w:ind w:left="3087" w:hanging="360"/>
      </w:pPr>
      <w:rPr>
        <w:rFonts w:ascii="Wingdings" w:hAnsi="Wingdings" w:cs="Wingdings" w:hint="default"/>
      </w:rPr>
    </w:lvl>
    <w:lvl w:ilvl="3" w:tplc="04190001">
      <w:start w:val="1"/>
      <w:numFmt w:val="bullet"/>
      <w:lvlText w:val=""/>
      <w:lvlJc w:val="left"/>
      <w:pPr>
        <w:tabs>
          <w:tab w:val="num" w:pos="3807"/>
        </w:tabs>
        <w:ind w:left="3807" w:hanging="360"/>
      </w:pPr>
      <w:rPr>
        <w:rFonts w:ascii="Symbol" w:hAnsi="Symbol" w:cs="Symbol" w:hint="default"/>
      </w:rPr>
    </w:lvl>
    <w:lvl w:ilvl="4" w:tplc="04190003">
      <w:start w:val="1"/>
      <w:numFmt w:val="bullet"/>
      <w:lvlText w:val="o"/>
      <w:lvlJc w:val="left"/>
      <w:pPr>
        <w:tabs>
          <w:tab w:val="num" w:pos="4527"/>
        </w:tabs>
        <w:ind w:left="4527" w:hanging="360"/>
      </w:pPr>
      <w:rPr>
        <w:rFonts w:ascii="Courier New" w:hAnsi="Courier New" w:cs="Courier New" w:hint="default"/>
      </w:rPr>
    </w:lvl>
    <w:lvl w:ilvl="5" w:tplc="04190005">
      <w:start w:val="1"/>
      <w:numFmt w:val="bullet"/>
      <w:lvlText w:val=""/>
      <w:lvlJc w:val="left"/>
      <w:pPr>
        <w:tabs>
          <w:tab w:val="num" w:pos="5247"/>
        </w:tabs>
        <w:ind w:left="5247" w:hanging="360"/>
      </w:pPr>
      <w:rPr>
        <w:rFonts w:ascii="Wingdings" w:hAnsi="Wingdings" w:cs="Wingdings" w:hint="default"/>
      </w:rPr>
    </w:lvl>
    <w:lvl w:ilvl="6" w:tplc="04190001">
      <w:start w:val="1"/>
      <w:numFmt w:val="bullet"/>
      <w:lvlText w:val=""/>
      <w:lvlJc w:val="left"/>
      <w:pPr>
        <w:tabs>
          <w:tab w:val="num" w:pos="5967"/>
        </w:tabs>
        <w:ind w:left="5967" w:hanging="360"/>
      </w:pPr>
      <w:rPr>
        <w:rFonts w:ascii="Symbol" w:hAnsi="Symbol" w:cs="Symbol" w:hint="default"/>
      </w:rPr>
    </w:lvl>
    <w:lvl w:ilvl="7" w:tplc="04190003">
      <w:start w:val="1"/>
      <w:numFmt w:val="bullet"/>
      <w:lvlText w:val="o"/>
      <w:lvlJc w:val="left"/>
      <w:pPr>
        <w:tabs>
          <w:tab w:val="num" w:pos="6687"/>
        </w:tabs>
        <w:ind w:left="6687" w:hanging="360"/>
      </w:pPr>
      <w:rPr>
        <w:rFonts w:ascii="Courier New" w:hAnsi="Courier New" w:cs="Courier New" w:hint="default"/>
      </w:rPr>
    </w:lvl>
    <w:lvl w:ilvl="8" w:tplc="04190005">
      <w:start w:val="1"/>
      <w:numFmt w:val="bullet"/>
      <w:lvlText w:val=""/>
      <w:lvlJc w:val="left"/>
      <w:pPr>
        <w:tabs>
          <w:tab w:val="num" w:pos="7407"/>
        </w:tabs>
        <w:ind w:left="7407" w:hanging="360"/>
      </w:pPr>
      <w:rPr>
        <w:rFonts w:ascii="Wingdings" w:hAnsi="Wingdings" w:cs="Wingdings" w:hint="default"/>
      </w:rPr>
    </w:lvl>
  </w:abstractNum>
  <w:abstractNum w:abstractNumId="21">
    <w:nsid w:val="13A01902"/>
    <w:multiLevelType w:val="hybridMultilevel"/>
    <w:tmpl w:val="42C6F0B0"/>
    <w:lvl w:ilvl="0" w:tplc="F4E21B5E">
      <w:start w:val="1"/>
      <w:numFmt w:val="bullet"/>
      <w:lvlText w:val=""/>
      <w:lvlJc w:val="left"/>
      <w:pPr>
        <w:tabs>
          <w:tab w:val="num" w:pos="1287"/>
        </w:tabs>
        <w:ind w:left="1287" w:hanging="360"/>
      </w:pPr>
      <w:rPr>
        <w:rFonts w:ascii="Symbol" w:hAnsi="Symbol" w:cs="Symbol" w:hint="default"/>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start w:val="1"/>
      <w:numFmt w:val="bullet"/>
      <w:lvlText w:val=""/>
      <w:lvlJc w:val="left"/>
      <w:pPr>
        <w:tabs>
          <w:tab w:val="num" w:pos="2727"/>
        </w:tabs>
        <w:ind w:left="2727" w:hanging="360"/>
      </w:pPr>
      <w:rPr>
        <w:rFonts w:ascii="Wingdings" w:hAnsi="Wingdings" w:cs="Wingdings" w:hint="default"/>
      </w:rPr>
    </w:lvl>
    <w:lvl w:ilvl="3" w:tplc="04190001">
      <w:start w:val="1"/>
      <w:numFmt w:val="bullet"/>
      <w:lvlText w:val=""/>
      <w:lvlJc w:val="left"/>
      <w:pPr>
        <w:tabs>
          <w:tab w:val="num" w:pos="3447"/>
        </w:tabs>
        <w:ind w:left="3447" w:hanging="360"/>
      </w:pPr>
      <w:rPr>
        <w:rFonts w:ascii="Symbol" w:hAnsi="Symbol" w:cs="Symbol" w:hint="default"/>
      </w:rPr>
    </w:lvl>
    <w:lvl w:ilvl="4" w:tplc="04190003">
      <w:start w:val="1"/>
      <w:numFmt w:val="bullet"/>
      <w:lvlText w:val="o"/>
      <w:lvlJc w:val="left"/>
      <w:pPr>
        <w:tabs>
          <w:tab w:val="num" w:pos="4167"/>
        </w:tabs>
        <w:ind w:left="4167" w:hanging="360"/>
      </w:pPr>
      <w:rPr>
        <w:rFonts w:ascii="Courier New" w:hAnsi="Courier New" w:cs="Courier New" w:hint="default"/>
      </w:rPr>
    </w:lvl>
    <w:lvl w:ilvl="5" w:tplc="04190005">
      <w:start w:val="1"/>
      <w:numFmt w:val="bullet"/>
      <w:lvlText w:val=""/>
      <w:lvlJc w:val="left"/>
      <w:pPr>
        <w:tabs>
          <w:tab w:val="num" w:pos="4887"/>
        </w:tabs>
        <w:ind w:left="4887" w:hanging="360"/>
      </w:pPr>
      <w:rPr>
        <w:rFonts w:ascii="Wingdings" w:hAnsi="Wingdings" w:cs="Wingdings" w:hint="default"/>
      </w:rPr>
    </w:lvl>
    <w:lvl w:ilvl="6" w:tplc="04190001">
      <w:start w:val="1"/>
      <w:numFmt w:val="bullet"/>
      <w:lvlText w:val=""/>
      <w:lvlJc w:val="left"/>
      <w:pPr>
        <w:tabs>
          <w:tab w:val="num" w:pos="5607"/>
        </w:tabs>
        <w:ind w:left="5607" w:hanging="360"/>
      </w:pPr>
      <w:rPr>
        <w:rFonts w:ascii="Symbol" w:hAnsi="Symbol" w:cs="Symbol" w:hint="default"/>
      </w:rPr>
    </w:lvl>
    <w:lvl w:ilvl="7" w:tplc="04190003">
      <w:start w:val="1"/>
      <w:numFmt w:val="bullet"/>
      <w:lvlText w:val="o"/>
      <w:lvlJc w:val="left"/>
      <w:pPr>
        <w:tabs>
          <w:tab w:val="num" w:pos="6327"/>
        </w:tabs>
        <w:ind w:left="6327" w:hanging="360"/>
      </w:pPr>
      <w:rPr>
        <w:rFonts w:ascii="Courier New" w:hAnsi="Courier New" w:cs="Courier New" w:hint="default"/>
      </w:rPr>
    </w:lvl>
    <w:lvl w:ilvl="8" w:tplc="04190005">
      <w:start w:val="1"/>
      <w:numFmt w:val="bullet"/>
      <w:lvlText w:val=""/>
      <w:lvlJc w:val="left"/>
      <w:pPr>
        <w:tabs>
          <w:tab w:val="num" w:pos="7047"/>
        </w:tabs>
        <w:ind w:left="7047" w:hanging="360"/>
      </w:pPr>
      <w:rPr>
        <w:rFonts w:ascii="Wingdings" w:hAnsi="Wingdings" w:cs="Wingdings" w:hint="default"/>
      </w:rPr>
    </w:lvl>
  </w:abstractNum>
  <w:abstractNum w:abstractNumId="22">
    <w:nsid w:val="1DEC2958"/>
    <w:multiLevelType w:val="hybridMultilevel"/>
    <w:tmpl w:val="AECEC2B6"/>
    <w:lvl w:ilvl="0" w:tplc="04090013">
      <w:start w:val="1"/>
      <w:numFmt w:val="upperRoman"/>
      <w:lvlText w:val="%1."/>
      <w:lvlJc w:val="righ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3">
    <w:nsid w:val="225B3E29"/>
    <w:multiLevelType w:val="hybridMultilevel"/>
    <w:tmpl w:val="F2A8CA3A"/>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4">
    <w:nsid w:val="24A45142"/>
    <w:multiLevelType w:val="hybridMultilevel"/>
    <w:tmpl w:val="3D682354"/>
    <w:lvl w:ilvl="0" w:tplc="9FDADFE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27675FA0"/>
    <w:multiLevelType w:val="multilevel"/>
    <w:tmpl w:val="85F805A8"/>
    <w:lvl w:ilvl="0">
      <w:start w:val="1"/>
      <w:numFmt w:val="decimal"/>
      <w:lvlText w:val="%1."/>
      <w:lvlJc w:val="left"/>
      <w:pPr>
        <w:tabs>
          <w:tab w:val="num" w:pos="735"/>
        </w:tabs>
        <w:ind w:left="735" w:hanging="735"/>
      </w:pPr>
      <w:rPr>
        <w:rFonts w:cs="Times New Roman" w:hint="default"/>
      </w:rPr>
    </w:lvl>
    <w:lvl w:ilvl="1">
      <w:start w:val="1"/>
      <w:numFmt w:val="decimal"/>
      <w:lvlText w:val="%1.%2."/>
      <w:lvlJc w:val="left"/>
      <w:pPr>
        <w:tabs>
          <w:tab w:val="num" w:pos="1483"/>
        </w:tabs>
        <w:ind w:left="1483" w:hanging="735"/>
      </w:pPr>
      <w:rPr>
        <w:rFonts w:cs="Times New Roman" w:hint="default"/>
      </w:rPr>
    </w:lvl>
    <w:lvl w:ilvl="2">
      <w:start w:val="1"/>
      <w:numFmt w:val="decimal"/>
      <w:lvlText w:val="%1.%2.%3."/>
      <w:lvlJc w:val="left"/>
      <w:pPr>
        <w:tabs>
          <w:tab w:val="num" w:pos="2576"/>
        </w:tabs>
        <w:ind w:left="2576" w:hanging="1080"/>
      </w:pPr>
      <w:rPr>
        <w:rFonts w:cs="Times New Roman" w:hint="default"/>
      </w:rPr>
    </w:lvl>
    <w:lvl w:ilvl="3">
      <w:start w:val="1"/>
      <w:numFmt w:val="decimal"/>
      <w:lvlText w:val="%1.%2.%3.%4."/>
      <w:lvlJc w:val="left"/>
      <w:pPr>
        <w:tabs>
          <w:tab w:val="num" w:pos="3684"/>
        </w:tabs>
        <w:ind w:left="3684" w:hanging="1440"/>
      </w:pPr>
      <w:rPr>
        <w:rFonts w:cs="Times New Roman" w:hint="default"/>
      </w:rPr>
    </w:lvl>
    <w:lvl w:ilvl="4">
      <w:start w:val="1"/>
      <w:numFmt w:val="decimal"/>
      <w:lvlText w:val="%1.%2.%3.%4.%5."/>
      <w:lvlJc w:val="left"/>
      <w:pPr>
        <w:tabs>
          <w:tab w:val="num" w:pos="4432"/>
        </w:tabs>
        <w:ind w:left="4432" w:hanging="1440"/>
      </w:pPr>
      <w:rPr>
        <w:rFonts w:cs="Times New Roman" w:hint="default"/>
      </w:rPr>
    </w:lvl>
    <w:lvl w:ilvl="5">
      <w:start w:val="1"/>
      <w:numFmt w:val="decimal"/>
      <w:lvlText w:val="%1.%2.%3.%4.%5.%6."/>
      <w:lvlJc w:val="left"/>
      <w:pPr>
        <w:tabs>
          <w:tab w:val="num" w:pos="5540"/>
        </w:tabs>
        <w:ind w:left="5540" w:hanging="1800"/>
      </w:pPr>
      <w:rPr>
        <w:rFonts w:cs="Times New Roman" w:hint="default"/>
      </w:rPr>
    </w:lvl>
    <w:lvl w:ilvl="6">
      <w:start w:val="1"/>
      <w:numFmt w:val="decimal"/>
      <w:lvlText w:val="%1.%2.%3.%4.%5.%6.%7."/>
      <w:lvlJc w:val="left"/>
      <w:pPr>
        <w:tabs>
          <w:tab w:val="num" w:pos="6648"/>
        </w:tabs>
        <w:ind w:left="6648" w:hanging="2160"/>
      </w:pPr>
      <w:rPr>
        <w:rFonts w:cs="Times New Roman" w:hint="default"/>
      </w:rPr>
    </w:lvl>
    <w:lvl w:ilvl="7">
      <w:start w:val="1"/>
      <w:numFmt w:val="decimal"/>
      <w:lvlText w:val="%1.%2.%3.%4.%5.%6.%7.%8."/>
      <w:lvlJc w:val="left"/>
      <w:pPr>
        <w:tabs>
          <w:tab w:val="num" w:pos="7756"/>
        </w:tabs>
        <w:ind w:left="7756" w:hanging="2520"/>
      </w:pPr>
      <w:rPr>
        <w:rFonts w:cs="Times New Roman" w:hint="default"/>
      </w:rPr>
    </w:lvl>
    <w:lvl w:ilvl="8">
      <w:start w:val="1"/>
      <w:numFmt w:val="decimal"/>
      <w:lvlText w:val="%1.%2.%3.%4.%5.%6.%7.%8.%9."/>
      <w:lvlJc w:val="left"/>
      <w:pPr>
        <w:tabs>
          <w:tab w:val="num" w:pos="8864"/>
        </w:tabs>
        <w:ind w:left="8864" w:hanging="2880"/>
      </w:pPr>
      <w:rPr>
        <w:rFonts w:cs="Times New Roman" w:hint="default"/>
      </w:rPr>
    </w:lvl>
  </w:abstractNum>
  <w:abstractNum w:abstractNumId="26">
    <w:nsid w:val="3115343A"/>
    <w:multiLevelType w:val="hybridMultilevel"/>
    <w:tmpl w:val="8ED28CC0"/>
    <w:lvl w:ilvl="0" w:tplc="7AE8788C">
      <w:start w:val="1"/>
      <w:numFmt w:val="bullet"/>
      <w:lvlText w:val=""/>
      <w:lvlJc w:val="left"/>
      <w:pPr>
        <w:ind w:left="2261" w:hanging="360"/>
      </w:pPr>
      <w:rPr>
        <w:rFonts w:ascii="Symbol" w:hAnsi="Symbol" w:hint="default"/>
      </w:rPr>
    </w:lvl>
    <w:lvl w:ilvl="1" w:tplc="04090003" w:tentative="1">
      <w:start w:val="1"/>
      <w:numFmt w:val="bullet"/>
      <w:lvlText w:val="o"/>
      <w:lvlJc w:val="left"/>
      <w:pPr>
        <w:ind w:left="2981" w:hanging="360"/>
      </w:pPr>
      <w:rPr>
        <w:rFonts w:ascii="Courier New" w:hAnsi="Courier New" w:cs="Courier New" w:hint="default"/>
      </w:rPr>
    </w:lvl>
    <w:lvl w:ilvl="2" w:tplc="04090005" w:tentative="1">
      <w:start w:val="1"/>
      <w:numFmt w:val="bullet"/>
      <w:lvlText w:val=""/>
      <w:lvlJc w:val="left"/>
      <w:pPr>
        <w:ind w:left="3701" w:hanging="360"/>
      </w:pPr>
      <w:rPr>
        <w:rFonts w:ascii="Wingdings" w:hAnsi="Wingdings" w:hint="default"/>
      </w:rPr>
    </w:lvl>
    <w:lvl w:ilvl="3" w:tplc="04090001" w:tentative="1">
      <w:start w:val="1"/>
      <w:numFmt w:val="bullet"/>
      <w:lvlText w:val=""/>
      <w:lvlJc w:val="left"/>
      <w:pPr>
        <w:ind w:left="4421" w:hanging="360"/>
      </w:pPr>
      <w:rPr>
        <w:rFonts w:ascii="Symbol" w:hAnsi="Symbol" w:hint="default"/>
      </w:rPr>
    </w:lvl>
    <w:lvl w:ilvl="4" w:tplc="04090003" w:tentative="1">
      <w:start w:val="1"/>
      <w:numFmt w:val="bullet"/>
      <w:lvlText w:val="o"/>
      <w:lvlJc w:val="left"/>
      <w:pPr>
        <w:ind w:left="5141" w:hanging="360"/>
      </w:pPr>
      <w:rPr>
        <w:rFonts w:ascii="Courier New" w:hAnsi="Courier New" w:cs="Courier New" w:hint="default"/>
      </w:rPr>
    </w:lvl>
    <w:lvl w:ilvl="5" w:tplc="04090005" w:tentative="1">
      <w:start w:val="1"/>
      <w:numFmt w:val="bullet"/>
      <w:lvlText w:val=""/>
      <w:lvlJc w:val="left"/>
      <w:pPr>
        <w:ind w:left="5861" w:hanging="360"/>
      </w:pPr>
      <w:rPr>
        <w:rFonts w:ascii="Wingdings" w:hAnsi="Wingdings" w:hint="default"/>
      </w:rPr>
    </w:lvl>
    <w:lvl w:ilvl="6" w:tplc="04090001" w:tentative="1">
      <w:start w:val="1"/>
      <w:numFmt w:val="bullet"/>
      <w:lvlText w:val=""/>
      <w:lvlJc w:val="left"/>
      <w:pPr>
        <w:ind w:left="6581" w:hanging="360"/>
      </w:pPr>
      <w:rPr>
        <w:rFonts w:ascii="Symbol" w:hAnsi="Symbol" w:hint="default"/>
      </w:rPr>
    </w:lvl>
    <w:lvl w:ilvl="7" w:tplc="04090003" w:tentative="1">
      <w:start w:val="1"/>
      <w:numFmt w:val="bullet"/>
      <w:lvlText w:val="o"/>
      <w:lvlJc w:val="left"/>
      <w:pPr>
        <w:ind w:left="7301" w:hanging="360"/>
      </w:pPr>
      <w:rPr>
        <w:rFonts w:ascii="Courier New" w:hAnsi="Courier New" w:cs="Courier New" w:hint="default"/>
      </w:rPr>
    </w:lvl>
    <w:lvl w:ilvl="8" w:tplc="04090005" w:tentative="1">
      <w:start w:val="1"/>
      <w:numFmt w:val="bullet"/>
      <w:lvlText w:val=""/>
      <w:lvlJc w:val="left"/>
      <w:pPr>
        <w:ind w:left="8021" w:hanging="360"/>
      </w:pPr>
      <w:rPr>
        <w:rFonts w:ascii="Wingdings" w:hAnsi="Wingdings" w:hint="default"/>
      </w:rPr>
    </w:lvl>
  </w:abstractNum>
  <w:abstractNum w:abstractNumId="27">
    <w:nsid w:val="318C1784"/>
    <w:multiLevelType w:val="hybridMultilevel"/>
    <w:tmpl w:val="A76E8F78"/>
    <w:lvl w:ilvl="0" w:tplc="F4E21B5E">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nsid w:val="3285454A"/>
    <w:multiLevelType w:val="hybridMultilevel"/>
    <w:tmpl w:val="B7F8144A"/>
    <w:lvl w:ilvl="0" w:tplc="E36090FE">
      <w:start w:val="1"/>
      <w:numFmt w:val="decimal"/>
      <w:lvlText w:val="%1."/>
      <w:lvlJc w:val="left"/>
      <w:pPr>
        <w:tabs>
          <w:tab w:val="num" w:pos="1429"/>
        </w:tabs>
        <w:ind w:left="1429" w:hanging="360"/>
      </w:pPr>
      <w:rPr>
        <w:rFonts w:cs="Times New Roman" w:hint="default"/>
      </w:rPr>
    </w:lvl>
    <w:lvl w:ilvl="1" w:tplc="043F0003" w:tentative="1">
      <w:start w:val="1"/>
      <w:numFmt w:val="lowerLetter"/>
      <w:lvlText w:val="%2."/>
      <w:lvlJc w:val="left"/>
      <w:pPr>
        <w:tabs>
          <w:tab w:val="num" w:pos="2149"/>
        </w:tabs>
        <w:ind w:left="2149" w:hanging="360"/>
      </w:pPr>
      <w:rPr>
        <w:rFonts w:cs="Times New Roman"/>
      </w:rPr>
    </w:lvl>
    <w:lvl w:ilvl="2" w:tplc="043F0005" w:tentative="1">
      <w:start w:val="1"/>
      <w:numFmt w:val="lowerRoman"/>
      <w:lvlText w:val="%3."/>
      <w:lvlJc w:val="right"/>
      <w:pPr>
        <w:tabs>
          <w:tab w:val="num" w:pos="2869"/>
        </w:tabs>
        <w:ind w:left="2869" w:hanging="180"/>
      </w:pPr>
      <w:rPr>
        <w:rFonts w:cs="Times New Roman"/>
      </w:rPr>
    </w:lvl>
    <w:lvl w:ilvl="3" w:tplc="043F0001" w:tentative="1">
      <w:start w:val="1"/>
      <w:numFmt w:val="decimal"/>
      <w:lvlText w:val="%4."/>
      <w:lvlJc w:val="left"/>
      <w:pPr>
        <w:tabs>
          <w:tab w:val="num" w:pos="3589"/>
        </w:tabs>
        <w:ind w:left="3589" w:hanging="360"/>
      </w:pPr>
      <w:rPr>
        <w:rFonts w:cs="Times New Roman"/>
      </w:rPr>
    </w:lvl>
    <w:lvl w:ilvl="4" w:tplc="043F0003" w:tentative="1">
      <w:start w:val="1"/>
      <w:numFmt w:val="lowerLetter"/>
      <w:lvlText w:val="%5."/>
      <w:lvlJc w:val="left"/>
      <w:pPr>
        <w:tabs>
          <w:tab w:val="num" w:pos="4309"/>
        </w:tabs>
        <w:ind w:left="4309" w:hanging="360"/>
      </w:pPr>
      <w:rPr>
        <w:rFonts w:cs="Times New Roman"/>
      </w:rPr>
    </w:lvl>
    <w:lvl w:ilvl="5" w:tplc="043F0005" w:tentative="1">
      <w:start w:val="1"/>
      <w:numFmt w:val="lowerRoman"/>
      <w:lvlText w:val="%6."/>
      <w:lvlJc w:val="right"/>
      <w:pPr>
        <w:tabs>
          <w:tab w:val="num" w:pos="5029"/>
        </w:tabs>
        <w:ind w:left="5029" w:hanging="180"/>
      </w:pPr>
      <w:rPr>
        <w:rFonts w:cs="Times New Roman"/>
      </w:rPr>
    </w:lvl>
    <w:lvl w:ilvl="6" w:tplc="043F0001" w:tentative="1">
      <w:start w:val="1"/>
      <w:numFmt w:val="decimal"/>
      <w:lvlText w:val="%7."/>
      <w:lvlJc w:val="left"/>
      <w:pPr>
        <w:tabs>
          <w:tab w:val="num" w:pos="5749"/>
        </w:tabs>
        <w:ind w:left="5749" w:hanging="360"/>
      </w:pPr>
      <w:rPr>
        <w:rFonts w:cs="Times New Roman"/>
      </w:rPr>
    </w:lvl>
    <w:lvl w:ilvl="7" w:tplc="043F0003" w:tentative="1">
      <w:start w:val="1"/>
      <w:numFmt w:val="lowerLetter"/>
      <w:lvlText w:val="%8."/>
      <w:lvlJc w:val="left"/>
      <w:pPr>
        <w:tabs>
          <w:tab w:val="num" w:pos="6469"/>
        </w:tabs>
        <w:ind w:left="6469" w:hanging="360"/>
      </w:pPr>
      <w:rPr>
        <w:rFonts w:cs="Times New Roman"/>
      </w:rPr>
    </w:lvl>
    <w:lvl w:ilvl="8" w:tplc="043F0005" w:tentative="1">
      <w:start w:val="1"/>
      <w:numFmt w:val="lowerRoman"/>
      <w:lvlText w:val="%9."/>
      <w:lvlJc w:val="right"/>
      <w:pPr>
        <w:tabs>
          <w:tab w:val="num" w:pos="7189"/>
        </w:tabs>
        <w:ind w:left="7189" w:hanging="180"/>
      </w:pPr>
      <w:rPr>
        <w:rFonts w:cs="Times New Roman"/>
      </w:rPr>
    </w:lvl>
  </w:abstractNum>
  <w:abstractNum w:abstractNumId="29">
    <w:nsid w:val="32953F14"/>
    <w:multiLevelType w:val="hybridMultilevel"/>
    <w:tmpl w:val="544696A2"/>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0">
    <w:nsid w:val="3AD95732"/>
    <w:multiLevelType w:val="hybridMultilevel"/>
    <w:tmpl w:val="D2C2E9EC"/>
    <w:lvl w:ilvl="0" w:tplc="E36090FE">
      <w:start w:val="1"/>
      <w:numFmt w:val="bullet"/>
      <w:lvlText w:val=""/>
      <w:lvlJc w:val="left"/>
      <w:pPr>
        <w:ind w:left="1888" w:hanging="360"/>
      </w:pPr>
      <w:rPr>
        <w:rFonts w:ascii="Symbol" w:hAnsi="Symbol" w:hint="default"/>
      </w:rPr>
    </w:lvl>
    <w:lvl w:ilvl="1" w:tplc="04090003" w:tentative="1">
      <w:start w:val="1"/>
      <w:numFmt w:val="bullet"/>
      <w:lvlText w:val="o"/>
      <w:lvlJc w:val="left"/>
      <w:pPr>
        <w:ind w:left="2608" w:hanging="360"/>
      </w:pPr>
      <w:rPr>
        <w:rFonts w:ascii="Courier New" w:hAnsi="Courier New" w:cs="Courier New" w:hint="default"/>
      </w:rPr>
    </w:lvl>
    <w:lvl w:ilvl="2" w:tplc="04090005" w:tentative="1">
      <w:start w:val="1"/>
      <w:numFmt w:val="bullet"/>
      <w:lvlText w:val=""/>
      <w:lvlJc w:val="left"/>
      <w:pPr>
        <w:ind w:left="3328" w:hanging="360"/>
      </w:pPr>
      <w:rPr>
        <w:rFonts w:ascii="Wingdings" w:hAnsi="Wingdings" w:hint="default"/>
      </w:rPr>
    </w:lvl>
    <w:lvl w:ilvl="3" w:tplc="04090001" w:tentative="1">
      <w:start w:val="1"/>
      <w:numFmt w:val="bullet"/>
      <w:lvlText w:val=""/>
      <w:lvlJc w:val="left"/>
      <w:pPr>
        <w:ind w:left="4048" w:hanging="360"/>
      </w:pPr>
      <w:rPr>
        <w:rFonts w:ascii="Symbol" w:hAnsi="Symbol" w:hint="default"/>
      </w:rPr>
    </w:lvl>
    <w:lvl w:ilvl="4" w:tplc="04090003" w:tentative="1">
      <w:start w:val="1"/>
      <w:numFmt w:val="bullet"/>
      <w:lvlText w:val="o"/>
      <w:lvlJc w:val="left"/>
      <w:pPr>
        <w:ind w:left="4768" w:hanging="360"/>
      </w:pPr>
      <w:rPr>
        <w:rFonts w:ascii="Courier New" w:hAnsi="Courier New" w:cs="Courier New" w:hint="default"/>
      </w:rPr>
    </w:lvl>
    <w:lvl w:ilvl="5" w:tplc="04090005" w:tentative="1">
      <w:start w:val="1"/>
      <w:numFmt w:val="bullet"/>
      <w:lvlText w:val=""/>
      <w:lvlJc w:val="left"/>
      <w:pPr>
        <w:ind w:left="5488" w:hanging="360"/>
      </w:pPr>
      <w:rPr>
        <w:rFonts w:ascii="Wingdings" w:hAnsi="Wingdings" w:hint="default"/>
      </w:rPr>
    </w:lvl>
    <w:lvl w:ilvl="6" w:tplc="04090001" w:tentative="1">
      <w:start w:val="1"/>
      <w:numFmt w:val="bullet"/>
      <w:lvlText w:val=""/>
      <w:lvlJc w:val="left"/>
      <w:pPr>
        <w:ind w:left="6208" w:hanging="360"/>
      </w:pPr>
      <w:rPr>
        <w:rFonts w:ascii="Symbol" w:hAnsi="Symbol" w:hint="default"/>
      </w:rPr>
    </w:lvl>
    <w:lvl w:ilvl="7" w:tplc="04090003" w:tentative="1">
      <w:start w:val="1"/>
      <w:numFmt w:val="bullet"/>
      <w:lvlText w:val="o"/>
      <w:lvlJc w:val="left"/>
      <w:pPr>
        <w:ind w:left="6928" w:hanging="360"/>
      </w:pPr>
      <w:rPr>
        <w:rFonts w:ascii="Courier New" w:hAnsi="Courier New" w:cs="Courier New" w:hint="default"/>
      </w:rPr>
    </w:lvl>
    <w:lvl w:ilvl="8" w:tplc="04090005" w:tentative="1">
      <w:start w:val="1"/>
      <w:numFmt w:val="bullet"/>
      <w:lvlText w:val=""/>
      <w:lvlJc w:val="left"/>
      <w:pPr>
        <w:ind w:left="7648" w:hanging="360"/>
      </w:pPr>
      <w:rPr>
        <w:rFonts w:ascii="Wingdings" w:hAnsi="Wingdings" w:hint="default"/>
      </w:rPr>
    </w:lvl>
  </w:abstractNum>
  <w:abstractNum w:abstractNumId="31">
    <w:nsid w:val="3B323162"/>
    <w:multiLevelType w:val="hybridMultilevel"/>
    <w:tmpl w:val="7EFC2D68"/>
    <w:lvl w:ilvl="0" w:tplc="04090011">
      <w:start w:val="1"/>
      <w:numFmt w:val="decimal"/>
      <w:lvlText w:val="%1)"/>
      <w:lvlJc w:val="left"/>
      <w:pPr>
        <w:tabs>
          <w:tab w:val="num" w:pos="1480"/>
        </w:tabs>
        <w:ind w:left="1480" w:hanging="360"/>
      </w:pPr>
      <w:rPr>
        <w:rFonts w:hint="default"/>
      </w:rPr>
    </w:lvl>
    <w:lvl w:ilvl="1" w:tplc="F154EA68">
      <w:start w:val="1"/>
      <w:numFmt w:val="decimal"/>
      <w:lvlText w:val="%2)"/>
      <w:lvlJc w:val="left"/>
      <w:pPr>
        <w:ind w:left="2272" w:hanging="432"/>
      </w:pPr>
      <w:rPr>
        <w:rFonts w:hint="default"/>
      </w:rPr>
    </w:lvl>
    <w:lvl w:ilvl="2" w:tplc="3DF07766" w:tentative="1">
      <w:start w:val="1"/>
      <w:numFmt w:val="lowerRoman"/>
      <w:lvlText w:val="%3."/>
      <w:lvlJc w:val="right"/>
      <w:pPr>
        <w:tabs>
          <w:tab w:val="num" w:pos="2920"/>
        </w:tabs>
        <w:ind w:left="2920" w:hanging="180"/>
      </w:pPr>
      <w:rPr>
        <w:rFonts w:cs="Times New Roman"/>
      </w:rPr>
    </w:lvl>
    <w:lvl w:ilvl="3" w:tplc="23028F0E" w:tentative="1">
      <w:start w:val="1"/>
      <w:numFmt w:val="decimal"/>
      <w:lvlText w:val="%4."/>
      <w:lvlJc w:val="left"/>
      <w:pPr>
        <w:tabs>
          <w:tab w:val="num" w:pos="3640"/>
        </w:tabs>
        <w:ind w:left="3640" w:hanging="360"/>
      </w:pPr>
      <w:rPr>
        <w:rFonts w:cs="Times New Roman"/>
      </w:rPr>
    </w:lvl>
    <w:lvl w:ilvl="4" w:tplc="845AD616" w:tentative="1">
      <w:start w:val="1"/>
      <w:numFmt w:val="lowerLetter"/>
      <w:lvlText w:val="%5."/>
      <w:lvlJc w:val="left"/>
      <w:pPr>
        <w:tabs>
          <w:tab w:val="num" w:pos="4360"/>
        </w:tabs>
        <w:ind w:left="4360" w:hanging="360"/>
      </w:pPr>
      <w:rPr>
        <w:rFonts w:cs="Times New Roman"/>
      </w:rPr>
    </w:lvl>
    <w:lvl w:ilvl="5" w:tplc="BA6C6D32" w:tentative="1">
      <w:start w:val="1"/>
      <w:numFmt w:val="lowerRoman"/>
      <w:lvlText w:val="%6."/>
      <w:lvlJc w:val="right"/>
      <w:pPr>
        <w:tabs>
          <w:tab w:val="num" w:pos="5080"/>
        </w:tabs>
        <w:ind w:left="5080" w:hanging="180"/>
      </w:pPr>
      <w:rPr>
        <w:rFonts w:cs="Times New Roman"/>
      </w:rPr>
    </w:lvl>
    <w:lvl w:ilvl="6" w:tplc="798A2610" w:tentative="1">
      <w:start w:val="1"/>
      <w:numFmt w:val="decimal"/>
      <w:lvlText w:val="%7."/>
      <w:lvlJc w:val="left"/>
      <w:pPr>
        <w:tabs>
          <w:tab w:val="num" w:pos="5800"/>
        </w:tabs>
        <w:ind w:left="5800" w:hanging="360"/>
      </w:pPr>
      <w:rPr>
        <w:rFonts w:cs="Times New Roman"/>
      </w:rPr>
    </w:lvl>
    <w:lvl w:ilvl="7" w:tplc="BA0257CE" w:tentative="1">
      <w:start w:val="1"/>
      <w:numFmt w:val="lowerLetter"/>
      <w:lvlText w:val="%8."/>
      <w:lvlJc w:val="left"/>
      <w:pPr>
        <w:tabs>
          <w:tab w:val="num" w:pos="6520"/>
        </w:tabs>
        <w:ind w:left="6520" w:hanging="360"/>
      </w:pPr>
      <w:rPr>
        <w:rFonts w:cs="Times New Roman"/>
      </w:rPr>
    </w:lvl>
    <w:lvl w:ilvl="8" w:tplc="15C0CC00" w:tentative="1">
      <w:start w:val="1"/>
      <w:numFmt w:val="lowerRoman"/>
      <w:lvlText w:val="%9."/>
      <w:lvlJc w:val="right"/>
      <w:pPr>
        <w:tabs>
          <w:tab w:val="num" w:pos="7240"/>
        </w:tabs>
        <w:ind w:left="7240" w:hanging="180"/>
      </w:pPr>
      <w:rPr>
        <w:rFonts w:cs="Times New Roman"/>
      </w:rPr>
    </w:lvl>
  </w:abstractNum>
  <w:abstractNum w:abstractNumId="32">
    <w:nsid w:val="405C3940"/>
    <w:multiLevelType w:val="hybridMultilevel"/>
    <w:tmpl w:val="3D5C82D4"/>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3">
    <w:nsid w:val="4426356D"/>
    <w:multiLevelType w:val="hybridMultilevel"/>
    <w:tmpl w:val="A7E6AEEE"/>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4">
    <w:nsid w:val="472231D6"/>
    <w:multiLevelType w:val="singleLevel"/>
    <w:tmpl w:val="5CE64D44"/>
    <w:lvl w:ilvl="0">
      <w:start w:val="1"/>
      <w:numFmt w:val="bullet"/>
      <w:pStyle w:val="Achievement"/>
      <w:lvlText w:val=""/>
      <w:lvlJc w:val="left"/>
      <w:pPr>
        <w:tabs>
          <w:tab w:val="num" w:pos="360"/>
        </w:tabs>
        <w:ind w:left="245" w:hanging="245"/>
      </w:pPr>
      <w:rPr>
        <w:rFonts w:ascii="Symbol" w:hAnsi="Symbol" w:hint="default"/>
        <w:sz w:val="22"/>
        <w:effect w:val="none"/>
      </w:rPr>
    </w:lvl>
  </w:abstractNum>
  <w:abstractNum w:abstractNumId="35">
    <w:nsid w:val="49046B81"/>
    <w:multiLevelType w:val="hybridMultilevel"/>
    <w:tmpl w:val="5BE02A66"/>
    <w:lvl w:ilvl="0" w:tplc="49883BE6">
      <w:start w:val="1"/>
      <w:numFmt w:val="decimal"/>
      <w:lvlText w:val="%1."/>
      <w:lvlJc w:val="left"/>
      <w:pPr>
        <w:tabs>
          <w:tab w:val="num" w:pos="1480"/>
        </w:tabs>
        <w:ind w:left="1480" w:hanging="360"/>
      </w:pPr>
      <w:rPr>
        <w:rFonts w:ascii="Arial" w:hAnsi="Arial" w:cs="Arial" w:hint="default"/>
      </w:rPr>
    </w:lvl>
    <w:lvl w:ilvl="1" w:tplc="F154EA68">
      <w:start w:val="1"/>
      <w:numFmt w:val="decimal"/>
      <w:lvlText w:val="%2)"/>
      <w:lvlJc w:val="left"/>
      <w:pPr>
        <w:ind w:left="2272" w:hanging="432"/>
      </w:pPr>
      <w:rPr>
        <w:rFonts w:hint="default"/>
      </w:rPr>
    </w:lvl>
    <w:lvl w:ilvl="2" w:tplc="3DF07766" w:tentative="1">
      <w:start w:val="1"/>
      <w:numFmt w:val="lowerRoman"/>
      <w:lvlText w:val="%3."/>
      <w:lvlJc w:val="right"/>
      <w:pPr>
        <w:tabs>
          <w:tab w:val="num" w:pos="2920"/>
        </w:tabs>
        <w:ind w:left="2920" w:hanging="180"/>
      </w:pPr>
      <w:rPr>
        <w:rFonts w:cs="Times New Roman"/>
      </w:rPr>
    </w:lvl>
    <w:lvl w:ilvl="3" w:tplc="23028F0E" w:tentative="1">
      <w:start w:val="1"/>
      <w:numFmt w:val="decimal"/>
      <w:lvlText w:val="%4."/>
      <w:lvlJc w:val="left"/>
      <w:pPr>
        <w:tabs>
          <w:tab w:val="num" w:pos="3640"/>
        </w:tabs>
        <w:ind w:left="3640" w:hanging="360"/>
      </w:pPr>
      <w:rPr>
        <w:rFonts w:cs="Times New Roman"/>
      </w:rPr>
    </w:lvl>
    <w:lvl w:ilvl="4" w:tplc="845AD616" w:tentative="1">
      <w:start w:val="1"/>
      <w:numFmt w:val="lowerLetter"/>
      <w:lvlText w:val="%5."/>
      <w:lvlJc w:val="left"/>
      <w:pPr>
        <w:tabs>
          <w:tab w:val="num" w:pos="4360"/>
        </w:tabs>
        <w:ind w:left="4360" w:hanging="360"/>
      </w:pPr>
      <w:rPr>
        <w:rFonts w:cs="Times New Roman"/>
      </w:rPr>
    </w:lvl>
    <w:lvl w:ilvl="5" w:tplc="BA6C6D32" w:tentative="1">
      <w:start w:val="1"/>
      <w:numFmt w:val="lowerRoman"/>
      <w:lvlText w:val="%6."/>
      <w:lvlJc w:val="right"/>
      <w:pPr>
        <w:tabs>
          <w:tab w:val="num" w:pos="5080"/>
        </w:tabs>
        <w:ind w:left="5080" w:hanging="180"/>
      </w:pPr>
      <w:rPr>
        <w:rFonts w:cs="Times New Roman"/>
      </w:rPr>
    </w:lvl>
    <w:lvl w:ilvl="6" w:tplc="798A2610" w:tentative="1">
      <w:start w:val="1"/>
      <w:numFmt w:val="decimal"/>
      <w:lvlText w:val="%7."/>
      <w:lvlJc w:val="left"/>
      <w:pPr>
        <w:tabs>
          <w:tab w:val="num" w:pos="5800"/>
        </w:tabs>
        <w:ind w:left="5800" w:hanging="360"/>
      </w:pPr>
      <w:rPr>
        <w:rFonts w:cs="Times New Roman"/>
      </w:rPr>
    </w:lvl>
    <w:lvl w:ilvl="7" w:tplc="BA0257CE" w:tentative="1">
      <w:start w:val="1"/>
      <w:numFmt w:val="lowerLetter"/>
      <w:lvlText w:val="%8."/>
      <w:lvlJc w:val="left"/>
      <w:pPr>
        <w:tabs>
          <w:tab w:val="num" w:pos="6520"/>
        </w:tabs>
        <w:ind w:left="6520" w:hanging="360"/>
      </w:pPr>
      <w:rPr>
        <w:rFonts w:cs="Times New Roman"/>
      </w:rPr>
    </w:lvl>
    <w:lvl w:ilvl="8" w:tplc="15C0CC00" w:tentative="1">
      <w:start w:val="1"/>
      <w:numFmt w:val="lowerRoman"/>
      <w:lvlText w:val="%9."/>
      <w:lvlJc w:val="right"/>
      <w:pPr>
        <w:tabs>
          <w:tab w:val="num" w:pos="7240"/>
        </w:tabs>
        <w:ind w:left="7240" w:hanging="180"/>
      </w:pPr>
      <w:rPr>
        <w:rFonts w:cs="Times New Roman"/>
      </w:rPr>
    </w:lvl>
  </w:abstractNum>
  <w:abstractNum w:abstractNumId="36">
    <w:nsid w:val="493A0B4E"/>
    <w:multiLevelType w:val="hybridMultilevel"/>
    <w:tmpl w:val="4F528A5E"/>
    <w:lvl w:ilvl="0" w:tplc="7D96685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CAF1BC5"/>
    <w:multiLevelType w:val="hybridMultilevel"/>
    <w:tmpl w:val="1368D04E"/>
    <w:lvl w:ilvl="0" w:tplc="9FDADFE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nsid w:val="4DA91312"/>
    <w:multiLevelType w:val="hybridMultilevel"/>
    <w:tmpl w:val="814A8292"/>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9">
    <w:nsid w:val="4E64196F"/>
    <w:multiLevelType w:val="hybridMultilevel"/>
    <w:tmpl w:val="E21255BC"/>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0">
    <w:nsid w:val="4F3572E2"/>
    <w:multiLevelType w:val="hybridMultilevel"/>
    <w:tmpl w:val="2BEECEEC"/>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1">
    <w:nsid w:val="4FD97C2F"/>
    <w:multiLevelType w:val="hybridMultilevel"/>
    <w:tmpl w:val="E4CAA788"/>
    <w:lvl w:ilvl="0" w:tplc="E36090FE">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2">
    <w:nsid w:val="52402182"/>
    <w:multiLevelType w:val="hybridMultilevel"/>
    <w:tmpl w:val="E40099D4"/>
    <w:lvl w:ilvl="0" w:tplc="E36090FE">
      <w:start w:val="1"/>
      <w:numFmt w:val="bullet"/>
      <w:lvlText w:val=""/>
      <w:lvlJc w:val="left"/>
      <w:pPr>
        <w:tabs>
          <w:tab w:val="num" w:pos="1211"/>
        </w:tabs>
        <w:ind w:left="1211" w:hanging="360"/>
      </w:pPr>
      <w:rPr>
        <w:rFonts w:ascii="Symbol" w:hAnsi="Symbol" w:hint="default"/>
      </w:rPr>
    </w:lvl>
    <w:lvl w:ilvl="1" w:tplc="043F0003">
      <w:start w:val="1"/>
      <w:numFmt w:val="bullet"/>
      <w:lvlText w:val=""/>
      <w:lvlJc w:val="left"/>
      <w:pPr>
        <w:tabs>
          <w:tab w:val="num" w:pos="0"/>
        </w:tabs>
        <w:ind w:left="284" w:hanging="284"/>
      </w:pPr>
      <w:rPr>
        <w:rFonts w:ascii="Symbol" w:hAnsi="Symbol" w:hint="default"/>
      </w:rPr>
    </w:lvl>
    <w:lvl w:ilvl="2" w:tplc="043F0005">
      <w:start w:val="1"/>
      <w:numFmt w:val="bullet"/>
      <w:lvlText w:val=""/>
      <w:lvlJc w:val="left"/>
      <w:pPr>
        <w:tabs>
          <w:tab w:val="num" w:pos="2651"/>
        </w:tabs>
        <w:ind w:left="2651" w:hanging="360"/>
      </w:pPr>
      <w:rPr>
        <w:rFonts w:ascii="Symbol" w:hAnsi="Symbol" w:hint="default"/>
      </w:rPr>
    </w:lvl>
    <w:lvl w:ilvl="3" w:tplc="043F0001">
      <w:start w:val="1"/>
      <w:numFmt w:val="bullet"/>
      <w:lvlText w:val=""/>
      <w:lvlJc w:val="left"/>
      <w:pPr>
        <w:tabs>
          <w:tab w:val="num" w:pos="3371"/>
        </w:tabs>
        <w:ind w:left="3371" w:hanging="360"/>
      </w:pPr>
      <w:rPr>
        <w:rFonts w:ascii="Symbol" w:hAnsi="Symbol" w:hint="default"/>
      </w:rPr>
    </w:lvl>
    <w:lvl w:ilvl="4" w:tplc="043F0003">
      <w:start w:val="1"/>
      <w:numFmt w:val="bullet"/>
      <w:lvlText w:val="o"/>
      <w:lvlJc w:val="left"/>
      <w:pPr>
        <w:tabs>
          <w:tab w:val="num" w:pos="4091"/>
        </w:tabs>
        <w:ind w:left="4091" w:hanging="360"/>
      </w:pPr>
      <w:rPr>
        <w:rFonts w:ascii="Courier New" w:hAnsi="Courier New" w:hint="default"/>
      </w:rPr>
    </w:lvl>
    <w:lvl w:ilvl="5" w:tplc="043F0005">
      <w:start w:val="1"/>
      <w:numFmt w:val="bullet"/>
      <w:lvlText w:val=""/>
      <w:lvlJc w:val="left"/>
      <w:pPr>
        <w:tabs>
          <w:tab w:val="num" w:pos="1560"/>
        </w:tabs>
        <w:ind w:left="1560" w:hanging="360"/>
      </w:pPr>
      <w:rPr>
        <w:rFonts w:ascii="Wingdings" w:hAnsi="Wingdings" w:hint="default"/>
      </w:rPr>
    </w:lvl>
    <w:lvl w:ilvl="6" w:tplc="043F0001">
      <w:start w:val="1"/>
      <w:numFmt w:val="bullet"/>
      <w:lvlText w:val=""/>
      <w:lvlJc w:val="left"/>
      <w:pPr>
        <w:tabs>
          <w:tab w:val="num" w:pos="5531"/>
        </w:tabs>
        <w:ind w:left="5531" w:hanging="360"/>
      </w:pPr>
      <w:rPr>
        <w:rFonts w:ascii="Symbol" w:hAnsi="Symbol" w:hint="default"/>
      </w:rPr>
    </w:lvl>
    <w:lvl w:ilvl="7" w:tplc="043F0003">
      <w:start w:val="1"/>
      <w:numFmt w:val="bullet"/>
      <w:lvlText w:val="o"/>
      <w:lvlJc w:val="left"/>
      <w:pPr>
        <w:tabs>
          <w:tab w:val="num" w:pos="6251"/>
        </w:tabs>
        <w:ind w:left="6251" w:hanging="360"/>
      </w:pPr>
      <w:rPr>
        <w:rFonts w:ascii="Courier New" w:hAnsi="Courier New" w:hint="default"/>
      </w:rPr>
    </w:lvl>
    <w:lvl w:ilvl="8" w:tplc="043F0005">
      <w:start w:val="1"/>
      <w:numFmt w:val="bullet"/>
      <w:lvlText w:val=""/>
      <w:lvlJc w:val="left"/>
      <w:pPr>
        <w:tabs>
          <w:tab w:val="num" w:pos="6971"/>
        </w:tabs>
        <w:ind w:left="6971" w:hanging="360"/>
      </w:pPr>
      <w:rPr>
        <w:rFonts w:ascii="Wingdings" w:hAnsi="Wingdings" w:hint="default"/>
      </w:rPr>
    </w:lvl>
  </w:abstractNum>
  <w:abstractNum w:abstractNumId="43">
    <w:nsid w:val="52415F90"/>
    <w:multiLevelType w:val="hybridMultilevel"/>
    <w:tmpl w:val="E27C2992"/>
    <w:lvl w:ilvl="0" w:tplc="912AA230">
      <w:numFmt w:val="bullet"/>
      <w:lvlText w:val="–"/>
      <w:lvlJc w:val="left"/>
      <w:pPr>
        <w:ind w:left="1571" w:hanging="360"/>
      </w:pPr>
      <w:rPr>
        <w:rFonts w:ascii="Times New Roman" w:eastAsia="Times New Roman" w:hAnsi="Times New Roman" w:cs="Times New Roman" w:hint="default"/>
        <w:w w:val="100"/>
        <w:sz w:val="24"/>
        <w:szCs w:val="24"/>
        <w:lang w:val="ru-RU" w:eastAsia="en-US" w:bidi="ar-SA"/>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4">
    <w:nsid w:val="56AD05C6"/>
    <w:multiLevelType w:val="hybridMultilevel"/>
    <w:tmpl w:val="35E268B4"/>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5">
    <w:nsid w:val="58D95281"/>
    <w:multiLevelType w:val="hybridMultilevel"/>
    <w:tmpl w:val="BCD4CA36"/>
    <w:lvl w:ilvl="0" w:tplc="033C73CA">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Times New Roman"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Times New Roman"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Times New Roman" w:hint="default"/>
      </w:rPr>
    </w:lvl>
    <w:lvl w:ilvl="8" w:tplc="04190005">
      <w:start w:val="1"/>
      <w:numFmt w:val="bullet"/>
      <w:lvlText w:val=""/>
      <w:lvlJc w:val="left"/>
      <w:pPr>
        <w:ind w:left="7331" w:hanging="360"/>
      </w:pPr>
      <w:rPr>
        <w:rFonts w:ascii="Wingdings" w:hAnsi="Wingdings" w:hint="default"/>
      </w:rPr>
    </w:lvl>
  </w:abstractNum>
  <w:abstractNum w:abstractNumId="46">
    <w:nsid w:val="5EF3580A"/>
    <w:multiLevelType w:val="hybridMultilevel"/>
    <w:tmpl w:val="8580FF14"/>
    <w:lvl w:ilvl="0" w:tplc="043F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7">
    <w:nsid w:val="5F156C33"/>
    <w:multiLevelType w:val="hybridMultilevel"/>
    <w:tmpl w:val="4008CD5E"/>
    <w:lvl w:ilvl="0" w:tplc="E36090FE">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nsid w:val="5F243178"/>
    <w:multiLevelType w:val="hybridMultilevel"/>
    <w:tmpl w:val="1EAE6BE0"/>
    <w:lvl w:ilvl="0" w:tplc="3CD64164">
      <w:start w:val="1"/>
      <w:numFmt w:val="bullet"/>
      <w:lvlText w:val=""/>
      <w:lvlJc w:val="left"/>
      <w:pPr>
        <w:tabs>
          <w:tab w:val="num" w:pos="1647"/>
        </w:tabs>
        <w:ind w:left="1647" w:hanging="360"/>
      </w:pPr>
      <w:rPr>
        <w:rFonts w:ascii="Symbol" w:hAnsi="Symbol" w:cs="Symbol" w:hint="default"/>
      </w:rPr>
    </w:lvl>
    <w:lvl w:ilvl="1" w:tplc="04090005">
      <w:start w:val="1"/>
      <w:numFmt w:val="bullet"/>
      <w:lvlText w:val=""/>
      <w:lvlJc w:val="left"/>
      <w:pPr>
        <w:tabs>
          <w:tab w:val="num" w:pos="2367"/>
        </w:tabs>
        <w:ind w:left="2367" w:hanging="360"/>
      </w:pPr>
      <w:rPr>
        <w:rFonts w:ascii="Wingdings" w:hAnsi="Wingdings" w:hint="default"/>
      </w:rPr>
    </w:lvl>
    <w:lvl w:ilvl="2" w:tplc="04190005">
      <w:start w:val="1"/>
      <w:numFmt w:val="bullet"/>
      <w:lvlText w:val=""/>
      <w:lvlJc w:val="left"/>
      <w:pPr>
        <w:tabs>
          <w:tab w:val="num" w:pos="3087"/>
        </w:tabs>
        <w:ind w:left="3087" w:hanging="360"/>
      </w:pPr>
      <w:rPr>
        <w:rFonts w:ascii="Wingdings" w:hAnsi="Wingdings" w:cs="Wingdings" w:hint="default"/>
      </w:rPr>
    </w:lvl>
    <w:lvl w:ilvl="3" w:tplc="04190001">
      <w:start w:val="1"/>
      <w:numFmt w:val="bullet"/>
      <w:lvlText w:val=""/>
      <w:lvlJc w:val="left"/>
      <w:pPr>
        <w:tabs>
          <w:tab w:val="num" w:pos="3807"/>
        </w:tabs>
        <w:ind w:left="3807" w:hanging="360"/>
      </w:pPr>
      <w:rPr>
        <w:rFonts w:ascii="Symbol" w:hAnsi="Symbol" w:cs="Symbol" w:hint="default"/>
      </w:rPr>
    </w:lvl>
    <w:lvl w:ilvl="4" w:tplc="04190003">
      <w:start w:val="1"/>
      <w:numFmt w:val="bullet"/>
      <w:lvlText w:val="o"/>
      <w:lvlJc w:val="left"/>
      <w:pPr>
        <w:tabs>
          <w:tab w:val="num" w:pos="4527"/>
        </w:tabs>
        <w:ind w:left="4527" w:hanging="360"/>
      </w:pPr>
      <w:rPr>
        <w:rFonts w:ascii="Courier New" w:hAnsi="Courier New" w:cs="Courier New" w:hint="default"/>
      </w:rPr>
    </w:lvl>
    <w:lvl w:ilvl="5" w:tplc="04190005">
      <w:start w:val="1"/>
      <w:numFmt w:val="bullet"/>
      <w:lvlText w:val=""/>
      <w:lvlJc w:val="left"/>
      <w:pPr>
        <w:tabs>
          <w:tab w:val="num" w:pos="5247"/>
        </w:tabs>
        <w:ind w:left="5247" w:hanging="360"/>
      </w:pPr>
      <w:rPr>
        <w:rFonts w:ascii="Wingdings" w:hAnsi="Wingdings" w:cs="Wingdings" w:hint="default"/>
      </w:rPr>
    </w:lvl>
    <w:lvl w:ilvl="6" w:tplc="04190001">
      <w:start w:val="1"/>
      <w:numFmt w:val="bullet"/>
      <w:lvlText w:val=""/>
      <w:lvlJc w:val="left"/>
      <w:pPr>
        <w:tabs>
          <w:tab w:val="num" w:pos="5967"/>
        </w:tabs>
        <w:ind w:left="5967" w:hanging="360"/>
      </w:pPr>
      <w:rPr>
        <w:rFonts w:ascii="Symbol" w:hAnsi="Symbol" w:cs="Symbol" w:hint="default"/>
      </w:rPr>
    </w:lvl>
    <w:lvl w:ilvl="7" w:tplc="04190003">
      <w:start w:val="1"/>
      <w:numFmt w:val="bullet"/>
      <w:lvlText w:val="o"/>
      <w:lvlJc w:val="left"/>
      <w:pPr>
        <w:tabs>
          <w:tab w:val="num" w:pos="6687"/>
        </w:tabs>
        <w:ind w:left="6687" w:hanging="360"/>
      </w:pPr>
      <w:rPr>
        <w:rFonts w:ascii="Courier New" w:hAnsi="Courier New" w:cs="Courier New" w:hint="default"/>
      </w:rPr>
    </w:lvl>
    <w:lvl w:ilvl="8" w:tplc="04190005">
      <w:start w:val="1"/>
      <w:numFmt w:val="bullet"/>
      <w:lvlText w:val=""/>
      <w:lvlJc w:val="left"/>
      <w:pPr>
        <w:tabs>
          <w:tab w:val="num" w:pos="7407"/>
        </w:tabs>
        <w:ind w:left="7407" w:hanging="360"/>
      </w:pPr>
      <w:rPr>
        <w:rFonts w:ascii="Wingdings" w:hAnsi="Wingdings" w:cs="Wingdings" w:hint="default"/>
      </w:rPr>
    </w:lvl>
  </w:abstractNum>
  <w:abstractNum w:abstractNumId="49">
    <w:nsid w:val="61245FE7"/>
    <w:multiLevelType w:val="hybridMultilevel"/>
    <w:tmpl w:val="EA7EA61A"/>
    <w:lvl w:ilvl="0" w:tplc="089A6D16">
      <w:start w:val="1"/>
      <w:numFmt w:val="bullet"/>
      <w:pStyle w:val="MARKER1"/>
      <w:lvlText w:val="–"/>
      <w:lvlJc w:val="left"/>
      <w:pPr>
        <w:tabs>
          <w:tab w:val="num" w:pos="454"/>
        </w:tabs>
        <w:ind w:left="454" w:hanging="341"/>
      </w:pPr>
      <w:rPr>
        <w:rFonts w:ascii="Arial" w:eastAsia="Times New Roman" w:hAnsi="Arial" w:hint="default"/>
        <w:b w:val="0"/>
        <w:i w:val="0"/>
        <w:color w:val="auto"/>
        <w:sz w:val="20"/>
        <w:szCs w:val="20"/>
      </w:rPr>
    </w:lvl>
    <w:lvl w:ilvl="1" w:tplc="6A9A20A2">
      <w:start w:val="1"/>
      <w:numFmt w:val="bullet"/>
      <w:lvlText w:val="o"/>
      <w:lvlJc w:val="left"/>
      <w:pPr>
        <w:tabs>
          <w:tab w:val="num" w:pos="1894"/>
        </w:tabs>
        <w:ind w:left="1894" w:hanging="360"/>
      </w:pPr>
      <w:rPr>
        <w:rFonts w:ascii="Courier New" w:hAnsi="Courier New" w:cs="Courier New" w:hint="default"/>
      </w:rPr>
    </w:lvl>
    <w:lvl w:ilvl="2" w:tplc="6A1AE2AA" w:tentative="1">
      <w:start w:val="1"/>
      <w:numFmt w:val="bullet"/>
      <w:lvlText w:val=""/>
      <w:lvlJc w:val="left"/>
      <w:pPr>
        <w:tabs>
          <w:tab w:val="num" w:pos="2614"/>
        </w:tabs>
        <w:ind w:left="2614" w:hanging="360"/>
      </w:pPr>
      <w:rPr>
        <w:rFonts w:ascii="Wingdings" w:hAnsi="Wingdings" w:hint="default"/>
      </w:rPr>
    </w:lvl>
    <w:lvl w:ilvl="3" w:tplc="31C0F0C0" w:tentative="1">
      <w:start w:val="1"/>
      <w:numFmt w:val="bullet"/>
      <w:lvlText w:val=""/>
      <w:lvlJc w:val="left"/>
      <w:pPr>
        <w:tabs>
          <w:tab w:val="num" w:pos="3334"/>
        </w:tabs>
        <w:ind w:left="3334" w:hanging="360"/>
      </w:pPr>
      <w:rPr>
        <w:rFonts w:ascii="Symbol" w:hAnsi="Symbol" w:hint="default"/>
      </w:rPr>
    </w:lvl>
    <w:lvl w:ilvl="4" w:tplc="ACB882C2" w:tentative="1">
      <w:start w:val="1"/>
      <w:numFmt w:val="bullet"/>
      <w:lvlText w:val="o"/>
      <w:lvlJc w:val="left"/>
      <w:pPr>
        <w:tabs>
          <w:tab w:val="num" w:pos="4054"/>
        </w:tabs>
        <w:ind w:left="4054" w:hanging="360"/>
      </w:pPr>
      <w:rPr>
        <w:rFonts w:ascii="Courier New" w:hAnsi="Courier New" w:cs="Courier New" w:hint="default"/>
      </w:rPr>
    </w:lvl>
    <w:lvl w:ilvl="5" w:tplc="E6A62D7A" w:tentative="1">
      <w:start w:val="1"/>
      <w:numFmt w:val="bullet"/>
      <w:lvlText w:val=""/>
      <w:lvlJc w:val="left"/>
      <w:pPr>
        <w:tabs>
          <w:tab w:val="num" w:pos="4774"/>
        </w:tabs>
        <w:ind w:left="4774" w:hanging="360"/>
      </w:pPr>
      <w:rPr>
        <w:rFonts w:ascii="Wingdings" w:hAnsi="Wingdings" w:hint="default"/>
      </w:rPr>
    </w:lvl>
    <w:lvl w:ilvl="6" w:tplc="F4981D86" w:tentative="1">
      <w:start w:val="1"/>
      <w:numFmt w:val="bullet"/>
      <w:lvlText w:val=""/>
      <w:lvlJc w:val="left"/>
      <w:pPr>
        <w:tabs>
          <w:tab w:val="num" w:pos="5494"/>
        </w:tabs>
        <w:ind w:left="5494" w:hanging="360"/>
      </w:pPr>
      <w:rPr>
        <w:rFonts w:ascii="Symbol" w:hAnsi="Symbol" w:hint="default"/>
      </w:rPr>
    </w:lvl>
    <w:lvl w:ilvl="7" w:tplc="09A8ED5A" w:tentative="1">
      <w:start w:val="1"/>
      <w:numFmt w:val="bullet"/>
      <w:lvlText w:val="o"/>
      <w:lvlJc w:val="left"/>
      <w:pPr>
        <w:tabs>
          <w:tab w:val="num" w:pos="6214"/>
        </w:tabs>
        <w:ind w:left="6214" w:hanging="360"/>
      </w:pPr>
      <w:rPr>
        <w:rFonts w:ascii="Courier New" w:hAnsi="Courier New" w:cs="Courier New" w:hint="default"/>
      </w:rPr>
    </w:lvl>
    <w:lvl w:ilvl="8" w:tplc="1F92832A" w:tentative="1">
      <w:start w:val="1"/>
      <w:numFmt w:val="bullet"/>
      <w:lvlText w:val=""/>
      <w:lvlJc w:val="left"/>
      <w:pPr>
        <w:tabs>
          <w:tab w:val="num" w:pos="6934"/>
        </w:tabs>
        <w:ind w:left="6934" w:hanging="360"/>
      </w:pPr>
      <w:rPr>
        <w:rFonts w:ascii="Wingdings" w:hAnsi="Wingdings" w:hint="default"/>
      </w:rPr>
    </w:lvl>
  </w:abstractNum>
  <w:abstractNum w:abstractNumId="50">
    <w:nsid w:val="61B4735D"/>
    <w:multiLevelType w:val="hybridMultilevel"/>
    <w:tmpl w:val="2266FD1C"/>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nsid w:val="65C63AFF"/>
    <w:multiLevelType w:val="multilevel"/>
    <w:tmpl w:val="2E84F68E"/>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912"/>
        </w:tabs>
        <w:ind w:left="912" w:hanging="432"/>
      </w:pPr>
      <w:rPr>
        <w:rFonts w:ascii="Arial" w:hAnsi="Arial" w:cs="Arial" w:hint="default"/>
        <w:b/>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52">
    <w:nsid w:val="67C427EE"/>
    <w:multiLevelType w:val="hybridMultilevel"/>
    <w:tmpl w:val="F9246ACC"/>
    <w:lvl w:ilvl="0" w:tplc="9FDADFE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F6672D3"/>
    <w:multiLevelType w:val="hybridMultilevel"/>
    <w:tmpl w:val="A5762138"/>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4">
    <w:nsid w:val="70D57055"/>
    <w:multiLevelType w:val="hybridMultilevel"/>
    <w:tmpl w:val="80F6E154"/>
    <w:lvl w:ilvl="0" w:tplc="0419000D">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5">
    <w:nsid w:val="714536FB"/>
    <w:multiLevelType w:val="hybridMultilevel"/>
    <w:tmpl w:val="DDEEB2FC"/>
    <w:lvl w:ilvl="0" w:tplc="B40E2912">
      <w:start w:val="1"/>
      <w:numFmt w:val="decimal"/>
      <w:lvlText w:val="%1."/>
      <w:lvlJc w:val="left"/>
      <w:pPr>
        <w:ind w:left="1571" w:hanging="360"/>
      </w:pPr>
      <w:rPr>
        <w:rFonts w:cs="Times New Roman"/>
      </w:rPr>
    </w:lvl>
    <w:lvl w:ilvl="1" w:tplc="FFFFFFFF">
      <w:start w:val="1"/>
      <w:numFmt w:val="lowerLetter"/>
      <w:lvlText w:val="%2."/>
      <w:lvlJc w:val="left"/>
      <w:pPr>
        <w:ind w:left="2291" w:hanging="360"/>
      </w:pPr>
      <w:rPr>
        <w:rFonts w:cs="Times New Roman"/>
      </w:rPr>
    </w:lvl>
    <w:lvl w:ilvl="2" w:tplc="FFFFFFFF">
      <w:start w:val="1"/>
      <w:numFmt w:val="lowerRoman"/>
      <w:lvlText w:val="%3."/>
      <w:lvlJc w:val="right"/>
      <w:pPr>
        <w:ind w:left="3011" w:hanging="180"/>
      </w:pPr>
      <w:rPr>
        <w:rFonts w:cs="Times New Roman"/>
      </w:rPr>
    </w:lvl>
    <w:lvl w:ilvl="3" w:tplc="FFFFFFFF">
      <w:start w:val="1"/>
      <w:numFmt w:val="decimal"/>
      <w:lvlText w:val="%4."/>
      <w:lvlJc w:val="left"/>
      <w:pPr>
        <w:ind w:left="3731" w:hanging="360"/>
      </w:pPr>
      <w:rPr>
        <w:rFonts w:cs="Times New Roman"/>
      </w:rPr>
    </w:lvl>
    <w:lvl w:ilvl="4" w:tplc="FFFFFFFF">
      <w:start w:val="1"/>
      <w:numFmt w:val="lowerLetter"/>
      <w:lvlText w:val="%5."/>
      <w:lvlJc w:val="left"/>
      <w:pPr>
        <w:ind w:left="4451" w:hanging="360"/>
      </w:pPr>
      <w:rPr>
        <w:rFonts w:cs="Times New Roman"/>
      </w:rPr>
    </w:lvl>
    <w:lvl w:ilvl="5" w:tplc="FFFFFFFF">
      <w:start w:val="1"/>
      <w:numFmt w:val="lowerRoman"/>
      <w:lvlText w:val="%6."/>
      <w:lvlJc w:val="right"/>
      <w:pPr>
        <w:ind w:left="5171" w:hanging="180"/>
      </w:pPr>
      <w:rPr>
        <w:rFonts w:cs="Times New Roman"/>
      </w:rPr>
    </w:lvl>
    <w:lvl w:ilvl="6" w:tplc="FFFFFFFF">
      <w:start w:val="1"/>
      <w:numFmt w:val="decimal"/>
      <w:lvlText w:val="%7."/>
      <w:lvlJc w:val="left"/>
      <w:pPr>
        <w:ind w:left="5891" w:hanging="360"/>
      </w:pPr>
      <w:rPr>
        <w:rFonts w:cs="Times New Roman"/>
      </w:rPr>
    </w:lvl>
    <w:lvl w:ilvl="7" w:tplc="FFFFFFFF">
      <w:start w:val="1"/>
      <w:numFmt w:val="lowerLetter"/>
      <w:lvlText w:val="%8."/>
      <w:lvlJc w:val="left"/>
      <w:pPr>
        <w:ind w:left="6611" w:hanging="360"/>
      </w:pPr>
      <w:rPr>
        <w:rFonts w:cs="Times New Roman"/>
      </w:rPr>
    </w:lvl>
    <w:lvl w:ilvl="8" w:tplc="FFFFFFFF">
      <w:start w:val="1"/>
      <w:numFmt w:val="lowerRoman"/>
      <w:lvlText w:val="%9."/>
      <w:lvlJc w:val="right"/>
      <w:pPr>
        <w:ind w:left="7331" w:hanging="180"/>
      </w:pPr>
      <w:rPr>
        <w:rFonts w:cs="Times New Roman"/>
      </w:rPr>
    </w:lvl>
  </w:abstractNum>
  <w:abstractNum w:abstractNumId="56">
    <w:nsid w:val="718F4DB6"/>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7">
    <w:nsid w:val="72E22B07"/>
    <w:multiLevelType w:val="multilevel"/>
    <w:tmpl w:val="769E0BBA"/>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12"/>
        </w:tabs>
        <w:ind w:left="912" w:hanging="432"/>
      </w:pPr>
      <w:rPr>
        <w:rFonts w:ascii="Arial" w:hAnsi="Arial" w:cs="Arial" w:hint="default"/>
        <w:b/>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58">
    <w:nsid w:val="73E72C39"/>
    <w:multiLevelType w:val="hybridMultilevel"/>
    <w:tmpl w:val="9DE83F20"/>
    <w:lvl w:ilvl="0" w:tplc="0419000F">
      <w:start w:val="1"/>
      <w:numFmt w:val="bullet"/>
      <w:lvlText w:val=""/>
      <w:lvlJc w:val="left"/>
      <w:pPr>
        <w:tabs>
          <w:tab w:val="num" w:pos="1211"/>
        </w:tabs>
        <w:ind w:left="1211" w:hanging="360"/>
      </w:pPr>
      <w:rPr>
        <w:rFonts w:ascii="Symbol" w:hAnsi="Symbol" w:hint="default"/>
      </w:rPr>
    </w:lvl>
    <w:lvl w:ilvl="1" w:tplc="04190019" w:tentative="1">
      <w:start w:val="1"/>
      <w:numFmt w:val="bullet"/>
      <w:lvlText w:val="o"/>
      <w:lvlJc w:val="left"/>
      <w:pPr>
        <w:tabs>
          <w:tab w:val="num" w:pos="1931"/>
        </w:tabs>
        <w:ind w:left="1931" w:hanging="360"/>
      </w:pPr>
      <w:rPr>
        <w:rFonts w:ascii="Courier New" w:hAnsi="Courier New" w:cs="Courier New" w:hint="default"/>
      </w:rPr>
    </w:lvl>
    <w:lvl w:ilvl="2" w:tplc="0419001B" w:tentative="1">
      <w:start w:val="1"/>
      <w:numFmt w:val="bullet"/>
      <w:lvlText w:val=""/>
      <w:lvlJc w:val="left"/>
      <w:pPr>
        <w:tabs>
          <w:tab w:val="num" w:pos="2651"/>
        </w:tabs>
        <w:ind w:left="2651" w:hanging="360"/>
      </w:pPr>
      <w:rPr>
        <w:rFonts w:ascii="Wingdings" w:hAnsi="Wingdings" w:hint="default"/>
      </w:rPr>
    </w:lvl>
    <w:lvl w:ilvl="3" w:tplc="0419000F" w:tentative="1">
      <w:start w:val="1"/>
      <w:numFmt w:val="bullet"/>
      <w:lvlText w:val=""/>
      <w:lvlJc w:val="left"/>
      <w:pPr>
        <w:tabs>
          <w:tab w:val="num" w:pos="3371"/>
        </w:tabs>
        <w:ind w:left="3371" w:hanging="360"/>
      </w:pPr>
      <w:rPr>
        <w:rFonts w:ascii="Symbol" w:hAnsi="Symbol" w:hint="default"/>
      </w:rPr>
    </w:lvl>
    <w:lvl w:ilvl="4" w:tplc="04190019" w:tentative="1">
      <w:start w:val="1"/>
      <w:numFmt w:val="bullet"/>
      <w:lvlText w:val="o"/>
      <w:lvlJc w:val="left"/>
      <w:pPr>
        <w:tabs>
          <w:tab w:val="num" w:pos="4091"/>
        </w:tabs>
        <w:ind w:left="4091" w:hanging="360"/>
      </w:pPr>
      <w:rPr>
        <w:rFonts w:ascii="Courier New" w:hAnsi="Courier New" w:cs="Courier New" w:hint="default"/>
      </w:rPr>
    </w:lvl>
    <w:lvl w:ilvl="5" w:tplc="0419001B" w:tentative="1">
      <w:start w:val="1"/>
      <w:numFmt w:val="bullet"/>
      <w:lvlText w:val=""/>
      <w:lvlJc w:val="left"/>
      <w:pPr>
        <w:tabs>
          <w:tab w:val="num" w:pos="4811"/>
        </w:tabs>
        <w:ind w:left="4811" w:hanging="360"/>
      </w:pPr>
      <w:rPr>
        <w:rFonts w:ascii="Wingdings" w:hAnsi="Wingdings" w:hint="default"/>
      </w:rPr>
    </w:lvl>
    <w:lvl w:ilvl="6" w:tplc="0419000F" w:tentative="1">
      <w:start w:val="1"/>
      <w:numFmt w:val="bullet"/>
      <w:lvlText w:val=""/>
      <w:lvlJc w:val="left"/>
      <w:pPr>
        <w:tabs>
          <w:tab w:val="num" w:pos="5531"/>
        </w:tabs>
        <w:ind w:left="5531" w:hanging="360"/>
      </w:pPr>
      <w:rPr>
        <w:rFonts w:ascii="Symbol" w:hAnsi="Symbol" w:hint="default"/>
      </w:rPr>
    </w:lvl>
    <w:lvl w:ilvl="7" w:tplc="04190019" w:tentative="1">
      <w:start w:val="1"/>
      <w:numFmt w:val="bullet"/>
      <w:lvlText w:val="o"/>
      <w:lvlJc w:val="left"/>
      <w:pPr>
        <w:tabs>
          <w:tab w:val="num" w:pos="6251"/>
        </w:tabs>
        <w:ind w:left="6251" w:hanging="360"/>
      </w:pPr>
      <w:rPr>
        <w:rFonts w:ascii="Courier New" w:hAnsi="Courier New" w:cs="Courier New" w:hint="default"/>
      </w:rPr>
    </w:lvl>
    <w:lvl w:ilvl="8" w:tplc="0419001B" w:tentative="1">
      <w:start w:val="1"/>
      <w:numFmt w:val="bullet"/>
      <w:lvlText w:val=""/>
      <w:lvlJc w:val="left"/>
      <w:pPr>
        <w:tabs>
          <w:tab w:val="num" w:pos="6971"/>
        </w:tabs>
        <w:ind w:left="6971" w:hanging="360"/>
      </w:pPr>
      <w:rPr>
        <w:rFonts w:ascii="Wingdings" w:hAnsi="Wingdings" w:hint="default"/>
      </w:rPr>
    </w:lvl>
  </w:abstractNum>
  <w:abstractNum w:abstractNumId="59">
    <w:nsid w:val="742A3BB0"/>
    <w:multiLevelType w:val="hybridMultilevel"/>
    <w:tmpl w:val="0268AD26"/>
    <w:lvl w:ilvl="0" w:tplc="04190001">
      <w:start w:val="1"/>
      <w:numFmt w:val="bullet"/>
      <w:lvlText w:val=""/>
      <w:lvlJc w:val="left"/>
      <w:pPr>
        <w:tabs>
          <w:tab w:val="num" w:pos="1211"/>
        </w:tabs>
        <w:ind w:left="1211" w:hanging="360"/>
      </w:pPr>
      <w:rPr>
        <w:rFonts w:ascii="Symbol" w:hAnsi="Symbol" w:hint="default"/>
      </w:rPr>
    </w:lvl>
    <w:lvl w:ilvl="1" w:tplc="04190003">
      <w:start w:val="1"/>
      <w:numFmt w:val="bullet"/>
      <w:lvlText w:val="o"/>
      <w:lvlJc w:val="left"/>
      <w:pPr>
        <w:tabs>
          <w:tab w:val="num" w:pos="1931"/>
        </w:tabs>
        <w:ind w:left="1931" w:hanging="360"/>
      </w:pPr>
      <w:rPr>
        <w:rFonts w:ascii="Courier New" w:hAnsi="Courier New" w:cs="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cs="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cs="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60">
    <w:nsid w:val="7A2E0202"/>
    <w:multiLevelType w:val="multilevel"/>
    <w:tmpl w:val="85F805A8"/>
    <w:lvl w:ilvl="0">
      <w:start w:val="1"/>
      <w:numFmt w:val="decimal"/>
      <w:lvlText w:val="%1."/>
      <w:lvlJc w:val="left"/>
      <w:pPr>
        <w:tabs>
          <w:tab w:val="num" w:pos="735"/>
        </w:tabs>
        <w:ind w:left="735" w:hanging="735"/>
      </w:pPr>
      <w:rPr>
        <w:rFonts w:cs="Times New Roman" w:hint="default"/>
      </w:rPr>
    </w:lvl>
    <w:lvl w:ilvl="1">
      <w:start w:val="1"/>
      <w:numFmt w:val="decimal"/>
      <w:lvlText w:val="%1.%2."/>
      <w:lvlJc w:val="left"/>
      <w:pPr>
        <w:tabs>
          <w:tab w:val="num" w:pos="1483"/>
        </w:tabs>
        <w:ind w:left="1483" w:hanging="735"/>
      </w:pPr>
      <w:rPr>
        <w:rFonts w:cs="Times New Roman" w:hint="default"/>
      </w:rPr>
    </w:lvl>
    <w:lvl w:ilvl="2">
      <w:start w:val="1"/>
      <w:numFmt w:val="decimal"/>
      <w:lvlText w:val="%1.%2.%3."/>
      <w:lvlJc w:val="left"/>
      <w:pPr>
        <w:tabs>
          <w:tab w:val="num" w:pos="2576"/>
        </w:tabs>
        <w:ind w:left="2576" w:hanging="1080"/>
      </w:pPr>
      <w:rPr>
        <w:rFonts w:cs="Times New Roman" w:hint="default"/>
      </w:rPr>
    </w:lvl>
    <w:lvl w:ilvl="3">
      <w:start w:val="1"/>
      <w:numFmt w:val="decimal"/>
      <w:lvlText w:val="%1.%2.%3.%4."/>
      <w:lvlJc w:val="left"/>
      <w:pPr>
        <w:tabs>
          <w:tab w:val="num" w:pos="3684"/>
        </w:tabs>
        <w:ind w:left="3684" w:hanging="1440"/>
      </w:pPr>
      <w:rPr>
        <w:rFonts w:cs="Times New Roman" w:hint="default"/>
      </w:rPr>
    </w:lvl>
    <w:lvl w:ilvl="4">
      <w:start w:val="1"/>
      <w:numFmt w:val="decimal"/>
      <w:lvlText w:val="%1.%2.%3.%4.%5."/>
      <w:lvlJc w:val="left"/>
      <w:pPr>
        <w:tabs>
          <w:tab w:val="num" w:pos="4432"/>
        </w:tabs>
        <w:ind w:left="4432" w:hanging="1440"/>
      </w:pPr>
      <w:rPr>
        <w:rFonts w:cs="Times New Roman" w:hint="default"/>
      </w:rPr>
    </w:lvl>
    <w:lvl w:ilvl="5">
      <w:start w:val="1"/>
      <w:numFmt w:val="decimal"/>
      <w:lvlText w:val="%1.%2.%3.%4.%5.%6."/>
      <w:lvlJc w:val="left"/>
      <w:pPr>
        <w:tabs>
          <w:tab w:val="num" w:pos="5540"/>
        </w:tabs>
        <w:ind w:left="5540" w:hanging="1800"/>
      </w:pPr>
      <w:rPr>
        <w:rFonts w:cs="Times New Roman" w:hint="default"/>
      </w:rPr>
    </w:lvl>
    <w:lvl w:ilvl="6">
      <w:start w:val="1"/>
      <w:numFmt w:val="decimal"/>
      <w:lvlText w:val="%1.%2.%3.%4.%5.%6.%7."/>
      <w:lvlJc w:val="left"/>
      <w:pPr>
        <w:tabs>
          <w:tab w:val="num" w:pos="6648"/>
        </w:tabs>
        <w:ind w:left="6648" w:hanging="2160"/>
      </w:pPr>
      <w:rPr>
        <w:rFonts w:cs="Times New Roman" w:hint="default"/>
      </w:rPr>
    </w:lvl>
    <w:lvl w:ilvl="7">
      <w:start w:val="1"/>
      <w:numFmt w:val="decimal"/>
      <w:lvlText w:val="%1.%2.%3.%4.%5.%6.%7.%8."/>
      <w:lvlJc w:val="left"/>
      <w:pPr>
        <w:tabs>
          <w:tab w:val="num" w:pos="7756"/>
        </w:tabs>
        <w:ind w:left="7756" w:hanging="2520"/>
      </w:pPr>
      <w:rPr>
        <w:rFonts w:cs="Times New Roman" w:hint="default"/>
      </w:rPr>
    </w:lvl>
    <w:lvl w:ilvl="8">
      <w:start w:val="1"/>
      <w:numFmt w:val="decimal"/>
      <w:lvlText w:val="%1.%2.%3.%4.%5.%6.%7.%8.%9."/>
      <w:lvlJc w:val="left"/>
      <w:pPr>
        <w:tabs>
          <w:tab w:val="num" w:pos="8864"/>
        </w:tabs>
        <w:ind w:left="8864" w:hanging="2880"/>
      </w:pPr>
      <w:rPr>
        <w:rFonts w:cs="Times New Roman" w:hint="default"/>
      </w:rPr>
    </w:lvl>
  </w:abstractNum>
  <w:abstractNum w:abstractNumId="61">
    <w:nsid w:val="7A8809AC"/>
    <w:multiLevelType w:val="hybridMultilevel"/>
    <w:tmpl w:val="83F84EAE"/>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2">
    <w:nsid w:val="7C517A96"/>
    <w:multiLevelType w:val="hybridMultilevel"/>
    <w:tmpl w:val="64A821C6"/>
    <w:lvl w:ilvl="0" w:tplc="D8908A6E">
      <w:start w:val="1"/>
      <w:numFmt w:val="bullet"/>
      <w:lvlText w:val=""/>
      <w:lvlJc w:val="left"/>
      <w:pPr>
        <w:ind w:left="1211" w:hanging="360"/>
      </w:pPr>
      <w:rPr>
        <w:rFonts w:ascii="Symbol" w:hAnsi="Symbol" w:hint="default"/>
      </w:rPr>
    </w:lvl>
    <w:lvl w:ilvl="1" w:tplc="4A10A306" w:tentative="1">
      <w:start w:val="1"/>
      <w:numFmt w:val="bullet"/>
      <w:lvlText w:val="o"/>
      <w:lvlJc w:val="left"/>
      <w:pPr>
        <w:ind w:left="1931" w:hanging="360"/>
      </w:pPr>
      <w:rPr>
        <w:rFonts w:ascii="Courier New" w:hAnsi="Courier New" w:cs="Courier New" w:hint="default"/>
      </w:rPr>
    </w:lvl>
    <w:lvl w:ilvl="2" w:tplc="CD9EBD02" w:tentative="1">
      <w:start w:val="1"/>
      <w:numFmt w:val="bullet"/>
      <w:lvlText w:val=""/>
      <w:lvlJc w:val="left"/>
      <w:pPr>
        <w:ind w:left="2651" w:hanging="360"/>
      </w:pPr>
      <w:rPr>
        <w:rFonts w:ascii="Wingdings" w:hAnsi="Wingdings" w:hint="default"/>
      </w:rPr>
    </w:lvl>
    <w:lvl w:ilvl="3" w:tplc="7EC4B3AC" w:tentative="1">
      <w:start w:val="1"/>
      <w:numFmt w:val="bullet"/>
      <w:lvlText w:val=""/>
      <w:lvlJc w:val="left"/>
      <w:pPr>
        <w:ind w:left="3371" w:hanging="360"/>
      </w:pPr>
      <w:rPr>
        <w:rFonts w:ascii="Symbol" w:hAnsi="Symbol" w:hint="default"/>
      </w:rPr>
    </w:lvl>
    <w:lvl w:ilvl="4" w:tplc="604E201E" w:tentative="1">
      <w:start w:val="1"/>
      <w:numFmt w:val="bullet"/>
      <w:lvlText w:val="o"/>
      <w:lvlJc w:val="left"/>
      <w:pPr>
        <w:ind w:left="4091" w:hanging="360"/>
      </w:pPr>
      <w:rPr>
        <w:rFonts w:ascii="Courier New" w:hAnsi="Courier New" w:cs="Courier New" w:hint="default"/>
      </w:rPr>
    </w:lvl>
    <w:lvl w:ilvl="5" w:tplc="A06852C6" w:tentative="1">
      <w:start w:val="1"/>
      <w:numFmt w:val="bullet"/>
      <w:lvlText w:val=""/>
      <w:lvlJc w:val="left"/>
      <w:pPr>
        <w:ind w:left="4811" w:hanging="360"/>
      </w:pPr>
      <w:rPr>
        <w:rFonts w:ascii="Wingdings" w:hAnsi="Wingdings" w:hint="default"/>
      </w:rPr>
    </w:lvl>
    <w:lvl w:ilvl="6" w:tplc="0B44B188" w:tentative="1">
      <w:start w:val="1"/>
      <w:numFmt w:val="bullet"/>
      <w:lvlText w:val=""/>
      <w:lvlJc w:val="left"/>
      <w:pPr>
        <w:ind w:left="5531" w:hanging="360"/>
      </w:pPr>
      <w:rPr>
        <w:rFonts w:ascii="Symbol" w:hAnsi="Symbol" w:hint="default"/>
      </w:rPr>
    </w:lvl>
    <w:lvl w:ilvl="7" w:tplc="33407290" w:tentative="1">
      <w:start w:val="1"/>
      <w:numFmt w:val="bullet"/>
      <w:lvlText w:val="o"/>
      <w:lvlJc w:val="left"/>
      <w:pPr>
        <w:ind w:left="6251" w:hanging="360"/>
      </w:pPr>
      <w:rPr>
        <w:rFonts w:ascii="Courier New" w:hAnsi="Courier New" w:cs="Courier New" w:hint="default"/>
      </w:rPr>
    </w:lvl>
    <w:lvl w:ilvl="8" w:tplc="9E00F74A" w:tentative="1">
      <w:start w:val="1"/>
      <w:numFmt w:val="bullet"/>
      <w:lvlText w:val=""/>
      <w:lvlJc w:val="left"/>
      <w:pPr>
        <w:ind w:left="6971" w:hanging="360"/>
      </w:pPr>
      <w:rPr>
        <w:rFonts w:ascii="Wingdings" w:hAnsi="Wingdings" w:hint="default"/>
      </w:rPr>
    </w:lvl>
  </w:abstractNum>
  <w:num w:numId="1">
    <w:abstractNumId w:val="28"/>
  </w:num>
  <w:num w:numId="2">
    <w:abstractNumId w:val="35"/>
  </w:num>
  <w:num w:numId="3">
    <w:abstractNumId w:val="34"/>
  </w:num>
  <w:num w:numId="4">
    <w:abstractNumId w:val="42"/>
  </w:num>
  <w:num w:numId="5">
    <w:abstractNumId w:val="13"/>
  </w:num>
  <w:num w:numId="6">
    <w:abstractNumId w:val="60"/>
  </w:num>
  <w:num w:numId="7">
    <w:abstractNumId w:val="46"/>
  </w:num>
  <w:num w:numId="8">
    <w:abstractNumId w:val="62"/>
  </w:num>
  <w:num w:numId="9">
    <w:abstractNumId w:val="24"/>
  </w:num>
  <w:num w:numId="10">
    <w:abstractNumId w:val="55"/>
  </w:num>
  <w:num w:numId="11">
    <w:abstractNumId w:val="51"/>
  </w:num>
  <w:num w:numId="12">
    <w:abstractNumId w:val="49"/>
  </w:num>
  <w:num w:numId="13">
    <w:abstractNumId w:val="62"/>
  </w:num>
  <w:num w:numId="14">
    <w:abstractNumId w:val="45"/>
  </w:num>
  <w:num w:numId="15">
    <w:abstractNumId w:val="39"/>
  </w:num>
  <w:num w:numId="16">
    <w:abstractNumId w:val="23"/>
  </w:num>
  <w:num w:numId="17">
    <w:abstractNumId w:val="32"/>
  </w:num>
  <w:num w:numId="18">
    <w:abstractNumId w:val="44"/>
  </w:num>
  <w:num w:numId="19">
    <w:abstractNumId w:val="20"/>
  </w:num>
  <w:num w:numId="20">
    <w:abstractNumId w:val="21"/>
  </w:num>
  <w:num w:numId="21">
    <w:abstractNumId w:val="29"/>
  </w:num>
  <w:num w:numId="22">
    <w:abstractNumId w:val="36"/>
  </w:num>
  <w:num w:numId="23">
    <w:abstractNumId w:val="10"/>
  </w:num>
  <w:num w:numId="24">
    <w:abstractNumId w:val="9"/>
  </w:num>
  <w:num w:numId="25">
    <w:abstractNumId w:val="8"/>
  </w:num>
  <w:num w:numId="26">
    <w:abstractNumId w:val="7"/>
  </w:num>
  <w:num w:numId="27">
    <w:abstractNumId w:val="31"/>
  </w:num>
  <w:num w:numId="28">
    <w:abstractNumId w:val="59"/>
  </w:num>
  <w:num w:numId="29">
    <w:abstractNumId w:val="15"/>
  </w:num>
  <w:num w:numId="30">
    <w:abstractNumId w:val="58"/>
  </w:num>
  <w:num w:numId="31">
    <w:abstractNumId w:val="18"/>
  </w:num>
  <w:num w:numId="32">
    <w:abstractNumId w:val="57"/>
  </w:num>
  <w:num w:numId="33">
    <w:abstractNumId w:val="33"/>
  </w:num>
  <w:num w:numId="34">
    <w:abstractNumId w:val="38"/>
  </w:num>
  <w:num w:numId="35">
    <w:abstractNumId w:val="50"/>
  </w:num>
  <w:num w:numId="36">
    <w:abstractNumId w:val="61"/>
  </w:num>
  <w:num w:numId="37">
    <w:abstractNumId w:val="22"/>
  </w:num>
  <w:num w:numId="38">
    <w:abstractNumId w:val="40"/>
  </w:num>
  <w:num w:numId="39">
    <w:abstractNumId w:val="53"/>
  </w:num>
  <w:num w:numId="40">
    <w:abstractNumId w:val="26"/>
  </w:num>
  <w:num w:numId="41">
    <w:abstractNumId w:val="19"/>
  </w:num>
  <w:num w:numId="42">
    <w:abstractNumId w:val="30"/>
  </w:num>
  <w:num w:numId="43">
    <w:abstractNumId w:val="41"/>
  </w:num>
  <w:num w:numId="44">
    <w:abstractNumId w:val="16"/>
  </w:num>
  <w:num w:numId="45">
    <w:abstractNumId w:val="47"/>
  </w:num>
  <w:num w:numId="46">
    <w:abstractNumId w:val="56"/>
  </w:num>
  <w:num w:numId="47">
    <w:abstractNumId w:val="54"/>
  </w:num>
  <w:num w:numId="48">
    <w:abstractNumId w:val="27"/>
  </w:num>
  <w:num w:numId="49">
    <w:abstractNumId w:val="12"/>
  </w:num>
  <w:num w:numId="50">
    <w:abstractNumId w:val="11"/>
  </w:num>
  <w:num w:numId="51">
    <w:abstractNumId w:val="14"/>
  </w:num>
  <w:num w:numId="52">
    <w:abstractNumId w:val="17"/>
  </w:num>
  <w:num w:numId="53">
    <w:abstractNumId w:val="48"/>
  </w:num>
  <w:num w:numId="54">
    <w:abstractNumId w:val="37"/>
  </w:num>
  <w:num w:numId="55">
    <w:abstractNumId w:val="43"/>
  </w:num>
  <w:num w:numId="56">
    <w:abstractNumId w:val="52"/>
  </w:num>
  <w:num w:numId="57">
    <w:abstractNumId w:val="25"/>
  </w:num>
  <w:num w:numId="58">
    <w:abstractNumId w:val="5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rawingGridHorizontalSpacing w:val="120"/>
  <w:drawingGridVerticalSpacing w:val="11"/>
  <w:displayHorizontalDrawingGridEvery w:val="2"/>
  <w:displayVerticalDrawingGridEvery w:val="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5871"/>
    <w:rsid w:val="00000348"/>
    <w:rsid w:val="00000B07"/>
    <w:rsid w:val="00000C5E"/>
    <w:rsid w:val="000012A8"/>
    <w:rsid w:val="000013F1"/>
    <w:rsid w:val="0000185F"/>
    <w:rsid w:val="00001B5A"/>
    <w:rsid w:val="00002080"/>
    <w:rsid w:val="000023D8"/>
    <w:rsid w:val="00002CEE"/>
    <w:rsid w:val="00003AB2"/>
    <w:rsid w:val="00003E2A"/>
    <w:rsid w:val="00003E53"/>
    <w:rsid w:val="0000407D"/>
    <w:rsid w:val="0000478E"/>
    <w:rsid w:val="0000492E"/>
    <w:rsid w:val="00004CAB"/>
    <w:rsid w:val="00004EAB"/>
    <w:rsid w:val="00004F27"/>
    <w:rsid w:val="00006C00"/>
    <w:rsid w:val="00006C68"/>
    <w:rsid w:val="00006D97"/>
    <w:rsid w:val="00006F4F"/>
    <w:rsid w:val="00007EDE"/>
    <w:rsid w:val="0001110E"/>
    <w:rsid w:val="0001115D"/>
    <w:rsid w:val="00011306"/>
    <w:rsid w:val="0001157C"/>
    <w:rsid w:val="00011896"/>
    <w:rsid w:val="00011B49"/>
    <w:rsid w:val="000128CA"/>
    <w:rsid w:val="00012DC7"/>
    <w:rsid w:val="00012E95"/>
    <w:rsid w:val="00012EAB"/>
    <w:rsid w:val="00013173"/>
    <w:rsid w:val="000138E6"/>
    <w:rsid w:val="00013A60"/>
    <w:rsid w:val="0001446A"/>
    <w:rsid w:val="00014995"/>
    <w:rsid w:val="00015008"/>
    <w:rsid w:val="0001533C"/>
    <w:rsid w:val="00015EDC"/>
    <w:rsid w:val="0001611E"/>
    <w:rsid w:val="00016903"/>
    <w:rsid w:val="00016A5C"/>
    <w:rsid w:val="00017295"/>
    <w:rsid w:val="000175D5"/>
    <w:rsid w:val="00017686"/>
    <w:rsid w:val="0001796E"/>
    <w:rsid w:val="00017CF6"/>
    <w:rsid w:val="00017E25"/>
    <w:rsid w:val="00020690"/>
    <w:rsid w:val="00020699"/>
    <w:rsid w:val="00020AF4"/>
    <w:rsid w:val="00021012"/>
    <w:rsid w:val="0002192F"/>
    <w:rsid w:val="00022057"/>
    <w:rsid w:val="000225EF"/>
    <w:rsid w:val="000226B9"/>
    <w:rsid w:val="0002278F"/>
    <w:rsid w:val="0002289F"/>
    <w:rsid w:val="00022C85"/>
    <w:rsid w:val="000235CA"/>
    <w:rsid w:val="00023AD8"/>
    <w:rsid w:val="000241D5"/>
    <w:rsid w:val="000248F7"/>
    <w:rsid w:val="00024C9C"/>
    <w:rsid w:val="000255FF"/>
    <w:rsid w:val="00026DEA"/>
    <w:rsid w:val="00026FB9"/>
    <w:rsid w:val="00027B5B"/>
    <w:rsid w:val="00027C88"/>
    <w:rsid w:val="00027FD0"/>
    <w:rsid w:val="00030212"/>
    <w:rsid w:val="000302A2"/>
    <w:rsid w:val="0003048E"/>
    <w:rsid w:val="0003063D"/>
    <w:rsid w:val="00030F0D"/>
    <w:rsid w:val="00030FC2"/>
    <w:rsid w:val="00031832"/>
    <w:rsid w:val="00032482"/>
    <w:rsid w:val="0003272C"/>
    <w:rsid w:val="00032BC0"/>
    <w:rsid w:val="0003324A"/>
    <w:rsid w:val="00033FE3"/>
    <w:rsid w:val="0003469E"/>
    <w:rsid w:val="000349C5"/>
    <w:rsid w:val="00035DED"/>
    <w:rsid w:val="0003647E"/>
    <w:rsid w:val="0003693E"/>
    <w:rsid w:val="0003699A"/>
    <w:rsid w:val="000369C9"/>
    <w:rsid w:val="000371B2"/>
    <w:rsid w:val="000375D3"/>
    <w:rsid w:val="00037911"/>
    <w:rsid w:val="00037958"/>
    <w:rsid w:val="00037A6B"/>
    <w:rsid w:val="00037F20"/>
    <w:rsid w:val="0004064A"/>
    <w:rsid w:val="000418C3"/>
    <w:rsid w:val="00041C52"/>
    <w:rsid w:val="00042607"/>
    <w:rsid w:val="00042710"/>
    <w:rsid w:val="000427C7"/>
    <w:rsid w:val="00042A0B"/>
    <w:rsid w:val="00042A1C"/>
    <w:rsid w:val="00042A33"/>
    <w:rsid w:val="00042AC1"/>
    <w:rsid w:val="00042C7F"/>
    <w:rsid w:val="00042F34"/>
    <w:rsid w:val="000431C2"/>
    <w:rsid w:val="000434D8"/>
    <w:rsid w:val="0004365A"/>
    <w:rsid w:val="00043989"/>
    <w:rsid w:val="00043A8A"/>
    <w:rsid w:val="00043B09"/>
    <w:rsid w:val="00044490"/>
    <w:rsid w:val="00044767"/>
    <w:rsid w:val="0004562C"/>
    <w:rsid w:val="00045A87"/>
    <w:rsid w:val="0004604E"/>
    <w:rsid w:val="00046570"/>
    <w:rsid w:val="00046A65"/>
    <w:rsid w:val="00046C34"/>
    <w:rsid w:val="00047EFE"/>
    <w:rsid w:val="00047F4D"/>
    <w:rsid w:val="00050559"/>
    <w:rsid w:val="0005091F"/>
    <w:rsid w:val="00050D28"/>
    <w:rsid w:val="00050D7F"/>
    <w:rsid w:val="00050D8E"/>
    <w:rsid w:val="000511EA"/>
    <w:rsid w:val="00051366"/>
    <w:rsid w:val="00051EE9"/>
    <w:rsid w:val="00052524"/>
    <w:rsid w:val="000525AC"/>
    <w:rsid w:val="00052650"/>
    <w:rsid w:val="00052C70"/>
    <w:rsid w:val="00052FE5"/>
    <w:rsid w:val="00053319"/>
    <w:rsid w:val="0005382C"/>
    <w:rsid w:val="00053F65"/>
    <w:rsid w:val="00054050"/>
    <w:rsid w:val="0005420D"/>
    <w:rsid w:val="000549DF"/>
    <w:rsid w:val="0005542F"/>
    <w:rsid w:val="00055740"/>
    <w:rsid w:val="00055ADA"/>
    <w:rsid w:val="00055AF5"/>
    <w:rsid w:val="00055B4B"/>
    <w:rsid w:val="0005619C"/>
    <w:rsid w:val="0005693E"/>
    <w:rsid w:val="00057103"/>
    <w:rsid w:val="000571F0"/>
    <w:rsid w:val="000575C7"/>
    <w:rsid w:val="00057865"/>
    <w:rsid w:val="00057A8E"/>
    <w:rsid w:val="00057C9C"/>
    <w:rsid w:val="00060476"/>
    <w:rsid w:val="000606EF"/>
    <w:rsid w:val="00060A8F"/>
    <w:rsid w:val="00060C95"/>
    <w:rsid w:val="00060EDA"/>
    <w:rsid w:val="00060F06"/>
    <w:rsid w:val="00061AF7"/>
    <w:rsid w:val="00061B92"/>
    <w:rsid w:val="00061B9C"/>
    <w:rsid w:val="00062189"/>
    <w:rsid w:val="0006363B"/>
    <w:rsid w:val="0006368B"/>
    <w:rsid w:val="00063CB3"/>
    <w:rsid w:val="00064F4C"/>
    <w:rsid w:val="00065366"/>
    <w:rsid w:val="00065A1D"/>
    <w:rsid w:val="00065DE4"/>
    <w:rsid w:val="00066128"/>
    <w:rsid w:val="00066223"/>
    <w:rsid w:val="00066F5E"/>
    <w:rsid w:val="0006706D"/>
    <w:rsid w:val="0006712C"/>
    <w:rsid w:val="00067544"/>
    <w:rsid w:val="00067B29"/>
    <w:rsid w:val="00067FA2"/>
    <w:rsid w:val="00070422"/>
    <w:rsid w:val="000707B2"/>
    <w:rsid w:val="00070896"/>
    <w:rsid w:val="00070C37"/>
    <w:rsid w:val="00070FDE"/>
    <w:rsid w:val="000715CD"/>
    <w:rsid w:val="000716BD"/>
    <w:rsid w:val="000716CF"/>
    <w:rsid w:val="0007191E"/>
    <w:rsid w:val="00071B5B"/>
    <w:rsid w:val="00072078"/>
    <w:rsid w:val="00072134"/>
    <w:rsid w:val="000723B7"/>
    <w:rsid w:val="000729F6"/>
    <w:rsid w:val="00072A5C"/>
    <w:rsid w:val="00072D11"/>
    <w:rsid w:val="00073136"/>
    <w:rsid w:val="000732B6"/>
    <w:rsid w:val="000732C6"/>
    <w:rsid w:val="00073AB1"/>
    <w:rsid w:val="00073FF5"/>
    <w:rsid w:val="0007414C"/>
    <w:rsid w:val="00074153"/>
    <w:rsid w:val="000742BE"/>
    <w:rsid w:val="0007466E"/>
    <w:rsid w:val="000751F5"/>
    <w:rsid w:val="00075351"/>
    <w:rsid w:val="0007598F"/>
    <w:rsid w:val="00075C75"/>
    <w:rsid w:val="00075DAB"/>
    <w:rsid w:val="0007689B"/>
    <w:rsid w:val="00076D13"/>
    <w:rsid w:val="000803C2"/>
    <w:rsid w:val="000807F2"/>
    <w:rsid w:val="0008083C"/>
    <w:rsid w:val="00080A13"/>
    <w:rsid w:val="00080EF8"/>
    <w:rsid w:val="00081AF5"/>
    <w:rsid w:val="00082418"/>
    <w:rsid w:val="0008247F"/>
    <w:rsid w:val="00082A06"/>
    <w:rsid w:val="000839C8"/>
    <w:rsid w:val="00084315"/>
    <w:rsid w:val="000844B9"/>
    <w:rsid w:val="00084CC0"/>
    <w:rsid w:val="0008525B"/>
    <w:rsid w:val="0008614D"/>
    <w:rsid w:val="0008646D"/>
    <w:rsid w:val="000864F2"/>
    <w:rsid w:val="000865BE"/>
    <w:rsid w:val="0008660C"/>
    <w:rsid w:val="00086611"/>
    <w:rsid w:val="0008750D"/>
    <w:rsid w:val="000878F4"/>
    <w:rsid w:val="00087B70"/>
    <w:rsid w:val="000904A2"/>
    <w:rsid w:val="00090DB0"/>
    <w:rsid w:val="00090FBC"/>
    <w:rsid w:val="000918DE"/>
    <w:rsid w:val="00091A60"/>
    <w:rsid w:val="00092999"/>
    <w:rsid w:val="000929F4"/>
    <w:rsid w:val="00092A92"/>
    <w:rsid w:val="00092AD0"/>
    <w:rsid w:val="00092C55"/>
    <w:rsid w:val="00092F72"/>
    <w:rsid w:val="000931A5"/>
    <w:rsid w:val="00093620"/>
    <w:rsid w:val="00093F62"/>
    <w:rsid w:val="00094137"/>
    <w:rsid w:val="00094178"/>
    <w:rsid w:val="000948ED"/>
    <w:rsid w:val="00094981"/>
    <w:rsid w:val="00094A52"/>
    <w:rsid w:val="00094E8F"/>
    <w:rsid w:val="0009587E"/>
    <w:rsid w:val="000958DB"/>
    <w:rsid w:val="00096B5C"/>
    <w:rsid w:val="00096C0D"/>
    <w:rsid w:val="00096C12"/>
    <w:rsid w:val="00096F1B"/>
    <w:rsid w:val="00097165"/>
    <w:rsid w:val="00097540"/>
    <w:rsid w:val="0009773C"/>
    <w:rsid w:val="00097C61"/>
    <w:rsid w:val="00097D7C"/>
    <w:rsid w:val="00097D92"/>
    <w:rsid w:val="00097F52"/>
    <w:rsid w:val="000A043F"/>
    <w:rsid w:val="000A0B24"/>
    <w:rsid w:val="000A0D3A"/>
    <w:rsid w:val="000A0ED7"/>
    <w:rsid w:val="000A111F"/>
    <w:rsid w:val="000A17A5"/>
    <w:rsid w:val="000A1A67"/>
    <w:rsid w:val="000A1C8E"/>
    <w:rsid w:val="000A2202"/>
    <w:rsid w:val="000A295F"/>
    <w:rsid w:val="000A2DC8"/>
    <w:rsid w:val="000A2E7A"/>
    <w:rsid w:val="000A317D"/>
    <w:rsid w:val="000A38CE"/>
    <w:rsid w:val="000A3DDF"/>
    <w:rsid w:val="000A3ED1"/>
    <w:rsid w:val="000A3FA2"/>
    <w:rsid w:val="000A4D9C"/>
    <w:rsid w:val="000A52E6"/>
    <w:rsid w:val="000A5958"/>
    <w:rsid w:val="000A5B42"/>
    <w:rsid w:val="000A5B68"/>
    <w:rsid w:val="000A634C"/>
    <w:rsid w:val="000A69AB"/>
    <w:rsid w:val="000A6F53"/>
    <w:rsid w:val="000A70C4"/>
    <w:rsid w:val="000A7EA6"/>
    <w:rsid w:val="000B0372"/>
    <w:rsid w:val="000B055F"/>
    <w:rsid w:val="000B0BF5"/>
    <w:rsid w:val="000B1148"/>
    <w:rsid w:val="000B133A"/>
    <w:rsid w:val="000B1418"/>
    <w:rsid w:val="000B1B61"/>
    <w:rsid w:val="000B1E2F"/>
    <w:rsid w:val="000B2E7B"/>
    <w:rsid w:val="000B376E"/>
    <w:rsid w:val="000B3BB7"/>
    <w:rsid w:val="000B3D8A"/>
    <w:rsid w:val="000B3DC5"/>
    <w:rsid w:val="000B3E50"/>
    <w:rsid w:val="000B41E7"/>
    <w:rsid w:val="000B4392"/>
    <w:rsid w:val="000B4491"/>
    <w:rsid w:val="000B4534"/>
    <w:rsid w:val="000B476A"/>
    <w:rsid w:val="000B5270"/>
    <w:rsid w:val="000B5CD7"/>
    <w:rsid w:val="000B5F77"/>
    <w:rsid w:val="000B6022"/>
    <w:rsid w:val="000B62A1"/>
    <w:rsid w:val="000B6404"/>
    <w:rsid w:val="000B6588"/>
    <w:rsid w:val="000B6C19"/>
    <w:rsid w:val="000B6D18"/>
    <w:rsid w:val="000B72B4"/>
    <w:rsid w:val="000B72B8"/>
    <w:rsid w:val="000B7597"/>
    <w:rsid w:val="000B7DD2"/>
    <w:rsid w:val="000B7E24"/>
    <w:rsid w:val="000C024F"/>
    <w:rsid w:val="000C052C"/>
    <w:rsid w:val="000C0843"/>
    <w:rsid w:val="000C1129"/>
    <w:rsid w:val="000C1304"/>
    <w:rsid w:val="000C14F5"/>
    <w:rsid w:val="000C2384"/>
    <w:rsid w:val="000C23C5"/>
    <w:rsid w:val="000C2568"/>
    <w:rsid w:val="000C2EAC"/>
    <w:rsid w:val="000C3206"/>
    <w:rsid w:val="000C3B2B"/>
    <w:rsid w:val="000C41BD"/>
    <w:rsid w:val="000C433A"/>
    <w:rsid w:val="000C43E5"/>
    <w:rsid w:val="000C4A71"/>
    <w:rsid w:val="000C4BBC"/>
    <w:rsid w:val="000C4CBB"/>
    <w:rsid w:val="000C5359"/>
    <w:rsid w:val="000C558A"/>
    <w:rsid w:val="000C5A00"/>
    <w:rsid w:val="000C5C2D"/>
    <w:rsid w:val="000C63FC"/>
    <w:rsid w:val="000C6B27"/>
    <w:rsid w:val="000C706C"/>
    <w:rsid w:val="000C7107"/>
    <w:rsid w:val="000C7603"/>
    <w:rsid w:val="000C7976"/>
    <w:rsid w:val="000C7D6B"/>
    <w:rsid w:val="000C7E4E"/>
    <w:rsid w:val="000D006A"/>
    <w:rsid w:val="000D020E"/>
    <w:rsid w:val="000D0473"/>
    <w:rsid w:val="000D0710"/>
    <w:rsid w:val="000D123B"/>
    <w:rsid w:val="000D1465"/>
    <w:rsid w:val="000D16A5"/>
    <w:rsid w:val="000D1FB5"/>
    <w:rsid w:val="000D22F2"/>
    <w:rsid w:val="000D2E36"/>
    <w:rsid w:val="000D3928"/>
    <w:rsid w:val="000D39D4"/>
    <w:rsid w:val="000D3B27"/>
    <w:rsid w:val="000D3BF4"/>
    <w:rsid w:val="000D3D5F"/>
    <w:rsid w:val="000D4690"/>
    <w:rsid w:val="000D46F0"/>
    <w:rsid w:val="000D55CE"/>
    <w:rsid w:val="000D5975"/>
    <w:rsid w:val="000D632B"/>
    <w:rsid w:val="000D6685"/>
    <w:rsid w:val="000D6F8A"/>
    <w:rsid w:val="000D7103"/>
    <w:rsid w:val="000D7159"/>
    <w:rsid w:val="000D73A9"/>
    <w:rsid w:val="000D7795"/>
    <w:rsid w:val="000D7DD7"/>
    <w:rsid w:val="000E0104"/>
    <w:rsid w:val="000E0405"/>
    <w:rsid w:val="000E075B"/>
    <w:rsid w:val="000E0891"/>
    <w:rsid w:val="000E0AE4"/>
    <w:rsid w:val="000E0B96"/>
    <w:rsid w:val="000E0FE2"/>
    <w:rsid w:val="000E145C"/>
    <w:rsid w:val="000E1621"/>
    <w:rsid w:val="000E21FB"/>
    <w:rsid w:val="000E2C54"/>
    <w:rsid w:val="000E2F67"/>
    <w:rsid w:val="000E372B"/>
    <w:rsid w:val="000E473B"/>
    <w:rsid w:val="000E4896"/>
    <w:rsid w:val="000E4A6E"/>
    <w:rsid w:val="000E4B3A"/>
    <w:rsid w:val="000E4CE8"/>
    <w:rsid w:val="000E4E36"/>
    <w:rsid w:val="000E50BB"/>
    <w:rsid w:val="000E52B6"/>
    <w:rsid w:val="000E5303"/>
    <w:rsid w:val="000E5348"/>
    <w:rsid w:val="000E5E58"/>
    <w:rsid w:val="000E630A"/>
    <w:rsid w:val="000E638F"/>
    <w:rsid w:val="000E6D67"/>
    <w:rsid w:val="000E6F94"/>
    <w:rsid w:val="000F0743"/>
    <w:rsid w:val="000F0B44"/>
    <w:rsid w:val="000F0DB3"/>
    <w:rsid w:val="000F0F25"/>
    <w:rsid w:val="000F13A5"/>
    <w:rsid w:val="000F1455"/>
    <w:rsid w:val="000F167C"/>
    <w:rsid w:val="000F18E0"/>
    <w:rsid w:val="000F21B3"/>
    <w:rsid w:val="000F2777"/>
    <w:rsid w:val="000F2A68"/>
    <w:rsid w:val="000F317A"/>
    <w:rsid w:val="000F32B1"/>
    <w:rsid w:val="000F334C"/>
    <w:rsid w:val="000F3A60"/>
    <w:rsid w:val="000F3D80"/>
    <w:rsid w:val="000F3E3A"/>
    <w:rsid w:val="000F4A6F"/>
    <w:rsid w:val="000F4ED8"/>
    <w:rsid w:val="000F5131"/>
    <w:rsid w:val="000F5976"/>
    <w:rsid w:val="000F5C55"/>
    <w:rsid w:val="000F5FEE"/>
    <w:rsid w:val="000F60A8"/>
    <w:rsid w:val="000F6A73"/>
    <w:rsid w:val="000F7156"/>
    <w:rsid w:val="000F7616"/>
    <w:rsid w:val="000F7963"/>
    <w:rsid w:val="000F79E8"/>
    <w:rsid w:val="000F7B64"/>
    <w:rsid w:val="000F7B76"/>
    <w:rsid w:val="00100365"/>
    <w:rsid w:val="00100473"/>
    <w:rsid w:val="001005FD"/>
    <w:rsid w:val="00100677"/>
    <w:rsid w:val="00101210"/>
    <w:rsid w:val="00101244"/>
    <w:rsid w:val="00101286"/>
    <w:rsid w:val="00101296"/>
    <w:rsid w:val="001012BA"/>
    <w:rsid w:val="00101411"/>
    <w:rsid w:val="00101E81"/>
    <w:rsid w:val="00102497"/>
    <w:rsid w:val="0010281E"/>
    <w:rsid w:val="00102E0F"/>
    <w:rsid w:val="00102E14"/>
    <w:rsid w:val="0010326E"/>
    <w:rsid w:val="00103CAA"/>
    <w:rsid w:val="00103E89"/>
    <w:rsid w:val="00103F4C"/>
    <w:rsid w:val="0010441F"/>
    <w:rsid w:val="00104C51"/>
    <w:rsid w:val="00106706"/>
    <w:rsid w:val="001074A7"/>
    <w:rsid w:val="001077E1"/>
    <w:rsid w:val="00107952"/>
    <w:rsid w:val="00107C77"/>
    <w:rsid w:val="00107DA4"/>
    <w:rsid w:val="00107EFE"/>
    <w:rsid w:val="001103FE"/>
    <w:rsid w:val="001105B8"/>
    <w:rsid w:val="00111404"/>
    <w:rsid w:val="00111859"/>
    <w:rsid w:val="00111BD0"/>
    <w:rsid w:val="00111EA9"/>
    <w:rsid w:val="00111F2D"/>
    <w:rsid w:val="001124D6"/>
    <w:rsid w:val="00112799"/>
    <w:rsid w:val="00112ADF"/>
    <w:rsid w:val="001131B2"/>
    <w:rsid w:val="00113AE0"/>
    <w:rsid w:val="00113C33"/>
    <w:rsid w:val="00113FDF"/>
    <w:rsid w:val="001140CD"/>
    <w:rsid w:val="00114376"/>
    <w:rsid w:val="0011473A"/>
    <w:rsid w:val="00114A91"/>
    <w:rsid w:val="00115717"/>
    <w:rsid w:val="0011689C"/>
    <w:rsid w:val="00116CB4"/>
    <w:rsid w:val="001175AF"/>
    <w:rsid w:val="001175D3"/>
    <w:rsid w:val="00117756"/>
    <w:rsid w:val="00117BA7"/>
    <w:rsid w:val="00117BFA"/>
    <w:rsid w:val="00117EFE"/>
    <w:rsid w:val="00120D3F"/>
    <w:rsid w:val="00120E67"/>
    <w:rsid w:val="001210DF"/>
    <w:rsid w:val="001213F7"/>
    <w:rsid w:val="00121B97"/>
    <w:rsid w:val="00121EAD"/>
    <w:rsid w:val="00122188"/>
    <w:rsid w:val="00122770"/>
    <w:rsid w:val="00123568"/>
    <w:rsid w:val="00124431"/>
    <w:rsid w:val="00124457"/>
    <w:rsid w:val="0012458A"/>
    <w:rsid w:val="001246F9"/>
    <w:rsid w:val="001247F5"/>
    <w:rsid w:val="00124A64"/>
    <w:rsid w:val="00124DBB"/>
    <w:rsid w:val="00124F4E"/>
    <w:rsid w:val="001250F5"/>
    <w:rsid w:val="00125149"/>
    <w:rsid w:val="00125672"/>
    <w:rsid w:val="00125798"/>
    <w:rsid w:val="00125A33"/>
    <w:rsid w:val="00125C9F"/>
    <w:rsid w:val="00126352"/>
    <w:rsid w:val="001263A7"/>
    <w:rsid w:val="00126641"/>
    <w:rsid w:val="00126889"/>
    <w:rsid w:val="00126D5B"/>
    <w:rsid w:val="00127E9C"/>
    <w:rsid w:val="001309A6"/>
    <w:rsid w:val="00131572"/>
    <w:rsid w:val="001318A4"/>
    <w:rsid w:val="00131C1A"/>
    <w:rsid w:val="00132200"/>
    <w:rsid w:val="0013297C"/>
    <w:rsid w:val="00132A12"/>
    <w:rsid w:val="00132CAB"/>
    <w:rsid w:val="00132CC5"/>
    <w:rsid w:val="0013327E"/>
    <w:rsid w:val="0013354A"/>
    <w:rsid w:val="00133659"/>
    <w:rsid w:val="001340E6"/>
    <w:rsid w:val="001346FB"/>
    <w:rsid w:val="00134802"/>
    <w:rsid w:val="00134847"/>
    <w:rsid w:val="00134ED8"/>
    <w:rsid w:val="00134F22"/>
    <w:rsid w:val="00135408"/>
    <w:rsid w:val="00135756"/>
    <w:rsid w:val="0013592B"/>
    <w:rsid w:val="00135AC0"/>
    <w:rsid w:val="00135FED"/>
    <w:rsid w:val="0013625C"/>
    <w:rsid w:val="00136AB5"/>
    <w:rsid w:val="00137208"/>
    <w:rsid w:val="00137DBB"/>
    <w:rsid w:val="00140465"/>
    <w:rsid w:val="00140903"/>
    <w:rsid w:val="00141231"/>
    <w:rsid w:val="0014136E"/>
    <w:rsid w:val="001414DD"/>
    <w:rsid w:val="001419B4"/>
    <w:rsid w:val="00141E1E"/>
    <w:rsid w:val="00142048"/>
    <w:rsid w:val="0014211B"/>
    <w:rsid w:val="001422E7"/>
    <w:rsid w:val="00142870"/>
    <w:rsid w:val="001429D7"/>
    <w:rsid w:val="00142BB4"/>
    <w:rsid w:val="001433C7"/>
    <w:rsid w:val="00143559"/>
    <w:rsid w:val="001438C7"/>
    <w:rsid w:val="00143F48"/>
    <w:rsid w:val="00144DB2"/>
    <w:rsid w:val="00144E76"/>
    <w:rsid w:val="00147295"/>
    <w:rsid w:val="001473E2"/>
    <w:rsid w:val="00147AFF"/>
    <w:rsid w:val="00147CAD"/>
    <w:rsid w:val="001501A4"/>
    <w:rsid w:val="001514BA"/>
    <w:rsid w:val="001515DD"/>
    <w:rsid w:val="0015193D"/>
    <w:rsid w:val="00151B28"/>
    <w:rsid w:val="00151D33"/>
    <w:rsid w:val="00151F63"/>
    <w:rsid w:val="00152016"/>
    <w:rsid w:val="00152D61"/>
    <w:rsid w:val="00152F4C"/>
    <w:rsid w:val="0015312C"/>
    <w:rsid w:val="001531FB"/>
    <w:rsid w:val="0015383A"/>
    <w:rsid w:val="00153C13"/>
    <w:rsid w:val="00153D42"/>
    <w:rsid w:val="00153F5D"/>
    <w:rsid w:val="00153F6C"/>
    <w:rsid w:val="00153FEB"/>
    <w:rsid w:val="00154300"/>
    <w:rsid w:val="00154627"/>
    <w:rsid w:val="00155002"/>
    <w:rsid w:val="001558AE"/>
    <w:rsid w:val="00155D48"/>
    <w:rsid w:val="00155EA7"/>
    <w:rsid w:val="00155F57"/>
    <w:rsid w:val="0015656B"/>
    <w:rsid w:val="00156C6F"/>
    <w:rsid w:val="00156EE2"/>
    <w:rsid w:val="00156FE6"/>
    <w:rsid w:val="00157532"/>
    <w:rsid w:val="00160212"/>
    <w:rsid w:val="001604D5"/>
    <w:rsid w:val="001605CC"/>
    <w:rsid w:val="001608EF"/>
    <w:rsid w:val="00160E74"/>
    <w:rsid w:val="00160F25"/>
    <w:rsid w:val="00161644"/>
    <w:rsid w:val="0016180E"/>
    <w:rsid w:val="001618DC"/>
    <w:rsid w:val="00161EAD"/>
    <w:rsid w:val="00161F32"/>
    <w:rsid w:val="0016207B"/>
    <w:rsid w:val="00162212"/>
    <w:rsid w:val="00162E54"/>
    <w:rsid w:val="0016305F"/>
    <w:rsid w:val="00163CEF"/>
    <w:rsid w:val="00164773"/>
    <w:rsid w:val="00165B85"/>
    <w:rsid w:val="00165C16"/>
    <w:rsid w:val="001660B4"/>
    <w:rsid w:val="0016631F"/>
    <w:rsid w:val="0016636B"/>
    <w:rsid w:val="001668AE"/>
    <w:rsid w:val="001669D7"/>
    <w:rsid w:val="00166A1F"/>
    <w:rsid w:val="00166FEA"/>
    <w:rsid w:val="001674D2"/>
    <w:rsid w:val="001674FB"/>
    <w:rsid w:val="001678D1"/>
    <w:rsid w:val="0017062D"/>
    <w:rsid w:val="0017067D"/>
    <w:rsid w:val="0017081F"/>
    <w:rsid w:val="0017098F"/>
    <w:rsid w:val="00170DC8"/>
    <w:rsid w:val="00171268"/>
    <w:rsid w:val="001717F2"/>
    <w:rsid w:val="00171EDE"/>
    <w:rsid w:val="00172291"/>
    <w:rsid w:val="001722E5"/>
    <w:rsid w:val="00172432"/>
    <w:rsid w:val="00172C90"/>
    <w:rsid w:val="00172CFC"/>
    <w:rsid w:val="00173017"/>
    <w:rsid w:val="0017339E"/>
    <w:rsid w:val="00173462"/>
    <w:rsid w:val="00173552"/>
    <w:rsid w:val="0017368F"/>
    <w:rsid w:val="0017375A"/>
    <w:rsid w:val="0017380F"/>
    <w:rsid w:val="001738E9"/>
    <w:rsid w:val="00173A58"/>
    <w:rsid w:val="0017400D"/>
    <w:rsid w:val="001745B3"/>
    <w:rsid w:val="00174A16"/>
    <w:rsid w:val="00174CCB"/>
    <w:rsid w:val="00175417"/>
    <w:rsid w:val="00175759"/>
    <w:rsid w:val="001759E0"/>
    <w:rsid w:val="00175C41"/>
    <w:rsid w:val="00175E4E"/>
    <w:rsid w:val="00176044"/>
    <w:rsid w:val="00176106"/>
    <w:rsid w:val="0017629A"/>
    <w:rsid w:val="0017640F"/>
    <w:rsid w:val="001772C6"/>
    <w:rsid w:val="0017736A"/>
    <w:rsid w:val="0017755B"/>
    <w:rsid w:val="00177808"/>
    <w:rsid w:val="001779BC"/>
    <w:rsid w:val="001805EA"/>
    <w:rsid w:val="001807BE"/>
    <w:rsid w:val="00181273"/>
    <w:rsid w:val="001819D2"/>
    <w:rsid w:val="00181C87"/>
    <w:rsid w:val="00181D86"/>
    <w:rsid w:val="00181E84"/>
    <w:rsid w:val="00181EC6"/>
    <w:rsid w:val="00182835"/>
    <w:rsid w:val="0018295E"/>
    <w:rsid w:val="00182EE0"/>
    <w:rsid w:val="001837EE"/>
    <w:rsid w:val="00183CD2"/>
    <w:rsid w:val="001846E9"/>
    <w:rsid w:val="00184834"/>
    <w:rsid w:val="001854BF"/>
    <w:rsid w:val="001855D6"/>
    <w:rsid w:val="0018560D"/>
    <w:rsid w:val="00185B06"/>
    <w:rsid w:val="00187528"/>
    <w:rsid w:val="001875E9"/>
    <w:rsid w:val="00190103"/>
    <w:rsid w:val="0019052A"/>
    <w:rsid w:val="001906B0"/>
    <w:rsid w:val="00190BDA"/>
    <w:rsid w:val="0019106E"/>
    <w:rsid w:val="00191856"/>
    <w:rsid w:val="00191A71"/>
    <w:rsid w:val="00191EA1"/>
    <w:rsid w:val="00191EBF"/>
    <w:rsid w:val="00191F08"/>
    <w:rsid w:val="00192196"/>
    <w:rsid w:val="00192311"/>
    <w:rsid w:val="0019244C"/>
    <w:rsid w:val="001924EA"/>
    <w:rsid w:val="001926F8"/>
    <w:rsid w:val="001930E2"/>
    <w:rsid w:val="00193196"/>
    <w:rsid w:val="001936A8"/>
    <w:rsid w:val="00194115"/>
    <w:rsid w:val="001941A0"/>
    <w:rsid w:val="0019468C"/>
    <w:rsid w:val="0019487B"/>
    <w:rsid w:val="00195357"/>
    <w:rsid w:val="001957C4"/>
    <w:rsid w:val="0019590D"/>
    <w:rsid w:val="00195EC5"/>
    <w:rsid w:val="001963A2"/>
    <w:rsid w:val="001963B1"/>
    <w:rsid w:val="0019682B"/>
    <w:rsid w:val="0019683E"/>
    <w:rsid w:val="00196C02"/>
    <w:rsid w:val="00197E8D"/>
    <w:rsid w:val="001A009D"/>
    <w:rsid w:val="001A0384"/>
    <w:rsid w:val="001A055F"/>
    <w:rsid w:val="001A0586"/>
    <w:rsid w:val="001A0937"/>
    <w:rsid w:val="001A0EAE"/>
    <w:rsid w:val="001A17B0"/>
    <w:rsid w:val="001A17F8"/>
    <w:rsid w:val="001A1BBA"/>
    <w:rsid w:val="001A2368"/>
    <w:rsid w:val="001A2AB0"/>
    <w:rsid w:val="001A3175"/>
    <w:rsid w:val="001A31C0"/>
    <w:rsid w:val="001A3399"/>
    <w:rsid w:val="001A33E3"/>
    <w:rsid w:val="001A47FA"/>
    <w:rsid w:val="001A4BCB"/>
    <w:rsid w:val="001A4BF7"/>
    <w:rsid w:val="001A4BFC"/>
    <w:rsid w:val="001A5075"/>
    <w:rsid w:val="001A52E9"/>
    <w:rsid w:val="001A5BA9"/>
    <w:rsid w:val="001A5CDD"/>
    <w:rsid w:val="001A5F1B"/>
    <w:rsid w:val="001A6840"/>
    <w:rsid w:val="001A6A8E"/>
    <w:rsid w:val="001A6AB4"/>
    <w:rsid w:val="001A6C21"/>
    <w:rsid w:val="001A74E9"/>
    <w:rsid w:val="001A755F"/>
    <w:rsid w:val="001A7564"/>
    <w:rsid w:val="001B0049"/>
    <w:rsid w:val="001B032B"/>
    <w:rsid w:val="001B0621"/>
    <w:rsid w:val="001B0DD1"/>
    <w:rsid w:val="001B11B1"/>
    <w:rsid w:val="001B1485"/>
    <w:rsid w:val="001B1CA0"/>
    <w:rsid w:val="001B26D0"/>
    <w:rsid w:val="001B27DF"/>
    <w:rsid w:val="001B2B2C"/>
    <w:rsid w:val="001B2D50"/>
    <w:rsid w:val="001B2D74"/>
    <w:rsid w:val="001B2DEE"/>
    <w:rsid w:val="001B358F"/>
    <w:rsid w:val="001B380F"/>
    <w:rsid w:val="001B3AEE"/>
    <w:rsid w:val="001B4041"/>
    <w:rsid w:val="001B43B2"/>
    <w:rsid w:val="001B4402"/>
    <w:rsid w:val="001B49DA"/>
    <w:rsid w:val="001B530F"/>
    <w:rsid w:val="001B57B1"/>
    <w:rsid w:val="001B5836"/>
    <w:rsid w:val="001B58EA"/>
    <w:rsid w:val="001B59C4"/>
    <w:rsid w:val="001B5CFC"/>
    <w:rsid w:val="001B5D27"/>
    <w:rsid w:val="001B5DFD"/>
    <w:rsid w:val="001B629E"/>
    <w:rsid w:val="001B6BEC"/>
    <w:rsid w:val="001B7BCA"/>
    <w:rsid w:val="001C0037"/>
    <w:rsid w:val="001C019C"/>
    <w:rsid w:val="001C0209"/>
    <w:rsid w:val="001C056A"/>
    <w:rsid w:val="001C0B07"/>
    <w:rsid w:val="001C123D"/>
    <w:rsid w:val="001C12DC"/>
    <w:rsid w:val="001C21A7"/>
    <w:rsid w:val="001C2B1B"/>
    <w:rsid w:val="001C4107"/>
    <w:rsid w:val="001C422C"/>
    <w:rsid w:val="001C52FF"/>
    <w:rsid w:val="001C5656"/>
    <w:rsid w:val="001C5ABD"/>
    <w:rsid w:val="001C600A"/>
    <w:rsid w:val="001C623B"/>
    <w:rsid w:val="001C63BF"/>
    <w:rsid w:val="001C687D"/>
    <w:rsid w:val="001C6A1C"/>
    <w:rsid w:val="001C71AD"/>
    <w:rsid w:val="001C738F"/>
    <w:rsid w:val="001C7541"/>
    <w:rsid w:val="001D0B9D"/>
    <w:rsid w:val="001D0F28"/>
    <w:rsid w:val="001D1277"/>
    <w:rsid w:val="001D1DD5"/>
    <w:rsid w:val="001D1E57"/>
    <w:rsid w:val="001D1EB3"/>
    <w:rsid w:val="001D2389"/>
    <w:rsid w:val="001D26EB"/>
    <w:rsid w:val="001D2879"/>
    <w:rsid w:val="001D30D7"/>
    <w:rsid w:val="001D3CFC"/>
    <w:rsid w:val="001D47E5"/>
    <w:rsid w:val="001D496A"/>
    <w:rsid w:val="001D49B7"/>
    <w:rsid w:val="001D4C48"/>
    <w:rsid w:val="001D4D53"/>
    <w:rsid w:val="001D5321"/>
    <w:rsid w:val="001D538E"/>
    <w:rsid w:val="001D53CB"/>
    <w:rsid w:val="001D569B"/>
    <w:rsid w:val="001D5DA4"/>
    <w:rsid w:val="001D5E7E"/>
    <w:rsid w:val="001D61A3"/>
    <w:rsid w:val="001D67E7"/>
    <w:rsid w:val="001D69D0"/>
    <w:rsid w:val="001D6A07"/>
    <w:rsid w:val="001D6A77"/>
    <w:rsid w:val="001D6AE5"/>
    <w:rsid w:val="001D6C1E"/>
    <w:rsid w:val="001D6CA0"/>
    <w:rsid w:val="001D6D0E"/>
    <w:rsid w:val="001D766D"/>
    <w:rsid w:val="001D7775"/>
    <w:rsid w:val="001D7954"/>
    <w:rsid w:val="001D7F62"/>
    <w:rsid w:val="001E02F6"/>
    <w:rsid w:val="001E0EF2"/>
    <w:rsid w:val="001E0F89"/>
    <w:rsid w:val="001E1326"/>
    <w:rsid w:val="001E14DE"/>
    <w:rsid w:val="001E1625"/>
    <w:rsid w:val="001E194C"/>
    <w:rsid w:val="001E1FEC"/>
    <w:rsid w:val="001E27AA"/>
    <w:rsid w:val="001E27F7"/>
    <w:rsid w:val="001E281C"/>
    <w:rsid w:val="001E29CE"/>
    <w:rsid w:val="001E2DDF"/>
    <w:rsid w:val="001E3B76"/>
    <w:rsid w:val="001E3C3E"/>
    <w:rsid w:val="001E3D86"/>
    <w:rsid w:val="001E4282"/>
    <w:rsid w:val="001E42C8"/>
    <w:rsid w:val="001E498E"/>
    <w:rsid w:val="001E51A9"/>
    <w:rsid w:val="001E577A"/>
    <w:rsid w:val="001E5788"/>
    <w:rsid w:val="001E590A"/>
    <w:rsid w:val="001E5E92"/>
    <w:rsid w:val="001E5F4E"/>
    <w:rsid w:val="001E658C"/>
    <w:rsid w:val="001E688F"/>
    <w:rsid w:val="001E6BD9"/>
    <w:rsid w:val="001E6FF8"/>
    <w:rsid w:val="001E728C"/>
    <w:rsid w:val="001E7862"/>
    <w:rsid w:val="001E7F11"/>
    <w:rsid w:val="001F0154"/>
    <w:rsid w:val="001F0255"/>
    <w:rsid w:val="001F06BB"/>
    <w:rsid w:val="001F0C4F"/>
    <w:rsid w:val="001F10CC"/>
    <w:rsid w:val="001F128F"/>
    <w:rsid w:val="001F1494"/>
    <w:rsid w:val="001F204C"/>
    <w:rsid w:val="001F22C4"/>
    <w:rsid w:val="001F2624"/>
    <w:rsid w:val="001F2768"/>
    <w:rsid w:val="001F27DD"/>
    <w:rsid w:val="001F2E11"/>
    <w:rsid w:val="001F2FF6"/>
    <w:rsid w:val="001F34B5"/>
    <w:rsid w:val="001F37CA"/>
    <w:rsid w:val="001F41F5"/>
    <w:rsid w:val="001F42E2"/>
    <w:rsid w:val="001F4376"/>
    <w:rsid w:val="001F47F1"/>
    <w:rsid w:val="001F4911"/>
    <w:rsid w:val="001F53FC"/>
    <w:rsid w:val="001F5561"/>
    <w:rsid w:val="001F59A4"/>
    <w:rsid w:val="001F59BB"/>
    <w:rsid w:val="001F6DF9"/>
    <w:rsid w:val="001F7997"/>
    <w:rsid w:val="001F7FA5"/>
    <w:rsid w:val="00200142"/>
    <w:rsid w:val="002001CE"/>
    <w:rsid w:val="00200666"/>
    <w:rsid w:val="0020080B"/>
    <w:rsid w:val="00200EAC"/>
    <w:rsid w:val="00200FFC"/>
    <w:rsid w:val="002014B1"/>
    <w:rsid w:val="00201A09"/>
    <w:rsid w:val="00201C28"/>
    <w:rsid w:val="0020206B"/>
    <w:rsid w:val="00202906"/>
    <w:rsid w:val="00202B63"/>
    <w:rsid w:val="00202DBE"/>
    <w:rsid w:val="0020325F"/>
    <w:rsid w:val="002034E1"/>
    <w:rsid w:val="00203AAA"/>
    <w:rsid w:val="00203ACD"/>
    <w:rsid w:val="00203DA8"/>
    <w:rsid w:val="00204484"/>
    <w:rsid w:val="0020453E"/>
    <w:rsid w:val="00204A4C"/>
    <w:rsid w:val="00205679"/>
    <w:rsid w:val="002057C8"/>
    <w:rsid w:val="00206485"/>
    <w:rsid w:val="002064E5"/>
    <w:rsid w:val="00206821"/>
    <w:rsid w:val="00206A74"/>
    <w:rsid w:val="00206CDA"/>
    <w:rsid w:val="002102B0"/>
    <w:rsid w:val="00210486"/>
    <w:rsid w:val="00210B16"/>
    <w:rsid w:val="002113A7"/>
    <w:rsid w:val="0021191F"/>
    <w:rsid w:val="00211F45"/>
    <w:rsid w:val="0021254D"/>
    <w:rsid w:val="00212D48"/>
    <w:rsid w:val="00212E5C"/>
    <w:rsid w:val="00213AD7"/>
    <w:rsid w:val="00213AF7"/>
    <w:rsid w:val="00214249"/>
    <w:rsid w:val="0021478B"/>
    <w:rsid w:val="00214B41"/>
    <w:rsid w:val="00214D16"/>
    <w:rsid w:val="00214FE7"/>
    <w:rsid w:val="00215260"/>
    <w:rsid w:val="0021592D"/>
    <w:rsid w:val="00215AD8"/>
    <w:rsid w:val="00215C1C"/>
    <w:rsid w:val="0021636B"/>
    <w:rsid w:val="00216795"/>
    <w:rsid w:val="00217201"/>
    <w:rsid w:val="00220101"/>
    <w:rsid w:val="002208CA"/>
    <w:rsid w:val="00220A0A"/>
    <w:rsid w:val="00220C33"/>
    <w:rsid w:val="00220C37"/>
    <w:rsid w:val="00220D25"/>
    <w:rsid w:val="00220D5D"/>
    <w:rsid w:val="00221021"/>
    <w:rsid w:val="0022126B"/>
    <w:rsid w:val="002215AD"/>
    <w:rsid w:val="00222053"/>
    <w:rsid w:val="002225BB"/>
    <w:rsid w:val="0022294C"/>
    <w:rsid w:val="00222953"/>
    <w:rsid w:val="00223054"/>
    <w:rsid w:val="00223569"/>
    <w:rsid w:val="002235AC"/>
    <w:rsid w:val="002237C5"/>
    <w:rsid w:val="002239C2"/>
    <w:rsid w:val="00223CE9"/>
    <w:rsid w:val="00223D8F"/>
    <w:rsid w:val="002240CA"/>
    <w:rsid w:val="002246C0"/>
    <w:rsid w:val="0022488C"/>
    <w:rsid w:val="0022497E"/>
    <w:rsid w:val="00224A2E"/>
    <w:rsid w:val="00224C42"/>
    <w:rsid w:val="00225489"/>
    <w:rsid w:val="00225641"/>
    <w:rsid w:val="00225871"/>
    <w:rsid w:val="00225A6B"/>
    <w:rsid w:val="00225AF0"/>
    <w:rsid w:val="0022651E"/>
    <w:rsid w:val="00226520"/>
    <w:rsid w:val="00226CB1"/>
    <w:rsid w:val="002277C6"/>
    <w:rsid w:val="00227908"/>
    <w:rsid w:val="00227E6A"/>
    <w:rsid w:val="0023006D"/>
    <w:rsid w:val="0023030F"/>
    <w:rsid w:val="002305C5"/>
    <w:rsid w:val="00231198"/>
    <w:rsid w:val="0023174F"/>
    <w:rsid w:val="0023218E"/>
    <w:rsid w:val="002328F2"/>
    <w:rsid w:val="002330A7"/>
    <w:rsid w:val="0023378D"/>
    <w:rsid w:val="00233889"/>
    <w:rsid w:val="00233A68"/>
    <w:rsid w:val="00233CB0"/>
    <w:rsid w:val="0023470E"/>
    <w:rsid w:val="002347BD"/>
    <w:rsid w:val="0023490A"/>
    <w:rsid w:val="00234A7D"/>
    <w:rsid w:val="00234B54"/>
    <w:rsid w:val="00235745"/>
    <w:rsid w:val="00235BBC"/>
    <w:rsid w:val="00235ECF"/>
    <w:rsid w:val="00235ED0"/>
    <w:rsid w:val="00235F59"/>
    <w:rsid w:val="00235F61"/>
    <w:rsid w:val="002363CC"/>
    <w:rsid w:val="00236E38"/>
    <w:rsid w:val="00236F9D"/>
    <w:rsid w:val="002372DE"/>
    <w:rsid w:val="002373F0"/>
    <w:rsid w:val="0023769C"/>
    <w:rsid w:val="00237B59"/>
    <w:rsid w:val="00237FEC"/>
    <w:rsid w:val="002400AE"/>
    <w:rsid w:val="002401C1"/>
    <w:rsid w:val="002403F1"/>
    <w:rsid w:val="00240738"/>
    <w:rsid w:val="00240FB9"/>
    <w:rsid w:val="00241276"/>
    <w:rsid w:val="00243267"/>
    <w:rsid w:val="002434F2"/>
    <w:rsid w:val="00243577"/>
    <w:rsid w:val="00243A68"/>
    <w:rsid w:val="00243B03"/>
    <w:rsid w:val="00243B4A"/>
    <w:rsid w:val="00243C42"/>
    <w:rsid w:val="00243E42"/>
    <w:rsid w:val="00243F5E"/>
    <w:rsid w:val="00245052"/>
    <w:rsid w:val="00245D66"/>
    <w:rsid w:val="0024606A"/>
    <w:rsid w:val="00246C3C"/>
    <w:rsid w:val="00246DE4"/>
    <w:rsid w:val="00247064"/>
    <w:rsid w:val="00247559"/>
    <w:rsid w:val="00247F7C"/>
    <w:rsid w:val="002500CE"/>
    <w:rsid w:val="002507CB"/>
    <w:rsid w:val="00250A28"/>
    <w:rsid w:val="00250B17"/>
    <w:rsid w:val="00250DAA"/>
    <w:rsid w:val="00251359"/>
    <w:rsid w:val="002515E2"/>
    <w:rsid w:val="00251853"/>
    <w:rsid w:val="002519C6"/>
    <w:rsid w:val="00251A71"/>
    <w:rsid w:val="00251BBD"/>
    <w:rsid w:val="00252AA7"/>
    <w:rsid w:val="00252B74"/>
    <w:rsid w:val="00252E26"/>
    <w:rsid w:val="00252F3E"/>
    <w:rsid w:val="00252F82"/>
    <w:rsid w:val="002548E7"/>
    <w:rsid w:val="00255015"/>
    <w:rsid w:val="00255101"/>
    <w:rsid w:val="00255207"/>
    <w:rsid w:val="002559EC"/>
    <w:rsid w:val="00255A7E"/>
    <w:rsid w:val="002562EE"/>
    <w:rsid w:val="002566A1"/>
    <w:rsid w:val="00257200"/>
    <w:rsid w:val="00257B12"/>
    <w:rsid w:val="002606DE"/>
    <w:rsid w:val="00260A6C"/>
    <w:rsid w:val="00260C05"/>
    <w:rsid w:val="00260EA1"/>
    <w:rsid w:val="00260FCE"/>
    <w:rsid w:val="00261363"/>
    <w:rsid w:val="00261764"/>
    <w:rsid w:val="00261878"/>
    <w:rsid w:val="002619F4"/>
    <w:rsid w:val="00262783"/>
    <w:rsid w:val="002628D1"/>
    <w:rsid w:val="00262D1A"/>
    <w:rsid w:val="00262EF5"/>
    <w:rsid w:val="002630B3"/>
    <w:rsid w:val="00263AB0"/>
    <w:rsid w:val="00264183"/>
    <w:rsid w:val="002641C1"/>
    <w:rsid w:val="002641F4"/>
    <w:rsid w:val="0026474C"/>
    <w:rsid w:val="002649D9"/>
    <w:rsid w:val="00264A14"/>
    <w:rsid w:val="00264E13"/>
    <w:rsid w:val="00264EC4"/>
    <w:rsid w:val="0026670C"/>
    <w:rsid w:val="00266B95"/>
    <w:rsid w:val="00266CDB"/>
    <w:rsid w:val="00267160"/>
    <w:rsid w:val="0026719C"/>
    <w:rsid w:val="002679AF"/>
    <w:rsid w:val="00270C39"/>
    <w:rsid w:val="002717DC"/>
    <w:rsid w:val="00271A38"/>
    <w:rsid w:val="00271B75"/>
    <w:rsid w:val="0027204B"/>
    <w:rsid w:val="00272351"/>
    <w:rsid w:val="00272470"/>
    <w:rsid w:val="0027249A"/>
    <w:rsid w:val="0027271E"/>
    <w:rsid w:val="00272A3A"/>
    <w:rsid w:val="00273215"/>
    <w:rsid w:val="0027342B"/>
    <w:rsid w:val="00273432"/>
    <w:rsid w:val="002734F3"/>
    <w:rsid w:val="002736FD"/>
    <w:rsid w:val="00273BD8"/>
    <w:rsid w:val="00273D0D"/>
    <w:rsid w:val="0027437C"/>
    <w:rsid w:val="00274679"/>
    <w:rsid w:val="00274AB2"/>
    <w:rsid w:val="00274EE4"/>
    <w:rsid w:val="00274FC4"/>
    <w:rsid w:val="0027587E"/>
    <w:rsid w:val="0027591E"/>
    <w:rsid w:val="00275C59"/>
    <w:rsid w:val="00276C05"/>
    <w:rsid w:val="00276F39"/>
    <w:rsid w:val="00276FD7"/>
    <w:rsid w:val="00277333"/>
    <w:rsid w:val="00277492"/>
    <w:rsid w:val="002776EC"/>
    <w:rsid w:val="00277F60"/>
    <w:rsid w:val="002806E8"/>
    <w:rsid w:val="00280CCB"/>
    <w:rsid w:val="002810E6"/>
    <w:rsid w:val="00282075"/>
    <w:rsid w:val="00282B87"/>
    <w:rsid w:val="00282D6D"/>
    <w:rsid w:val="00282F85"/>
    <w:rsid w:val="00283111"/>
    <w:rsid w:val="00283593"/>
    <w:rsid w:val="00284090"/>
    <w:rsid w:val="002842F5"/>
    <w:rsid w:val="00285648"/>
    <w:rsid w:val="00285847"/>
    <w:rsid w:val="00285DDE"/>
    <w:rsid w:val="00286100"/>
    <w:rsid w:val="002862F3"/>
    <w:rsid w:val="00286DD1"/>
    <w:rsid w:val="00286E8D"/>
    <w:rsid w:val="00286F27"/>
    <w:rsid w:val="00287A1A"/>
    <w:rsid w:val="00287A5B"/>
    <w:rsid w:val="00287BC7"/>
    <w:rsid w:val="00287D5D"/>
    <w:rsid w:val="00287D86"/>
    <w:rsid w:val="00287F43"/>
    <w:rsid w:val="002902E1"/>
    <w:rsid w:val="00290530"/>
    <w:rsid w:val="002905EC"/>
    <w:rsid w:val="00290659"/>
    <w:rsid w:val="002908C9"/>
    <w:rsid w:val="00290AA6"/>
    <w:rsid w:val="00290B7F"/>
    <w:rsid w:val="00291347"/>
    <w:rsid w:val="00291393"/>
    <w:rsid w:val="00291F24"/>
    <w:rsid w:val="00292833"/>
    <w:rsid w:val="002929EE"/>
    <w:rsid w:val="002931FF"/>
    <w:rsid w:val="00293219"/>
    <w:rsid w:val="00293305"/>
    <w:rsid w:val="002933EF"/>
    <w:rsid w:val="002935A4"/>
    <w:rsid w:val="00293686"/>
    <w:rsid w:val="00293CD9"/>
    <w:rsid w:val="00293DE7"/>
    <w:rsid w:val="0029420E"/>
    <w:rsid w:val="00294221"/>
    <w:rsid w:val="00294811"/>
    <w:rsid w:val="00294C62"/>
    <w:rsid w:val="00294E28"/>
    <w:rsid w:val="00295350"/>
    <w:rsid w:val="00295A11"/>
    <w:rsid w:val="0029654D"/>
    <w:rsid w:val="002969B2"/>
    <w:rsid w:val="00296CA9"/>
    <w:rsid w:val="00296D83"/>
    <w:rsid w:val="00296FA1"/>
    <w:rsid w:val="0029726B"/>
    <w:rsid w:val="0029746A"/>
    <w:rsid w:val="002975A0"/>
    <w:rsid w:val="00297BA0"/>
    <w:rsid w:val="002A04AF"/>
    <w:rsid w:val="002A092E"/>
    <w:rsid w:val="002A09C8"/>
    <w:rsid w:val="002A1469"/>
    <w:rsid w:val="002A1615"/>
    <w:rsid w:val="002A19A4"/>
    <w:rsid w:val="002A1B42"/>
    <w:rsid w:val="002A1FD2"/>
    <w:rsid w:val="002A20DB"/>
    <w:rsid w:val="002A2364"/>
    <w:rsid w:val="002A2372"/>
    <w:rsid w:val="002A243D"/>
    <w:rsid w:val="002A295D"/>
    <w:rsid w:val="002A2E3A"/>
    <w:rsid w:val="002A346A"/>
    <w:rsid w:val="002A3AD4"/>
    <w:rsid w:val="002A3C32"/>
    <w:rsid w:val="002A3DB3"/>
    <w:rsid w:val="002A4053"/>
    <w:rsid w:val="002A408C"/>
    <w:rsid w:val="002A40DF"/>
    <w:rsid w:val="002A4530"/>
    <w:rsid w:val="002A4D26"/>
    <w:rsid w:val="002A4E11"/>
    <w:rsid w:val="002A4E79"/>
    <w:rsid w:val="002A5B8E"/>
    <w:rsid w:val="002A5DBE"/>
    <w:rsid w:val="002A6165"/>
    <w:rsid w:val="002A61D1"/>
    <w:rsid w:val="002A61EE"/>
    <w:rsid w:val="002A65DD"/>
    <w:rsid w:val="002A667A"/>
    <w:rsid w:val="002A702B"/>
    <w:rsid w:val="002A7056"/>
    <w:rsid w:val="002A7070"/>
    <w:rsid w:val="002A731C"/>
    <w:rsid w:val="002A7611"/>
    <w:rsid w:val="002A7837"/>
    <w:rsid w:val="002A78E9"/>
    <w:rsid w:val="002A7B6B"/>
    <w:rsid w:val="002A7DFA"/>
    <w:rsid w:val="002B0012"/>
    <w:rsid w:val="002B006D"/>
    <w:rsid w:val="002B05F1"/>
    <w:rsid w:val="002B07BB"/>
    <w:rsid w:val="002B092A"/>
    <w:rsid w:val="002B0EF9"/>
    <w:rsid w:val="002B13F6"/>
    <w:rsid w:val="002B15A2"/>
    <w:rsid w:val="002B2023"/>
    <w:rsid w:val="002B2041"/>
    <w:rsid w:val="002B2306"/>
    <w:rsid w:val="002B27DC"/>
    <w:rsid w:val="002B2D13"/>
    <w:rsid w:val="002B2E7B"/>
    <w:rsid w:val="002B3401"/>
    <w:rsid w:val="002B370E"/>
    <w:rsid w:val="002B37E8"/>
    <w:rsid w:val="002B3C35"/>
    <w:rsid w:val="002B428A"/>
    <w:rsid w:val="002B4968"/>
    <w:rsid w:val="002B4C65"/>
    <w:rsid w:val="002B4F6A"/>
    <w:rsid w:val="002B4F85"/>
    <w:rsid w:val="002B53E2"/>
    <w:rsid w:val="002B5629"/>
    <w:rsid w:val="002B576B"/>
    <w:rsid w:val="002B5D29"/>
    <w:rsid w:val="002B6013"/>
    <w:rsid w:val="002B60D2"/>
    <w:rsid w:val="002B63DF"/>
    <w:rsid w:val="002B6A6C"/>
    <w:rsid w:val="002B6C8F"/>
    <w:rsid w:val="002B7912"/>
    <w:rsid w:val="002B7A54"/>
    <w:rsid w:val="002B7AB4"/>
    <w:rsid w:val="002B7CBF"/>
    <w:rsid w:val="002B7D60"/>
    <w:rsid w:val="002B7FDD"/>
    <w:rsid w:val="002C0479"/>
    <w:rsid w:val="002C0669"/>
    <w:rsid w:val="002C0976"/>
    <w:rsid w:val="002C0C07"/>
    <w:rsid w:val="002C0C5C"/>
    <w:rsid w:val="002C0CD7"/>
    <w:rsid w:val="002C0DBD"/>
    <w:rsid w:val="002C1016"/>
    <w:rsid w:val="002C11D3"/>
    <w:rsid w:val="002C124B"/>
    <w:rsid w:val="002C2692"/>
    <w:rsid w:val="002C2E6D"/>
    <w:rsid w:val="002C3FE8"/>
    <w:rsid w:val="002C42AD"/>
    <w:rsid w:val="002C42E4"/>
    <w:rsid w:val="002C4E6A"/>
    <w:rsid w:val="002C55AF"/>
    <w:rsid w:val="002C56BC"/>
    <w:rsid w:val="002C5A66"/>
    <w:rsid w:val="002C5AB4"/>
    <w:rsid w:val="002C5B4B"/>
    <w:rsid w:val="002C5CD1"/>
    <w:rsid w:val="002C5EAD"/>
    <w:rsid w:val="002C610A"/>
    <w:rsid w:val="002C62B6"/>
    <w:rsid w:val="002C63F9"/>
    <w:rsid w:val="002C6CD0"/>
    <w:rsid w:val="002C6E49"/>
    <w:rsid w:val="002C71D4"/>
    <w:rsid w:val="002C793B"/>
    <w:rsid w:val="002C7C95"/>
    <w:rsid w:val="002C7D42"/>
    <w:rsid w:val="002D07F6"/>
    <w:rsid w:val="002D0D61"/>
    <w:rsid w:val="002D1A5C"/>
    <w:rsid w:val="002D1DAF"/>
    <w:rsid w:val="002D2E8B"/>
    <w:rsid w:val="002D2F33"/>
    <w:rsid w:val="002D363C"/>
    <w:rsid w:val="002D4061"/>
    <w:rsid w:val="002D4282"/>
    <w:rsid w:val="002D44CF"/>
    <w:rsid w:val="002D4F14"/>
    <w:rsid w:val="002D52F9"/>
    <w:rsid w:val="002D54A1"/>
    <w:rsid w:val="002D5D67"/>
    <w:rsid w:val="002D6447"/>
    <w:rsid w:val="002D660F"/>
    <w:rsid w:val="002D6948"/>
    <w:rsid w:val="002D6B2B"/>
    <w:rsid w:val="002D6EA8"/>
    <w:rsid w:val="002D6FF9"/>
    <w:rsid w:val="002D7109"/>
    <w:rsid w:val="002D7162"/>
    <w:rsid w:val="002D7165"/>
    <w:rsid w:val="002D7588"/>
    <w:rsid w:val="002D7D90"/>
    <w:rsid w:val="002D7E58"/>
    <w:rsid w:val="002D7F00"/>
    <w:rsid w:val="002E02B5"/>
    <w:rsid w:val="002E0688"/>
    <w:rsid w:val="002E09CD"/>
    <w:rsid w:val="002E100E"/>
    <w:rsid w:val="002E12A3"/>
    <w:rsid w:val="002E171F"/>
    <w:rsid w:val="002E1EA7"/>
    <w:rsid w:val="002E20F1"/>
    <w:rsid w:val="002E2534"/>
    <w:rsid w:val="002E2A46"/>
    <w:rsid w:val="002E3512"/>
    <w:rsid w:val="002E4A9F"/>
    <w:rsid w:val="002E4BB3"/>
    <w:rsid w:val="002E4CE4"/>
    <w:rsid w:val="002E4DD5"/>
    <w:rsid w:val="002E5020"/>
    <w:rsid w:val="002E5200"/>
    <w:rsid w:val="002E566F"/>
    <w:rsid w:val="002E5AAF"/>
    <w:rsid w:val="002E5AC8"/>
    <w:rsid w:val="002E5B50"/>
    <w:rsid w:val="002E5C39"/>
    <w:rsid w:val="002E5C9F"/>
    <w:rsid w:val="002E60BD"/>
    <w:rsid w:val="002E6258"/>
    <w:rsid w:val="002E64C3"/>
    <w:rsid w:val="002E68E3"/>
    <w:rsid w:val="002E692C"/>
    <w:rsid w:val="002E6A1D"/>
    <w:rsid w:val="002E7069"/>
    <w:rsid w:val="002E7437"/>
    <w:rsid w:val="002E7EB7"/>
    <w:rsid w:val="002F00BD"/>
    <w:rsid w:val="002F03D4"/>
    <w:rsid w:val="002F0462"/>
    <w:rsid w:val="002F04F6"/>
    <w:rsid w:val="002F062A"/>
    <w:rsid w:val="002F06DA"/>
    <w:rsid w:val="002F07AF"/>
    <w:rsid w:val="002F08D9"/>
    <w:rsid w:val="002F11C0"/>
    <w:rsid w:val="002F1F99"/>
    <w:rsid w:val="002F2002"/>
    <w:rsid w:val="002F2081"/>
    <w:rsid w:val="002F2291"/>
    <w:rsid w:val="002F2EA9"/>
    <w:rsid w:val="002F2FEF"/>
    <w:rsid w:val="002F3327"/>
    <w:rsid w:val="002F385E"/>
    <w:rsid w:val="002F4CE1"/>
    <w:rsid w:val="002F50B5"/>
    <w:rsid w:val="002F548F"/>
    <w:rsid w:val="002F5A5C"/>
    <w:rsid w:val="002F5C9B"/>
    <w:rsid w:val="002F5D8A"/>
    <w:rsid w:val="002F6168"/>
    <w:rsid w:val="002F6488"/>
    <w:rsid w:val="002F66CE"/>
    <w:rsid w:val="002F6C33"/>
    <w:rsid w:val="002F75A8"/>
    <w:rsid w:val="002F7741"/>
    <w:rsid w:val="002F7AAB"/>
    <w:rsid w:val="002F7BBD"/>
    <w:rsid w:val="00300075"/>
    <w:rsid w:val="003001BB"/>
    <w:rsid w:val="00300753"/>
    <w:rsid w:val="00300950"/>
    <w:rsid w:val="003009A9"/>
    <w:rsid w:val="00301140"/>
    <w:rsid w:val="003011B8"/>
    <w:rsid w:val="00301C0D"/>
    <w:rsid w:val="00301F93"/>
    <w:rsid w:val="00302287"/>
    <w:rsid w:val="00302629"/>
    <w:rsid w:val="003027FC"/>
    <w:rsid w:val="003028EF"/>
    <w:rsid w:val="00302DA3"/>
    <w:rsid w:val="00302EA6"/>
    <w:rsid w:val="003032ED"/>
    <w:rsid w:val="0030340A"/>
    <w:rsid w:val="003036A1"/>
    <w:rsid w:val="00303E4C"/>
    <w:rsid w:val="00304A4C"/>
    <w:rsid w:val="003055C9"/>
    <w:rsid w:val="00305A57"/>
    <w:rsid w:val="00306382"/>
    <w:rsid w:val="003063AE"/>
    <w:rsid w:val="00306E8B"/>
    <w:rsid w:val="003072D0"/>
    <w:rsid w:val="003075B6"/>
    <w:rsid w:val="003077CE"/>
    <w:rsid w:val="0030786A"/>
    <w:rsid w:val="00307A78"/>
    <w:rsid w:val="00307B48"/>
    <w:rsid w:val="00307C97"/>
    <w:rsid w:val="0031036B"/>
    <w:rsid w:val="0031041D"/>
    <w:rsid w:val="003106F4"/>
    <w:rsid w:val="0031108F"/>
    <w:rsid w:val="00311114"/>
    <w:rsid w:val="00311AB5"/>
    <w:rsid w:val="00312176"/>
    <w:rsid w:val="00312DC2"/>
    <w:rsid w:val="00312E04"/>
    <w:rsid w:val="003134FB"/>
    <w:rsid w:val="0031363B"/>
    <w:rsid w:val="00313677"/>
    <w:rsid w:val="0031398B"/>
    <w:rsid w:val="00313ADE"/>
    <w:rsid w:val="00314655"/>
    <w:rsid w:val="0031465D"/>
    <w:rsid w:val="003146A7"/>
    <w:rsid w:val="00314E8C"/>
    <w:rsid w:val="00315273"/>
    <w:rsid w:val="0031537A"/>
    <w:rsid w:val="00316357"/>
    <w:rsid w:val="00316B0A"/>
    <w:rsid w:val="00317878"/>
    <w:rsid w:val="00317AE6"/>
    <w:rsid w:val="00317E2E"/>
    <w:rsid w:val="00320099"/>
    <w:rsid w:val="003200AE"/>
    <w:rsid w:val="003201FF"/>
    <w:rsid w:val="0032029D"/>
    <w:rsid w:val="00320628"/>
    <w:rsid w:val="0032063E"/>
    <w:rsid w:val="00320DB1"/>
    <w:rsid w:val="003211B1"/>
    <w:rsid w:val="0032126B"/>
    <w:rsid w:val="003213A5"/>
    <w:rsid w:val="00321B7D"/>
    <w:rsid w:val="00321C71"/>
    <w:rsid w:val="00321FA2"/>
    <w:rsid w:val="00322579"/>
    <w:rsid w:val="003226BD"/>
    <w:rsid w:val="00322830"/>
    <w:rsid w:val="003228E2"/>
    <w:rsid w:val="003229B0"/>
    <w:rsid w:val="00322E16"/>
    <w:rsid w:val="00322E46"/>
    <w:rsid w:val="00322F7A"/>
    <w:rsid w:val="0032327A"/>
    <w:rsid w:val="00323570"/>
    <w:rsid w:val="00323F19"/>
    <w:rsid w:val="00323F8F"/>
    <w:rsid w:val="00324D0D"/>
    <w:rsid w:val="00324E97"/>
    <w:rsid w:val="00324EE7"/>
    <w:rsid w:val="003252BF"/>
    <w:rsid w:val="003258A1"/>
    <w:rsid w:val="0032599E"/>
    <w:rsid w:val="003275AB"/>
    <w:rsid w:val="0032771C"/>
    <w:rsid w:val="00327A9E"/>
    <w:rsid w:val="00330B8F"/>
    <w:rsid w:val="00330BC9"/>
    <w:rsid w:val="00331685"/>
    <w:rsid w:val="003316B5"/>
    <w:rsid w:val="003316C6"/>
    <w:rsid w:val="0033254B"/>
    <w:rsid w:val="0033272B"/>
    <w:rsid w:val="00332B8A"/>
    <w:rsid w:val="00332C22"/>
    <w:rsid w:val="00332FCA"/>
    <w:rsid w:val="0033382A"/>
    <w:rsid w:val="003338C6"/>
    <w:rsid w:val="00333AEF"/>
    <w:rsid w:val="00333B87"/>
    <w:rsid w:val="00333D82"/>
    <w:rsid w:val="00333E53"/>
    <w:rsid w:val="003343E9"/>
    <w:rsid w:val="00334863"/>
    <w:rsid w:val="0033560C"/>
    <w:rsid w:val="00335CD8"/>
    <w:rsid w:val="00336389"/>
    <w:rsid w:val="00336969"/>
    <w:rsid w:val="0033729E"/>
    <w:rsid w:val="00337F12"/>
    <w:rsid w:val="00337F99"/>
    <w:rsid w:val="00340280"/>
    <w:rsid w:val="0034056B"/>
    <w:rsid w:val="00340A6A"/>
    <w:rsid w:val="00340A94"/>
    <w:rsid w:val="00340BD7"/>
    <w:rsid w:val="00340FDD"/>
    <w:rsid w:val="00341091"/>
    <w:rsid w:val="00341099"/>
    <w:rsid w:val="00341178"/>
    <w:rsid w:val="00341315"/>
    <w:rsid w:val="00341A5B"/>
    <w:rsid w:val="003422A9"/>
    <w:rsid w:val="00342CF6"/>
    <w:rsid w:val="003431DF"/>
    <w:rsid w:val="0034360A"/>
    <w:rsid w:val="0034377B"/>
    <w:rsid w:val="00343B89"/>
    <w:rsid w:val="00343FA5"/>
    <w:rsid w:val="00344438"/>
    <w:rsid w:val="00344A4B"/>
    <w:rsid w:val="00344C85"/>
    <w:rsid w:val="003456E2"/>
    <w:rsid w:val="003459AE"/>
    <w:rsid w:val="00345E2C"/>
    <w:rsid w:val="00345E49"/>
    <w:rsid w:val="00345E65"/>
    <w:rsid w:val="0034693D"/>
    <w:rsid w:val="00346D1B"/>
    <w:rsid w:val="00346ED6"/>
    <w:rsid w:val="003476B2"/>
    <w:rsid w:val="00347D4A"/>
    <w:rsid w:val="00347F3F"/>
    <w:rsid w:val="00350097"/>
    <w:rsid w:val="0035018D"/>
    <w:rsid w:val="0035022E"/>
    <w:rsid w:val="003503B2"/>
    <w:rsid w:val="003504CE"/>
    <w:rsid w:val="00350641"/>
    <w:rsid w:val="00350BA2"/>
    <w:rsid w:val="00351107"/>
    <w:rsid w:val="00351120"/>
    <w:rsid w:val="00351387"/>
    <w:rsid w:val="003513F9"/>
    <w:rsid w:val="003515B1"/>
    <w:rsid w:val="00351616"/>
    <w:rsid w:val="003518B8"/>
    <w:rsid w:val="00351DE4"/>
    <w:rsid w:val="00352142"/>
    <w:rsid w:val="003522B4"/>
    <w:rsid w:val="00352C6B"/>
    <w:rsid w:val="00352DC3"/>
    <w:rsid w:val="0035319C"/>
    <w:rsid w:val="003531AC"/>
    <w:rsid w:val="00353B81"/>
    <w:rsid w:val="00354006"/>
    <w:rsid w:val="00354193"/>
    <w:rsid w:val="00354257"/>
    <w:rsid w:val="003543B8"/>
    <w:rsid w:val="003544C5"/>
    <w:rsid w:val="00354523"/>
    <w:rsid w:val="003546F8"/>
    <w:rsid w:val="00354B70"/>
    <w:rsid w:val="00354FBD"/>
    <w:rsid w:val="00355341"/>
    <w:rsid w:val="0035534D"/>
    <w:rsid w:val="003555B2"/>
    <w:rsid w:val="00355A76"/>
    <w:rsid w:val="00355FF5"/>
    <w:rsid w:val="00356038"/>
    <w:rsid w:val="003561AB"/>
    <w:rsid w:val="00356217"/>
    <w:rsid w:val="0035633F"/>
    <w:rsid w:val="00356341"/>
    <w:rsid w:val="00356D17"/>
    <w:rsid w:val="003570F2"/>
    <w:rsid w:val="00357693"/>
    <w:rsid w:val="003577F3"/>
    <w:rsid w:val="00357DD7"/>
    <w:rsid w:val="00360607"/>
    <w:rsid w:val="0036116A"/>
    <w:rsid w:val="003615C5"/>
    <w:rsid w:val="00361686"/>
    <w:rsid w:val="00361E3D"/>
    <w:rsid w:val="00362B81"/>
    <w:rsid w:val="0036302F"/>
    <w:rsid w:val="0036384C"/>
    <w:rsid w:val="00363A1C"/>
    <w:rsid w:val="00363AD9"/>
    <w:rsid w:val="00363BE6"/>
    <w:rsid w:val="0036423F"/>
    <w:rsid w:val="00364276"/>
    <w:rsid w:val="0036453D"/>
    <w:rsid w:val="00365A12"/>
    <w:rsid w:val="00365F6C"/>
    <w:rsid w:val="0036672E"/>
    <w:rsid w:val="003669FA"/>
    <w:rsid w:val="00366D8D"/>
    <w:rsid w:val="00366FF4"/>
    <w:rsid w:val="0036711F"/>
    <w:rsid w:val="00367558"/>
    <w:rsid w:val="00367DD6"/>
    <w:rsid w:val="003700EE"/>
    <w:rsid w:val="00370227"/>
    <w:rsid w:val="00370304"/>
    <w:rsid w:val="0037081E"/>
    <w:rsid w:val="0037096B"/>
    <w:rsid w:val="00370ACB"/>
    <w:rsid w:val="00370AE0"/>
    <w:rsid w:val="00370BBB"/>
    <w:rsid w:val="0037160F"/>
    <w:rsid w:val="00371EC3"/>
    <w:rsid w:val="0037287E"/>
    <w:rsid w:val="0037338E"/>
    <w:rsid w:val="00373B9E"/>
    <w:rsid w:val="00373F23"/>
    <w:rsid w:val="0037401B"/>
    <w:rsid w:val="00374284"/>
    <w:rsid w:val="0037472C"/>
    <w:rsid w:val="003754A0"/>
    <w:rsid w:val="00375623"/>
    <w:rsid w:val="003756C2"/>
    <w:rsid w:val="0037594D"/>
    <w:rsid w:val="00375F45"/>
    <w:rsid w:val="0037616A"/>
    <w:rsid w:val="0037650E"/>
    <w:rsid w:val="0037720F"/>
    <w:rsid w:val="00377858"/>
    <w:rsid w:val="0037786B"/>
    <w:rsid w:val="003807B6"/>
    <w:rsid w:val="0038085F"/>
    <w:rsid w:val="00380CF0"/>
    <w:rsid w:val="00380F53"/>
    <w:rsid w:val="003811F8"/>
    <w:rsid w:val="00381476"/>
    <w:rsid w:val="003814E1"/>
    <w:rsid w:val="003815EA"/>
    <w:rsid w:val="00381636"/>
    <w:rsid w:val="00381DD5"/>
    <w:rsid w:val="003829A9"/>
    <w:rsid w:val="00382DA9"/>
    <w:rsid w:val="00382F32"/>
    <w:rsid w:val="00383D72"/>
    <w:rsid w:val="003847E8"/>
    <w:rsid w:val="00384932"/>
    <w:rsid w:val="0038494F"/>
    <w:rsid w:val="00384B71"/>
    <w:rsid w:val="00384B9F"/>
    <w:rsid w:val="00384ED6"/>
    <w:rsid w:val="00386064"/>
    <w:rsid w:val="0038613A"/>
    <w:rsid w:val="0038634C"/>
    <w:rsid w:val="0038638E"/>
    <w:rsid w:val="003864C3"/>
    <w:rsid w:val="0038657B"/>
    <w:rsid w:val="00386B83"/>
    <w:rsid w:val="00386C03"/>
    <w:rsid w:val="00386F6E"/>
    <w:rsid w:val="00387713"/>
    <w:rsid w:val="00387F7E"/>
    <w:rsid w:val="00390220"/>
    <w:rsid w:val="00390F87"/>
    <w:rsid w:val="003914B9"/>
    <w:rsid w:val="00391BE9"/>
    <w:rsid w:val="00392365"/>
    <w:rsid w:val="00392924"/>
    <w:rsid w:val="00392959"/>
    <w:rsid w:val="003929C7"/>
    <w:rsid w:val="00392DDE"/>
    <w:rsid w:val="00393062"/>
    <w:rsid w:val="003934B5"/>
    <w:rsid w:val="0039367A"/>
    <w:rsid w:val="00393744"/>
    <w:rsid w:val="0039379F"/>
    <w:rsid w:val="003938E8"/>
    <w:rsid w:val="003939BE"/>
    <w:rsid w:val="003942EE"/>
    <w:rsid w:val="00394803"/>
    <w:rsid w:val="0039491B"/>
    <w:rsid w:val="00394E86"/>
    <w:rsid w:val="00395941"/>
    <w:rsid w:val="00395CB7"/>
    <w:rsid w:val="00395ED3"/>
    <w:rsid w:val="00396062"/>
    <w:rsid w:val="003960BE"/>
    <w:rsid w:val="00396109"/>
    <w:rsid w:val="003966DB"/>
    <w:rsid w:val="00396CD6"/>
    <w:rsid w:val="00397066"/>
    <w:rsid w:val="003972C9"/>
    <w:rsid w:val="00397490"/>
    <w:rsid w:val="00397BCC"/>
    <w:rsid w:val="00397C45"/>
    <w:rsid w:val="00397D31"/>
    <w:rsid w:val="00397E37"/>
    <w:rsid w:val="003A0A71"/>
    <w:rsid w:val="003A138B"/>
    <w:rsid w:val="003A172E"/>
    <w:rsid w:val="003A1C2C"/>
    <w:rsid w:val="003A2053"/>
    <w:rsid w:val="003A21D2"/>
    <w:rsid w:val="003A249F"/>
    <w:rsid w:val="003A33E6"/>
    <w:rsid w:val="003A38D0"/>
    <w:rsid w:val="003A44CD"/>
    <w:rsid w:val="003A459A"/>
    <w:rsid w:val="003A5899"/>
    <w:rsid w:val="003A5AFD"/>
    <w:rsid w:val="003A669F"/>
    <w:rsid w:val="003A6C1E"/>
    <w:rsid w:val="003A6D59"/>
    <w:rsid w:val="003A716C"/>
    <w:rsid w:val="003A7670"/>
    <w:rsid w:val="003A7E52"/>
    <w:rsid w:val="003B0F0B"/>
    <w:rsid w:val="003B0F88"/>
    <w:rsid w:val="003B1706"/>
    <w:rsid w:val="003B17C0"/>
    <w:rsid w:val="003B250A"/>
    <w:rsid w:val="003B2671"/>
    <w:rsid w:val="003B2998"/>
    <w:rsid w:val="003B308D"/>
    <w:rsid w:val="003B3B2E"/>
    <w:rsid w:val="003B3B78"/>
    <w:rsid w:val="003B448D"/>
    <w:rsid w:val="003B484C"/>
    <w:rsid w:val="003B53C4"/>
    <w:rsid w:val="003B5664"/>
    <w:rsid w:val="003B57E5"/>
    <w:rsid w:val="003B5AC0"/>
    <w:rsid w:val="003B5B2B"/>
    <w:rsid w:val="003B608C"/>
    <w:rsid w:val="003B6160"/>
    <w:rsid w:val="003B69BB"/>
    <w:rsid w:val="003B6ECC"/>
    <w:rsid w:val="003B7030"/>
    <w:rsid w:val="003B71D7"/>
    <w:rsid w:val="003C034F"/>
    <w:rsid w:val="003C04EA"/>
    <w:rsid w:val="003C0ABF"/>
    <w:rsid w:val="003C0B51"/>
    <w:rsid w:val="003C0C4E"/>
    <w:rsid w:val="003C1058"/>
    <w:rsid w:val="003C169C"/>
    <w:rsid w:val="003C1756"/>
    <w:rsid w:val="003C1C1D"/>
    <w:rsid w:val="003C2568"/>
    <w:rsid w:val="003C2582"/>
    <w:rsid w:val="003C2A1B"/>
    <w:rsid w:val="003C2A5D"/>
    <w:rsid w:val="003C2E8C"/>
    <w:rsid w:val="003C345A"/>
    <w:rsid w:val="003C3BB8"/>
    <w:rsid w:val="003C41BE"/>
    <w:rsid w:val="003C44DB"/>
    <w:rsid w:val="003C4D27"/>
    <w:rsid w:val="003C4D64"/>
    <w:rsid w:val="003C50D1"/>
    <w:rsid w:val="003C5330"/>
    <w:rsid w:val="003C5420"/>
    <w:rsid w:val="003C596B"/>
    <w:rsid w:val="003C5B57"/>
    <w:rsid w:val="003C63F5"/>
    <w:rsid w:val="003C6C74"/>
    <w:rsid w:val="003C6F8E"/>
    <w:rsid w:val="003C78AA"/>
    <w:rsid w:val="003C7BB5"/>
    <w:rsid w:val="003C7EB9"/>
    <w:rsid w:val="003D0193"/>
    <w:rsid w:val="003D121E"/>
    <w:rsid w:val="003D128B"/>
    <w:rsid w:val="003D16F5"/>
    <w:rsid w:val="003D1819"/>
    <w:rsid w:val="003D19C1"/>
    <w:rsid w:val="003D2069"/>
    <w:rsid w:val="003D2251"/>
    <w:rsid w:val="003D2F3E"/>
    <w:rsid w:val="003D30CD"/>
    <w:rsid w:val="003D3205"/>
    <w:rsid w:val="003D38BB"/>
    <w:rsid w:val="003D3A67"/>
    <w:rsid w:val="003D3D98"/>
    <w:rsid w:val="003D5048"/>
    <w:rsid w:val="003D5150"/>
    <w:rsid w:val="003D5333"/>
    <w:rsid w:val="003D5884"/>
    <w:rsid w:val="003D5E38"/>
    <w:rsid w:val="003D616B"/>
    <w:rsid w:val="003E026B"/>
    <w:rsid w:val="003E0456"/>
    <w:rsid w:val="003E0663"/>
    <w:rsid w:val="003E0946"/>
    <w:rsid w:val="003E09C1"/>
    <w:rsid w:val="003E0CAE"/>
    <w:rsid w:val="003E0CEC"/>
    <w:rsid w:val="003E0F64"/>
    <w:rsid w:val="003E13C8"/>
    <w:rsid w:val="003E1A68"/>
    <w:rsid w:val="003E1FD9"/>
    <w:rsid w:val="003E253C"/>
    <w:rsid w:val="003E26C6"/>
    <w:rsid w:val="003E284F"/>
    <w:rsid w:val="003E2A95"/>
    <w:rsid w:val="003E2CE0"/>
    <w:rsid w:val="003E362C"/>
    <w:rsid w:val="003E3C87"/>
    <w:rsid w:val="003E4267"/>
    <w:rsid w:val="003E4452"/>
    <w:rsid w:val="003E4ADD"/>
    <w:rsid w:val="003E4C89"/>
    <w:rsid w:val="003E4F83"/>
    <w:rsid w:val="003E4FBB"/>
    <w:rsid w:val="003E5250"/>
    <w:rsid w:val="003E659C"/>
    <w:rsid w:val="003E68AA"/>
    <w:rsid w:val="003E74D3"/>
    <w:rsid w:val="003E7B9A"/>
    <w:rsid w:val="003E7D23"/>
    <w:rsid w:val="003F0811"/>
    <w:rsid w:val="003F0A40"/>
    <w:rsid w:val="003F0B0D"/>
    <w:rsid w:val="003F0D31"/>
    <w:rsid w:val="003F135B"/>
    <w:rsid w:val="003F1678"/>
    <w:rsid w:val="003F183F"/>
    <w:rsid w:val="003F227D"/>
    <w:rsid w:val="003F261F"/>
    <w:rsid w:val="003F265E"/>
    <w:rsid w:val="003F2A7D"/>
    <w:rsid w:val="003F338C"/>
    <w:rsid w:val="003F3580"/>
    <w:rsid w:val="003F3D0E"/>
    <w:rsid w:val="003F4A2B"/>
    <w:rsid w:val="003F4F9D"/>
    <w:rsid w:val="003F5088"/>
    <w:rsid w:val="003F5AA3"/>
    <w:rsid w:val="003F5CBF"/>
    <w:rsid w:val="003F5E54"/>
    <w:rsid w:val="003F60FB"/>
    <w:rsid w:val="003F6151"/>
    <w:rsid w:val="003F63AF"/>
    <w:rsid w:val="003F675A"/>
    <w:rsid w:val="003F6C21"/>
    <w:rsid w:val="003F6F97"/>
    <w:rsid w:val="003F77C3"/>
    <w:rsid w:val="00400B31"/>
    <w:rsid w:val="00400F9D"/>
    <w:rsid w:val="00401387"/>
    <w:rsid w:val="00401402"/>
    <w:rsid w:val="004014B6"/>
    <w:rsid w:val="00402032"/>
    <w:rsid w:val="0040231B"/>
    <w:rsid w:val="00402794"/>
    <w:rsid w:val="00402E77"/>
    <w:rsid w:val="0040361F"/>
    <w:rsid w:val="004036DD"/>
    <w:rsid w:val="00403E1D"/>
    <w:rsid w:val="004045FC"/>
    <w:rsid w:val="00404744"/>
    <w:rsid w:val="004048E0"/>
    <w:rsid w:val="00404C86"/>
    <w:rsid w:val="004053F7"/>
    <w:rsid w:val="004058ED"/>
    <w:rsid w:val="00405C0E"/>
    <w:rsid w:val="00406049"/>
    <w:rsid w:val="0040625E"/>
    <w:rsid w:val="00406593"/>
    <w:rsid w:val="00406956"/>
    <w:rsid w:val="00406C0B"/>
    <w:rsid w:val="00406E2E"/>
    <w:rsid w:val="00406E2F"/>
    <w:rsid w:val="00407498"/>
    <w:rsid w:val="00407783"/>
    <w:rsid w:val="00407E6B"/>
    <w:rsid w:val="00407FFA"/>
    <w:rsid w:val="0041036F"/>
    <w:rsid w:val="00410521"/>
    <w:rsid w:val="004106A8"/>
    <w:rsid w:val="00410AEB"/>
    <w:rsid w:val="00410DFB"/>
    <w:rsid w:val="00411754"/>
    <w:rsid w:val="00411CE9"/>
    <w:rsid w:val="00412488"/>
    <w:rsid w:val="00412617"/>
    <w:rsid w:val="004127CF"/>
    <w:rsid w:val="004129FA"/>
    <w:rsid w:val="004138F4"/>
    <w:rsid w:val="004139D1"/>
    <w:rsid w:val="00413C4B"/>
    <w:rsid w:val="00413C7E"/>
    <w:rsid w:val="00413DA9"/>
    <w:rsid w:val="00413FA2"/>
    <w:rsid w:val="004143D2"/>
    <w:rsid w:val="004149FA"/>
    <w:rsid w:val="00414A2F"/>
    <w:rsid w:val="00414DE5"/>
    <w:rsid w:val="00415095"/>
    <w:rsid w:val="004154A1"/>
    <w:rsid w:val="004158E2"/>
    <w:rsid w:val="00415F4D"/>
    <w:rsid w:val="00416330"/>
    <w:rsid w:val="0041640E"/>
    <w:rsid w:val="004166C9"/>
    <w:rsid w:val="004168E5"/>
    <w:rsid w:val="004174E9"/>
    <w:rsid w:val="00417811"/>
    <w:rsid w:val="00417DDB"/>
    <w:rsid w:val="00420193"/>
    <w:rsid w:val="004202F0"/>
    <w:rsid w:val="004205B1"/>
    <w:rsid w:val="00420668"/>
    <w:rsid w:val="00420679"/>
    <w:rsid w:val="00420711"/>
    <w:rsid w:val="00420942"/>
    <w:rsid w:val="00420DA8"/>
    <w:rsid w:val="00421387"/>
    <w:rsid w:val="00421700"/>
    <w:rsid w:val="0042186A"/>
    <w:rsid w:val="00421871"/>
    <w:rsid w:val="00421A27"/>
    <w:rsid w:val="00421B28"/>
    <w:rsid w:val="00422364"/>
    <w:rsid w:val="00422CBF"/>
    <w:rsid w:val="00423472"/>
    <w:rsid w:val="00423480"/>
    <w:rsid w:val="00423A4B"/>
    <w:rsid w:val="00423D06"/>
    <w:rsid w:val="00423EA7"/>
    <w:rsid w:val="00424273"/>
    <w:rsid w:val="00424350"/>
    <w:rsid w:val="00424621"/>
    <w:rsid w:val="0042462C"/>
    <w:rsid w:val="004252AC"/>
    <w:rsid w:val="0042536D"/>
    <w:rsid w:val="004253C3"/>
    <w:rsid w:val="00425632"/>
    <w:rsid w:val="00425CED"/>
    <w:rsid w:val="00425E0D"/>
    <w:rsid w:val="00425FF1"/>
    <w:rsid w:val="0042650D"/>
    <w:rsid w:val="00427AC6"/>
    <w:rsid w:val="00427B33"/>
    <w:rsid w:val="00427BEC"/>
    <w:rsid w:val="0043017B"/>
    <w:rsid w:val="00430193"/>
    <w:rsid w:val="004309F0"/>
    <w:rsid w:val="00430DCA"/>
    <w:rsid w:val="004323C9"/>
    <w:rsid w:val="00432573"/>
    <w:rsid w:val="004330DF"/>
    <w:rsid w:val="004331B6"/>
    <w:rsid w:val="004333BB"/>
    <w:rsid w:val="00433B15"/>
    <w:rsid w:val="00433F7E"/>
    <w:rsid w:val="00434AAD"/>
    <w:rsid w:val="00434E48"/>
    <w:rsid w:val="00434EE4"/>
    <w:rsid w:val="004359BB"/>
    <w:rsid w:val="00435CBA"/>
    <w:rsid w:val="004362FB"/>
    <w:rsid w:val="004366BB"/>
    <w:rsid w:val="00437018"/>
    <w:rsid w:val="00437990"/>
    <w:rsid w:val="004402AF"/>
    <w:rsid w:val="00440458"/>
    <w:rsid w:val="004404C7"/>
    <w:rsid w:val="00440B9B"/>
    <w:rsid w:val="00440CBA"/>
    <w:rsid w:val="00440EE6"/>
    <w:rsid w:val="004411CD"/>
    <w:rsid w:val="00441F31"/>
    <w:rsid w:val="0044232B"/>
    <w:rsid w:val="004427CC"/>
    <w:rsid w:val="00443886"/>
    <w:rsid w:val="00443B33"/>
    <w:rsid w:val="00443C16"/>
    <w:rsid w:val="00443D7B"/>
    <w:rsid w:val="004443C8"/>
    <w:rsid w:val="004445FD"/>
    <w:rsid w:val="00444F14"/>
    <w:rsid w:val="0044515E"/>
    <w:rsid w:val="00445235"/>
    <w:rsid w:val="004452D4"/>
    <w:rsid w:val="004455EF"/>
    <w:rsid w:val="00445655"/>
    <w:rsid w:val="00445826"/>
    <w:rsid w:val="00445F7A"/>
    <w:rsid w:val="00446912"/>
    <w:rsid w:val="004474E2"/>
    <w:rsid w:val="0044781E"/>
    <w:rsid w:val="0045089B"/>
    <w:rsid w:val="00450D47"/>
    <w:rsid w:val="00451425"/>
    <w:rsid w:val="0045159F"/>
    <w:rsid w:val="00451EE1"/>
    <w:rsid w:val="00452307"/>
    <w:rsid w:val="00453257"/>
    <w:rsid w:val="00453448"/>
    <w:rsid w:val="00453F03"/>
    <w:rsid w:val="00453FA3"/>
    <w:rsid w:val="00454443"/>
    <w:rsid w:val="0045474E"/>
    <w:rsid w:val="00454BD3"/>
    <w:rsid w:val="00454C7F"/>
    <w:rsid w:val="00454DFA"/>
    <w:rsid w:val="00455224"/>
    <w:rsid w:val="0045576C"/>
    <w:rsid w:val="004557DB"/>
    <w:rsid w:val="00455C1F"/>
    <w:rsid w:val="0045619B"/>
    <w:rsid w:val="004562B9"/>
    <w:rsid w:val="0045647F"/>
    <w:rsid w:val="00456D36"/>
    <w:rsid w:val="004571BF"/>
    <w:rsid w:val="00457DD7"/>
    <w:rsid w:val="004602C2"/>
    <w:rsid w:val="004603E7"/>
    <w:rsid w:val="004605AA"/>
    <w:rsid w:val="00460EC4"/>
    <w:rsid w:val="00461343"/>
    <w:rsid w:val="00461B19"/>
    <w:rsid w:val="004622DF"/>
    <w:rsid w:val="0046277A"/>
    <w:rsid w:val="00462CE5"/>
    <w:rsid w:val="004633A6"/>
    <w:rsid w:val="00463BC1"/>
    <w:rsid w:val="004640D3"/>
    <w:rsid w:val="00464AD2"/>
    <w:rsid w:val="004651D7"/>
    <w:rsid w:val="00465240"/>
    <w:rsid w:val="004652D7"/>
    <w:rsid w:val="00466060"/>
    <w:rsid w:val="00466664"/>
    <w:rsid w:val="004666B5"/>
    <w:rsid w:val="00466735"/>
    <w:rsid w:val="0046688A"/>
    <w:rsid w:val="00466AA5"/>
    <w:rsid w:val="00466BC1"/>
    <w:rsid w:val="00466E11"/>
    <w:rsid w:val="00466EE3"/>
    <w:rsid w:val="00467201"/>
    <w:rsid w:val="0046733B"/>
    <w:rsid w:val="00467EDD"/>
    <w:rsid w:val="00470087"/>
    <w:rsid w:val="00470171"/>
    <w:rsid w:val="00470323"/>
    <w:rsid w:val="004704AC"/>
    <w:rsid w:val="004706D9"/>
    <w:rsid w:val="004708AA"/>
    <w:rsid w:val="0047091D"/>
    <w:rsid w:val="00471AD0"/>
    <w:rsid w:val="00472393"/>
    <w:rsid w:val="004723E0"/>
    <w:rsid w:val="00472728"/>
    <w:rsid w:val="00472A6E"/>
    <w:rsid w:val="00473BEE"/>
    <w:rsid w:val="004746CE"/>
    <w:rsid w:val="00474766"/>
    <w:rsid w:val="0047498F"/>
    <w:rsid w:val="00474BB9"/>
    <w:rsid w:val="00474E92"/>
    <w:rsid w:val="00474F24"/>
    <w:rsid w:val="0047512D"/>
    <w:rsid w:val="00475193"/>
    <w:rsid w:val="004754BF"/>
    <w:rsid w:val="00475D44"/>
    <w:rsid w:val="00475D97"/>
    <w:rsid w:val="00475E34"/>
    <w:rsid w:val="00475FE7"/>
    <w:rsid w:val="004769D8"/>
    <w:rsid w:val="00476A0F"/>
    <w:rsid w:val="00476B21"/>
    <w:rsid w:val="00476B54"/>
    <w:rsid w:val="00476FAC"/>
    <w:rsid w:val="00476FF4"/>
    <w:rsid w:val="0047797E"/>
    <w:rsid w:val="004779A1"/>
    <w:rsid w:val="00477B39"/>
    <w:rsid w:val="00477FE9"/>
    <w:rsid w:val="00480331"/>
    <w:rsid w:val="00480517"/>
    <w:rsid w:val="0048076B"/>
    <w:rsid w:val="00480B60"/>
    <w:rsid w:val="004818EC"/>
    <w:rsid w:val="00481C4B"/>
    <w:rsid w:val="00481E24"/>
    <w:rsid w:val="00482312"/>
    <w:rsid w:val="004823FC"/>
    <w:rsid w:val="00482581"/>
    <w:rsid w:val="0048278F"/>
    <w:rsid w:val="00482995"/>
    <w:rsid w:val="00482A8F"/>
    <w:rsid w:val="00482E6B"/>
    <w:rsid w:val="00482F98"/>
    <w:rsid w:val="00483105"/>
    <w:rsid w:val="004831E7"/>
    <w:rsid w:val="004838B2"/>
    <w:rsid w:val="004839B9"/>
    <w:rsid w:val="00483BDC"/>
    <w:rsid w:val="00483C58"/>
    <w:rsid w:val="0048407C"/>
    <w:rsid w:val="004842F3"/>
    <w:rsid w:val="004843EA"/>
    <w:rsid w:val="004844F3"/>
    <w:rsid w:val="00484C58"/>
    <w:rsid w:val="00484C93"/>
    <w:rsid w:val="004853AA"/>
    <w:rsid w:val="0048571B"/>
    <w:rsid w:val="00485A28"/>
    <w:rsid w:val="00485D98"/>
    <w:rsid w:val="00486318"/>
    <w:rsid w:val="00486397"/>
    <w:rsid w:val="004868BA"/>
    <w:rsid w:val="00486CA1"/>
    <w:rsid w:val="00486E84"/>
    <w:rsid w:val="004870A8"/>
    <w:rsid w:val="004875E6"/>
    <w:rsid w:val="00487C8C"/>
    <w:rsid w:val="00487FF3"/>
    <w:rsid w:val="004905B4"/>
    <w:rsid w:val="00490839"/>
    <w:rsid w:val="00490B21"/>
    <w:rsid w:val="0049133C"/>
    <w:rsid w:val="004914AA"/>
    <w:rsid w:val="00491CC1"/>
    <w:rsid w:val="00491DE4"/>
    <w:rsid w:val="0049257B"/>
    <w:rsid w:val="004931AA"/>
    <w:rsid w:val="004931D0"/>
    <w:rsid w:val="00493221"/>
    <w:rsid w:val="0049342C"/>
    <w:rsid w:val="00493822"/>
    <w:rsid w:val="00493AC8"/>
    <w:rsid w:val="00494586"/>
    <w:rsid w:val="00494F08"/>
    <w:rsid w:val="00494FD8"/>
    <w:rsid w:val="004952B2"/>
    <w:rsid w:val="00495582"/>
    <w:rsid w:val="004955F7"/>
    <w:rsid w:val="00496A96"/>
    <w:rsid w:val="004971E1"/>
    <w:rsid w:val="00497290"/>
    <w:rsid w:val="004972EA"/>
    <w:rsid w:val="00497500"/>
    <w:rsid w:val="0049786A"/>
    <w:rsid w:val="004A0478"/>
    <w:rsid w:val="004A05C1"/>
    <w:rsid w:val="004A06FC"/>
    <w:rsid w:val="004A0D9B"/>
    <w:rsid w:val="004A1050"/>
    <w:rsid w:val="004A1BC2"/>
    <w:rsid w:val="004A1CC7"/>
    <w:rsid w:val="004A1DDE"/>
    <w:rsid w:val="004A3083"/>
    <w:rsid w:val="004A3586"/>
    <w:rsid w:val="004A37DC"/>
    <w:rsid w:val="004A381E"/>
    <w:rsid w:val="004A3FF0"/>
    <w:rsid w:val="004A4046"/>
    <w:rsid w:val="004A435F"/>
    <w:rsid w:val="004A4503"/>
    <w:rsid w:val="004A5359"/>
    <w:rsid w:val="004A5A86"/>
    <w:rsid w:val="004A6088"/>
    <w:rsid w:val="004A6122"/>
    <w:rsid w:val="004A670C"/>
    <w:rsid w:val="004A6D08"/>
    <w:rsid w:val="004A709B"/>
    <w:rsid w:val="004A7721"/>
    <w:rsid w:val="004A7AFB"/>
    <w:rsid w:val="004A7F10"/>
    <w:rsid w:val="004B03D1"/>
    <w:rsid w:val="004B047C"/>
    <w:rsid w:val="004B069E"/>
    <w:rsid w:val="004B0AF8"/>
    <w:rsid w:val="004B0BBE"/>
    <w:rsid w:val="004B0EBE"/>
    <w:rsid w:val="004B0F04"/>
    <w:rsid w:val="004B19A9"/>
    <w:rsid w:val="004B1AB9"/>
    <w:rsid w:val="004B25C2"/>
    <w:rsid w:val="004B2818"/>
    <w:rsid w:val="004B2E9E"/>
    <w:rsid w:val="004B2EAF"/>
    <w:rsid w:val="004B2FCF"/>
    <w:rsid w:val="004B2FD6"/>
    <w:rsid w:val="004B3511"/>
    <w:rsid w:val="004B3539"/>
    <w:rsid w:val="004B3DFF"/>
    <w:rsid w:val="004B3F9F"/>
    <w:rsid w:val="004B458A"/>
    <w:rsid w:val="004B4CB3"/>
    <w:rsid w:val="004B4D70"/>
    <w:rsid w:val="004B5094"/>
    <w:rsid w:val="004B55A7"/>
    <w:rsid w:val="004B5C70"/>
    <w:rsid w:val="004B5EB7"/>
    <w:rsid w:val="004B60B3"/>
    <w:rsid w:val="004B622A"/>
    <w:rsid w:val="004B6412"/>
    <w:rsid w:val="004B68D3"/>
    <w:rsid w:val="004B7D4D"/>
    <w:rsid w:val="004B7F9E"/>
    <w:rsid w:val="004C08AE"/>
    <w:rsid w:val="004C0C78"/>
    <w:rsid w:val="004C169D"/>
    <w:rsid w:val="004C21CD"/>
    <w:rsid w:val="004C292D"/>
    <w:rsid w:val="004C3174"/>
    <w:rsid w:val="004C3508"/>
    <w:rsid w:val="004C37FA"/>
    <w:rsid w:val="004C3830"/>
    <w:rsid w:val="004C38B6"/>
    <w:rsid w:val="004C434B"/>
    <w:rsid w:val="004C4506"/>
    <w:rsid w:val="004C4510"/>
    <w:rsid w:val="004C4556"/>
    <w:rsid w:val="004C455C"/>
    <w:rsid w:val="004C477B"/>
    <w:rsid w:val="004C4C93"/>
    <w:rsid w:val="004C51B1"/>
    <w:rsid w:val="004C5472"/>
    <w:rsid w:val="004C549B"/>
    <w:rsid w:val="004C5AB2"/>
    <w:rsid w:val="004C5E9C"/>
    <w:rsid w:val="004C614C"/>
    <w:rsid w:val="004C6404"/>
    <w:rsid w:val="004C6519"/>
    <w:rsid w:val="004C667A"/>
    <w:rsid w:val="004C6918"/>
    <w:rsid w:val="004C6EE0"/>
    <w:rsid w:val="004C75B3"/>
    <w:rsid w:val="004D065D"/>
    <w:rsid w:val="004D08C3"/>
    <w:rsid w:val="004D0BF1"/>
    <w:rsid w:val="004D0D8F"/>
    <w:rsid w:val="004D0DE0"/>
    <w:rsid w:val="004D1208"/>
    <w:rsid w:val="004D12EE"/>
    <w:rsid w:val="004D1CFE"/>
    <w:rsid w:val="004D2168"/>
    <w:rsid w:val="004D28C5"/>
    <w:rsid w:val="004D2BD8"/>
    <w:rsid w:val="004D2C82"/>
    <w:rsid w:val="004D2E98"/>
    <w:rsid w:val="004D3796"/>
    <w:rsid w:val="004D38C3"/>
    <w:rsid w:val="004D3B97"/>
    <w:rsid w:val="004D42F3"/>
    <w:rsid w:val="004D4415"/>
    <w:rsid w:val="004D4B6F"/>
    <w:rsid w:val="004D522A"/>
    <w:rsid w:val="004D587F"/>
    <w:rsid w:val="004D5BC7"/>
    <w:rsid w:val="004D651B"/>
    <w:rsid w:val="004D667E"/>
    <w:rsid w:val="004D684D"/>
    <w:rsid w:val="004D6C29"/>
    <w:rsid w:val="004D6C44"/>
    <w:rsid w:val="004D7558"/>
    <w:rsid w:val="004E0271"/>
    <w:rsid w:val="004E0362"/>
    <w:rsid w:val="004E0724"/>
    <w:rsid w:val="004E0E67"/>
    <w:rsid w:val="004E0F32"/>
    <w:rsid w:val="004E0FA7"/>
    <w:rsid w:val="004E11D7"/>
    <w:rsid w:val="004E2441"/>
    <w:rsid w:val="004E2DB5"/>
    <w:rsid w:val="004E3281"/>
    <w:rsid w:val="004E37C7"/>
    <w:rsid w:val="004E42CE"/>
    <w:rsid w:val="004E4A24"/>
    <w:rsid w:val="004E5592"/>
    <w:rsid w:val="004E62AC"/>
    <w:rsid w:val="004E63D1"/>
    <w:rsid w:val="004E65A9"/>
    <w:rsid w:val="004E6934"/>
    <w:rsid w:val="004E6CE3"/>
    <w:rsid w:val="004E7021"/>
    <w:rsid w:val="004E7431"/>
    <w:rsid w:val="004E7727"/>
    <w:rsid w:val="004E7938"/>
    <w:rsid w:val="004F04D8"/>
    <w:rsid w:val="004F0541"/>
    <w:rsid w:val="004F095C"/>
    <w:rsid w:val="004F0D8A"/>
    <w:rsid w:val="004F0F2E"/>
    <w:rsid w:val="004F11F2"/>
    <w:rsid w:val="004F1431"/>
    <w:rsid w:val="004F1656"/>
    <w:rsid w:val="004F1739"/>
    <w:rsid w:val="004F1AE7"/>
    <w:rsid w:val="004F221E"/>
    <w:rsid w:val="004F25A0"/>
    <w:rsid w:val="004F2707"/>
    <w:rsid w:val="004F297A"/>
    <w:rsid w:val="004F2A42"/>
    <w:rsid w:val="004F2A44"/>
    <w:rsid w:val="004F2E65"/>
    <w:rsid w:val="004F300B"/>
    <w:rsid w:val="004F3149"/>
    <w:rsid w:val="004F3604"/>
    <w:rsid w:val="004F371E"/>
    <w:rsid w:val="004F4138"/>
    <w:rsid w:val="004F4373"/>
    <w:rsid w:val="004F43C0"/>
    <w:rsid w:val="004F46AD"/>
    <w:rsid w:val="004F477F"/>
    <w:rsid w:val="004F5129"/>
    <w:rsid w:val="004F5213"/>
    <w:rsid w:val="004F6034"/>
    <w:rsid w:val="004F63D9"/>
    <w:rsid w:val="004F64B4"/>
    <w:rsid w:val="004F672C"/>
    <w:rsid w:val="004F69A2"/>
    <w:rsid w:val="004F74C7"/>
    <w:rsid w:val="004F74D7"/>
    <w:rsid w:val="004F798F"/>
    <w:rsid w:val="004F7E3B"/>
    <w:rsid w:val="00500075"/>
    <w:rsid w:val="005001E8"/>
    <w:rsid w:val="00500533"/>
    <w:rsid w:val="005006C9"/>
    <w:rsid w:val="00500D64"/>
    <w:rsid w:val="00501229"/>
    <w:rsid w:val="0050161C"/>
    <w:rsid w:val="0050188E"/>
    <w:rsid w:val="00501C9E"/>
    <w:rsid w:val="00501E9C"/>
    <w:rsid w:val="00501FD3"/>
    <w:rsid w:val="00502541"/>
    <w:rsid w:val="00502753"/>
    <w:rsid w:val="00503017"/>
    <w:rsid w:val="0050327A"/>
    <w:rsid w:val="0050356A"/>
    <w:rsid w:val="00504BDF"/>
    <w:rsid w:val="005051C6"/>
    <w:rsid w:val="00505648"/>
    <w:rsid w:val="005059EF"/>
    <w:rsid w:val="00505D4B"/>
    <w:rsid w:val="00505E23"/>
    <w:rsid w:val="0050608A"/>
    <w:rsid w:val="00506180"/>
    <w:rsid w:val="0050638B"/>
    <w:rsid w:val="005072AE"/>
    <w:rsid w:val="0050779C"/>
    <w:rsid w:val="00507B1B"/>
    <w:rsid w:val="00507C10"/>
    <w:rsid w:val="00507DBE"/>
    <w:rsid w:val="00507EAA"/>
    <w:rsid w:val="0051039B"/>
    <w:rsid w:val="00510639"/>
    <w:rsid w:val="0051063D"/>
    <w:rsid w:val="00510988"/>
    <w:rsid w:val="00511083"/>
    <w:rsid w:val="00511305"/>
    <w:rsid w:val="0051152A"/>
    <w:rsid w:val="0051183C"/>
    <w:rsid w:val="00511AC2"/>
    <w:rsid w:val="00511DFB"/>
    <w:rsid w:val="00511E72"/>
    <w:rsid w:val="0051247E"/>
    <w:rsid w:val="0051251C"/>
    <w:rsid w:val="005125E0"/>
    <w:rsid w:val="00512876"/>
    <w:rsid w:val="005128CD"/>
    <w:rsid w:val="00512CF5"/>
    <w:rsid w:val="005132A9"/>
    <w:rsid w:val="00513500"/>
    <w:rsid w:val="00513654"/>
    <w:rsid w:val="005137E2"/>
    <w:rsid w:val="00513931"/>
    <w:rsid w:val="00513937"/>
    <w:rsid w:val="00513AD4"/>
    <w:rsid w:val="00513ADC"/>
    <w:rsid w:val="00513B20"/>
    <w:rsid w:val="00513BD3"/>
    <w:rsid w:val="00513F3D"/>
    <w:rsid w:val="005145F5"/>
    <w:rsid w:val="00514B62"/>
    <w:rsid w:val="00514E8F"/>
    <w:rsid w:val="0051508E"/>
    <w:rsid w:val="00515207"/>
    <w:rsid w:val="005154DA"/>
    <w:rsid w:val="005159D3"/>
    <w:rsid w:val="005161AF"/>
    <w:rsid w:val="0051644B"/>
    <w:rsid w:val="00516D16"/>
    <w:rsid w:val="0051720B"/>
    <w:rsid w:val="0051785D"/>
    <w:rsid w:val="0051785E"/>
    <w:rsid w:val="00517B32"/>
    <w:rsid w:val="00520338"/>
    <w:rsid w:val="005208FF"/>
    <w:rsid w:val="00520D31"/>
    <w:rsid w:val="00520E78"/>
    <w:rsid w:val="0052128F"/>
    <w:rsid w:val="005219B9"/>
    <w:rsid w:val="00521A6B"/>
    <w:rsid w:val="00521BD5"/>
    <w:rsid w:val="005220FA"/>
    <w:rsid w:val="005221D3"/>
    <w:rsid w:val="005222C8"/>
    <w:rsid w:val="005224BE"/>
    <w:rsid w:val="005225AC"/>
    <w:rsid w:val="00522F50"/>
    <w:rsid w:val="0052384B"/>
    <w:rsid w:val="0052387D"/>
    <w:rsid w:val="00523A40"/>
    <w:rsid w:val="00523B94"/>
    <w:rsid w:val="00523BAF"/>
    <w:rsid w:val="00523C3B"/>
    <w:rsid w:val="00523D17"/>
    <w:rsid w:val="00523F38"/>
    <w:rsid w:val="00523F54"/>
    <w:rsid w:val="0052432B"/>
    <w:rsid w:val="005244C4"/>
    <w:rsid w:val="00524636"/>
    <w:rsid w:val="0052542F"/>
    <w:rsid w:val="0052592E"/>
    <w:rsid w:val="0052597E"/>
    <w:rsid w:val="005259C8"/>
    <w:rsid w:val="00525C9A"/>
    <w:rsid w:val="00526340"/>
    <w:rsid w:val="00526EA7"/>
    <w:rsid w:val="00526F33"/>
    <w:rsid w:val="005271FE"/>
    <w:rsid w:val="005275DC"/>
    <w:rsid w:val="005300B8"/>
    <w:rsid w:val="005305F1"/>
    <w:rsid w:val="00530659"/>
    <w:rsid w:val="00530BE6"/>
    <w:rsid w:val="00530E8F"/>
    <w:rsid w:val="00531262"/>
    <w:rsid w:val="005317D3"/>
    <w:rsid w:val="005318F2"/>
    <w:rsid w:val="00531D50"/>
    <w:rsid w:val="005323C6"/>
    <w:rsid w:val="00532A66"/>
    <w:rsid w:val="00532FD9"/>
    <w:rsid w:val="00533BBF"/>
    <w:rsid w:val="00533C64"/>
    <w:rsid w:val="00533FA8"/>
    <w:rsid w:val="00533FBE"/>
    <w:rsid w:val="00534063"/>
    <w:rsid w:val="0053417F"/>
    <w:rsid w:val="005351E7"/>
    <w:rsid w:val="00535814"/>
    <w:rsid w:val="00535FE6"/>
    <w:rsid w:val="00536690"/>
    <w:rsid w:val="005369AC"/>
    <w:rsid w:val="0053752D"/>
    <w:rsid w:val="00537639"/>
    <w:rsid w:val="00537902"/>
    <w:rsid w:val="0053790C"/>
    <w:rsid w:val="00537CB6"/>
    <w:rsid w:val="00537D5D"/>
    <w:rsid w:val="00537F58"/>
    <w:rsid w:val="005402E2"/>
    <w:rsid w:val="00540C09"/>
    <w:rsid w:val="00540CEE"/>
    <w:rsid w:val="00540F70"/>
    <w:rsid w:val="00541167"/>
    <w:rsid w:val="0054119E"/>
    <w:rsid w:val="00541336"/>
    <w:rsid w:val="0054188C"/>
    <w:rsid w:val="0054230B"/>
    <w:rsid w:val="0054283D"/>
    <w:rsid w:val="00542FEA"/>
    <w:rsid w:val="00543090"/>
    <w:rsid w:val="005433EA"/>
    <w:rsid w:val="0054379D"/>
    <w:rsid w:val="00543A7F"/>
    <w:rsid w:val="00543B5A"/>
    <w:rsid w:val="00543C27"/>
    <w:rsid w:val="005442F0"/>
    <w:rsid w:val="00544440"/>
    <w:rsid w:val="00544513"/>
    <w:rsid w:val="00544539"/>
    <w:rsid w:val="00544935"/>
    <w:rsid w:val="005449E3"/>
    <w:rsid w:val="00544B9E"/>
    <w:rsid w:val="00544CBB"/>
    <w:rsid w:val="00544DE3"/>
    <w:rsid w:val="005450FF"/>
    <w:rsid w:val="00545171"/>
    <w:rsid w:val="00545723"/>
    <w:rsid w:val="00545742"/>
    <w:rsid w:val="005458D3"/>
    <w:rsid w:val="00545906"/>
    <w:rsid w:val="0054595D"/>
    <w:rsid w:val="00545B65"/>
    <w:rsid w:val="00545EA0"/>
    <w:rsid w:val="00546825"/>
    <w:rsid w:val="0054726A"/>
    <w:rsid w:val="005474F2"/>
    <w:rsid w:val="0054785F"/>
    <w:rsid w:val="00547A38"/>
    <w:rsid w:val="00547E0D"/>
    <w:rsid w:val="0055027C"/>
    <w:rsid w:val="00550BF5"/>
    <w:rsid w:val="0055104B"/>
    <w:rsid w:val="005512F7"/>
    <w:rsid w:val="0055193E"/>
    <w:rsid w:val="00551AA7"/>
    <w:rsid w:val="005527EE"/>
    <w:rsid w:val="00552DFB"/>
    <w:rsid w:val="00553C73"/>
    <w:rsid w:val="005546E1"/>
    <w:rsid w:val="00554A00"/>
    <w:rsid w:val="00554DDE"/>
    <w:rsid w:val="005551F4"/>
    <w:rsid w:val="005552F6"/>
    <w:rsid w:val="00555644"/>
    <w:rsid w:val="00555B7B"/>
    <w:rsid w:val="00555EBB"/>
    <w:rsid w:val="00555EBE"/>
    <w:rsid w:val="00555EEA"/>
    <w:rsid w:val="00555FB7"/>
    <w:rsid w:val="005567B2"/>
    <w:rsid w:val="00556841"/>
    <w:rsid w:val="005568C1"/>
    <w:rsid w:val="005569DA"/>
    <w:rsid w:val="005576BF"/>
    <w:rsid w:val="00557758"/>
    <w:rsid w:val="0055782D"/>
    <w:rsid w:val="00557B99"/>
    <w:rsid w:val="00557CAE"/>
    <w:rsid w:val="00557DD7"/>
    <w:rsid w:val="00557F8F"/>
    <w:rsid w:val="005611F7"/>
    <w:rsid w:val="00561404"/>
    <w:rsid w:val="005614B0"/>
    <w:rsid w:val="005615C7"/>
    <w:rsid w:val="00561BBA"/>
    <w:rsid w:val="00561CB1"/>
    <w:rsid w:val="00561E67"/>
    <w:rsid w:val="00561F6D"/>
    <w:rsid w:val="005620F5"/>
    <w:rsid w:val="0056269B"/>
    <w:rsid w:val="005627DB"/>
    <w:rsid w:val="005629B3"/>
    <w:rsid w:val="00562BFF"/>
    <w:rsid w:val="0056316F"/>
    <w:rsid w:val="005632C3"/>
    <w:rsid w:val="005635C2"/>
    <w:rsid w:val="00564555"/>
    <w:rsid w:val="00564AAD"/>
    <w:rsid w:val="00564C33"/>
    <w:rsid w:val="005665A5"/>
    <w:rsid w:val="005666C4"/>
    <w:rsid w:val="00566B8B"/>
    <w:rsid w:val="0056712E"/>
    <w:rsid w:val="005674D4"/>
    <w:rsid w:val="00567FF4"/>
    <w:rsid w:val="00570099"/>
    <w:rsid w:val="005702DA"/>
    <w:rsid w:val="00570944"/>
    <w:rsid w:val="0057095F"/>
    <w:rsid w:val="0057112B"/>
    <w:rsid w:val="005716F5"/>
    <w:rsid w:val="00571789"/>
    <w:rsid w:val="00571AB4"/>
    <w:rsid w:val="0057239E"/>
    <w:rsid w:val="00572584"/>
    <w:rsid w:val="005725F3"/>
    <w:rsid w:val="00572A13"/>
    <w:rsid w:val="00572B11"/>
    <w:rsid w:val="00573535"/>
    <w:rsid w:val="00574233"/>
    <w:rsid w:val="005743C9"/>
    <w:rsid w:val="005745D2"/>
    <w:rsid w:val="005747C1"/>
    <w:rsid w:val="00574D09"/>
    <w:rsid w:val="0057540C"/>
    <w:rsid w:val="00575701"/>
    <w:rsid w:val="00576308"/>
    <w:rsid w:val="00576DE9"/>
    <w:rsid w:val="00576F95"/>
    <w:rsid w:val="0057714F"/>
    <w:rsid w:val="0058065A"/>
    <w:rsid w:val="005807B3"/>
    <w:rsid w:val="00580C4C"/>
    <w:rsid w:val="00580FA7"/>
    <w:rsid w:val="005811D5"/>
    <w:rsid w:val="00581597"/>
    <w:rsid w:val="005815EC"/>
    <w:rsid w:val="0058270B"/>
    <w:rsid w:val="00582726"/>
    <w:rsid w:val="00582887"/>
    <w:rsid w:val="00582D9B"/>
    <w:rsid w:val="00583239"/>
    <w:rsid w:val="0058363B"/>
    <w:rsid w:val="00583C06"/>
    <w:rsid w:val="00583D9C"/>
    <w:rsid w:val="00583FF1"/>
    <w:rsid w:val="00584051"/>
    <w:rsid w:val="005842B1"/>
    <w:rsid w:val="005846D8"/>
    <w:rsid w:val="00584771"/>
    <w:rsid w:val="00585146"/>
    <w:rsid w:val="00585C41"/>
    <w:rsid w:val="00586ABB"/>
    <w:rsid w:val="00586F14"/>
    <w:rsid w:val="005877CF"/>
    <w:rsid w:val="00587B67"/>
    <w:rsid w:val="00587BF9"/>
    <w:rsid w:val="00587D2C"/>
    <w:rsid w:val="00587F76"/>
    <w:rsid w:val="005912CB"/>
    <w:rsid w:val="00591C2F"/>
    <w:rsid w:val="005927D9"/>
    <w:rsid w:val="005928D0"/>
    <w:rsid w:val="00592DB7"/>
    <w:rsid w:val="00592EC8"/>
    <w:rsid w:val="0059309A"/>
    <w:rsid w:val="0059313E"/>
    <w:rsid w:val="005931E7"/>
    <w:rsid w:val="0059387F"/>
    <w:rsid w:val="00593CA7"/>
    <w:rsid w:val="00594063"/>
    <w:rsid w:val="00594199"/>
    <w:rsid w:val="0059473F"/>
    <w:rsid w:val="0059477F"/>
    <w:rsid w:val="00594854"/>
    <w:rsid w:val="00595085"/>
    <w:rsid w:val="00595175"/>
    <w:rsid w:val="0059567C"/>
    <w:rsid w:val="00595A14"/>
    <w:rsid w:val="005961FD"/>
    <w:rsid w:val="00596433"/>
    <w:rsid w:val="00596757"/>
    <w:rsid w:val="00596DA8"/>
    <w:rsid w:val="005971A4"/>
    <w:rsid w:val="00597FC4"/>
    <w:rsid w:val="005A0847"/>
    <w:rsid w:val="005A0915"/>
    <w:rsid w:val="005A0B5C"/>
    <w:rsid w:val="005A0E9A"/>
    <w:rsid w:val="005A11C5"/>
    <w:rsid w:val="005A1CD1"/>
    <w:rsid w:val="005A2CDD"/>
    <w:rsid w:val="005A2DBE"/>
    <w:rsid w:val="005A30D5"/>
    <w:rsid w:val="005A3329"/>
    <w:rsid w:val="005A35B2"/>
    <w:rsid w:val="005A3970"/>
    <w:rsid w:val="005A446A"/>
    <w:rsid w:val="005A48C1"/>
    <w:rsid w:val="005A4FAE"/>
    <w:rsid w:val="005A540A"/>
    <w:rsid w:val="005A569A"/>
    <w:rsid w:val="005A5769"/>
    <w:rsid w:val="005A5AEA"/>
    <w:rsid w:val="005A663D"/>
    <w:rsid w:val="005A67D5"/>
    <w:rsid w:val="005A6A51"/>
    <w:rsid w:val="005A6D76"/>
    <w:rsid w:val="005A70AF"/>
    <w:rsid w:val="005B00F4"/>
    <w:rsid w:val="005B0466"/>
    <w:rsid w:val="005B05DE"/>
    <w:rsid w:val="005B123F"/>
    <w:rsid w:val="005B20FF"/>
    <w:rsid w:val="005B2FF2"/>
    <w:rsid w:val="005B3170"/>
    <w:rsid w:val="005B31BF"/>
    <w:rsid w:val="005B32EF"/>
    <w:rsid w:val="005B3564"/>
    <w:rsid w:val="005B3861"/>
    <w:rsid w:val="005B3E5B"/>
    <w:rsid w:val="005B3E8E"/>
    <w:rsid w:val="005B40C1"/>
    <w:rsid w:val="005B430D"/>
    <w:rsid w:val="005B477C"/>
    <w:rsid w:val="005B47EE"/>
    <w:rsid w:val="005B4CC7"/>
    <w:rsid w:val="005B4E5E"/>
    <w:rsid w:val="005B5284"/>
    <w:rsid w:val="005B5C85"/>
    <w:rsid w:val="005B6188"/>
    <w:rsid w:val="005B61E1"/>
    <w:rsid w:val="005B639D"/>
    <w:rsid w:val="005B68CE"/>
    <w:rsid w:val="005B7EE0"/>
    <w:rsid w:val="005C0014"/>
    <w:rsid w:val="005C0357"/>
    <w:rsid w:val="005C0947"/>
    <w:rsid w:val="005C16E4"/>
    <w:rsid w:val="005C172B"/>
    <w:rsid w:val="005C1CCA"/>
    <w:rsid w:val="005C1E2F"/>
    <w:rsid w:val="005C247D"/>
    <w:rsid w:val="005C2695"/>
    <w:rsid w:val="005C26EB"/>
    <w:rsid w:val="005C2D9F"/>
    <w:rsid w:val="005C2FF3"/>
    <w:rsid w:val="005C307D"/>
    <w:rsid w:val="005C33DA"/>
    <w:rsid w:val="005C40DB"/>
    <w:rsid w:val="005C44B0"/>
    <w:rsid w:val="005C51D6"/>
    <w:rsid w:val="005C5A07"/>
    <w:rsid w:val="005C5A69"/>
    <w:rsid w:val="005C5FDE"/>
    <w:rsid w:val="005C64DD"/>
    <w:rsid w:val="005C74C5"/>
    <w:rsid w:val="005C74F7"/>
    <w:rsid w:val="005C79B9"/>
    <w:rsid w:val="005D0656"/>
    <w:rsid w:val="005D08A2"/>
    <w:rsid w:val="005D1410"/>
    <w:rsid w:val="005D1590"/>
    <w:rsid w:val="005D17C6"/>
    <w:rsid w:val="005D1A79"/>
    <w:rsid w:val="005D1A89"/>
    <w:rsid w:val="005D1B38"/>
    <w:rsid w:val="005D211F"/>
    <w:rsid w:val="005D24BE"/>
    <w:rsid w:val="005D25E1"/>
    <w:rsid w:val="005D265F"/>
    <w:rsid w:val="005D274F"/>
    <w:rsid w:val="005D2F21"/>
    <w:rsid w:val="005D3075"/>
    <w:rsid w:val="005D34AF"/>
    <w:rsid w:val="005D3780"/>
    <w:rsid w:val="005D380D"/>
    <w:rsid w:val="005D3958"/>
    <w:rsid w:val="005D3E0D"/>
    <w:rsid w:val="005D4021"/>
    <w:rsid w:val="005D48A7"/>
    <w:rsid w:val="005D5362"/>
    <w:rsid w:val="005D55D2"/>
    <w:rsid w:val="005D5D57"/>
    <w:rsid w:val="005D5E27"/>
    <w:rsid w:val="005D5EF3"/>
    <w:rsid w:val="005D5FF4"/>
    <w:rsid w:val="005D6187"/>
    <w:rsid w:val="005D6358"/>
    <w:rsid w:val="005D64CC"/>
    <w:rsid w:val="005D66B0"/>
    <w:rsid w:val="005D68E6"/>
    <w:rsid w:val="005D725A"/>
    <w:rsid w:val="005D7654"/>
    <w:rsid w:val="005D7744"/>
    <w:rsid w:val="005D783A"/>
    <w:rsid w:val="005D7D40"/>
    <w:rsid w:val="005D7F6E"/>
    <w:rsid w:val="005E03A2"/>
    <w:rsid w:val="005E054E"/>
    <w:rsid w:val="005E05CD"/>
    <w:rsid w:val="005E09F9"/>
    <w:rsid w:val="005E0BCA"/>
    <w:rsid w:val="005E0DEB"/>
    <w:rsid w:val="005E0E58"/>
    <w:rsid w:val="005E0FDD"/>
    <w:rsid w:val="005E13DF"/>
    <w:rsid w:val="005E184B"/>
    <w:rsid w:val="005E1AAC"/>
    <w:rsid w:val="005E1C70"/>
    <w:rsid w:val="005E1CE7"/>
    <w:rsid w:val="005E1DB1"/>
    <w:rsid w:val="005E2586"/>
    <w:rsid w:val="005E261D"/>
    <w:rsid w:val="005E2E6C"/>
    <w:rsid w:val="005E3B19"/>
    <w:rsid w:val="005E4169"/>
    <w:rsid w:val="005E42D9"/>
    <w:rsid w:val="005E42DC"/>
    <w:rsid w:val="005E44EA"/>
    <w:rsid w:val="005E476B"/>
    <w:rsid w:val="005E4989"/>
    <w:rsid w:val="005E5437"/>
    <w:rsid w:val="005E550F"/>
    <w:rsid w:val="005E569E"/>
    <w:rsid w:val="005E5C06"/>
    <w:rsid w:val="005E5E43"/>
    <w:rsid w:val="005E6113"/>
    <w:rsid w:val="005E625F"/>
    <w:rsid w:val="005E6357"/>
    <w:rsid w:val="005E6F8D"/>
    <w:rsid w:val="005E7136"/>
    <w:rsid w:val="005E74AA"/>
    <w:rsid w:val="005E74FF"/>
    <w:rsid w:val="005E77C8"/>
    <w:rsid w:val="005E7B77"/>
    <w:rsid w:val="005E7CBD"/>
    <w:rsid w:val="005E7E48"/>
    <w:rsid w:val="005E7E4B"/>
    <w:rsid w:val="005F0286"/>
    <w:rsid w:val="005F04ED"/>
    <w:rsid w:val="005F0AB0"/>
    <w:rsid w:val="005F0C1C"/>
    <w:rsid w:val="005F0E37"/>
    <w:rsid w:val="005F2EFE"/>
    <w:rsid w:val="005F3423"/>
    <w:rsid w:val="005F3655"/>
    <w:rsid w:val="005F3B23"/>
    <w:rsid w:val="005F3C5B"/>
    <w:rsid w:val="005F4101"/>
    <w:rsid w:val="005F4663"/>
    <w:rsid w:val="005F474D"/>
    <w:rsid w:val="005F48B4"/>
    <w:rsid w:val="005F4BAE"/>
    <w:rsid w:val="005F587E"/>
    <w:rsid w:val="005F59E9"/>
    <w:rsid w:val="005F5CDD"/>
    <w:rsid w:val="005F5ED2"/>
    <w:rsid w:val="005F6287"/>
    <w:rsid w:val="005F70ED"/>
    <w:rsid w:val="005F735C"/>
    <w:rsid w:val="005F79FA"/>
    <w:rsid w:val="005F7B3B"/>
    <w:rsid w:val="005F7EC6"/>
    <w:rsid w:val="0060022A"/>
    <w:rsid w:val="0060105E"/>
    <w:rsid w:val="0060116D"/>
    <w:rsid w:val="00601214"/>
    <w:rsid w:val="006015C8"/>
    <w:rsid w:val="00601680"/>
    <w:rsid w:val="00601D16"/>
    <w:rsid w:val="0060229D"/>
    <w:rsid w:val="006022DD"/>
    <w:rsid w:val="00602EC7"/>
    <w:rsid w:val="00602EEB"/>
    <w:rsid w:val="006033D7"/>
    <w:rsid w:val="00603C0B"/>
    <w:rsid w:val="006046AA"/>
    <w:rsid w:val="006046C6"/>
    <w:rsid w:val="006049BB"/>
    <w:rsid w:val="00604D87"/>
    <w:rsid w:val="00605441"/>
    <w:rsid w:val="006057DE"/>
    <w:rsid w:val="00606004"/>
    <w:rsid w:val="006062FD"/>
    <w:rsid w:val="006066B8"/>
    <w:rsid w:val="00606D94"/>
    <w:rsid w:val="00606DFB"/>
    <w:rsid w:val="0060779F"/>
    <w:rsid w:val="00607DE1"/>
    <w:rsid w:val="00607EA1"/>
    <w:rsid w:val="00610839"/>
    <w:rsid w:val="00610E82"/>
    <w:rsid w:val="00610F11"/>
    <w:rsid w:val="00611472"/>
    <w:rsid w:val="00611BBD"/>
    <w:rsid w:val="00612944"/>
    <w:rsid w:val="006132F2"/>
    <w:rsid w:val="006135A7"/>
    <w:rsid w:val="00613738"/>
    <w:rsid w:val="0061378C"/>
    <w:rsid w:val="00613C41"/>
    <w:rsid w:val="00613D95"/>
    <w:rsid w:val="006143E5"/>
    <w:rsid w:val="0061470D"/>
    <w:rsid w:val="00614A27"/>
    <w:rsid w:val="00614CA6"/>
    <w:rsid w:val="00615164"/>
    <w:rsid w:val="006158F8"/>
    <w:rsid w:val="00615CD5"/>
    <w:rsid w:val="0061631E"/>
    <w:rsid w:val="00616636"/>
    <w:rsid w:val="00616A6A"/>
    <w:rsid w:val="00616B8E"/>
    <w:rsid w:val="00616E01"/>
    <w:rsid w:val="006177BD"/>
    <w:rsid w:val="00617B68"/>
    <w:rsid w:val="00617FCD"/>
    <w:rsid w:val="006205C0"/>
    <w:rsid w:val="00620842"/>
    <w:rsid w:val="00620D51"/>
    <w:rsid w:val="0062120E"/>
    <w:rsid w:val="00621489"/>
    <w:rsid w:val="006219E0"/>
    <w:rsid w:val="00621DC8"/>
    <w:rsid w:val="0062253C"/>
    <w:rsid w:val="00622BE8"/>
    <w:rsid w:val="0062305C"/>
    <w:rsid w:val="00623270"/>
    <w:rsid w:val="0062353F"/>
    <w:rsid w:val="00623616"/>
    <w:rsid w:val="00623866"/>
    <w:rsid w:val="006239C9"/>
    <w:rsid w:val="00623D14"/>
    <w:rsid w:val="00623D1F"/>
    <w:rsid w:val="00624912"/>
    <w:rsid w:val="00624E40"/>
    <w:rsid w:val="0062500A"/>
    <w:rsid w:val="00625B0C"/>
    <w:rsid w:val="00626217"/>
    <w:rsid w:val="00626A64"/>
    <w:rsid w:val="00626CFC"/>
    <w:rsid w:val="00626DFD"/>
    <w:rsid w:val="00626E37"/>
    <w:rsid w:val="00626ED5"/>
    <w:rsid w:val="006274AF"/>
    <w:rsid w:val="00627577"/>
    <w:rsid w:val="0062797B"/>
    <w:rsid w:val="006279E2"/>
    <w:rsid w:val="006305BE"/>
    <w:rsid w:val="00630722"/>
    <w:rsid w:val="006312C1"/>
    <w:rsid w:val="00631518"/>
    <w:rsid w:val="00631667"/>
    <w:rsid w:val="00631BB5"/>
    <w:rsid w:val="00631CF2"/>
    <w:rsid w:val="00631FBB"/>
    <w:rsid w:val="0063221E"/>
    <w:rsid w:val="00632332"/>
    <w:rsid w:val="0063243E"/>
    <w:rsid w:val="0063282D"/>
    <w:rsid w:val="0063301F"/>
    <w:rsid w:val="00633B6D"/>
    <w:rsid w:val="00633D73"/>
    <w:rsid w:val="006346C3"/>
    <w:rsid w:val="00634B34"/>
    <w:rsid w:val="00634E73"/>
    <w:rsid w:val="006350EA"/>
    <w:rsid w:val="00635251"/>
    <w:rsid w:val="0063563C"/>
    <w:rsid w:val="00635A06"/>
    <w:rsid w:val="0063615C"/>
    <w:rsid w:val="006369CF"/>
    <w:rsid w:val="006371B2"/>
    <w:rsid w:val="00640156"/>
    <w:rsid w:val="00640852"/>
    <w:rsid w:val="00640E9B"/>
    <w:rsid w:val="00642AB6"/>
    <w:rsid w:val="00642B12"/>
    <w:rsid w:val="00642E7B"/>
    <w:rsid w:val="006436CF"/>
    <w:rsid w:val="00643E12"/>
    <w:rsid w:val="00643FB5"/>
    <w:rsid w:val="00644412"/>
    <w:rsid w:val="006445F6"/>
    <w:rsid w:val="00644A16"/>
    <w:rsid w:val="00644BDD"/>
    <w:rsid w:val="006450A9"/>
    <w:rsid w:val="00645746"/>
    <w:rsid w:val="00645957"/>
    <w:rsid w:val="006466E6"/>
    <w:rsid w:val="0064793D"/>
    <w:rsid w:val="0065024E"/>
    <w:rsid w:val="006502E0"/>
    <w:rsid w:val="006511BD"/>
    <w:rsid w:val="0065143A"/>
    <w:rsid w:val="0065169F"/>
    <w:rsid w:val="00651985"/>
    <w:rsid w:val="00651A5C"/>
    <w:rsid w:val="0065298B"/>
    <w:rsid w:val="00652B27"/>
    <w:rsid w:val="00652CFB"/>
    <w:rsid w:val="00652E4A"/>
    <w:rsid w:val="00652E9B"/>
    <w:rsid w:val="00652F0E"/>
    <w:rsid w:val="00653446"/>
    <w:rsid w:val="00653DA9"/>
    <w:rsid w:val="006542EF"/>
    <w:rsid w:val="0065474E"/>
    <w:rsid w:val="00654A79"/>
    <w:rsid w:val="00654DD8"/>
    <w:rsid w:val="00654EC5"/>
    <w:rsid w:val="00655731"/>
    <w:rsid w:val="00655BB8"/>
    <w:rsid w:val="00655C18"/>
    <w:rsid w:val="00655E1D"/>
    <w:rsid w:val="006563A5"/>
    <w:rsid w:val="00657184"/>
    <w:rsid w:val="0065799A"/>
    <w:rsid w:val="00657A4D"/>
    <w:rsid w:val="00657A59"/>
    <w:rsid w:val="00660155"/>
    <w:rsid w:val="006601E3"/>
    <w:rsid w:val="006602B6"/>
    <w:rsid w:val="00660A6D"/>
    <w:rsid w:val="00661077"/>
    <w:rsid w:val="006610A8"/>
    <w:rsid w:val="00661B2D"/>
    <w:rsid w:val="00661B67"/>
    <w:rsid w:val="00661E6D"/>
    <w:rsid w:val="00661FDD"/>
    <w:rsid w:val="00662745"/>
    <w:rsid w:val="00662766"/>
    <w:rsid w:val="00662A91"/>
    <w:rsid w:val="006632CE"/>
    <w:rsid w:val="0066342F"/>
    <w:rsid w:val="0066385C"/>
    <w:rsid w:val="00663863"/>
    <w:rsid w:val="006638C0"/>
    <w:rsid w:val="00663C7C"/>
    <w:rsid w:val="00663D0A"/>
    <w:rsid w:val="00663D93"/>
    <w:rsid w:val="00663DB5"/>
    <w:rsid w:val="00663E95"/>
    <w:rsid w:val="00663EAB"/>
    <w:rsid w:val="00663EF8"/>
    <w:rsid w:val="0066407A"/>
    <w:rsid w:val="006644B9"/>
    <w:rsid w:val="00664C5F"/>
    <w:rsid w:val="006651DC"/>
    <w:rsid w:val="00665615"/>
    <w:rsid w:val="00665E06"/>
    <w:rsid w:val="00666E90"/>
    <w:rsid w:val="006674A2"/>
    <w:rsid w:val="00667B2D"/>
    <w:rsid w:val="00667D07"/>
    <w:rsid w:val="00670004"/>
    <w:rsid w:val="00670448"/>
    <w:rsid w:val="006707BD"/>
    <w:rsid w:val="0067090E"/>
    <w:rsid w:val="006715E3"/>
    <w:rsid w:val="00671821"/>
    <w:rsid w:val="006719CC"/>
    <w:rsid w:val="00671B8C"/>
    <w:rsid w:val="00672048"/>
    <w:rsid w:val="006720FB"/>
    <w:rsid w:val="0067236A"/>
    <w:rsid w:val="006725C7"/>
    <w:rsid w:val="00672C3D"/>
    <w:rsid w:val="00672F7A"/>
    <w:rsid w:val="006734D7"/>
    <w:rsid w:val="0067351A"/>
    <w:rsid w:val="0067371B"/>
    <w:rsid w:val="00673B5B"/>
    <w:rsid w:val="0067422B"/>
    <w:rsid w:val="00674248"/>
    <w:rsid w:val="00675079"/>
    <w:rsid w:val="00675160"/>
    <w:rsid w:val="00675C87"/>
    <w:rsid w:val="006760A0"/>
    <w:rsid w:val="006760C4"/>
    <w:rsid w:val="0067616D"/>
    <w:rsid w:val="0067619A"/>
    <w:rsid w:val="00676200"/>
    <w:rsid w:val="00676522"/>
    <w:rsid w:val="00676634"/>
    <w:rsid w:val="006766B5"/>
    <w:rsid w:val="00676C2C"/>
    <w:rsid w:val="00676DBE"/>
    <w:rsid w:val="00677961"/>
    <w:rsid w:val="00677B2C"/>
    <w:rsid w:val="006802CF"/>
    <w:rsid w:val="006802EA"/>
    <w:rsid w:val="00680388"/>
    <w:rsid w:val="00680434"/>
    <w:rsid w:val="00680853"/>
    <w:rsid w:val="006809AA"/>
    <w:rsid w:val="006813A6"/>
    <w:rsid w:val="00681685"/>
    <w:rsid w:val="006816CD"/>
    <w:rsid w:val="00681947"/>
    <w:rsid w:val="00681C86"/>
    <w:rsid w:val="0068230A"/>
    <w:rsid w:val="00683010"/>
    <w:rsid w:val="00683559"/>
    <w:rsid w:val="0068365F"/>
    <w:rsid w:val="006836E2"/>
    <w:rsid w:val="00683879"/>
    <w:rsid w:val="00684317"/>
    <w:rsid w:val="00684726"/>
    <w:rsid w:val="00684F75"/>
    <w:rsid w:val="00685A90"/>
    <w:rsid w:val="006860CF"/>
    <w:rsid w:val="006868D7"/>
    <w:rsid w:val="0068722D"/>
    <w:rsid w:val="0068727A"/>
    <w:rsid w:val="006872F4"/>
    <w:rsid w:val="00687B58"/>
    <w:rsid w:val="00687E40"/>
    <w:rsid w:val="00687F67"/>
    <w:rsid w:val="006905CD"/>
    <w:rsid w:val="0069072C"/>
    <w:rsid w:val="00690AAC"/>
    <w:rsid w:val="00690BBF"/>
    <w:rsid w:val="00690C8E"/>
    <w:rsid w:val="00690D28"/>
    <w:rsid w:val="00690D7C"/>
    <w:rsid w:val="00690EB6"/>
    <w:rsid w:val="00691BF2"/>
    <w:rsid w:val="00692BA9"/>
    <w:rsid w:val="00692F1C"/>
    <w:rsid w:val="0069342B"/>
    <w:rsid w:val="00693478"/>
    <w:rsid w:val="006935AC"/>
    <w:rsid w:val="006937FB"/>
    <w:rsid w:val="0069454F"/>
    <w:rsid w:val="006946A9"/>
    <w:rsid w:val="006947A3"/>
    <w:rsid w:val="00694BC2"/>
    <w:rsid w:val="00694F75"/>
    <w:rsid w:val="0069521F"/>
    <w:rsid w:val="006957D7"/>
    <w:rsid w:val="00695936"/>
    <w:rsid w:val="00695E3C"/>
    <w:rsid w:val="006960BE"/>
    <w:rsid w:val="0069639E"/>
    <w:rsid w:val="0069665C"/>
    <w:rsid w:val="00696AAB"/>
    <w:rsid w:val="00696B0C"/>
    <w:rsid w:val="00696FA4"/>
    <w:rsid w:val="00697418"/>
    <w:rsid w:val="00697A7B"/>
    <w:rsid w:val="00697ABA"/>
    <w:rsid w:val="00697CA6"/>
    <w:rsid w:val="00697E99"/>
    <w:rsid w:val="00697F65"/>
    <w:rsid w:val="006A13E0"/>
    <w:rsid w:val="006A13E7"/>
    <w:rsid w:val="006A171C"/>
    <w:rsid w:val="006A1CD4"/>
    <w:rsid w:val="006A20C3"/>
    <w:rsid w:val="006A2266"/>
    <w:rsid w:val="006A2A94"/>
    <w:rsid w:val="006A2E87"/>
    <w:rsid w:val="006A2F63"/>
    <w:rsid w:val="006A369B"/>
    <w:rsid w:val="006A3AFB"/>
    <w:rsid w:val="006A3BB8"/>
    <w:rsid w:val="006A3C21"/>
    <w:rsid w:val="006A3F22"/>
    <w:rsid w:val="006A3FC6"/>
    <w:rsid w:val="006A43CD"/>
    <w:rsid w:val="006A44A5"/>
    <w:rsid w:val="006A51DE"/>
    <w:rsid w:val="006A5403"/>
    <w:rsid w:val="006A5C45"/>
    <w:rsid w:val="006A5CC4"/>
    <w:rsid w:val="006A62E0"/>
    <w:rsid w:val="006A63CA"/>
    <w:rsid w:val="006A650B"/>
    <w:rsid w:val="006A679C"/>
    <w:rsid w:val="006A6AFC"/>
    <w:rsid w:val="006A7366"/>
    <w:rsid w:val="006A76A4"/>
    <w:rsid w:val="006A7F58"/>
    <w:rsid w:val="006A7FA9"/>
    <w:rsid w:val="006B03E9"/>
    <w:rsid w:val="006B0B78"/>
    <w:rsid w:val="006B0CC4"/>
    <w:rsid w:val="006B0F1C"/>
    <w:rsid w:val="006B1247"/>
    <w:rsid w:val="006B1773"/>
    <w:rsid w:val="006B17BC"/>
    <w:rsid w:val="006B1B46"/>
    <w:rsid w:val="006B1DE4"/>
    <w:rsid w:val="006B2ADE"/>
    <w:rsid w:val="006B2E4D"/>
    <w:rsid w:val="006B34A5"/>
    <w:rsid w:val="006B35F8"/>
    <w:rsid w:val="006B3916"/>
    <w:rsid w:val="006B3ACF"/>
    <w:rsid w:val="006B3E32"/>
    <w:rsid w:val="006B3FCA"/>
    <w:rsid w:val="006B4217"/>
    <w:rsid w:val="006B426E"/>
    <w:rsid w:val="006B43AB"/>
    <w:rsid w:val="006B466C"/>
    <w:rsid w:val="006B47B5"/>
    <w:rsid w:val="006B5013"/>
    <w:rsid w:val="006B5483"/>
    <w:rsid w:val="006B5A44"/>
    <w:rsid w:val="006B5BAB"/>
    <w:rsid w:val="006B5CCB"/>
    <w:rsid w:val="006B5E0A"/>
    <w:rsid w:val="006B63DD"/>
    <w:rsid w:val="006C03C6"/>
    <w:rsid w:val="006C0472"/>
    <w:rsid w:val="006C055C"/>
    <w:rsid w:val="006C0817"/>
    <w:rsid w:val="006C1A2F"/>
    <w:rsid w:val="006C1A87"/>
    <w:rsid w:val="006C1F05"/>
    <w:rsid w:val="006C25B3"/>
    <w:rsid w:val="006C2A7B"/>
    <w:rsid w:val="006C2ADF"/>
    <w:rsid w:val="006C3040"/>
    <w:rsid w:val="006C333E"/>
    <w:rsid w:val="006C3F5C"/>
    <w:rsid w:val="006C42FD"/>
    <w:rsid w:val="006C4433"/>
    <w:rsid w:val="006C4441"/>
    <w:rsid w:val="006C483A"/>
    <w:rsid w:val="006C4B4B"/>
    <w:rsid w:val="006C4E2A"/>
    <w:rsid w:val="006C4E31"/>
    <w:rsid w:val="006C5153"/>
    <w:rsid w:val="006C5685"/>
    <w:rsid w:val="006C5D7B"/>
    <w:rsid w:val="006C5DAE"/>
    <w:rsid w:val="006C6C4C"/>
    <w:rsid w:val="006C6C82"/>
    <w:rsid w:val="006C6D3B"/>
    <w:rsid w:val="006C6F9B"/>
    <w:rsid w:val="006C782E"/>
    <w:rsid w:val="006C7831"/>
    <w:rsid w:val="006C7912"/>
    <w:rsid w:val="006D029C"/>
    <w:rsid w:val="006D0AB6"/>
    <w:rsid w:val="006D1151"/>
    <w:rsid w:val="006D1505"/>
    <w:rsid w:val="006D2C9E"/>
    <w:rsid w:val="006D36A7"/>
    <w:rsid w:val="006D3965"/>
    <w:rsid w:val="006D39F6"/>
    <w:rsid w:val="006D3A31"/>
    <w:rsid w:val="006D3A9A"/>
    <w:rsid w:val="006D3B74"/>
    <w:rsid w:val="006D4A20"/>
    <w:rsid w:val="006D5180"/>
    <w:rsid w:val="006D5618"/>
    <w:rsid w:val="006D56BC"/>
    <w:rsid w:val="006D59EA"/>
    <w:rsid w:val="006D5D4D"/>
    <w:rsid w:val="006D5ED9"/>
    <w:rsid w:val="006D662C"/>
    <w:rsid w:val="006D6A85"/>
    <w:rsid w:val="006D6AAA"/>
    <w:rsid w:val="006D7182"/>
    <w:rsid w:val="006D7202"/>
    <w:rsid w:val="006D75B5"/>
    <w:rsid w:val="006D77EE"/>
    <w:rsid w:val="006D7859"/>
    <w:rsid w:val="006E0059"/>
    <w:rsid w:val="006E00AA"/>
    <w:rsid w:val="006E00B7"/>
    <w:rsid w:val="006E0A7E"/>
    <w:rsid w:val="006E0D3E"/>
    <w:rsid w:val="006E15B8"/>
    <w:rsid w:val="006E1872"/>
    <w:rsid w:val="006E19A7"/>
    <w:rsid w:val="006E1CE4"/>
    <w:rsid w:val="006E21BF"/>
    <w:rsid w:val="006E2C1C"/>
    <w:rsid w:val="006E31C9"/>
    <w:rsid w:val="006E3369"/>
    <w:rsid w:val="006E4197"/>
    <w:rsid w:val="006E4311"/>
    <w:rsid w:val="006E43FC"/>
    <w:rsid w:val="006E4417"/>
    <w:rsid w:val="006E49EA"/>
    <w:rsid w:val="006E4E1A"/>
    <w:rsid w:val="006E5161"/>
    <w:rsid w:val="006E51A1"/>
    <w:rsid w:val="006E57D4"/>
    <w:rsid w:val="006E5808"/>
    <w:rsid w:val="006E5829"/>
    <w:rsid w:val="006E58BD"/>
    <w:rsid w:val="006E5942"/>
    <w:rsid w:val="006E5A34"/>
    <w:rsid w:val="006E5C92"/>
    <w:rsid w:val="006E725A"/>
    <w:rsid w:val="006F0763"/>
    <w:rsid w:val="006F0B9A"/>
    <w:rsid w:val="006F1160"/>
    <w:rsid w:val="006F153B"/>
    <w:rsid w:val="006F1AD4"/>
    <w:rsid w:val="006F1B5E"/>
    <w:rsid w:val="006F1F4F"/>
    <w:rsid w:val="006F21BD"/>
    <w:rsid w:val="006F2249"/>
    <w:rsid w:val="006F2339"/>
    <w:rsid w:val="006F268D"/>
    <w:rsid w:val="006F2FD8"/>
    <w:rsid w:val="006F323F"/>
    <w:rsid w:val="006F3884"/>
    <w:rsid w:val="006F3E43"/>
    <w:rsid w:val="006F48E2"/>
    <w:rsid w:val="006F4AA3"/>
    <w:rsid w:val="006F4FBB"/>
    <w:rsid w:val="006F5085"/>
    <w:rsid w:val="006F55A9"/>
    <w:rsid w:val="006F580F"/>
    <w:rsid w:val="006F5A78"/>
    <w:rsid w:val="006F5EF8"/>
    <w:rsid w:val="006F5F23"/>
    <w:rsid w:val="006F6758"/>
    <w:rsid w:val="006F6813"/>
    <w:rsid w:val="006F6D97"/>
    <w:rsid w:val="00700250"/>
    <w:rsid w:val="00700837"/>
    <w:rsid w:val="0070114B"/>
    <w:rsid w:val="0070152F"/>
    <w:rsid w:val="00701B3B"/>
    <w:rsid w:val="00701CE6"/>
    <w:rsid w:val="00701D3C"/>
    <w:rsid w:val="00702051"/>
    <w:rsid w:val="0070264C"/>
    <w:rsid w:val="007028BD"/>
    <w:rsid w:val="00702AA6"/>
    <w:rsid w:val="00702AAF"/>
    <w:rsid w:val="0070314C"/>
    <w:rsid w:val="00703892"/>
    <w:rsid w:val="00703B09"/>
    <w:rsid w:val="00703BBC"/>
    <w:rsid w:val="00703E9E"/>
    <w:rsid w:val="007040B2"/>
    <w:rsid w:val="00704330"/>
    <w:rsid w:val="007047BA"/>
    <w:rsid w:val="00704A44"/>
    <w:rsid w:val="00704B07"/>
    <w:rsid w:val="00704C3E"/>
    <w:rsid w:val="00705546"/>
    <w:rsid w:val="00705A3A"/>
    <w:rsid w:val="007065B4"/>
    <w:rsid w:val="007065F6"/>
    <w:rsid w:val="0071042C"/>
    <w:rsid w:val="0071084F"/>
    <w:rsid w:val="007111C5"/>
    <w:rsid w:val="007112E7"/>
    <w:rsid w:val="00711337"/>
    <w:rsid w:val="0071149A"/>
    <w:rsid w:val="00711859"/>
    <w:rsid w:val="00711914"/>
    <w:rsid w:val="0071196A"/>
    <w:rsid w:val="007126B8"/>
    <w:rsid w:val="00712B99"/>
    <w:rsid w:val="00712C5B"/>
    <w:rsid w:val="00712F49"/>
    <w:rsid w:val="00713051"/>
    <w:rsid w:val="00713B7E"/>
    <w:rsid w:val="00714312"/>
    <w:rsid w:val="0071447E"/>
    <w:rsid w:val="007144A5"/>
    <w:rsid w:val="00714682"/>
    <w:rsid w:val="00714D90"/>
    <w:rsid w:val="00714EF7"/>
    <w:rsid w:val="007151D1"/>
    <w:rsid w:val="0071528C"/>
    <w:rsid w:val="007155BE"/>
    <w:rsid w:val="00715D28"/>
    <w:rsid w:val="00716343"/>
    <w:rsid w:val="00716ED2"/>
    <w:rsid w:val="00717080"/>
    <w:rsid w:val="007171E7"/>
    <w:rsid w:val="0071757A"/>
    <w:rsid w:val="0071763F"/>
    <w:rsid w:val="00717B43"/>
    <w:rsid w:val="00717CB7"/>
    <w:rsid w:val="007205B8"/>
    <w:rsid w:val="007208CD"/>
    <w:rsid w:val="00720B70"/>
    <w:rsid w:val="00720BD9"/>
    <w:rsid w:val="00720D6F"/>
    <w:rsid w:val="00720FE0"/>
    <w:rsid w:val="0072134A"/>
    <w:rsid w:val="00721934"/>
    <w:rsid w:val="0072194A"/>
    <w:rsid w:val="0072199E"/>
    <w:rsid w:val="00721B06"/>
    <w:rsid w:val="00721BF6"/>
    <w:rsid w:val="00722AC5"/>
    <w:rsid w:val="00722C47"/>
    <w:rsid w:val="007234B6"/>
    <w:rsid w:val="0072368C"/>
    <w:rsid w:val="0072378A"/>
    <w:rsid w:val="00724017"/>
    <w:rsid w:val="00724290"/>
    <w:rsid w:val="0072436B"/>
    <w:rsid w:val="0072443F"/>
    <w:rsid w:val="00724F95"/>
    <w:rsid w:val="00725045"/>
    <w:rsid w:val="007253A2"/>
    <w:rsid w:val="007255F4"/>
    <w:rsid w:val="00725DB3"/>
    <w:rsid w:val="0072625C"/>
    <w:rsid w:val="00726C06"/>
    <w:rsid w:val="00726C9F"/>
    <w:rsid w:val="00726F1C"/>
    <w:rsid w:val="00727484"/>
    <w:rsid w:val="00727A69"/>
    <w:rsid w:val="00727CFD"/>
    <w:rsid w:val="007302FB"/>
    <w:rsid w:val="00730AB5"/>
    <w:rsid w:val="00731512"/>
    <w:rsid w:val="00731B28"/>
    <w:rsid w:val="007321B5"/>
    <w:rsid w:val="0073223B"/>
    <w:rsid w:val="00732AC1"/>
    <w:rsid w:val="00732B55"/>
    <w:rsid w:val="00732D08"/>
    <w:rsid w:val="007330A9"/>
    <w:rsid w:val="00733183"/>
    <w:rsid w:val="00734493"/>
    <w:rsid w:val="007348FF"/>
    <w:rsid w:val="00734A64"/>
    <w:rsid w:val="00734AF2"/>
    <w:rsid w:val="00734B0F"/>
    <w:rsid w:val="00734DB9"/>
    <w:rsid w:val="00734E6D"/>
    <w:rsid w:val="00734EB8"/>
    <w:rsid w:val="00734F57"/>
    <w:rsid w:val="00734FB2"/>
    <w:rsid w:val="0073554C"/>
    <w:rsid w:val="00735643"/>
    <w:rsid w:val="00735E76"/>
    <w:rsid w:val="00736921"/>
    <w:rsid w:val="00736D4B"/>
    <w:rsid w:val="00736F70"/>
    <w:rsid w:val="007373BB"/>
    <w:rsid w:val="007373D5"/>
    <w:rsid w:val="00737779"/>
    <w:rsid w:val="0073782A"/>
    <w:rsid w:val="007378F8"/>
    <w:rsid w:val="00737BB6"/>
    <w:rsid w:val="00737F7A"/>
    <w:rsid w:val="00740882"/>
    <w:rsid w:val="00740AFA"/>
    <w:rsid w:val="00740DBD"/>
    <w:rsid w:val="00741639"/>
    <w:rsid w:val="007416D3"/>
    <w:rsid w:val="00741B39"/>
    <w:rsid w:val="00741BCF"/>
    <w:rsid w:val="00742E4F"/>
    <w:rsid w:val="00742F3E"/>
    <w:rsid w:val="00743296"/>
    <w:rsid w:val="00743874"/>
    <w:rsid w:val="00744AC2"/>
    <w:rsid w:val="00744D35"/>
    <w:rsid w:val="00744D3B"/>
    <w:rsid w:val="00745024"/>
    <w:rsid w:val="00745800"/>
    <w:rsid w:val="007458A3"/>
    <w:rsid w:val="00745BC6"/>
    <w:rsid w:val="00746339"/>
    <w:rsid w:val="0074647A"/>
    <w:rsid w:val="007464C4"/>
    <w:rsid w:val="007465F5"/>
    <w:rsid w:val="007469BE"/>
    <w:rsid w:val="00746F5C"/>
    <w:rsid w:val="0074706B"/>
    <w:rsid w:val="007474A7"/>
    <w:rsid w:val="00747970"/>
    <w:rsid w:val="00747F4C"/>
    <w:rsid w:val="007500AB"/>
    <w:rsid w:val="00750102"/>
    <w:rsid w:val="0075066A"/>
    <w:rsid w:val="00750AB3"/>
    <w:rsid w:val="00751004"/>
    <w:rsid w:val="0075122C"/>
    <w:rsid w:val="00751ADF"/>
    <w:rsid w:val="00751D55"/>
    <w:rsid w:val="00751DCD"/>
    <w:rsid w:val="0075246D"/>
    <w:rsid w:val="00752B44"/>
    <w:rsid w:val="00752E7D"/>
    <w:rsid w:val="0075337D"/>
    <w:rsid w:val="00753998"/>
    <w:rsid w:val="00753A25"/>
    <w:rsid w:val="00753AB2"/>
    <w:rsid w:val="00753F59"/>
    <w:rsid w:val="0075471D"/>
    <w:rsid w:val="00754978"/>
    <w:rsid w:val="007549B2"/>
    <w:rsid w:val="00754BFD"/>
    <w:rsid w:val="00754DA5"/>
    <w:rsid w:val="00755660"/>
    <w:rsid w:val="0075572B"/>
    <w:rsid w:val="007557B2"/>
    <w:rsid w:val="0075601F"/>
    <w:rsid w:val="00756105"/>
    <w:rsid w:val="007561E3"/>
    <w:rsid w:val="007562A7"/>
    <w:rsid w:val="007567D0"/>
    <w:rsid w:val="0075686B"/>
    <w:rsid w:val="0075709B"/>
    <w:rsid w:val="00757380"/>
    <w:rsid w:val="00760247"/>
    <w:rsid w:val="007602A9"/>
    <w:rsid w:val="007602F6"/>
    <w:rsid w:val="00760612"/>
    <w:rsid w:val="0076086B"/>
    <w:rsid w:val="00760993"/>
    <w:rsid w:val="00761D1C"/>
    <w:rsid w:val="00761EEB"/>
    <w:rsid w:val="00762020"/>
    <w:rsid w:val="0076290C"/>
    <w:rsid w:val="00762B81"/>
    <w:rsid w:val="00762E32"/>
    <w:rsid w:val="00762FF8"/>
    <w:rsid w:val="007632AD"/>
    <w:rsid w:val="007633AC"/>
    <w:rsid w:val="00763D53"/>
    <w:rsid w:val="007640E0"/>
    <w:rsid w:val="007642CB"/>
    <w:rsid w:val="00764A1C"/>
    <w:rsid w:val="00764E3E"/>
    <w:rsid w:val="007653CD"/>
    <w:rsid w:val="007653DE"/>
    <w:rsid w:val="007657C6"/>
    <w:rsid w:val="00765E2A"/>
    <w:rsid w:val="0076630B"/>
    <w:rsid w:val="0076673E"/>
    <w:rsid w:val="007668E4"/>
    <w:rsid w:val="00766B25"/>
    <w:rsid w:val="00766D56"/>
    <w:rsid w:val="00766D99"/>
    <w:rsid w:val="00767047"/>
    <w:rsid w:val="007676CB"/>
    <w:rsid w:val="0076771E"/>
    <w:rsid w:val="00767950"/>
    <w:rsid w:val="00767AAD"/>
    <w:rsid w:val="00767CE1"/>
    <w:rsid w:val="007705DA"/>
    <w:rsid w:val="007707F9"/>
    <w:rsid w:val="00770866"/>
    <w:rsid w:val="00770B06"/>
    <w:rsid w:val="00770BD3"/>
    <w:rsid w:val="00770D46"/>
    <w:rsid w:val="00770E1C"/>
    <w:rsid w:val="007714E7"/>
    <w:rsid w:val="00771940"/>
    <w:rsid w:val="007725F0"/>
    <w:rsid w:val="00772C79"/>
    <w:rsid w:val="00772DBF"/>
    <w:rsid w:val="00772EEB"/>
    <w:rsid w:val="00773122"/>
    <w:rsid w:val="00773329"/>
    <w:rsid w:val="0077359B"/>
    <w:rsid w:val="00774251"/>
    <w:rsid w:val="007746D6"/>
    <w:rsid w:val="00774B02"/>
    <w:rsid w:val="00774BF2"/>
    <w:rsid w:val="00774F24"/>
    <w:rsid w:val="00776717"/>
    <w:rsid w:val="007775BE"/>
    <w:rsid w:val="00777793"/>
    <w:rsid w:val="00777FB9"/>
    <w:rsid w:val="00780312"/>
    <w:rsid w:val="00780A2C"/>
    <w:rsid w:val="00780D14"/>
    <w:rsid w:val="00781240"/>
    <w:rsid w:val="007812C4"/>
    <w:rsid w:val="0078145A"/>
    <w:rsid w:val="00781A2A"/>
    <w:rsid w:val="00781B02"/>
    <w:rsid w:val="00781F45"/>
    <w:rsid w:val="00781FE0"/>
    <w:rsid w:val="007820B3"/>
    <w:rsid w:val="007822A5"/>
    <w:rsid w:val="007828E6"/>
    <w:rsid w:val="00782A2F"/>
    <w:rsid w:val="00783591"/>
    <w:rsid w:val="0078425F"/>
    <w:rsid w:val="007843C3"/>
    <w:rsid w:val="0078444E"/>
    <w:rsid w:val="00784477"/>
    <w:rsid w:val="007847A3"/>
    <w:rsid w:val="007849EA"/>
    <w:rsid w:val="00784A4B"/>
    <w:rsid w:val="00784A76"/>
    <w:rsid w:val="00784C37"/>
    <w:rsid w:val="00784CF3"/>
    <w:rsid w:val="00784EC9"/>
    <w:rsid w:val="00785650"/>
    <w:rsid w:val="007856BA"/>
    <w:rsid w:val="007865DC"/>
    <w:rsid w:val="007866C7"/>
    <w:rsid w:val="00786A17"/>
    <w:rsid w:val="00786CB3"/>
    <w:rsid w:val="00786EC3"/>
    <w:rsid w:val="00786EFF"/>
    <w:rsid w:val="00787072"/>
    <w:rsid w:val="0078724B"/>
    <w:rsid w:val="007902E5"/>
    <w:rsid w:val="00790379"/>
    <w:rsid w:val="00790744"/>
    <w:rsid w:val="007909F1"/>
    <w:rsid w:val="00790B9C"/>
    <w:rsid w:val="00790FC8"/>
    <w:rsid w:val="00791128"/>
    <w:rsid w:val="007914E3"/>
    <w:rsid w:val="007915A0"/>
    <w:rsid w:val="00791DCC"/>
    <w:rsid w:val="007920E3"/>
    <w:rsid w:val="0079289C"/>
    <w:rsid w:val="00792914"/>
    <w:rsid w:val="00792C38"/>
    <w:rsid w:val="00793009"/>
    <w:rsid w:val="00793661"/>
    <w:rsid w:val="0079367B"/>
    <w:rsid w:val="00793991"/>
    <w:rsid w:val="00793B56"/>
    <w:rsid w:val="00793FE1"/>
    <w:rsid w:val="00794417"/>
    <w:rsid w:val="00794674"/>
    <w:rsid w:val="00794DD3"/>
    <w:rsid w:val="007958BF"/>
    <w:rsid w:val="00795A7B"/>
    <w:rsid w:val="00796BC8"/>
    <w:rsid w:val="00796CB3"/>
    <w:rsid w:val="007973F0"/>
    <w:rsid w:val="007976AD"/>
    <w:rsid w:val="007977A3"/>
    <w:rsid w:val="007A0760"/>
    <w:rsid w:val="007A0898"/>
    <w:rsid w:val="007A13EF"/>
    <w:rsid w:val="007A1CFA"/>
    <w:rsid w:val="007A230E"/>
    <w:rsid w:val="007A2681"/>
    <w:rsid w:val="007A2D8D"/>
    <w:rsid w:val="007A3402"/>
    <w:rsid w:val="007A3555"/>
    <w:rsid w:val="007A3831"/>
    <w:rsid w:val="007A4BA7"/>
    <w:rsid w:val="007A4E0E"/>
    <w:rsid w:val="007A527D"/>
    <w:rsid w:val="007A58B0"/>
    <w:rsid w:val="007A59AE"/>
    <w:rsid w:val="007A5BEE"/>
    <w:rsid w:val="007A5CB9"/>
    <w:rsid w:val="007A610B"/>
    <w:rsid w:val="007A63D2"/>
    <w:rsid w:val="007A6751"/>
    <w:rsid w:val="007A69A9"/>
    <w:rsid w:val="007A6AB1"/>
    <w:rsid w:val="007A6AF9"/>
    <w:rsid w:val="007A6BC9"/>
    <w:rsid w:val="007A6E10"/>
    <w:rsid w:val="007A7334"/>
    <w:rsid w:val="007A73C9"/>
    <w:rsid w:val="007A766D"/>
    <w:rsid w:val="007A7991"/>
    <w:rsid w:val="007A7A36"/>
    <w:rsid w:val="007B0216"/>
    <w:rsid w:val="007B0899"/>
    <w:rsid w:val="007B0FBE"/>
    <w:rsid w:val="007B1165"/>
    <w:rsid w:val="007B121D"/>
    <w:rsid w:val="007B1672"/>
    <w:rsid w:val="007B1DC6"/>
    <w:rsid w:val="007B22FD"/>
    <w:rsid w:val="007B2873"/>
    <w:rsid w:val="007B29AE"/>
    <w:rsid w:val="007B2C3B"/>
    <w:rsid w:val="007B32AC"/>
    <w:rsid w:val="007B33F9"/>
    <w:rsid w:val="007B3827"/>
    <w:rsid w:val="007B43C6"/>
    <w:rsid w:val="007B4D63"/>
    <w:rsid w:val="007B520E"/>
    <w:rsid w:val="007B5738"/>
    <w:rsid w:val="007B5BFF"/>
    <w:rsid w:val="007B5FDF"/>
    <w:rsid w:val="007B69FA"/>
    <w:rsid w:val="007B76A8"/>
    <w:rsid w:val="007B78EA"/>
    <w:rsid w:val="007B7950"/>
    <w:rsid w:val="007B7976"/>
    <w:rsid w:val="007C08C3"/>
    <w:rsid w:val="007C0BA0"/>
    <w:rsid w:val="007C0C4F"/>
    <w:rsid w:val="007C0DA7"/>
    <w:rsid w:val="007C0DAC"/>
    <w:rsid w:val="007C1504"/>
    <w:rsid w:val="007C16A9"/>
    <w:rsid w:val="007C20F0"/>
    <w:rsid w:val="007C26BC"/>
    <w:rsid w:val="007C2BBB"/>
    <w:rsid w:val="007C2BD1"/>
    <w:rsid w:val="007C2C22"/>
    <w:rsid w:val="007C31B1"/>
    <w:rsid w:val="007C336D"/>
    <w:rsid w:val="007C4016"/>
    <w:rsid w:val="007C402C"/>
    <w:rsid w:val="007C43A6"/>
    <w:rsid w:val="007C4A8D"/>
    <w:rsid w:val="007C4C47"/>
    <w:rsid w:val="007C5AAC"/>
    <w:rsid w:val="007C5C09"/>
    <w:rsid w:val="007C6379"/>
    <w:rsid w:val="007C6380"/>
    <w:rsid w:val="007C649E"/>
    <w:rsid w:val="007C710E"/>
    <w:rsid w:val="007C7382"/>
    <w:rsid w:val="007C7B5F"/>
    <w:rsid w:val="007D01E4"/>
    <w:rsid w:val="007D05D3"/>
    <w:rsid w:val="007D10A0"/>
    <w:rsid w:val="007D14E0"/>
    <w:rsid w:val="007D1601"/>
    <w:rsid w:val="007D1894"/>
    <w:rsid w:val="007D1D98"/>
    <w:rsid w:val="007D1E49"/>
    <w:rsid w:val="007D2101"/>
    <w:rsid w:val="007D21E4"/>
    <w:rsid w:val="007D2786"/>
    <w:rsid w:val="007D3070"/>
    <w:rsid w:val="007D337E"/>
    <w:rsid w:val="007D3975"/>
    <w:rsid w:val="007D41D8"/>
    <w:rsid w:val="007D4580"/>
    <w:rsid w:val="007D4885"/>
    <w:rsid w:val="007D5AA2"/>
    <w:rsid w:val="007D5AC5"/>
    <w:rsid w:val="007D5E8B"/>
    <w:rsid w:val="007D605E"/>
    <w:rsid w:val="007D6424"/>
    <w:rsid w:val="007D64D3"/>
    <w:rsid w:val="007D734A"/>
    <w:rsid w:val="007D73AF"/>
    <w:rsid w:val="007D7C2C"/>
    <w:rsid w:val="007E05A2"/>
    <w:rsid w:val="007E0E83"/>
    <w:rsid w:val="007E100D"/>
    <w:rsid w:val="007E11D8"/>
    <w:rsid w:val="007E1202"/>
    <w:rsid w:val="007E16B6"/>
    <w:rsid w:val="007E1825"/>
    <w:rsid w:val="007E1A0C"/>
    <w:rsid w:val="007E2C6B"/>
    <w:rsid w:val="007E2EA8"/>
    <w:rsid w:val="007E37C3"/>
    <w:rsid w:val="007E3868"/>
    <w:rsid w:val="007E3C4A"/>
    <w:rsid w:val="007E423D"/>
    <w:rsid w:val="007E53A5"/>
    <w:rsid w:val="007E5493"/>
    <w:rsid w:val="007E5D39"/>
    <w:rsid w:val="007E5DC2"/>
    <w:rsid w:val="007E680C"/>
    <w:rsid w:val="007E6ACA"/>
    <w:rsid w:val="007E7139"/>
    <w:rsid w:val="007E7728"/>
    <w:rsid w:val="007E7F00"/>
    <w:rsid w:val="007F037E"/>
    <w:rsid w:val="007F0AD7"/>
    <w:rsid w:val="007F0C31"/>
    <w:rsid w:val="007F137A"/>
    <w:rsid w:val="007F15AE"/>
    <w:rsid w:val="007F16EE"/>
    <w:rsid w:val="007F173B"/>
    <w:rsid w:val="007F1DA2"/>
    <w:rsid w:val="007F2290"/>
    <w:rsid w:val="007F290D"/>
    <w:rsid w:val="007F29E8"/>
    <w:rsid w:val="007F3D07"/>
    <w:rsid w:val="007F43BF"/>
    <w:rsid w:val="007F4A62"/>
    <w:rsid w:val="007F4E37"/>
    <w:rsid w:val="007F5061"/>
    <w:rsid w:val="007F59A8"/>
    <w:rsid w:val="007F5EC9"/>
    <w:rsid w:val="007F6A5C"/>
    <w:rsid w:val="007F72D7"/>
    <w:rsid w:val="007F75A7"/>
    <w:rsid w:val="007F781E"/>
    <w:rsid w:val="007F7D3E"/>
    <w:rsid w:val="007F7FD2"/>
    <w:rsid w:val="008006F3"/>
    <w:rsid w:val="008007CE"/>
    <w:rsid w:val="008007FE"/>
    <w:rsid w:val="0080091B"/>
    <w:rsid w:val="00800E33"/>
    <w:rsid w:val="00800EB6"/>
    <w:rsid w:val="008010D5"/>
    <w:rsid w:val="00801126"/>
    <w:rsid w:val="008011E7"/>
    <w:rsid w:val="00801C50"/>
    <w:rsid w:val="00801DDA"/>
    <w:rsid w:val="00801FCE"/>
    <w:rsid w:val="00802122"/>
    <w:rsid w:val="008035F5"/>
    <w:rsid w:val="008037EC"/>
    <w:rsid w:val="0080390E"/>
    <w:rsid w:val="0080466D"/>
    <w:rsid w:val="0080583A"/>
    <w:rsid w:val="00806277"/>
    <w:rsid w:val="00806526"/>
    <w:rsid w:val="008066F1"/>
    <w:rsid w:val="0080673C"/>
    <w:rsid w:val="008072B7"/>
    <w:rsid w:val="0080767A"/>
    <w:rsid w:val="008077B7"/>
    <w:rsid w:val="00807969"/>
    <w:rsid w:val="00810070"/>
    <w:rsid w:val="00810204"/>
    <w:rsid w:val="00810AF0"/>
    <w:rsid w:val="00810B36"/>
    <w:rsid w:val="00810F1B"/>
    <w:rsid w:val="008111D4"/>
    <w:rsid w:val="008113EB"/>
    <w:rsid w:val="00811A0E"/>
    <w:rsid w:val="00811BA4"/>
    <w:rsid w:val="00811C0C"/>
    <w:rsid w:val="0081242C"/>
    <w:rsid w:val="00812753"/>
    <w:rsid w:val="00812B81"/>
    <w:rsid w:val="00813573"/>
    <w:rsid w:val="00813A6F"/>
    <w:rsid w:val="00813CE5"/>
    <w:rsid w:val="00813FEE"/>
    <w:rsid w:val="008149E2"/>
    <w:rsid w:val="00814DDD"/>
    <w:rsid w:val="00815B2D"/>
    <w:rsid w:val="00815C09"/>
    <w:rsid w:val="00815F0C"/>
    <w:rsid w:val="0081637A"/>
    <w:rsid w:val="00816463"/>
    <w:rsid w:val="008165B7"/>
    <w:rsid w:val="0081684A"/>
    <w:rsid w:val="00817025"/>
    <w:rsid w:val="00817234"/>
    <w:rsid w:val="00817418"/>
    <w:rsid w:val="00817519"/>
    <w:rsid w:val="00820179"/>
    <w:rsid w:val="0082024C"/>
    <w:rsid w:val="0082036A"/>
    <w:rsid w:val="00820444"/>
    <w:rsid w:val="008207F0"/>
    <w:rsid w:val="00820F56"/>
    <w:rsid w:val="008214B0"/>
    <w:rsid w:val="0082156C"/>
    <w:rsid w:val="00821F3D"/>
    <w:rsid w:val="00822181"/>
    <w:rsid w:val="00822A37"/>
    <w:rsid w:val="00823292"/>
    <w:rsid w:val="008233E9"/>
    <w:rsid w:val="00823897"/>
    <w:rsid w:val="00823A57"/>
    <w:rsid w:val="00823EDF"/>
    <w:rsid w:val="00823F73"/>
    <w:rsid w:val="008240B2"/>
    <w:rsid w:val="00824E48"/>
    <w:rsid w:val="0082528F"/>
    <w:rsid w:val="00825300"/>
    <w:rsid w:val="008253D8"/>
    <w:rsid w:val="00825D77"/>
    <w:rsid w:val="008273E3"/>
    <w:rsid w:val="0082764A"/>
    <w:rsid w:val="00827B47"/>
    <w:rsid w:val="00827E2F"/>
    <w:rsid w:val="0083050D"/>
    <w:rsid w:val="0083077B"/>
    <w:rsid w:val="008309FF"/>
    <w:rsid w:val="00830C3E"/>
    <w:rsid w:val="00830E3A"/>
    <w:rsid w:val="008313A2"/>
    <w:rsid w:val="008314AB"/>
    <w:rsid w:val="008316B3"/>
    <w:rsid w:val="008316D3"/>
    <w:rsid w:val="00831E51"/>
    <w:rsid w:val="00831F0B"/>
    <w:rsid w:val="00832283"/>
    <w:rsid w:val="008322B4"/>
    <w:rsid w:val="008330C9"/>
    <w:rsid w:val="00833103"/>
    <w:rsid w:val="00833241"/>
    <w:rsid w:val="0083370E"/>
    <w:rsid w:val="00833E48"/>
    <w:rsid w:val="008340A0"/>
    <w:rsid w:val="008343AC"/>
    <w:rsid w:val="00834781"/>
    <w:rsid w:val="00834C34"/>
    <w:rsid w:val="00835401"/>
    <w:rsid w:val="00835413"/>
    <w:rsid w:val="00835B14"/>
    <w:rsid w:val="00836945"/>
    <w:rsid w:val="00837336"/>
    <w:rsid w:val="00837724"/>
    <w:rsid w:val="008377ED"/>
    <w:rsid w:val="00837873"/>
    <w:rsid w:val="00837A7E"/>
    <w:rsid w:val="00837F97"/>
    <w:rsid w:val="00840974"/>
    <w:rsid w:val="008411B4"/>
    <w:rsid w:val="008416FE"/>
    <w:rsid w:val="00841BAF"/>
    <w:rsid w:val="00841C00"/>
    <w:rsid w:val="00842022"/>
    <w:rsid w:val="00842138"/>
    <w:rsid w:val="00842389"/>
    <w:rsid w:val="008429D3"/>
    <w:rsid w:val="00843062"/>
    <w:rsid w:val="00843AE9"/>
    <w:rsid w:val="00844E2B"/>
    <w:rsid w:val="00844E4B"/>
    <w:rsid w:val="00845351"/>
    <w:rsid w:val="00845360"/>
    <w:rsid w:val="00845633"/>
    <w:rsid w:val="00846003"/>
    <w:rsid w:val="0084607E"/>
    <w:rsid w:val="008460AC"/>
    <w:rsid w:val="00846456"/>
    <w:rsid w:val="00846CFE"/>
    <w:rsid w:val="00847D40"/>
    <w:rsid w:val="00847FCD"/>
    <w:rsid w:val="008504E9"/>
    <w:rsid w:val="00850897"/>
    <w:rsid w:val="008508D4"/>
    <w:rsid w:val="00850CA8"/>
    <w:rsid w:val="00850EDB"/>
    <w:rsid w:val="0085104E"/>
    <w:rsid w:val="00851175"/>
    <w:rsid w:val="00851949"/>
    <w:rsid w:val="00851F69"/>
    <w:rsid w:val="00852236"/>
    <w:rsid w:val="0085376A"/>
    <w:rsid w:val="00853842"/>
    <w:rsid w:val="008538C3"/>
    <w:rsid w:val="00854166"/>
    <w:rsid w:val="0085431F"/>
    <w:rsid w:val="0085482C"/>
    <w:rsid w:val="0085483E"/>
    <w:rsid w:val="00854A5A"/>
    <w:rsid w:val="00854B2C"/>
    <w:rsid w:val="00855015"/>
    <w:rsid w:val="00855287"/>
    <w:rsid w:val="008552D7"/>
    <w:rsid w:val="00855598"/>
    <w:rsid w:val="00855DC1"/>
    <w:rsid w:val="00856207"/>
    <w:rsid w:val="008571D4"/>
    <w:rsid w:val="008576EA"/>
    <w:rsid w:val="008579DB"/>
    <w:rsid w:val="0086022D"/>
    <w:rsid w:val="008606C8"/>
    <w:rsid w:val="00860DF9"/>
    <w:rsid w:val="0086156F"/>
    <w:rsid w:val="00861B0D"/>
    <w:rsid w:val="00861F28"/>
    <w:rsid w:val="00862BF9"/>
    <w:rsid w:val="00862E4E"/>
    <w:rsid w:val="00862F3E"/>
    <w:rsid w:val="008636B4"/>
    <w:rsid w:val="00863A11"/>
    <w:rsid w:val="00863AD8"/>
    <w:rsid w:val="00863C11"/>
    <w:rsid w:val="00863FEC"/>
    <w:rsid w:val="00864007"/>
    <w:rsid w:val="008643BD"/>
    <w:rsid w:val="008648CA"/>
    <w:rsid w:val="008649B0"/>
    <w:rsid w:val="00864F6C"/>
    <w:rsid w:val="00865127"/>
    <w:rsid w:val="008651AE"/>
    <w:rsid w:val="008657CA"/>
    <w:rsid w:val="0086619D"/>
    <w:rsid w:val="00866487"/>
    <w:rsid w:val="0086699D"/>
    <w:rsid w:val="00867248"/>
    <w:rsid w:val="00867370"/>
    <w:rsid w:val="00867796"/>
    <w:rsid w:val="00870641"/>
    <w:rsid w:val="00870708"/>
    <w:rsid w:val="00871418"/>
    <w:rsid w:val="008720B2"/>
    <w:rsid w:val="00872285"/>
    <w:rsid w:val="00872582"/>
    <w:rsid w:val="0087286C"/>
    <w:rsid w:val="008728D7"/>
    <w:rsid w:val="00872E42"/>
    <w:rsid w:val="00872F0F"/>
    <w:rsid w:val="0087311D"/>
    <w:rsid w:val="0087387E"/>
    <w:rsid w:val="00873A19"/>
    <w:rsid w:val="0087456E"/>
    <w:rsid w:val="00874731"/>
    <w:rsid w:val="008747C2"/>
    <w:rsid w:val="00874C16"/>
    <w:rsid w:val="0087565A"/>
    <w:rsid w:val="00875A70"/>
    <w:rsid w:val="0087608E"/>
    <w:rsid w:val="00876C0E"/>
    <w:rsid w:val="00876D46"/>
    <w:rsid w:val="00877165"/>
    <w:rsid w:val="0087781D"/>
    <w:rsid w:val="00877854"/>
    <w:rsid w:val="00877872"/>
    <w:rsid w:val="00877DDA"/>
    <w:rsid w:val="00877E71"/>
    <w:rsid w:val="0088054D"/>
    <w:rsid w:val="00880760"/>
    <w:rsid w:val="0088083B"/>
    <w:rsid w:val="008808AE"/>
    <w:rsid w:val="008815FC"/>
    <w:rsid w:val="00881BDA"/>
    <w:rsid w:val="00881C7E"/>
    <w:rsid w:val="00881D9D"/>
    <w:rsid w:val="00881E1F"/>
    <w:rsid w:val="00882F83"/>
    <w:rsid w:val="008830AD"/>
    <w:rsid w:val="0088320E"/>
    <w:rsid w:val="00883252"/>
    <w:rsid w:val="008833AE"/>
    <w:rsid w:val="00883771"/>
    <w:rsid w:val="00883B0B"/>
    <w:rsid w:val="00883C10"/>
    <w:rsid w:val="00883D54"/>
    <w:rsid w:val="008848EA"/>
    <w:rsid w:val="008853C2"/>
    <w:rsid w:val="00885EB1"/>
    <w:rsid w:val="008861C1"/>
    <w:rsid w:val="0088688E"/>
    <w:rsid w:val="00886FB9"/>
    <w:rsid w:val="0088704B"/>
    <w:rsid w:val="008875ED"/>
    <w:rsid w:val="00887601"/>
    <w:rsid w:val="00887628"/>
    <w:rsid w:val="00887A61"/>
    <w:rsid w:val="00890035"/>
    <w:rsid w:val="0089012A"/>
    <w:rsid w:val="0089053F"/>
    <w:rsid w:val="00890B18"/>
    <w:rsid w:val="00890EE6"/>
    <w:rsid w:val="00891CA8"/>
    <w:rsid w:val="00891F66"/>
    <w:rsid w:val="00892C2A"/>
    <w:rsid w:val="00892CF4"/>
    <w:rsid w:val="00892F40"/>
    <w:rsid w:val="008931B4"/>
    <w:rsid w:val="0089334A"/>
    <w:rsid w:val="00893714"/>
    <w:rsid w:val="00894228"/>
    <w:rsid w:val="00894F9A"/>
    <w:rsid w:val="00895057"/>
    <w:rsid w:val="00895316"/>
    <w:rsid w:val="0089533F"/>
    <w:rsid w:val="008957F1"/>
    <w:rsid w:val="008966F9"/>
    <w:rsid w:val="00896A24"/>
    <w:rsid w:val="00896A99"/>
    <w:rsid w:val="00896DB8"/>
    <w:rsid w:val="00897054"/>
    <w:rsid w:val="008970D8"/>
    <w:rsid w:val="008974D9"/>
    <w:rsid w:val="00897E97"/>
    <w:rsid w:val="008A03BE"/>
    <w:rsid w:val="008A04AB"/>
    <w:rsid w:val="008A05AE"/>
    <w:rsid w:val="008A0BEE"/>
    <w:rsid w:val="008A0D23"/>
    <w:rsid w:val="008A12A3"/>
    <w:rsid w:val="008A1D2D"/>
    <w:rsid w:val="008A21DF"/>
    <w:rsid w:val="008A2259"/>
    <w:rsid w:val="008A24DE"/>
    <w:rsid w:val="008A2972"/>
    <w:rsid w:val="008A2A9A"/>
    <w:rsid w:val="008A2AFA"/>
    <w:rsid w:val="008A2B6D"/>
    <w:rsid w:val="008A2C2B"/>
    <w:rsid w:val="008A2F43"/>
    <w:rsid w:val="008A3393"/>
    <w:rsid w:val="008A374A"/>
    <w:rsid w:val="008A3791"/>
    <w:rsid w:val="008A3EC0"/>
    <w:rsid w:val="008A4148"/>
    <w:rsid w:val="008A42A5"/>
    <w:rsid w:val="008A4314"/>
    <w:rsid w:val="008A5700"/>
    <w:rsid w:val="008A5B73"/>
    <w:rsid w:val="008A5D06"/>
    <w:rsid w:val="008A7223"/>
    <w:rsid w:val="008A7746"/>
    <w:rsid w:val="008A7969"/>
    <w:rsid w:val="008A7C43"/>
    <w:rsid w:val="008A7F54"/>
    <w:rsid w:val="008B02DE"/>
    <w:rsid w:val="008B053C"/>
    <w:rsid w:val="008B07F6"/>
    <w:rsid w:val="008B0BFD"/>
    <w:rsid w:val="008B0D66"/>
    <w:rsid w:val="008B14C5"/>
    <w:rsid w:val="008B16F7"/>
    <w:rsid w:val="008B2500"/>
    <w:rsid w:val="008B2552"/>
    <w:rsid w:val="008B2836"/>
    <w:rsid w:val="008B2CB0"/>
    <w:rsid w:val="008B4201"/>
    <w:rsid w:val="008B4219"/>
    <w:rsid w:val="008B4285"/>
    <w:rsid w:val="008B4CAE"/>
    <w:rsid w:val="008B4CF1"/>
    <w:rsid w:val="008B50BA"/>
    <w:rsid w:val="008B5317"/>
    <w:rsid w:val="008B5940"/>
    <w:rsid w:val="008B59F1"/>
    <w:rsid w:val="008B5CA5"/>
    <w:rsid w:val="008B6001"/>
    <w:rsid w:val="008B64FD"/>
    <w:rsid w:val="008B66E8"/>
    <w:rsid w:val="008B6711"/>
    <w:rsid w:val="008B72F3"/>
    <w:rsid w:val="008B7544"/>
    <w:rsid w:val="008B7CCF"/>
    <w:rsid w:val="008B7FCC"/>
    <w:rsid w:val="008C0232"/>
    <w:rsid w:val="008C0A6A"/>
    <w:rsid w:val="008C1A7A"/>
    <w:rsid w:val="008C1E22"/>
    <w:rsid w:val="008C2707"/>
    <w:rsid w:val="008C294F"/>
    <w:rsid w:val="008C2CFE"/>
    <w:rsid w:val="008C2F12"/>
    <w:rsid w:val="008C32DE"/>
    <w:rsid w:val="008C37BB"/>
    <w:rsid w:val="008C39DD"/>
    <w:rsid w:val="008C4453"/>
    <w:rsid w:val="008C4508"/>
    <w:rsid w:val="008C48AB"/>
    <w:rsid w:val="008C4C5B"/>
    <w:rsid w:val="008C4C8A"/>
    <w:rsid w:val="008C5765"/>
    <w:rsid w:val="008C5C80"/>
    <w:rsid w:val="008C5F87"/>
    <w:rsid w:val="008C610A"/>
    <w:rsid w:val="008C6699"/>
    <w:rsid w:val="008C66B6"/>
    <w:rsid w:val="008C72A0"/>
    <w:rsid w:val="008C754F"/>
    <w:rsid w:val="008C7963"/>
    <w:rsid w:val="008C7B77"/>
    <w:rsid w:val="008D09FD"/>
    <w:rsid w:val="008D114B"/>
    <w:rsid w:val="008D1170"/>
    <w:rsid w:val="008D11CE"/>
    <w:rsid w:val="008D130B"/>
    <w:rsid w:val="008D1DFF"/>
    <w:rsid w:val="008D252C"/>
    <w:rsid w:val="008D2A63"/>
    <w:rsid w:val="008D31C7"/>
    <w:rsid w:val="008D351B"/>
    <w:rsid w:val="008D3D47"/>
    <w:rsid w:val="008D3DA7"/>
    <w:rsid w:val="008D41DE"/>
    <w:rsid w:val="008D421B"/>
    <w:rsid w:val="008D4CB6"/>
    <w:rsid w:val="008D5BCA"/>
    <w:rsid w:val="008D5CEA"/>
    <w:rsid w:val="008D64AB"/>
    <w:rsid w:val="008D66C3"/>
    <w:rsid w:val="008D7238"/>
    <w:rsid w:val="008D7379"/>
    <w:rsid w:val="008D74EB"/>
    <w:rsid w:val="008D78B9"/>
    <w:rsid w:val="008D7E13"/>
    <w:rsid w:val="008E009E"/>
    <w:rsid w:val="008E09C8"/>
    <w:rsid w:val="008E0D1B"/>
    <w:rsid w:val="008E0FE1"/>
    <w:rsid w:val="008E10A9"/>
    <w:rsid w:val="008E113D"/>
    <w:rsid w:val="008E1179"/>
    <w:rsid w:val="008E1A29"/>
    <w:rsid w:val="008E1A46"/>
    <w:rsid w:val="008E2C6C"/>
    <w:rsid w:val="008E2D7D"/>
    <w:rsid w:val="008E3833"/>
    <w:rsid w:val="008E3942"/>
    <w:rsid w:val="008E3F28"/>
    <w:rsid w:val="008E3F8A"/>
    <w:rsid w:val="008E40B6"/>
    <w:rsid w:val="008E40BD"/>
    <w:rsid w:val="008E47D1"/>
    <w:rsid w:val="008E4AF7"/>
    <w:rsid w:val="008E51EE"/>
    <w:rsid w:val="008E53B3"/>
    <w:rsid w:val="008E5454"/>
    <w:rsid w:val="008E5AFC"/>
    <w:rsid w:val="008E6AB8"/>
    <w:rsid w:val="008E6ABD"/>
    <w:rsid w:val="008E6BE7"/>
    <w:rsid w:val="008E70AF"/>
    <w:rsid w:val="008E74DB"/>
    <w:rsid w:val="008E751A"/>
    <w:rsid w:val="008E7BA4"/>
    <w:rsid w:val="008E7BF7"/>
    <w:rsid w:val="008E7C4F"/>
    <w:rsid w:val="008E7D9B"/>
    <w:rsid w:val="008F02DE"/>
    <w:rsid w:val="008F0B70"/>
    <w:rsid w:val="008F0FE3"/>
    <w:rsid w:val="008F1251"/>
    <w:rsid w:val="008F1891"/>
    <w:rsid w:val="008F1D9B"/>
    <w:rsid w:val="008F20A0"/>
    <w:rsid w:val="008F22BF"/>
    <w:rsid w:val="008F2747"/>
    <w:rsid w:val="008F2CDA"/>
    <w:rsid w:val="008F2D6F"/>
    <w:rsid w:val="008F3540"/>
    <w:rsid w:val="008F3C31"/>
    <w:rsid w:val="008F404A"/>
    <w:rsid w:val="008F44B6"/>
    <w:rsid w:val="008F463B"/>
    <w:rsid w:val="008F4834"/>
    <w:rsid w:val="008F5599"/>
    <w:rsid w:val="008F5BAC"/>
    <w:rsid w:val="008F618D"/>
    <w:rsid w:val="008F6730"/>
    <w:rsid w:val="008F68D7"/>
    <w:rsid w:val="008F71AA"/>
    <w:rsid w:val="008F7531"/>
    <w:rsid w:val="008F75B1"/>
    <w:rsid w:val="008F7626"/>
    <w:rsid w:val="008F77F6"/>
    <w:rsid w:val="008F7A99"/>
    <w:rsid w:val="008F7ABD"/>
    <w:rsid w:val="008F7BA5"/>
    <w:rsid w:val="009002E4"/>
    <w:rsid w:val="009009D6"/>
    <w:rsid w:val="00900AB5"/>
    <w:rsid w:val="00900B8D"/>
    <w:rsid w:val="00900F66"/>
    <w:rsid w:val="00901285"/>
    <w:rsid w:val="00901D89"/>
    <w:rsid w:val="009022B4"/>
    <w:rsid w:val="009025AC"/>
    <w:rsid w:val="00902A1E"/>
    <w:rsid w:val="00902C95"/>
    <w:rsid w:val="00902FC1"/>
    <w:rsid w:val="00903190"/>
    <w:rsid w:val="0090333E"/>
    <w:rsid w:val="0090386F"/>
    <w:rsid w:val="009042B7"/>
    <w:rsid w:val="00904790"/>
    <w:rsid w:val="00904833"/>
    <w:rsid w:val="00904841"/>
    <w:rsid w:val="00904956"/>
    <w:rsid w:val="0090495A"/>
    <w:rsid w:val="009049B6"/>
    <w:rsid w:val="00904ABE"/>
    <w:rsid w:val="00904C78"/>
    <w:rsid w:val="00905121"/>
    <w:rsid w:val="0090550F"/>
    <w:rsid w:val="00905761"/>
    <w:rsid w:val="00905DAB"/>
    <w:rsid w:val="00905E5B"/>
    <w:rsid w:val="009064C4"/>
    <w:rsid w:val="0090694E"/>
    <w:rsid w:val="009077A8"/>
    <w:rsid w:val="009078AC"/>
    <w:rsid w:val="0091017A"/>
    <w:rsid w:val="009104F7"/>
    <w:rsid w:val="00911208"/>
    <w:rsid w:val="009113C6"/>
    <w:rsid w:val="00911EC1"/>
    <w:rsid w:val="009130A0"/>
    <w:rsid w:val="0091382E"/>
    <w:rsid w:val="00913971"/>
    <w:rsid w:val="00913BF8"/>
    <w:rsid w:val="00913F8F"/>
    <w:rsid w:val="0091403A"/>
    <w:rsid w:val="0091422D"/>
    <w:rsid w:val="0091443D"/>
    <w:rsid w:val="00914A1F"/>
    <w:rsid w:val="00914BD9"/>
    <w:rsid w:val="00914D7E"/>
    <w:rsid w:val="00914FC0"/>
    <w:rsid w:val="009150F2"/>
    <w:rsid w:val="009156C2"/>
    <w:rsid w:val="0091590A"/>
    <w:rsid w:val="009165AA"/>
    <w:rsid w:val="0091695A"/>
    <w:rsid w:val="009169D4"/>
    <w:rsid w:val="00916A8E"/>
    <w:rsid w:val="00916BC4"/>
    <w:rsid w:val="00916EE7"/>
    <w:rsid w:val="00917398"/>
    <w:rsid w:val="00917890"/>
    <w:rsid w:val="00917F5E"/>
    <w:rsid w:val="00920FC9"/>
    <w:rsid w:val="00921074"/>
    <w:rsid w:val="009210C3"/>
    <w:rsid w:val="0092144A"/>
    <w:rsid w:val="00921512"/>
    <w:rsid w:val="0092158F"/>
    <w:rsid w:val="009218A0"/>
    <w:rsid w:val="00921F49"/>
    <w:rsid w:val="00922186"/>
    <w:rsid w:val="00922464"/>
    <w:rsid w:val="00923240"/>
    <w:rsid w:val="009234B0"/>
    <w:rsid w:val="0092351A"/>
    <w:rsid w:val="009236A1"/>
    <w:rsid w:val="00923B73"/>
    <w:rsid w:val="00923D63"/>
    <w:rsid w:val="0092433B"/>
    <w:rsid w:val="0092443A"/>
    <w:rsid w:val="009244E9"/>
    <w:rsid w:val="00924C2B"/>
    <w:rsid w:val="00924C46"/>
    <w:rsid w:val="00925002"/>
    <w:rsid w:val="009253CB"/>
    <w:rsid w:val="00925E53"/>
    <w:rsid w:val="00925E69"/>
    <w:rsid w:val="00926ABB"/>
    <w:rsid w:val="009275B9"/>
    <w:rsid w:val="009276AA"/>
    <w:rsid w:val="00930372"/>
    <w:rsid w:val="0093070B"/>
    <w:rsid w:val="009307D7"/>
    <w:rsid w:val="00930C98"/>
    <w:rsid w:val="00930DBA"/>
    <w:rsid w:val="009315D7"/>
    <w:rsid w:val="00931C03"/>
    <w:rsid w:val="00932524"/>
    <w:rsid w:val="009326E3"/>
    <w:rsid w:val="0093271D"/>
    <w:rsid w:val="00932775"/>
    <w:rsid w:val="00932F43"/>
    <w:rsid w:val="0093379C"/>
    <w:rsid w:val="00933A73"/>
    <w:rsid w:val="00933B4D"/>
    <w:rsid w:val="00933DEE"/>
    <w:rsid w:val="009344A4"/>
    <w:rsid w:val="00934655"/>
    <w:rsid w:val="00934692"/>
    <w:rsid w:val="00934842"/>
    <w:rsid w:val="00934B6E"/>
    <w:rsid w:val="00934DB8"/>
    <w:rsid w:val="00934FB9"/>
    <w:rsid w:val="00935317"/>
    <w:rsid w:val="009358D5"/>
    <w:rsid w:val="00935C4D"/>
    <w:rsid w:val="00935FFA"/>
    <w:rsid w:val="00936235"/>
    <w:rsid w:val="00936378"/>
    <w:rsid w:val="0093668D"/>
    <w:rsid w:val="009367DA"/>
    <w:rsid w:val="00936BA9"/>
    <w:rsid w:val="0093705B"/>
    <w:rsid w:val="00937F1B"/>
    <w:rsid w:val="0094003F"/>
    <w:rsid w:val="00940575"/>
    <w:rsid w:val="00941023"/>
    <w:rsid w:val="0094149D"/>
    <w:rsid w:val="009416B5"/>
    <w:rsid w:val="009417BB"/>
    <w:rsid w:val="00941C9F"/>
    <w:rsid w:val="00942508"/>
    <w:rsid w:val="0094313F"/>
    <w:rsid w:val="009436B4"/>
    <w:rsid w:val="00943F40"/>
    <w:rsid w:val="0094451C"/>
    <w:rsid w:val="00944672"/>
    <w:rsid w:val="009447BE"/>
    <w:rsid w:val="00945050"/>
    <w:rsid w:val="00945B57"/>
    <w:rsid w:val="00945BD6"/>
    <w:rsid w:val="00946DDC"/>
    <w:rsid w:val="0094755B"/>
    <w:rsid w:val="00947B0B"/>
    <w:rsid w:val="00950337"/>
    <w:rsid w:val="0095121B"/>
    <w:rsid w:val="0095184D"/>
    <w:rsid w:val="00951F5F"/>
    <w:rsid w:val="009522B6"/>
    <w:rsid w:val="0095289B"/>
    <w:rsid w:val="00952B89"/>
    <w:rsid w:val="00952CE5"/>
    <w:rsid w:val="00952FC8"/>
    <w:rsid w:val="0095311D"/>
    <w:rsid w:val="00953974"/>
    <w:rsid w:val="0095398D"/>
    <w:rsid w:val="009544AA"/>
    <w:rsid w:val="00954967"/>
    <w:rsid w:val="0095586A"/>
    <w:rsid w:val="00955BBA"/>
    <w:rsid w:val="00956AB9"/>
    <w:rsid w:val="00956F3B"/>
    <w:rsid w:val="0095704E"/>
    <w:rsid w:val="009575F4"/>
    <w:rsid w:val="009577C6"/>
    <w:rsid w:val="0096001F"/>
    <w:rsid w:val="00960091"/>
    <w:rsid w:val="00960339"/>
    <w:rsid w:val="009603C4"/>
    <w:rsid w:val="00960578"/>
    <w:rsid w:val="00960ACA"/>
    <w:rsid w:val="009612FD"/>
    <w:rsid w:val="00961E1A"/>
    <w:rsid w:val="00961FFB"/>
    <w:rsid w:val="0096253F"/>
    <w:rsid w:val="00962ADA"/>
    <w:rsid w:val="0096311D"/>
    <w:rsid w:val="00963174"/>
    <w:rsid w:val="00963AB3"/>
    <w:rsid w:val="009641A2"/>
    <w:rsid w:val="00965450"/>
    <w:rsid w:val="009654E4"/>
    <w:rsid w:val="00965736"/>
    <w:rsid w:val="00965F2B"/>
    <w:rsid w:val="00966345"/>
    <w:rsid w:val="009666BE"/>
    <w:rsid w:val="009668D6"/>
    <w:rsid w:val="00966DFC"/>
    <w:rsid w:val="00966E1C"/>
    <w:rsid w:val="00967104"/>
    <w:rsid w:val="00967376"/>
    <w:rsid w:val="009673B7"/>
    <w:rsid w:val="00967DCD"/>
    <w:rsid w:val="00967EAB"/>
    <w:rsid w:val="009702DC"/>
    <w:rsid w:val="009702E8"/>
    <w:rsid w:val="00970AA5"/>
    <w:rsid w:val="00970C47"/>
    <w:rsid w:val="0097115B"/>
    <w:rsid w:val="00971172"/>
    <w:rsid w:val="00971933"/>
    <w:rsid w:val="00971B03"/>
    <w:rsid w:val="00971FDF"/>
    <w:rsid w:val="00972691"/>
    <w:rsid w:val="009726EE"/>
    <w:rsid w:val="00972711"/>
    <w:rsid w:val="00972D28"/>
    <w:rsid w:val="00972DF8"/>
    <w:rsid w:val="00973460"/>
    <w:rsid w:val="00973A3C"/>
    <w:rsid w:val="00973E8F"/>
    <w:rsid w:val="00973FDF"/>
    <w:rsid w:val="00974697"/>
    <w:rsid w:val="00974C2B"/>
    <w:rsid w:val="00974C7F"/>
    <w:rsid w:val="009750D3"/>
    <w:rsid w:val="00975943"/>
    <w:rsid w:val="00975B57"/>
    <w:rsid w:val="00975BCA"/>
    <w:rsid w:val="00975CF0"/>
    <w:rsid w:val="00975F94"/>
    <w:rsid w:val="009760AB"/>
    <w:rsid w:val="00976F14"/>
    <w:rsid w:val="00976F97"/>
    <w:rsid w:val="00977080"/>
    <w:rsid w:val="00977106"/>
    <w:rsid w:val="00977E9E"/>
    <w:rsid w:val="00980BC4"/>
    <w:rsid w:val="00981307"/>
    <w:rsid w:val="0098130F"/>
    <w:rsid w:val="00981740"/>
    <w:rsid w:val="009817AD"/>
    <w:rsid w:val="00981D8E"/>
    <w:rsid w:val="00981F71"/>
    <w:rsid w:val="00982079"/>
    <w:rsid w:val="009821B5"/>
    <w:rsid w:val="009821D3"/>
    <w:rsid w:val="00982265"/>
    <w:rsid w:val="00982647"/>
    <w:rsid w:val="00982C50"/>
    <w:rsid w:val="00982C85"/>
    <w:rsid w:val="00982E3C"/>
    <w:rsid w:val="00982FEE"/>
    <w:rsid w:val="00983028"/>
    <w:rsid w:val="009836CF"/>
    <w:rsid w:val="009836D7"/>
    <w:rsid w:val="00983C16"/>
    <w:rsid w:val="00983E09"/>
    <w:rsid w:val="00984161"/>
    <w:rsid w:val="00984DAF"/>
    <w:rsid w:val="00985106"/>
    <w:rsid w:val="0098560F"/>
    <w:rsid w:val="00985813"/>
    <w:rsid w:val="00985F96"/>
    <w:rsid w:val="009867D6"/>
    <w:rsid w:val="00986A61"/>
    <w:rsid w:val="00986D70"/>
    <w:rsid w:val="00987104"/>
    <w:rsid w:val="0098733C"/>
    <w:rsid w:val="009903C8"/>
    <w:rsid w:val="0099046B"/>
    <w:rsid w:val="009905FF"/>
    <w:rsid w:val="009907B7"/>
    <w:rsid w:val="00990CB6"/>
    <w:rsid w:val="009918A0"/>
    <w:rsid w:val="00992197"/>
    <w:rsid w:val="009926A2"/>
    <w:rsid w:val="00992CF2"/>
    <w:rsid w:val="00992D64"/>
    <w:rsid w:val="00992D73"/>
    <w:rsid w:val="009931A3"/>
    <w:rsid w:val="00994EF3"/>
    <w:rsid w:val="00995F0C"/>
    <w:rsid w:val="00996859"/>
    <w:rsid w:val="00996A1D"/>
    <w:rsid w:val="00996D49"/>
    <w:rsid w:val="00996F7F"/>
    <w:rsid w:val="0099744B"/>
    <w:rsid w:val="00997A71"/>
    <w:rsid w:val="00997A8E"/>
    <w:rsid w:val="00997FE3"/>
    <w:rsid w:val="009A0A8E"/>
    <w:rsid w:val="009A0AB1"/>
    <w:rsid w:val="009A0B39"/>
    <w:rsid w:val="009A0E32"/>
    <w:rsid w:val="009A1211"/>
    <w:rsid w:val="009A1615"/>
    <w:rsid w:val="009A1E9F"/>
    <w:rsid w:val="009A2268"/>
    <w:rsid w:val="009A22BA"/>
    <w:rsid w:val="009A25CD"/>
    <w:rsid w:val="009A2616"/>
    <w:rsid w:val="009A324E"/>
    <w:rsid w:val="009A32F8"/>
    <w:rsid w:val="009A39B8"/>
    <w:rsid w:val="009A3FCE"/>
    <w:rsid w:val="009A41F1"/>
    <w:rsid w:val="009A4688"/>
    <w:rsid w:val="009A4C21"/>
    <w:rsid w:val="009A5491"/>
    <w:rsid w:val="009A5B12"/>
    <w:rsid w:val="009A62D3"/>
    <w:rsid w:val="009A66FA"/>
    <w:rsid w:val="009A7423"/>
    <w:rsid w:val="009A76C4"/>
    <w:rsid w:val="009A76EE"/>
    <w:rsid w:val="009A78B3"/>
    <w:rsid w:val="009A7DDA"/>
    <w:rsid w:val="009B0480"/>
    <w:rsid w:val="009B04A3"/>
    <w:rsid w:val="009B04AC"/>
    <w:rsid w:val="009B0723"/>
    <w:rsid w:val="009B0882"/>
    <w:rsid w:val="009B0C48"/>
    <w:rsid w:val="009B136E"/>
    <w:rsid w:val="009B184F"/>
    <w:rsid w:val="009B1863"/>
    <w:rsid w:val="009B1ADE"/>
    <w:rsid w:val="009B266E"/>
    <w:rsid w:val="009B269E"/>
    <w:rsid w:val="009B2B75"/>
    <w:rsid w:val="009B2D35"/>
    <w:rsid w:val="009B300F"/>
    <w:rsid w:val="009B35A9"/>
    <w:rsid w:val="009B38C0"/>
    <w:rsid w:val="009B391F"/>
    <w:rsid w:val="009B3E0E"/>
    <w:rsid w:val="009B3F80"/>
    <w:rsid w:val="009B44AB"/>
    <w:rsid w:val="009B4849"/>
    <w:rsid w:val="009B55A1"/>
    <w:rsid w:val="009B59C9"/>
    <w:rsid w:val="009B5B3B"/>
    <w:rsid w:val="009B5C31"/>
    <w:rsid w:val="009B6640"/>
    <w:rsid w:val="009B6F06"/>
    <w:rsid w:val="009B7A63"/>
    <w:rsid w:val="009B7C29"/>
    <w:rsid w:val="009C0072"/>
    <w:rsid w:val="009C0A0F"/>
    <w:rsid w:val="009C0B3D"/>
    <w:rsid w:val="009C1042"/>
    <w:rsid w:val="009C1210"/>
    <w:rsid w:val="009C1424"/>
    <w:rsid w:val="009C16E4"/>
    <w:rsid w:val="009C1787"/>
    <w:rsid w:val="009C19E6"/>
    <w:rsid w:val="009C1AA2"/>
    <w:rsid w:val="009C20D5"/>
    <w:rsid w:val="009C2A6C"/>
    <w:rsid w:val="009C39AC"/>
    <w:rsid w:val="009C41EB"/>
    <w:rsid w:val="009C4ABA"/>
    <w:rsid w:val="009C5391"/>
    <w:rsid w:val="009C5392"/>
    <w:rsid w:val="009C569E"/>
    <w:rsid w:val="009C5C82"/>
    <w:rsid w:val="009C5CE7"/>
    <w:rsid w:val="009C60E8"/>
    <w:rsid w:val="009C633B"/>
    <w:rsid w:val="009C7228"/>
    <w:rsid w:val="009C77E9"/>
    <w:rsid w:val="009C784E"/>
    <w:rsid w:val="009C7D20"/>
    <w:rsid w:val="009C7D84"/>
    <w:rsid w:val="009D05E1"/>
    <w:rsid w:val="009D09AF"/>
    <w:rsid w:val="009D0A81"/>
    <w:rsid w:val="009D0C63"/>
    <w:rsid w:val="009D0EBA"/>
    <w:rsid w:val="009D1F05"/>
    <w:rsid w:val="009D2880"/>
    <w:rsid w:val="009D28CC"/>
    <w:rsid w:val="009D2A19"/>
    <w:rsid w:val="009D3449"/>
    <w:rsid w:val="009D3DE4"/>
    <w:rsid w:val="009D4456"/>
    <w:rsid w:val="009D4785"/>
    <w:rsid w:val="009D487C"/>
    <w:rsid w:val="009D4CAA"/>
    <w:rsid w:val="009D4FE2"/>
    <w:rsid w:val="009D5B1D"/>
    <w:rsid w:val="009D5CE3"/>
    <w:rsid w:val="009D6467"/>
    <w:rsid w:val="009D64E3"/>
    <w:rsid w:val="009D650E"/>
    <w:rsid w:val="009D6853"/>
    <w:rsid w:val="009D68A8"/>
    <w:rsid w:val="009D6BFC"/>
    <w:rsid w:val="009D6D82"/>
    <w:rsid w:val="009D6F74"/>
    <w:rsid w:val="009D723D"/>
    <w:rsid w:val="009D732E"/>
    <w:rsid w:val="009D7439"/>
    <w:rsid w:val="009D7463"/>
    <w:rsid w:val="009D7817"/>
    <w:rsid w:val="009E058F"/>
    <w:rsid w:val="009E117F"/>
    <w:rsid w:val="009E12B5"/>
    <w:rsid w:val="009E13E8"/>
    <w:rsid w:val="009E1579"/>
    <w:rsid w:val="009E1B47"/>
    <w:rsid w:val="009E2400"/>
    <w:rsid w:val="009E25CF"/>
    <w:rsid w:val="009E267F"/>
    <w:rsid w:val="009E27F0"/>
    <w:rsid w:val="009E2AE8"/>
    <w:rsid w:val="009E2F4F"/>
    <w:rsid w:val="009E437C"/>
    <w:rsid w:val="009E4B73"/>
    <w:rsid w:val="009E4FF6"/>
    <w:rsid w:val="009E625B"/>
    <w:rsid w:val="009E6EE5"/>
    <w:rsid w:val="009E6FE0"/>
    <w:rsid w:val="009E795F"/>
    <w:rsid w:val="009E7FA2"/>
    <w:rsid w:val="009F06BF"/>
    <w:rsid w:val="009F0A5B"/>
    <w:rsid w:val="009F0E4B"/>
    <w:rsid w:val="009F1413"/>
    <w:rsid w:val="009F155F"/>
    <w:rsid w:val="009F160F"/>
    <w:rsid w:val="009F17F8"/>
    <w:rsid w:val="009F1853"/>
    <w:rsid w:val="009F1AC4"/>
    <w:rsid w:val="009F1E64"/>
    <w:rsid w:val="009F2EA7"/>
    <w:rsid w:val="009F2EDC"/>
    <w:rsid w:val="009F3197"/>
    <w:rsid w:val="009F31C2"/>
    <w:rsid w:val="009F3D17"/>
    <w:rsid w:val="009F4911"/>
    <w:rsid w:val="009F4ADB"/>
    <w:rsid w:val="009F54D4"/>
    <w:rsid w:val="009F5AE4"/>
    <w:rsid w:val="009F619D"/>
    <w:rsid w:val="009F6479"/>
    <w:rsid w:val="009F6577"/>
    <w:rsid w:val="009F6D04"/>
    <w:rsid w:val="009F6D95"/>
    <w:rsid w:val="009F6F9F"/>
    <w:rsid w:val="009F7428"/>
    <w:rsid w:val="009F7CC3"/>
    <w:rsid w:val="00A000C8"/>
    <w:rsid w:val="00A002D4"/>
    <w:rsid w:val="00A00562"/>
    <w:rsid w:val="00A007D1"/>
    <w:rsid w:val="00A008FD"/>
    <w:rsid w:val="00A00D5B"/>
    <w:rsid w:val="00A01170"/>
    <w:rsid w:val="00A0209B"/>
    <w:rsid w:val="00A021A0"/>
    <w:rsid w:val="00A02278"/>
    <w:rsid w:val="00A02783"/>
    <w:rsid w:val="00A02F8D"/>
    <w:rsid w:val="00A036CD"/>
    <w:rsid w:val="00A03B9C"/>
    <w:rsid w:val="00A03D2A"/>
    <w:rsid w:val="00A03FCB"/>
    <w:rsid w:val="00A04049"/>
    <w:rsid w:val="00A04295"/>
    <w:rsid w:val="00A0482A"/>
    <w:rsid w:val="00A04E62"/>
    <w:rsid w:val="00A04FBD"/>
    <w:rsid w:val="00A055CF"/>
    <w:rsid w:val="00A0596D"/>
    <w:rsid w:val="00A05DCB"/>
    <w:rsid w:val="00A064CE"/>
    <w:rsid w:val="00A06523"/>
    <w:rsid w:val="00A065FF"/>
    <w:rsid w:val="00A06BE7"/>
    <w:rsid w:val="00A06E27"/>
    <w:rsid w:val="00A06F3F"/>
    <w:rsid w:val="00A07025"/>
    <w:rsid w:val="00A07030"/>
    <w:rsid w:val="00A071B5"/>
    <w:rsid w:val="00A07AD7"/>
    <w:rsid w:val="00A1006D"/>
    <w:rsid w:val="00A11906"/>
    <w:rsid w:val="00A119A2"/>
    <w:rsid w:val="00A11BFE"/>
    <w:rsid w:val="00A1211F"/>
    <w:rsid w:val="00A124FD"/>
    <w:rsid w:val="00A128BB"/>
    <w:rsid w:val="00A12DED"/>
    <w:rsid w:val="00A12E7E"/>
    <w:rsid w:val="00A139F4"/>
    <w:rsid w:val="00A13B35"/>
    <w:rsid w:val="00A13D50"/>
    <w:rsid w:val="00A142DA"/>
    <w:rsid w:val="00A14902"/>
    <w:rsid w:val="00A14AC4"/>
    <w:rsid w:val="00A14C46"/>
    <w:rsid w:val="00A1572C"/>
    <w:rsid w:val="00A15910"/>
    <w:rsid w:val="00A15D24"/>
    <w:rsid w:val="00A15E78"/>
    <w:rsid w:val="00A15E85"/>
    <w:rsid w:val="00A16138"/>
    <w:rsid w:val="00A16315"/>
    <w:rsid w:val="00A167F6"/>
    <w:rsid w:val="00A16930"/>
    <w:rsid w:val="00A16E67"/>
    <w:rsid w:val="00A17024"/>
    <w:rsid w:val="00A171B6"/>
    <w:rsid w:val="00A17759"/>
    <w:rsid w:val="00A1795A"/>
    <w:rsid w:val="00A2014B"/>
    <w:rsid w:val="00A2024F"/>
    <w:rsid w:val="00A20445"/>
    <w:rsid w:val="00A2061A"/>
    <w:rsid w:val="00A20709"/>
    <w:rsid w:val="00A21B45"/>
    <w:rsid w:val="00A21CC6"/>
    <w:rsid w:val="00A22587"/>
    <w:rsid w:val="00A23DEF"/>
    <w:rsid w:val="00A2429A"/>
    <w:rsid w:val="00A24952"/>
    <w:rsid w:val="00A24A07"/>
    <w:rsid w:val="00A254BE"/>
    <w:rsid w:val="00A25AA1"/>
    <w:rsid w:val="00A25FB6"/>
    <w:rsid w:val="00A26149"/>
    <w:rsid w:val="00A26181"/>
    <w:rsid w:val="00A26BB9"/>
    <w:rsid w:val="00A26CB7"/>
    <w:rsid w:val="00A26D0C"/>
    <w:rsid w:val="00A27297"/>
    <w:rsid w:val="00A27306"/>
    <w:rsid w:val="00A27312"/>
    <w:rsid w:val="00A31870"/>
    <w:rsid w:val="00A3190F"/>
    <w:rsid w:val="00A31B14"/>
    <w:rsid w:val="00A323FD"/>
    <w:rsid w:val="00A324F6"/>
    <w:rsid w:val="00A32569"/>
    <w:rsid w:val="00A3294B"/>
    <w:rsid w:val="00A32B3F"/>
    <w:rsid w:val="00A32DF6"/>
    <w:rsid w:val="00A32FE3"/>
    <w:rsid w:val="00A3444F"/>
    <w:rsid w:val="00A346AF"/>
    <w:rsid w:val="00A34845"/>
    <w:rsid w:val="00A34931"/>
    <w:rsid w:val="00A349C9"/>
    <w:rsid w:val="00A34A0C"/>
    <w:rsid w:val="00A34DDC"/>
    <w:rsid w:val="00A3553D"/>
    <w:rsid w:val="00A35C31"/>
    <w:rsid w:val="00A35F5C"/>
    <w:rsid w:val="00A35FAA"/>
    <w:rsid w:val="00A36C20"/>
    <w:rsid w:val="00A370CF"/>
    <w:rsid w:val="00A3797C"/>
    <w:rsid w:val="00A37B74"/>
    <w:rsid w:val="00A37BE5"/>
    <w:rsid w:val="00A405C2"/>
    <w:rsid w:val="00A40A5D"/>
    <w:rsid w:val="00A40EB4"/>
    <w:rsid w:val="00A410C7"/>
    <w:rsid w:val="00A413BF"/>
    <w:rsid w:val="00A41ADF"/>
    <w:rsid w:val="00A4219D"/>
    <w:rsid w:val="00A426B2"/>
    <w:rsid w:val="00A428B0"/>
    <w:rsid w:val="00A42C08"/>
    <w:rsid w:val="00A432B1"/>
    <w:rsid w:val="00A43595"/>
    <w:rsid w:val="00A439DC"/>
    <w:rsid w:val="00A44479"/>
    <w:rsid w:val="00A470E5"/>
    <w:rsid w:val="00A47590"/>
    <w:rsid w:val="00A47FB5"/>
    <w:rsid w:val="00A501BA"/>
    <w:rsid w:val="00A514A7"/>
    <w:rsid w:val="00A515BB"/>
    <w:rsid w:val="00A51762"/>
    <w:rsid w:val="00A51763"/>
    <w:rsid w:val="00A519A1"/>
    <w:rsid w:val="00A51C3B"/>
    <w:rsid w:val="00A520D4"/>
    <w:rsid w:val="00A5219F"/>
    <w:rsid w:val="00A52545"/>
    <w:rsid w:val="00A525AA"/>
    <w:rsid w:val="00A5279C"/>
    <w:rsid w:val="00A53BEE"/>
    <w:rsid w:val="00A53DD3"/>
    <w:rsid w:val="00A54015"/>
    <w:rsid w:val="00A54066"/>
    <w:rsid w:val="00A540A0"/>
    <w:rsid w:val="00A545CE"/>
    <w:rsid w:val="00A54886"/>
    <w:rsid w:val="00A5498A"/>
    <w:rsid w:val="00A54B7A"/>
    <w:rsid w:val="00A553A1"/>
    <w:rsid w:val="00A55920"/>
    <w:rsid w:val="00A55AF4"/>
    <w:rsid w:val="00A55B51"/>
    <w:rsid w:val="00A56BCA"/>
    <w:rsid w:val="00A56F8F"/>
    <w:rsid w:val="00A57084"/>
    <w:rsid w:val="00A573C2"/>
    <w:rsid w:val="00A57640"/>
    <w:rsid w:val="00A6030C"/>
    <w:rsid w:val="00A6097F"/>
    <w:rsid w:val="00A60E31"/>
    <w:rsid w:val="00A60EE3"/>
    <w:rsid w:val="00A61545"/>
    <w:rsid w:val="00A61BAD"/>
    <w:rsid w:val="00A61E3C"/>
    <w:rsid w:val="00A625CC"/>
    <w:rsid w:val="00A62FCF"/>
    <w:rsid w:val="00A630AB"/>
    <w:rsid w:val="00A635D2"/>
    <w:rsid w:val="00A63647"/>
    <w:rsid w:val="00A6399F"/>
    <w:rsid w:val="00A6403E"/>
    <w:rsid w:val="00A6429E"/>
    <w:rsid w:val="00A6431B"/>
    <w:rsid w:val="00A64ABE"/>
    <w:rsid w:val="00A64D09"/>
    <w:rsid w:val="00A64ED2"/>
    <w:rsid w:val="00A65049"/>
    <w:rsid w:val="00A651B7"/>
    <w:rsid w:val="00A6562D"/>
    <w:rsid w:val="00A65649"/>
    <w:rsid w:val="00A66336"/>
    <w:rsid w:val="00A66EE4"/>
    <w:rsid w:val="00A6754E"/>
    <w:rsid w:val="00A67948"/>
    <w:rsid w:val="00A67C34"/>
    <w:rsid w:val="00A700DC"/>
    <w:rsid w:val="00A7035A"/>
    <w:rsid w:val="00A7039F"/>
    <w:rsid w:val="00A70E94"/>
    <w:rsid w:val="00A7112D"/>
    <w:rsid w:val="00A7150B"/>
    <w:rsid w:val="00A71692"/>
    <w:rsid w:val="00A717F4"/>
    <w:rsid w:val="00A718AC"/>
    <w:rsid w:val="00A72474"/>
    <w:rsid w:val="00A72BC6"/>
    <w:rsid w:val="00A7313F"/>
    <w:rsid w:val="00A7325B"/>
    <w:rsid w:val="00A73318"/>
    <w:rsid w:val="00A73472"/>
    <w:rsid w:val="00A7426C"/>
    <w:rsid w:val="00A7431D"/>
    <w:rsid w:val="00A74325"/>
    <w:rsid w:val="00A74341"/>
    <w:rsid w:val="00A74597"/>
    <w:rsid w:val="00A74BD9"/>
    <w:rsid w:val="00A74DB9"/>
    <w:rsid w:val="00A75AEF"/>
    <w:rsid w:val="00A76798"/>
    <w:rsid w:val="00A76B2A"/>
    <w:rsid w:val="00A76B78"/>
    <w:rsid w:val="00A76D94"/>
    <w:rsid w:val="00A76F20"/>
    <w:rsid w:val="00A77467"/>
    <w:rsid w:val="00A774CC"/>
    <w:rsid w:val="00A775AA"/>
    <w:rsid w:val="00A7790E"/>
    <w:rsid w:val="00A779E6"/>
    <w:rsid w:val="00A808F0"/>
    <w:rsid w:val="00A80C81"/>
    <w:rsid w:val="00A80F7A"/>
    <w:rsid w:val="00A80F90"/>
    <w:rsid w:val="00A813AC"/>
    <w:rsid w:val="00A81565"/>
    <w:rsid w:val="00A8160B"/>
    <w:rsid w:val="00A81B10"/>
    <w:rsid w:val="00A81FB2"/>
    <w:rsid w:val="00A82139"/>
    <w:rsid w:val="00A8228C"/>
    <w:rsid w:val="00A8274E"/>
    <w:rsid w:val="00A8293B"/>
    <w:rsid w:val="00A82AC5"/>
    <w:rsid w:val="00A8323C"/>
    <w:rsid w:val="00A8367F"/>
    <w:rsid w:val="00A83B0B"/>
    <w:rsid w:val="00A83E30"/>
    <w:rsid w:val="00A8418B"/>
    <w:rsid w:val="00A842B3"/>
    <w:rsid w:val="00A849E5"/>
    <w:rsid w:val="00A84A8A"/>
    <w:rsid w:val="00A84C8A"/>
    <w:rsid w:val="00A85598"/>
    <w:rsid w:val="00A85635"/>
    <w:rsid w:val="00A859F6"/>
    <w:rsid w:val="00A8604B"/>
    <w:rsid w:val="00A860C2"/>
    <w:rsid w:val="00A86197"/>
    <w:rsid w:val="00A8697F"/>
    <w:rsid w:val="00A86994"/>
    <w:rsid w:val="00A86A44"/>
    <w:rsid w:val="00A86A48"/>
    <w:rsid w:val="00A86D88"/>
    <w:rsid w:val="00A86EAD"/>
    <w:rsid w:val="00A87392"/>
    <w:rsid w:val="00A877FE"/>
    <w:rsid w:val="00A87C40"/>
    <w:rsid w:val="00A9029C"/>
    <w:rsid w:val="00A904AC"/>
    <w:rsid w:val="00A905D2"/>
    <w:rsid w:val="00A905F0"/>
    <w:rsid w:val="00A90C32"/>
    <w:rsid w:val="00A91311"/>
    <w:rsid w:val="00A9175A"/>
    <w:rsid w:val="00A91824"/>
    <w:rsid w:val="00A91AC0"/>
    <w:rsid w:val="00A92E9D"/>
    <w:rsid w:val="00A92FAB"/>
    <w:rsid w:val="00A93601"/>
    <w:rsid w:val="00A93777"/>
    <w:rsid w:val="00A93C6A"/>
    <w:rsid w:val="00A93F54"/>
    <w:rsid w:val="00A94071"/>
    <w:rsid w:val="00A94317"/>
    <w:rsid w:val="00A9485C"/>
    <w:rsid w:val="00A949A8"/>
    <w:rsid w:val="00A952BB"/>
    <w:rsid w:val="00A95746"/>
    <w:rsid w:val="00A958A0"/>
    <w:rsid w:val="00A95A21"/>
    <w:rsid w:val="00A96481"/>
    <w:rsid w:val="00A96C94"/>
    <w:rsid w:val="00A96D42"/>
    <w:rsid w:val="00A9705B"/>
    <w:rsid w:val="00A97447"/>
    <w:rsid w:val="00A97695"/>
    <w:rsid w:val="00A97B9F"/>
    <w:rsid w:val="00AA0A3B"/>
    <w:rsid w:val="00AA10AA"/>
    <w:rsid w:val="00AA17A1"/>
    <w:rsid w:val="00AA17BE"/>
    <w:rsid w:val="00AA1A89"/>
    <w:rsid w:val="00AA1D69"/>
    <w:rsid w:val="00AA1EA3"/>
    <w:rsid w:val="00AA1EC2"/>
    <w:rsid w:val="00AA2C46"/>
    <w:rsid w:val="00AA38C2"/>
    <w:rsid w:val="00AA3A7B"/>
    <w:rsid w:val="00AA3DA8"/>
    <w:rsid w:val="00AA43C7"/>
    <w:rsid w:val="00AA4507"/>
    <w:rsid w:val="00AA52C1"/>
    <w:rsid w:val="00AA53E6"/>
    <w:rsid w:val="00AA586E"/>
    <w:rsid w:val="00AA59A5"/>
    <w:rsid w:val="00AA5CA3"/>
    <w:rsid w:val="00AA6259"/>
    <w:rsid w:val="00AA62B1"/>
    <w:rsid w:val="00AA6919"/>
    <w:rsid w:val="00AA6A5E"/>
    <w:rsid w:val="00AA7428"/>
    <w:rsid w:val="00AA7634"/>
    <w:rsid w:val="00AA7B3B"/>
    <w:rsid w:val="00AB082E"/>
    <w:rsid w:val="00AB09DF"/>
    <w:rsid w:val="00AB0AD0"/>
    <w:rsid w:val="00AB111C"/>
    <w:rsid w:val="00AB169D"/>
    <w:rsid w:val="00AB2080"/>
    <w:rsid w:val="00AB21FE"/>
    <w:rsid w:val="00AB2360"/>
    <w:rsid w:val="00AB2519"/>
    <w:rsid w:val="00AB28F0"/>
    <w:rsid w:val="00AB2A2E"/>
    <w:rsid w:val="00AB2E1E"/>
    <w:rsid w:val="00AB2EC7"/>
    <w:rsid w:val="00AB3343"/>
    <w:rsid w:val="00AB38FC"/>
    <w:rsid w:val="00AB44E2"/>
    <w:rsid w:val="00AB4A58"/>
    <w:rsid w:val="00AB4B57"/>
    <w:rsid w:val="00AB4D28"/>
    <w:rsid w:val="00AB4E77"/>
    <w:rsid w:val="00AB4EBA"/>
    <w:rsid w:val="00AB5380"/>
    <w:rsid w:val="00AB5755"/>
    <w:rsid w:val="00AB58A0"/>
    <w:rsid w:val="00AB6525"/>
    <w:rsid w:val="00AB6FD3"/>
    <w:rsid w:val="00AB7385"/>
    <w:rsid w:val="00AB7B4B"/>
    <w:rsid w:val="00AB7C24"/>
    <w:rsid w:val="00AB7FA3"/>
    <w:rsid w:val="00AC07FD"/>
    <w:rsid w:val="00AC091A"/>
    <w:rsid w:val="00AC1402"/>
    <w:rsid w:val="00AC1551"/>
    <w:rsid w:val="00AC193C"/>
    <w:rsid w:val="00AC1A6B"/>
    <w:rsid w:val="00AC1EEC"/>
    <w:rsid w:val="00AC2755"/>
    <w:rsid w:val="00AC2BC2"/>
    <w:rsid w:val="00AC2BF9"/>
    <w:rsid w:val="00AC2F0D"/>
    <w:rsid w:val="00AC3688"/>
    <w:rsid w:val="00AC36F9"/>
    <w:rsid w:val="00AC3876"/>
    <w:rsid w:val="00AC3DF1"/>
    <w:rsid w:val="00AC3E32"/>
    <w:rsid w:val="00AC43A0"/>
    <w:rsid w:val="00AC4686"/>
    <w:rsid w:val="00AC47E3"/>
    <w:rsid w:val="00AC4A24"/>
    <w:rsid w:val="00AC500E"/>
    <w:rsid w:val="00AC52AE"/>
    <w:rsid w:val="00AC55EB"/>
    <w:rsid w:val="00AC5786"/>
    <w:rsid w:val="00AC5A37"/>
    <w:rsid w:val="00AC627E"/>
    <w:rsid w:val="00AC655A"/>
    <w:rsid w:val="00AC6650"/>
    <w:rsid w:val="00AC67FE"/>
    <w:rsid w:val="00AC6A49"/>
    <w:rsid w:val="00AC6D0E"/>
    <w:rsid w:val="00AC6EDA"/>
    <w:rsid w:val="00AC7457"/>
    <w:rsid w:val="00AC7A9C"/>
    <w:rsid w:val="00AC7BB5"/>
    <w:rsid w:val="00AC7F38"/>
    <w:rsid w:val="00AD002F"/>
    <w:rsid w:val="00AD053A"/>
    <w:rsid w:val="00AD0D09"/>
    <w:rsid w:val="00AD0D40"/>
    <w:rsid w:val="00AD0F03"/>
    <w:rsid w:val="00AD0FE0"/>
    <w:rsid w:val="00AD1687"/>
    <w:rsid w:val="00AD24A2"/>
    <w:rsid w:val="00AD2A92"/>
    <w:rsid w:val="00AD2B00"/>
    <w:rsid w:val="00AD2F90"/>
    <w:rsid w:val="00AD35CF"/>
    <w:rsid w:val="00AD3B2B"/>
    <w:rsid w:val="00AD442D"/>
    <w:rsid w:val="00AD4800"/>
    <w:rsid w:val="00AD4C6E"/>
    <w:rsid w:val="00AD5077"/>
    <w:rsid w:val="00AD518A"/>
    <w:rsid w:val="00AD6684"/>
    <w:rsid w:val="00AD670A"/>
    <w:rsid w:val="00AD6A5B"/>
    <w:rsid w:val="00AD6F65"/>
    <w:rsid w:val="00AD7620"/>
    <w:rsid w:val="00AD7642"/>
    <w:rsid w:val="00AD76D7"/>
    <w:rsid w:val="00AD7A98"/>
    <w:rsid w:val="00AD7EAC"/>
    <w:rsid w:val="00AD7ED4"/>
    <w:rsid w:val="00AE014E"/>
    <w:rsid w:val="00AE0498"/>
    <w:rsid w:val="00AE0538"/>
    <w:rsid w:val="00AE0681"/>
    <w:rsid w:val="00AE1BF5"/>
    <w:rsid w:val="00AE23D4"/>
    <w:rsid w:val="00AE246F"/>
    <w:rsid w:val="00AE2557"/>
    <w:rsid w:val="00AE26C0"/>
    <w:rsid w:val="00AE27C4"/>
    <w:rsid w:val="00AE2949"/>
    <w:rsid w:val="00AE320F"/>
    <w:rsid w:val="00AE3DEF"/>
    <w:rsid w:val="00AE3E4B"/>
    <w:rsid w:val="00AE40ED"/>
    <w:rsid w:val="00AE47C1"/>
    <w:rsid w:val="00AE4AA8"/>
    <w:rsid w:val="00AE53B1"/>
    <w:rsid w:val="00AE5B4A"/>
    <w:rsid w:val="00AE6105"/>
    <w:rsid w:val="00AE67D7"/>
    <w:rsid w:val="00AE67E1"/>
    <w:rsid w:val="00AE6D34"/>
    <w:rsid w:val="00AE6D9D"/>
    <w:rsid w:val="00AE7116"/>
    <w:rsid w:val="00AE7145"/>
    <w:rsid w:val="00AE7175"/>
    <w:rsid w:val="00AE7D74"/>
    <w:rsid w:val="00AF0025"/>
    <w:rsid w:val="00AF05DF"/>
    <w:rsid w:val="00AF11DD"/>
    <w:rsid w:val="00AF1714"/>
    <w:rsid w:val="00AF1854"/>
    <w:rsid w:val="00AF1B41"/>
    <w:rsid w:val="00AF211B"/>
    <w:rsid w:val="00AF2AB5"/>
    <w:rsid w:val="00AF2C39"/>
    <w:rsid w:val="00AF2D50"/>
    <w:rsid w:val="00AF2D9C"/>
    <w:rsid w:val="00AF2EC5"/>
    <w:rsid w:val="00AF310B"/>
    <w:rsid w:val="00AF3168"/>
    <w:rsid w:val="00AF3A53"/>
    <w:rsid w:val="00AF417B"/>
    <w:rsid w:val="00AF4401"/>
    <w:rsid w:val="00AF4488"/>
    <w:rsid w:val="00AF497D"/>
    <w:rsid w:val="00AF4BBF"/>
    <w:rsid w:val="00AF4D2E"/>
    <w:rsid w:val="00AF55DA"/>
    <w:rsid w:val="00AF57C3"/>
    <w:rsid w:val="00AF5B1F"/>
    <w:rsid w:val="00AF604A"/>
    <w:rsid w:val="00AF6AAB"/>
    <w:rsid w:val="00AF6ACB"/>
    <w:rsid w:val="00AF7178"/>
    <w:rsid w:val="00AF720E"/>
    <w:rsid w:val="00AF79D5"/>
    <w:rsid w:val="00AF7A9B"/>
    <w:rsid w:val="00AF7B2E"/>
    <w:rsid w:val="00AF7CF8"/>
    <w:rsid w:val="00B00084"/>
    <w:rsid w:val="00B004F4"/>
    <w:rsid w:val="00B01276"/>
    <w:rsid w:val="00B013F2"/>
    <w:rsid w:val="00B019E0"/>
    <w:rsid w:val="00B01B9C"/>
    <w:rsid w:val="00B02556"/>
    <w:rsid w:val="00B034FC"/>
    <w:rsid w:val="00B03E05"/>
    <w:rsid w:val="00B040E9"/>
    <w:rsid w:val="00B04C16"/>
    <w:rsid w:val="00B04E65"/>
    <w:rsid w:val="00B0586F"/>
    <w:rsid w:val="00B05B22"/>
    <w:rsid w:val="00B0643E"/>
    <w:rsid w:val="00B064F9"/>
    <w:rsid w:val="00B06A14"/>
    <w:rsid w:val="00B06AB5"/>
    <w:rsid w:val="00B0758F"/>
    <w:rsid w:val="00B075DC"/>
    <w:rsid w:val="00B07EEE"/>
    <w:rsid w:val="00B1036B"/>
    <w:rsid w:val="00B104BE"/>
    <w:rsid w:val="00B1095B"/>
    <w:rsid w:val="00B11436"/>
    <w:rsid w:val="00B116C4"/>
    <w:rsid w:val="00B1174A"/>
    <w:rsid w:val="00B11B59"/>
    <w:rsid w:val="00B11B63"/>
    <w:rsid w:val="00B12641"/>
    <w:rsid w:val="00B126CA"/>
    <w:rsid w:val="00B128FF"/>
    <w:rsid w:val="00B1309A"/>
    <w:rsid w:val="00B13106"/>
    <w:rsid w:val="00B135E0"/>
    <w:rsid w:val="00B1375F"/>
    <w:rsid w:val="00B13943"/>
    <w:rsid w:val="00B139D9"/>
    <w:rsid w:val="00B13A71"/>
    <w:rsid w:val="00B13DF9"/>
    <w:rsid w:val="00B13F11"/>
    <w:rsid w:val="00B14080"/>
    <w:rsid w:val="00B141EF"/>
    <w:rsid w:val="00B1497B"/>
    <w:rsid w:val="00B14A80"/>
    <w:rsid w:val="00B15AB7"/>
    <w:rsid w:val="00B15D3E"/>
    <w:rsid w:val="00B16407"/>
    <w:rsid w:val="00B16418"/>
    <w:rsid w:val="00B1660F"/>
    <w:rsid w:val="00B16C32"/>
    <w:rsid w:val="00B20647"/>
    <w:rsid w:val="00B211E1"/>
    <w:rsid w:val="00B214FC"/>
    <w:rsid w:val="00B21CCA"/>
    <w:rsid w:val="00B2220E"/>
    <w:rsid w:val="00B22699"/>
    <w:rsid w:val="00B2282B"/>
    <w:rsid w:val="00B22BD6"/>
    <w:rsid w:val="00B230A6"/>
    <w:rsid w:val="00B234DB"/>
    <w:rsid w:val="00B2372F"/>
    <w:rsid w:val="00B237A4"/>
    <w:rsid w:val="00B23889"/>
    <w:rsid w:val="00B23B00"/>
    <w:rsid w:val="00B24630"/>
    <w:rsid w:val="00B24752"/>
    <w:rsid w:val="00B248A0"/>
    <w:rsid w:val="00B24B0F"/>
    <w:rsid w:val="00B24B6A"/>
    <w:rsid w:val="00B24EEB"/>
    <w:rsid w:val="00B253BA"/>
    <w:rsid w:val="00B25CA7"/>
    <w:rsid w:val="00B2647A"/>
    <w:rsid w:val="00B26E1B"/>
    <w:rsid w:val="00B270AD"/>
    <w:rsid w:val="00B272BB"/>
    <w:rsid w:val="00B27381"/>
    <w:rsid w:val="00B278BC"/>
    <w:rsid w:val="00B27973"/>
    <w:rsid w:val="00B27A09"/>
    <w:rsid w:val="00B27EFA"/>
    <w:rsid w:val="00B302E2"/>
    <w:rsid w:val="00B31066"/>
    <w:rsid w:val="00B31373"/>
    <w:rsid w:val="00B3154B"/>
    <w:rsid w:val="00B31EEA"/>
    <w:rsid w:val="00B31F32"/>
    <w:rsid w:val="00B32137"/>
    <w:rsid w:val="00B3272A"/>
    <w:rsid w:val="00B32DE7"/>
    <w:rsid w:val="00B32FA5"/>
    <w:rsid w:val="00B330AE"/>
    <w:rsid w:val="00B33410"/>
    <w:rsid w:val="00B33CA3"/>
    <w:rsid w:val="00B33D78"/>
    <w:rsid w:val="00B34029"/>
    <w:rsid w:val="00B34963"/>
    <w:rsid w:val="00B349DA"/>
    <w:rsid w:val="00B34AC3"/>
    <w:rsid w:val="00B352ED"/>
    <w:rsid w:val="00B35369"/>
    <w:rsid w:val="00B355D0"/>
    <w:rsid w:val="00B356CB"/>
    <w:rsid w:val="00B3581F"/>
    <w:rsid w:val="00B35D16"/>
    <w:rsid w:val="00B362AD"/>
    <w:rsid w:val="00B3661A"/>
    <w:rsid w:val="00B369B1"/>
    <w:rsid w:val="00B36E8B"/>
    <w:rsid w:val="00B3700B"/>
    <w:rsid w:val="00B3704D"/>
    <w:rsid w:val="00B371A5"/>
    <w:rsid w:val="00B37796"/>
    <w:rsid w:val="00B37F33"/>
    <w:rsid w:val="00B403AC"/>
    <w:rsid w:val="00B4043F"/>
    <w:rsid w:val="00B40482"/>
    <w:rsid w:val="00B408F2"/>
    <w:rsid w:val="00B40C0C"/>
    <w:rsid w:val="00B40F1D"/>
    <w:rsid w:val="00B41235"/>
    <w:rsid w:val="00B4131B"/>
    <w:rsid w:val="00B4132C"/>
    <w:rsid w:val="00B41DCF"/>
    <w:rsid w:val="00B41E35"/>
    <w:rsid w:val="00B41EA4"/>
    <w:rsid w:val="00B42791"/>
    <w:rsid w:val="00B42A1E"/>
    <w:rsid w:val="00B42B0C"/>
    <w:rsid w:val="00B42B50"/>
    <w:rsid w:val="00B42F94"/>
    <w:rsid w:val="00B438F2"/>
    <w:rsid w:val="00B43ACA"/>
    <w:rsid w:val="00B43CDB"/>
    <w:rsid w:val="00B4413A"/>
    <w:rsid w:val="00B441DA"/>
    <w:rsid w:val="00B4497A"/>
    <w:rsid w:val="00B44E15"/>
    <w:rsid w:val="00B452B3"/>
    <w:rsid w:val="00B455A8"/>
    <w:rsid w:val="00B455DB"/>
    <w:rsid w:val="00B45664"/>
    <w:rsid w:val="00B457A2"/>
    <w:rsid w:val="00B458C7"/>
    <w:rsid w:val="00B45ABB"/>
    <w:rsid w:val="00B46A63"/>
    <w:rsid w:val="00B46B30"/>
    <w:rsid w:val="00B46B89"/>
    <w:rsid w:val="00B46BBD"/>
    <w:rsid w:val="00B46C7E"/>
    <w:rsid w:val="00B46F25"/>
    <w:rsid w:val="00B4717B"/>
    <w:rsid w:val="00B47BCA"/>
    <w:rsid w:val="00B47BE9"/>
    <w:rsid w:val="00B47CDE"/>
    <w:rsid w:val="00B5046C"/>
    <w:rsid w:val="00B51999"/>
    <w:rsid w:val="00B51B9B"/>
    <w:rsid w:val="00B51D81"/>
    <w:rsid w:val="00B522EB"/>
    <w:rsid w:val="00B52525"/>
    <w:rsid w:val="00B52666"/>
    <w:rsid w:val="00B52DE9"/>
    <w:rsid w:val="00B5320D"/>
    <w:rsid w:val="00B535AA"/>
    <w:rsid w:val="00B53ADF"/>
    <w:rsid w:val="00B53E4C"/>
    <w:rsid w:val="00B53F63"/>
    <w:rsid w:val="00B542A6"/>
    <w:rsid w:val="00B5452B"/>
    <w:rsid w:val="00B54E7D"/>
    <w:rsid w:val="00B54F98"/>
    <w:rsid w:val="00B55084"/>
    <w:rsid w:val="00B55559"/>
    <w:rsid w:val="00B55B1A"/>
    <w:rsid w:val="00B55CAB"/>
    <w:rsid w:val="00B56141"/>
    <w:rsid w:val="00B56D06"/>
    <w:rsid w:val="00B572B4"/>
    <w:rsid w:val="00B57694"/>
    <w:rsid w:val="00B60295"/>
    <w:rsid w:val="00B607EC"/>
    <w:rsid w:val="00B60BEA"/>
    <w:rsid w:val="00B61127"/>
    <w:rsid w:val="00B6141C"/>
    <w:rsid w:val="00B615EB"/>
    <w:rsid w:val="00B61955"/>
    <w:rsid w:val="00B621D5"/>
    <w:rsid w:val="00B625DF"/>
    <w:rsid w:val="00B626BB"/>
    <w:rsid w:val="00B62847"/>
    <w:rsid w:val="00B632E3"/>
    <w:rsid w:val="00B633DE"/>
    <w:rsid w:val="00B635DC"/>
    <w:rsid w:val="00B63AB7"/>
    <w:rsid w:val="00B63ECE"/>
    <w:rsid w:val="00B64105"/>
    <w:rsid w:val="00B64B3C"/>
    <w:rsid w:val="00B64B62"/>
    <w:rsid w:val="00B64E7B"/>
    <w:rsid w:val="00B64EB1"/>
    <w:rsid w:val="00B650C3"/>
    <w:rsid w:val="00B654F0"/>
    <w:rsid w:val="00B65895"/>
    <w:rsid w:val="00B659F8"/>
    <w:rsid w:val="00B65FB6"/>
    <w:rsid w:val="00B65FFA"/>
    <w:rsid w:val="00B66120"/>
    <w:rsid w:val="00B66124"/>
    <w:rsid w:val="00B66251"/>
    <w:rsid w:val="00B66346"/>
    <w:rsid w:val="00B663B2"/>
    <w:rsid w:val="00B66585"/>
    <w:rsid w:val="00B669C4"/>
    <w:rsid w:val="00B66B02"/>
    <w:rsid w:val="00B66E73"/>
    <w:rsid w:val="00B673DA"/>
    <w:rsid w:val="00B67518"/>
    <w:rsid w:val="00B67AD1"/>
    <w:rsid w:val="00B67E5E"/>
    <w:rsid w:val="00B7049A"/>
    <w:rsid w:val="00B70B8B"/>
    <w:rsid w:val="00B70CC4"/>
    <w:rsid w:val="00B7134C"/>
    <w:rsid w:val="00B71826"/>
    <w:rsid w:val="00B7190E"/>
    <w:rsid w:val="00B72069"/>
    <w:rsid w:val="00B72214"/>
    <w:rsid w:val="00B7243A"/>
    <w:rsid w:val="00B72558"/>
    <w:rsid w:val="00B72779"/>
    <w:rsid w:val="00B729C5"/>
    <w:rsid w:val="00B7335B"/>
    <w:rsid w:val="00B73626"/>
    <w:rsid w:val="00B73639"/>
    <w:rsid w:val="00B73AC1"/>
    <w:rsid w:val="00B73CD5"/>
    <w:rsid w:val="00B74470"/>
    <w:rsid w:val="00B748A2"/>
    <w:rsid w:val="00B74A5E"/>
    <w:rsid w:val="00B75095"/>
    <w:rsid w:val="00B75507"/>
    <w:rsid w:val="00B756C5"/>
    <w:rsid w:val="00B75D46"/>
    <w:rsid w:val="00B76405"/>
    <w:rsid w:val="00B76749"/>
    <w:rsid w:val="00B76B62"/>
    <w:rsid w:val="00B776A0"/>
    <w:rsid w:val="00B7782F"/>
    <w:rsid w:val="00B77A9D"/>
    <w:rsid w:val="00B80336"/>
    <w:rsid w:val="00B80396"/>
    <w:rsid w:val="00B8105F"/>
    <w:rsid w:val="00B81241"/>
    <w:rsid w:val="00B816CE"/>
    <w:rsid w:val="00B81AAC"/>
    <w:rsid w:val="00B82054"/>
    <w:rsid w:val="00B820FC"/>
    <w:rsid w:val="00B823EF"/>
    <w:rsid w:val="00B82BC9"/>
    <w:rsid w:val="00B82D29"/>
    <w:rsid w:val="00B842ED"/>
    <w:rsid w:val="00B84482"/>
    <w:rsid w:val="00B84AA1"/>
    <w:rsid w:val="00B84E00"/>
    <w:rsid w:val="00B859BE"/>
    <w:rsid w:val="00B85D3C"/>
    <w:rsid w:val="00B85E8A"/>
    <w:rsid w:val="00B86109"/>
    <w:rsid w:val="00B86569"/>
    <w:rsid w:val="00B871DC"/>
    <w:rsid w:val="00B8758A"/>
    <w:rsid w:val="00B87ABB"/>
    <w:rsid w:val="00B87DE0"/>
    <w:rsid w:val="00B90337"/>
    <w:rsid w:val="00B9080C"/>
    <w:rsid w:val="00B90916"/>
    <w:rsid w:val="00B909E1"/>
    <w:rsid w:val="00B915C3"/>
    <w:rsid w:val="00B91808"/>
    <w:rsid w:val="00B91B3D"/>
    <w:rsid w:val="00B91C43"/>
    <w:rsid w:val="00B91FFB"/>
    <w:rsid w:val="00B921C4"/>
    <w:rsid w:val="00B924DF"/>
    <w:rsid w:val="00B9297A"/>
    <w:rsid w:val="00B93188"/>
    <w:rsid w:val="00B93A59"/>
    <w:rsid w:val="00B93B10"/>
    <w:rsid w:val="00B93DEB"/>
    <w:rsid w:val="00B94077"/>
    <w:rsid w:val="00B944FB"/>
    <w:rsid w:val="00B95679"/>
    <w:rsid w:val="00B95B73"/>
    <w:rsid w:val="00B9649D"/>
    <w:rsid w:val="00B966E0"/>
    <w:rsid w:val="00B96B88"/>
    <w:rsid w:val="00B96CF7"/>
    <w:rsid w:val="00B96F93"/>
    <w:rsid w:val="00B9730F"/>
    <w:rsid w:val="00B97405"/>
    <w:rsid w:val="00B9771D"/>
    <w:rsid w:val="00BA01C4"/>
    <w:rsid w:val="00BA02CD"/>
    <w:rsid w:val="00BA04FA"/>
    <w:rsid w:val="00BA07D8"/>
    <w:rsid w:val="00BA08B4"/>
    <w:rsid w:val="00BA11B7"/>
    <w:rsid w:val="00BA1590"/>
    <w:rsid w:val="00BA20B3"/>
    <w:rsid w:val="00BA2963"/>
    <w:rsid w:val="00BA325F"/>
    <w:rsid w:val="00BA3323"/>
    <w:rsid w:val="00BA3603"/>
    <w:rsid w:val="00BA3744"/>
    <w:rsid w:val="00BA3A92"/>
    <w:rsid w:val="00BA4299"/>
    <w:rsid w:val="00BA4C12"/>
    <w:rsid w:val="00BA4DCE"/>
    <w:rsid w:val="00BA50DD"/>
    <w:rsid w:val="00BA5115"/>
    <w:rsid w:val="00BA5347"/>
    <w:rsid w:val="00BA55A5"/>
    <w:rsid w:val="00BA581A"/>
    <w:rsid w:val="00BA5D07"/>
    <w:rsid w:val="00BA5DB9"/>
    <w:rsid w:val="00BA6AB3"/>
    <w:rsid w:val="00BA72ED"/>
    <w:rsid w:val="00BA75F0"/>
    <w:rsid w:val="00BA7B50"/>
    <w:rsid w:val="00BA7EF9"/>
    <w:rsid w:val="00BB0218"/>
    <w:rsid w:val="00BB032E"/>
    <w:rsid w:val="00BB06A7"/>
    <w:rsid w:val="00BB0BB3"/>
    <w:rsid w:val="00BB0DDB"/>
    <w:rsid w:val="00BB0FC4"/>
    <w:rsid w:val="00BB0FC8"/>
    <w:rsid w:val="00BB12AC"/>
    <w:rsid w:val="00BB1303"/>
    <w:rsid w:val="00BB1DD7"/>
    <w:rsid w:val="00BB1F22"/>
    <w:rsid w:val="00BB29C9"/>
    <w:rsid w:val="00BB2C09"/>
    <w:rsid w:val="00BB2DC7"/>
    <w:rsid w:val="00BB3179"/>
    <w:rsid w:val="00BB3431"/>
    <w:rsid w:val="00BB35DF"/>
    <w:rsid w:val="00BB3AD9"/>
    <w:rsid w:val="00BB3C24"/>
    <w:rsid w:val="00BB3EB8"/>
    <w:rsid w:val="00BB52CB"/>
    <w:rsid w:val="00BB54F1"/>
    <w:rsid w:val="00BB556C"/>
    <w:rsid w:val="00BB56B0"/>
    <w:rsid w:val="00BB5CDF"/>
    <w:rsid w:val="00BB5F89"/>
    <w:rsid w:val="00BB5FD9"/>
    <w:rsid w:val="00BB602A"/>
    <w:rsid w:val="00BB6589"/>
    <w:rsid w:val="00BB6C14"/>
    <w:rsid w:val="00BB7B8C"/>
    <w:rsid w:val="00BB7E08"/>
    <w:rsid w:val="00BB7FD4"/>
    <w:rsid w:val="00BC05EA"/>
    <w:rsid w:val="00BC1336"/>
    <w:rsid w:val="00BC14C3"/>
    <w:rsid w:val="00BC162C"/>
    <w:rsid w:val="00BC1E25"/>
    <w:rsid w:val="00BC24B7"/>
    <w:rsid w:val="00BC342C"/>
    <w:rsid w:val="00BC34F8"/>
    <w:rsid w:val="00BC37CF"/>
    <w:rsid w:val="00BC39B9"/>
    <w:rsid w:val="00BC3B0B"/>
    <w:rsid w:val="00BC4076"/>
    <w:rsid w:val="00BC4631"/>
    <w:rsid w:val="00BC4756"/>
    <w:rsid w:val="00BC4C87"/>
    <w:rsid w:val="00BC4D43"/>
    <w:rsid w:val="00BC5080"/>
    <w:rsid w:val="00BC5A47"/>
    <w:rsid w:val="00BC5B76"/>
    <w:rsid w:val="00BC5E4E"/>
    <w:rsid w:val="00BC6169"/>
    <w:rsid w:val="00BC61F6"/>
    <w:rsid w:val="00BC673E"/>
    <w:rsid w:val="00BC6897"/>
    <w:rsid w:val="00BC6C30"/>
    <w:rsid w:val="00BC715F"/>
    <w:rsid w:val="00BC7470"/>
    <w:rsid w:val="00BC7594"/>
    <w:rsid w:val="00BC7A04"/>
    <w:rsid w:val="00BD0017"/>
    <w:rsid w:val="00BD0044"/>
    <w:rsid w:val="00BD0A8D"/>
    <w:rsid w:val="00BD0C24"/>
    <w:rsid w:val="00BD0C99"/>
    <w:rsid w:val="00BD0E2D"/>
    <w:rsid w:val="00BD11E2"/>
    <w:rsid w:val="00BD1475"/>
    <w:rsid w:val="00BD1BD5"/>
    <w:rsid w:val="00BD25E1"/>
    <w:rsid w:val="00BD2C7E"/>
    <w:rsid w:val="00BD3A53"/>
    <w:rsid w:val="00BD401F"/>
    <w:rsid w:val="00BD42D1"/>
    <w:rsid w:val="00BD4661"/>
    <w:rsid w:val="00BD46B0"/>
    <w:rsid w:val="00BD51FE"/>
    <w:rsid w:val="00BD5490"/>
    <w:rsid w:val="00BD554E"/>
    <w:rsid w:val="00BD5873"/>
    <w:rsid w:val="00BD5C90"/>
    <w:rsid w:val="00BD5E33"/>
    <w:rsid w:val="00BD6454"/>
    <w:rsid w:val="00BD6AA3"/>
    <w:rsid w:val="00BD7700"/>
    <w:rsid w:val="00BD7997"/>
    <w:rsid w:val="00BD7B25"/>
    <w:rsid w:val="00BD7DAF"/>
    <w:rsid w:val="00BD7F43"/>
    <w:rsid w:val="00BE0470"/>
    <w:rsid w:val="00BE0A17"/>
    <w:rsid w:val="00BE0A9D"/>
    <w:rsid w:val="00BE0DA8"/>
    <w:rsid w:val="00BE0FB6"/>
    <w:rsid w:val="00BE120F"/>
    <w:rsid w:val="00BE18A6"/>
    <w:rsid w:val="00BE1A14"/>
    <w:rsid w:val="00BE25CB"/>
    <w:rsid w:val="00BE2A96"/>
    <w:rsid w:val="00BE317A"/>
    <w:rsid w:val="00BE31CA"/>
    <w:rsid w:val="00BE3348"/>
    <w:rsid w:val="00BE3378"/>
    <w:rsid w:val="00BE35ED"/>
    <w:rsid w:val="00BE384D"/>
    <w:rsid w:val="00BE3AF5"/>
    <w:rsid w:val="00BE3B6F"/>
    <w:rsid w:val="00BE3BBA"/>
    <w:rsid w:val="00BE3EBB"/>
    <w:rsid w:val="00BE5469"/>
    <w:rsid w:val="00BE54E5"/>
    <w:rsid w:val="00BE6801"/>
    <w:rsid w:val="00BE685A"/>
    <w:rsid w:val="00BE698E"/>
    <w:rsid w:val="00BE7356"/>
    <w:rsid w:val="00BE74BA"/>
    <w:rsid w:val="00BE7C99"/>
    <w:rsid w:val="00BF00B6"/>
    <w:rsid w:val="00BF0B73"/>
    <w:rsid w:val="00BF1D0D"/>
    <w:rsid w:val="00BF2201"/>
    <w:rsid w:val="00BF230B"/>
    <w:rsid w:val="00BF2423"/>
    <w:rsid w:val="00BF24A6"/>
    <w:rsid w:val="00BF24F8"/>
    <w:rsid w:val="00BF2556"/>
    <w:rsid w:val="00BF27DE"/>
    <w:rsid w:val="00BF288C"/>
    <w:rsid w:val="00BF29FB"/>
    <w:rsid w:val="00BF2AB7"/>
    <w:rsid w:val="00BF35DB"/>
    <w:rsid w:val="00BF3AD1"/>
    <w:rsid w:val="00BF3E12"/>
    <w:rsid w:val="00BF3EF8"/>
    <w:rsid w:val="00BF4374"/>
    <w:rsid w:val="00BF44EC"/>
    <w:rsid w:val="00BF4726"/>
    <w:rsid w:val="00BF479B"/>
    <w:rsid w:val="00BF535F"/>
    <w:rsid w:val="00BF53E1"/>
    <w:rsid w:val="00BF5819"/>
    <w:rsid w:val="00BF5A1C"/>
    <w:rsid w:val="00BF5A72"/>
    <w:rsid w:val="00BF67C4"/>
    <w:rsid w:val="00BF69FC"/>
    <w:rsid w:val="00BF6A8D"/>
    <w:rsid w:val="00BF6ED4"/>
    <w:rsid w:val="00BF7567"/>
    <w:rsid w:val="00BF7798"/>
    <w:rsid w:val="00BF7849"/>
    <w:rsid w:val="00BF7BC1"/>
    <w:rsid w:val="00C0019B"/>
    <w:rsid w:val="00C0087C"/>
    <w:rsid w:val="00C008BB"/>
    <w:rsid w:val="00C00AAA"/>
    <w:rsid w:val="00C00EE3"/>
    <w:rsid w:val="00C019C0"/>
    <w:rsid w:val="00C023A2"/>
    <w:rsid w:val="00C02AC8"/>
    <w:rsid w:val="00C03387"/>
    <w:rsid w:val="00C03F43"/>
    <w:rsid w:val="00C0459B"/>
    <w:rsid w:val="00C046F2"/>
    <w:rsid w:val="00C054BD"/>
    <w:rsid w:val="00C0562E"/>
    <w:rsid w:val="00C0574A"/>
    <w:rsid w:val="00C0597B"/>
    <w:rsid w:val="00C05A75"/>
    <w:rsid w:val="00C05BF8"/>
    <w:rsid w:val="00C0642E"/>
    <w:rsid w:val="00C065C7"/>
    <w:rsid w:val="00C06ED3"/>
    <w:rsid w:val="00C0709D"/>
    <w:rsid w:val="00C07192"/>
    <w:rsid w:val="00C07194"/>
    <w:rsid w:val="00C071FA"/>
    <w:rsid w:val="00C10827"/>
    <w:rsid w:val="00C11688"/>
    <w:rsid w:val="00C1184F"/>
    <w:rsid w:val="00C11B75"/>
    <w:rsid w:val="00C12A94"/>
    <w:rsid w:val="00C139CB"/>
    <w:rsid w:val="00C13CAB"/>
    <w:rsid w:val="00C141DA"/>
    <w:rsid w:val="00C1531C"/>
    <w:rsid w:val="00C15846"/>
    <w:rsid w:val="00C1595B"/>
    <w:rsid w:val="00C159C0"/>
    <w:rsid w:val="00C15F4B"/>
    <w:rsid w:val="00C16A76"/>
    <w:rsid w:val="00C16DB7"/>
    <w:rsid w:val="00C16F07"/>
    <w:rsid w:val="00C1701A"/>
    <w:rsid w:val="00C17290"/>
    <w:rsid w:val="00C17F34"/>
    <w:rsid w:val="00C201AE"/>
    <w:rsid w:val="00C2093D"/>
    <w:rsid w:val="00C209F5"/>
    <w:rsid w:val="00C20B50"/>
    <w:rsid w:val="00C20DDE"/>
    <w:rsid w:val="00C20EDC"/>
    <w:rsid w:val="00C21F36"/>
    <w:rsid w:val="00C21F44"/>
    <w:rsid w:val="00C22649"/>
    <w:rsid w:val="00C23965"/>
    <w:rsid w:val="00C23C9F"/>
    <w:rsid w:val="00C2426C"/>
    <w:rsid w:val="00C24725"/>
    <w:rsid w:val="00C24792"/>
    <w:rsid w:val="00C24E50"/>
    <w:rsid w:val="00C24F87"/>
    <w:rsid w:val="00C259D8"/>
    <w:rsid w:val="00C25CB2"/>
    <w:rsid w:val="00C2601D"/>
    <w:rsid w:val="00C260A0"/>
    <w:rsid w:val="00C26343"/>
    <w:rsid w:val="00C26471"/>
    <w:rsid w:val="00C266C5"/>
    <w:rsid w:val="00C269B0"/>
    <w:rsid w:val="00C26AC5"/>
    <w:rsid w:val="00C26B21"/>
    <w:rsid w:val="00C26B37"/>
    <w:rsid w:val="00C30C96"/>
    <w:rsid w:val="00C31244"/>
    <w:rsid w:val="00C31882"/>
    <w:rsid w:val="00C31EE6"/>
    <w:rsid w:val="00C3254D"/>
    <w:rsid w:val="00C32A23"/>
    <w:rsid w:val="00C32C3A"/>
    <w:rsid w:val="00C33404"/>
    <w:rsid w:val="00C336C6"/>
    <w:rsid w:val="00C34D83"/>
    <w:rsid w:val="00C35262"/>
    <w:rsid w:val="00C35650"/>
    <w:rsid w:val="00C35802"/>
    <w:rsid w:val="00C35B28"/>
    <w:rsid w:val="00C36109"/>
    <w:rsid w:val="00C36195"/>
    <w:rsid w:val="00C362C3"/>
    <w:rsid w:val="00C363B1"/>
    <w:rsid w:val="00C3646C"/>
    <w:rsid w:val="00C36AAE"/>
    <w:rsid w:val="00C37269"/>
    <w:rsid w:val="00C37592"/>
    <w:rsid w:val="00C376E7"/>
    <w:rsid w:val="00C37BC0"/>
    <w:rsid w:val="00C37BEA"/>
    <w:rsid w:val="00C4013F"/>
    <w:rsid w:val="00C40204"/>
    <w:rsid w:val="00C40697"/>
    <w:rsid w:val="00C407DB"/>
    <w:rsid w:val="00C40F66"/>
    <w:rsid w:val="00C41431"/>
    <w:rsid w:val="00C4144E"/>
    <w:rsid w:val="00C42724"/>
    <w:rsid w:val="00C42A4D"/>
    <w:rsid w:val="00C42D7E"/>
    <w:rsid w:val="00C42DCB"/>
    <w:rsid w:val="00C42E90"/>
    <w:rsid w:val="00C43009"/>
    <w:rsid w:val="00C43451"/>
    <w:rsid w:val="00C4352D"/>
    <w:rsid w:val="00C441EE"/>
    <w:rsid w:val="00C442C5"/>
    <w:rsid w:val="00C4491B"/>
    <w:rsid w:val="00C44A50"/>
    <w:rsid w:val="00C45275"/>
    <w:rsid w:val="00C457E2"/>
    <w:rsid w:val="00C46091"/>
    <w:rsid w:val="00C4633E"/>
    <w:rsid w:val="00C4664F"/>
    <w:rsid w:val="00C46A5B"/>
    <w:rsid w:val="00C46F5D"/>
    <w:rsid w:val="00C4715E"/>
    <w:rsid w:val="00C4736C"/>
    <w:rsid w:val="00C50524"/>
    <w:rsid w:val="00C511F7"/>
    <w:rsid w:val="00C518DE"/>
    <w:rsid w:val="00C51A06"/>
    <w:rsid w:val="00C52053"/>
    <w:rsid w:val="00C521C2"/>
    <w:rsid w:val="00C523DD"/>
    <w:rsid w:val="00C52410"/>
    <w:rsid w:val="00C524E0"/>
    <w:rsid w:val="00C52AA1"/>
    <w:rsid w:val="00C532CF"/>
    <w:rsid w:val="00C53404"/>
    <w:rsid w:val="00C53948"/>
    <w:rsid w:val="00C53B99"/>
    <w:rsid w:val="00C54304"/>
    <w:rsid w:val="00C5465A"/>
    <w:rsid w:val="00C548D4"/>
    <w:rsid w:val="00C549B3"/>
    <w:rsid w:val="00C54DDA"/>
    <w:rsid w:val="00C552A5"/>
    <w:rsid w:val="00C553D0"/>
    <w:rsid w:val="00C557AA"/>
    <w:rsid w:val="00C5581A"/>
    <w:rsid w:val="00C56368"/>
    <w:rsid w:val="00C56589"/>
    <w:rsid w:val="00C571E5"/>
    <w:rsid w:val="00C57739"/>
    <w:rsid w:val="00C57AF9"/>
    <w:rsid w:val="00C57E06"/>
    <w:rsid w:val="00C6050B"/>
    <w:rsid w:val="00C60AFE"/>
    <w:rsid w:val="00C60B7E"/>
    <w:rsid w:val="00C60D77"/>
    <w:rsid w:val="00C60EDD"/>
    <w:rsid w:val="00C61B0C"/>
    <w:rsid w:val="00C61BA6"/>
    <w:rsid w:val="00C62165"/>
    <w:rsid w:val="00C6233A"/>
    <w:rsid w:val="00C62D54"/>
    <w:rsid w:val="00C63096"/>
    <w:rsid w:val="00C630CA"/>
    <w:rsid w:val="00C638B4"/>
    <w:rsid w:val="00C639DD"/>
    <w:rsid w:val="00C6449B"/>
    <w:rsid w:val="00C6502C"/>
    <w:rsid w:val="00C65558"/>
    <w:rsid w:val="00C6578D"/>
    <w:rsid w:val="00C65801"/>
    <w:rsid w:val="00C66390"/>
    <w:rsid w:val="00C664B7"/>
    <w:rsid w:val="00C6652A"/>
    <w:rsid w:val="00C671D5"/>
    <w:rsid w:val="00C676E0"/>
    <w:rsid w:val="00C67817"/>
    <w:rsid w:val="00C70399"/>
    <w:rsid w:val="00C703E1"/>
    <w:rsid w:val="00C70740"/>
    <w:rsid w:val="00C70885"/>
    <w:rsid w:val="00C70B6F"/>
    <w:rsid w:val="00C7118F"/>
    <w:rsid w:val="00C717EA"/>
    <w:rsid w:val="00C71B3E"/>
    <w:rsid w:val="00C71D94"/>
    <w:rsid w:val="00C71E07"/>
    <w:rsid w:val="00C7203A"/>
    <w:rsid w:val="00C721ED"/>
    <w:rsid w:val="00C72204"/>
    <w:rsid w:val="00C72345"/>
    <w:rsid w:val="00C72D5A"/>
    <w:rsid w:val="00C72F41"/>
    <w:rsid w:val="00C73008"/>
    <w:rsid w:val="00C73616"/>
    <w:rsid w:val="00C73A40"/>
    <w:rsid w:val="00C7447C"/>
    <w:rsid w:val="00C74D36"/>
    <w:rsid w:val="00C74D66"/>
    <w:rsid w:val="00C74E3A"/>
    <w:rsid w:val="00C74E42"/>
    <w:rsid w:val="00C74EBC"/>
    <w:rsid w:val="00C75588"/>
    <w:rsid w:val="00C755D2"/>
    <w:rsid w:val="00C755ED"/>
    <w:rsid w:val="00C758A0"/>
    <w:rsid w:val="00C75A61"/>
    <w:rsid w:val="00C75B6E"/>
    <w:rsid w:val="00C75C4D"/>
    <w:rsid w:val="00C75F46"/>
    <w:rsid w:val="00C762D8"/>
    <w:rsid w:val="00C763A2"/>
    <w:rsid w:val="00C764D0"/>
    <w:rsid w:val="00C76B6D"/>
    <w:rsid w:val="00C76F96"/>
    <w:rsid w:val="00C7762B"/>
    <w:rsid w:val="00C778EF"/>
    <w:rsid w:val="00C779EF"/>
    <w:rsid w:val="00C80B28"/>
    <w:rsid w:val="00C811A0"/>
    <w:rsid w:val="00C815D9"/>
    <w:rsid w:val="00C81C83"/>
    <w:rsid w:val="00C81F0A"/>
    <w:rsid w:val="00C82592"/>
    <w:rsid w:val="00C8266D"/>
    <w:rsid w:val="00C8267E"/>
    <w:rsid w:val="00C82B5F"/>
    <w:rsid w:val="00C82CCA"/>
    <w:rsid w:val="00C8324E"/>
    <w:rsid w:val="00C83495"/>
    <w:rsid w:val="00C83716"/>
    <w:rsid w:val="00C83AD3"/>
    <w:rsid w:val="00C83DF3"/>
    <w:rsid w:val="00C848F4"/>
    <w:rsid w:val="00C848F9"/>
    <w:rsid w:val="00C8589D"/>
    <w:rsid w:val="00C85C1F"/>
    <w:rsid w:val="00C862A4"/>
    <w:rsid w:val="00C863CA"/>
    <w:rsid w:val="00C8688E"/>
    <w:rsid w:val="00C87074"/>
    <w:rsid w:val="00C87375"/>
    <w:rsid w:val="00C873D2"/>
    <w:rsid w:val="00C874CF"/>
    <w:rsid w:val="00C87C92"/>
    <w:rsid w:val="00C87EF4"/>
    <w:rsid w:val="00C900F2"/>
    <w:rsid w:val="00C90168"/>
    <w:rsid w:val="00C91717"/>
    <w:rsid w:val="00C918A5"/>
    <w:rsid w:val="00C91B4A"/>
    <w:rsid w:val="00C91C7C"/>
    <w:rsid w:val="00C91D87"/>
    <w:rsid w:val="00C91D8B"/>
    <w:rsid w:val="00C923FE"/>
    <w:rsid w:val="00C92C88"/>
    <w:rsid w:val="00C92E81"/>
    <w:rsid w:val="00C931DA"/>
    <w:rsid w:val="00C9321D"/>
    <w:rsid w:val="00C93487"/>
    <w:rsid w:val="00C9389B"/>
    <w:rsid w:val="00C93D0B"/>
    <w:rsid w:val="00C93DB7"/>
    <w:rsid w:val="00C94157"/>
    <w:rsid w:val="00C9420A"/>
    <w:rsid w:val="00C94706"/>
    <w:rsid w:val="00C947BE"/>
    <w:rsid w:val="00C951E6"/>
    <w:rsid w:val="00C9564D"/>
    <w:rsid w:val="00C95DC5"/>
    <w:rsid w:val="00C95DCA"/>
    <w:rsid w:val="00C96974"/>
    <w:rsid w:val="00C96AF4"/>
    <w:rsid w:val="00C96EC0"/>
    <w:rsid w:val="00C97D89"/>
    <w:rsid w:val="00CA05CD"/>
    <w:rsid w:val="00CA0B56"/>
    <w:rsid w:val="00CA13E5"/>
    <w:rsid w:val="00CA17F2"/>
    <w:rsid w:val="00CA1949"/>
    <w:rsid w:val="00CA1F97"/>
    <w:rsid w:val="00CA24A5"/>
    <w:rsid w:val="00CA284E"/>
    <w:rsid w:val="00CA2897"/>
    <w:rsid w:val="00CA2AB7"/>
    <w:rsid w:val="00CA2B30"/>
    <w:rsid w:val="00CA2C1B"/>
    <w:rsid w:val="00CA2C5D"/>
    <w:rsid w:val="00CA2E07"/>
    <w:rsid w:val="00CA2E2A"/>
    <w:rsid w:val="00CA3BA4"/>
    <w:rsid w:val="00CA42FE"/>
    <w:rsid w:val="00CA43C5"/>
    <w:rsid w:val="00CA4454"/>
    <w:rsid w:val="00CA460F"/>
    <w:rsid w:val="00CA4840"/>
    <w:rsid w:val="00CA4895"/>
    <w:rsid w:val="00CA4E5B"/>
    <w:rsid w:val="00CA5265"/>
    <w:rsid w:val="00CA52AF"/>
    <w:rsid w:val="00CA59D5"/>
    <w:rsid w:val="00CA5BAC"/>
    <w:rsid w:val="00CA5F7D"/>
    <w:rsid w:val="00CA6125"/>
    <w:rsid w:val="00CA6433"/>
    <w:rsid w:val="00CA670A"/>
    <w:rsid w:val="00CA6AE8"/>
    <w:rsid w:val="00CA6B0A"/>
    <w:rsid w:val="00CA6DA4"/>
    <w:rsid w:val="00CA6F45"/>
    <w:rsid w:val="00CA7143"/>
    <w:rsid w:val="00CA7204"/>
    <w:rsid w:val="00CA7478"/>
    <w:rsid w:val="00CA7964"/>
    <w:rsid w:val="00CB0401"/>
    <w:rsid w:val="00CB0714"/>
    <w:rsid w:val="00CB1286"/>
    <w:rsid w:val="00CB1B6E"/>
    <w:rsid w:val="00CB2277"/>
    <w:rsid w:val="00CB295D"/>
    <w:rsid w:val="00CB2A12"/>
    <w:rsid w:val="00CB30B2"/>
    <w:rsid w:val="00CB34FF"/>
    <w:rsid w:val="00CB3819"/>
    <w:rsid w:val="00CB381A"/>
    <w:rsid w:val="00CB3980"/>
    <w:rsid w:val="00CB3D97"/>
    <w:rsid w:val="00CB3DFA"/>
    <w:rsid w:val="00CB3F94"/>
    <w:rsid w:val="00CB42DF"/>
    <w:rsid w:val="00CB42EA"/>
    <w:rsid w:val="00CB48D7"/>
    <w:rsid w:val="00CB4C22"/>
    <w:rsid w:val="00CB4DD4"/>
    <w:rsid w:val="00CB54B8"/>
    <w:rsid w:val="00CB55F0"/>
    <w:rsid w:val="00CB58DE"/>
    <w:rsid w:val="00CB63E1"/>
    <w:rsid w:val="00CB6C47"/>
    <w:rsid w:val="00CB6C6B"/>
    <w:rsid w:val="00CB71FB"/>
    <w:rsid w:val="00CB7A79"/>
    <w:rsid w:val="00CB7ADE"/>
    <w:rsid w:val="00CB7B8A"/>
    <w:rsid w:val="00CB7C39"/>
    <w:rsid w:val="00CB7F50"/>
    <w:rsid w:val="00CC0251"/>
    <w:rsid w:val="00CC0309"/>
    <w:rsid w:val="00CC06E8"/>
    <w:rsid w:val="00CC171F"/>
    <w:rsid w:val="00CC1AF0"/>
    <w:rsid w:val="00CC200E"/>
    <w:rsid w:val="00CC234A"/>
    <w:rsid w:val="00CC34DC"/>
    <w:rsid w:val="00CC3F07"/>
    <w:rsid w:val="00CC3F4B"/>
    <w:rsid w:val="00CC3F7A"/>
    <w:rsid w:val="00CC4122"/>
    <w:rsid w:val="00CC5359"/>
    <w:rsid w:val="00CC5816"/>
    <w:rsid w:val="00CC5DE4"/>
    <w:rsid w:val="00CC613D"/>
    <w:rsid w:val="00CC6269"/>
    <w:rsid w:val="00CC680C"/>
    <w:rsid w:val="00CC6DE5"/>
    <w:rsid w:val="00CC7D10"/>
    <w:rsid w:val="00CC7F85"/>
    <w:rsid w:val="00CD0395"/>
    <w:rsid w:val="00CD0E67"/>
    <w:rsid w:val="00CD1496"/>
    <w:rsid w:val="00CD1599"/>
    <w:rsid w:val="00CD22B6"/>
    <w:rsid w:val="00CD2BFA"/>
    <w:rsid w:val="00CD2DBE"/>
    <w:rsid w:val="00CD3036"/>
    <w:rsid w:val="00CD308F"/>
    <w:rsid w:val="00CD3415"/>
    <w:rsid w:val="00CD4201"/>
    <w:rsid w:val="00CD422F"/>
    <w:rsid w:val="00CD456C"/>
    <w:rsid w:val="00CD4922"/>
    <w:rsid w:val="00CD49AC"/>
    <w:rsid w:val="00CD4D7E"/>
    <w:rsid w:val="00CD522D"/>
    <w:rsid w:val="00CD5A16"/>
    <w:rsid w:val="00CD5B42"/>
    <w:rsid w:val="00CD5C3B"/>
    <w:rsid w:val="00CD7604"/>
    <w:rsid w:val="00CD7733"/>
    <w:rsid w:val="00CD7912"/>
    <w:rsid w:val="00CD7ADA"/>
    <w:rsid w:val="00CD7B42"/>
    <w:rsid w:val="00CE041A"/>
    <w:rsid w:val="00CE081A"/>
    <w:rsid w:val="00CE0970"/>
    <w:rsid w:val="00CE170F"/>
    <w:rsid w:val="00CE2058"/>
    <w:rsid w:val="00CE2255"/>
    <w:rsid w:val="00CE2340"/>
    <w:rsid w:val="00CE239A"/>
    <w:rsid w:val="00CE240A"/>
    <w:rsid w:val="00CE2550"/>
    <w:rsid w:val="00CE261C"/>
    <w:rsid w:val="00CE29E0"/>
    <w:rsid w:val="00CE2A21"/>
    <w:rsid w:val="00CE2BCC"/>
    <w:rsid w:val="00CE2FD0"/>
    <w:rsid w:val="00CE3370"/>
    <w:rsid w:val="00CE3481"/>
    <w:rsid w:val="00CE39F9"/>
    <w:rsid w:val="00CE3B74"/>
    <w:rsid w:val="00CE3D54"/>
    <w:rsid w:val="00CE47BB"/>
    <w:rsid w:val="00CE4ACC"/>
    <w:rsid w:val="00CE516B"/>
    <w:rsid w:val="00CE5185"/>
    <w:rsid w:val="00CE5AAA"/>
    <w:rsid w:val="00CE66CC"/>
    <w:rsid w:val="00CE6D21"/>
    <w:rsid w:val="00CE729C"/>
    <w:rsid w:val="00CE7480"/>
    <w:rsid w:val="00CE777C"/>
    <w:rsid w:val="00CE7DE1"/>
    <w:rsid w:val="00CF00EF"/>
    <w:rsid w:val="00CF0391"/>
    <w:rsid w:val="00CF0458"/>
    <w:rsid w:val="00CF056C"/>
    <w:rsid w:val="00CF08F9"/>
    <w:rsid w:val="00CF0CA6"/>
    <w:rsid w:val="00CF1234"/>
    <w:rsid w:val="00CF1293"/>
    <w:rsid w:val="00CF149B"/>
    <w:rsid w:val="00CF1657"/>
    <w:rsid w:val="00CF1BEA"/>
    <w:rsid w:val="00CF1D69"/>
    <w:rsid w:val="00CF1D72"/>
    <w:rsid w:val="00CF2371"/>
    <w:rsid w:val="00CF283A"/>
    <w:rsid w:val="00CF2B71"/>
    <w:rsid w:val="00CF314C"/>
    <w:rsid w:val="00CF39C6"/>
    <w:rsid w:val="00CF3CF4"/>
    <w:rsid w:val="00CF4574"/>
    <w:rsid w:val="00CF45D7"/>
    <w:rsid w:val="00CF46F1"/>
    <w:rsid w:val="00CF4F69"/>
    <w:rsid w:val="00CF5025"/>
    <w:rsid w:val="00CF51A7"/>
    <w:rsid w:val="00CF5328"/>
    <w:rsid w:val="00CF5946"/>
    <w:rsid w:val="00CF5CCC"/>
    <w:rsid w:val="00CF64AE"/>
    <w:rsid w:val="00CF6623"/>
    <w:rsid w:val="00CF6667"/>
    <w:rsid w:val="00CF6DCA"/>
    <w:rsid w:val="00CF6FD3"/>
    <w:rsid w:val="00CF7683"/>
    <w:rsid w:val="00CF7AA5"/>
    <w:rsid w:val="00CF7D16"/>
    <w:rsid w:val="00CF7E7E"/>
    <w:rsid w:val="00D00443"/>
    <w:rsid w:val="00D0049B"/>
    <w:rsid w:val="00D006D7"/>
    <w:rsid w:val="00D0072F"/>
    <w:rsid w:val="00D007CF"/>
    <w:rsid w:val="00D00A14"/>
    <w:rsid w:val="00D00ADB"/>
    <w:rsid w:val="00D00EED"/>
    <w:rsid w:val="00D01120"/>
    <w:rsid w:val="00D011D5"/>
    <w:rsid w:val="00D0198D"/>
    <w:rsid w:val="00D01B44"/>
    <w:rsid w:val="00D01B8C"/>
    <w:rsid w:val="00D01BB5"/>
    <w:rsid w:val="00D01F7A"/>
    <w:rsid w:val="00D020A0"/>
    <w:rsid w:val="00D0228A"/>
    <w:rsid w:val="00D0288D"/>
    <w:rsid w:val="00D039F5"/>
    <w:rsid w:val="00D03A53"/>
    <w:rsid w:val="00D04914"/>
    <w:rsid w:val="00D05108"/>
    <w:rsid w:val="00D059EF"/>
    <w:rsid w:val="00D06D3F"/>
    <w:rsid w:val="00D06DB1"/>
    <w:rsid w:val="00D07571"/>
    <w:rsid w:val="00D07826"/>
    <w:rsid w:val="00D10152"/>
    <w:rsid w:val="00D102B6"/>
    <w:rsid w:val="00D10CCE"/>
    <w:rsid w:val="00D10DB8"/>
    <w:rsid w:val="00D11693"/>
    <w:rsid w:val="00D1172B"/>
    <w:rsid w:val="00D1177C"/>
    <w:rsid w:val="00D11805"/>
    <w:rsid w:val="00D11848"/>
    <w:rsid w:val="00D121EE"/>
    <w:rsid w:val="00D122DF"/>
    <w:rsid w:val="00D122FC"/>
    <w:rsid w:val="00D12F53"/>
    <w:rsid w:val="00D1308E"/>
    <w:rsid w:val="00D13429"/>
    <w:rsid w:val="00D13755"/>
    <w:rsid w:val="00D137EB"/>
    <w:rsid w:val="00D139DA"/>
    <w:rsid w:val="00D13A55"/>
    <w:rsid w:val="00D14014"/>
    <w:rsid w:val="00D14698"/>
    <w:rsid w:val="00D1520F"/>
    <w:rsid w:val="00D153E6"/>
    <w:rsid w:val="00D155A1"/>
    <w:rsid w:val="00D158B6"/>
    <w:rsid w:val="00D15DAC"/>
    <w:rsid w:val="00D16174"/>
    <w:rsid w:val="00D164A7"/>
    <w:rsid w:val="00D168B8"/>
    <w:rsid w:val="00D17406"/>
    <w:rsid w:val="00D177E1"/>
    <w:rsid w:val="00D17C89"/>
    <w:rsid w:val="00D17DD5"/>
    <w:rsid w:val="00D17E4F"/>
    <w:rsid w:val="00D17EB7"/>
    <w:rsid w:val="00D203A1"/>
    <w:rsid w:val="00D204F4"/>
    <w:rsid w:val="00D208CD"/>
    <w:rsid w:val="00D20911"/>
    <w:rsid w:val="00D20C94"/>
    <w:rsid w:val="00D20E39"/>
    <w:rsid w:val="00D21149"/>
    <w:rsid w:val="00D21821"/>
    <w:rsid w:val="00D21B77"/>
    <w:rsid w:val="00D224C0"/>
    <w:rsid w:val="00D22606"/>
    <w:rsid w:val="00D22674"/>
    <w:rsid w:val="00D22777"/>
    <w:rsid w:val="00D22CAA"/>
    <w:rsid w:val="00D22D8C"/>
    <w:rsid w:val="00D2343B"/>
    <w:rsid w:val="00D239B2"/>
    <w:rsid w:val="00D24970"/>
    <w:rsid w:val="00D2507B"/>
    <w:rsid w:val="00D250A4"/>
    <w:rsid w:val="00D25632"/>
    <w:rsid w:val="00D257CA"/>
    <w:rsid w:val="00D258F5"/>
    <w:rsid w:val="00D25B95"/>
    <w:rsid w:val="00D25EAF"/>
    <w:rsid w:val="00D261B7"/>
    <w:rsid w:val="00D270F6"/>
    <w:rsid w:val="00D27262"/>
    <w:rsid w:val="00D27287"/>
    <w:rsid w:val="00D27316"/>
    <w:rsid w:val="00D27960"/>
    <w:rsid w:val="00D27F00"/>
    <w:rsid w:val="00D30AF1"/>
    <w:rsid w:val="00D30C25"/>
    <w:rsid w:val="00D30E66"/>
    <w:rsid w:val="00D3122E"/>
    <w:rsid w:val="00D31F1D"/>
    <w:rsid w:val="00D31F73"/>
    <w:rsid w:val="00D31FDC"/>
    <w:rsid w:val="00D32AED"/>
    <w:rsid w:val="00D32F18"/>
    <w:rsid w:val="00D330BC"/>
    <w:rsid w:val="00D33359"/>
    <w:rsid w:val="00D338EE"/>
    <w:rsid w:val="00D33ADF"/>
    <w:rsid w:val="00D33E81"/>
    <w:rsid w:val="00D33F35"/>
    <w:rsid w:val="00D3569C"/>
    <w:rsid w:val="00D35A37"/>
    <w:rsid w:val="00D35AF5"/>
    <w:rsid w:val="00D3605A"/>
    <w:rsid w:val="00D37642"/>
    <w:rsid w:val="00D3783D"/>
    <w:rsid w:val="00D37C14"/>
    <w:rsid w:val="00D37D95"/>
    <w:rsid w:val="00D37F15"/>
    <w:rsid w:val="00D40B59"/>
    <w:rsid w:val="00D4117F"/>
    <w:rsid w:val="00D4124B"/>
    <w:rsid w:val="00D4142D"/>
    <w:rsid w:val="00D414AA"/>
    <w:rsid w:val="00D416A2"/>
    <w:rsid w:val="00D416FB"/>
    <w:rsid w:val="00D41751"/>
    <w:rsid w:val="00D41FFC"/>
    <w:rsid w:val="00D420FD"/>
    <w:rsid w:val="00D43541"/>
    <w:rsid w:val="00D43570"/>
    <w:rsid w:val="00D435BF"/>
    <w:rsid w:val="00D4370F"/>
    <w:rsid w:val="00D439B9"/>
    <w:rsid w:val="00D43B4D"/>
    <w:rsid w:val="00D43D65"/>
    <w:rsid w:val="00D4415C"/>
    <w:rsid w:val="00D44910"/>
    <w:rsid w:val="00D450E8"/>
    <w:rsid w:val="00D45648"/>
    <w:rsid w:val="00D4575E"/>
    <w:rsid w:val="00D46062"/>
    <w:rsid w:val="00D460FD"/>
    <w:rsid w:val="00D47AAE"/>
    <w:rsid w:val="00D47CCB"/>
    <w:rsid w:val="00D50842"/>
    <w:rsid w:val="00D50E05"/>
    <w:rsid w:val="00D518D8"/>
    <w:rsid w:val="00D51916"/>
    <w:rsid w:val="00D51BD1"/>
    <w:rsid w:val="00D51BEA"/>
    <w:rsid w:val="00D51C80"/>
    <w:rsid w:val="00D53E58"/>
    <w:rsid w:val="00D53E67"/>
    <w:rsid w:val="00D54972"/>
    <w:rsid w:val="00D54A79"/>
    <w:rsid w:val="00D54B77"/>
    <w:rsid w:val="00D54C71"/>
    <w:rsid w:val="00D54C79"/>
    <w:rsid w:val="00D54C7C"/>
    <w:rsid w:val="00D54FB8"/>
    <w:rsid w:val="00D55020"/>
    <w:rsid w:val="00D55135"/>
    <w:rsid w:val="00D5518E"/>
    <w:rsid w:val="00D5534E"/>
    <w:rsid w:val="00D55B3F"/>
    <w:rsid w:val="00D56C52"/>
    <w:rsid w:val="00D56D00"/>
    <w:rsid w:val="00D56DBA"/>
    <w:rsid w:val="00D56DE4"/>
    <w:rsid w:val="00D57434"/>
    <w:rsid w:val="00D574A6"/>
    <w:rsid w:val="00D57EE7"/>
    <w:rsid w:val="00D60012"/>
    <w:rsid w:val="00D60323"/>
    <w:rsid w:val="00D607DC"/>
    <w:rsid w:val="00D60A3D"/>
    <w:rsid w:val="00D60D93"/>
    <w:rsid w:val="00D61211"/>
    <w:rsid w:val="00D618A9"/>
    <w:rsid w:val="00D61BEB"/>
    <w:rsid w:val="00D621BA"/>
    <w:rsid w:val="00D62478"/>
    <w:rsid w:val="00D6257F"/>
    <w:rsid w:val="00D6324D"/>
    <w:rsid w:val="00D6354E"/>
    <w:rsid w:val="00D63DF4"/>
    <w:rsid w:val="00D64C0F"/>
    <w:rsid w:val="00D6509E"/>
    <w:rsid w:val="00D6551B"/>
    <w:rsid w:val="00D65742"/>
    <w:rsid w:val="00D65B76"/>
    <w:rsid w:val="00D6679C"/>
    <w:rsid w:val="00D674D6"/>
    <w:rsid w:val="00D67DCF"/>
    <w:rsid w:val="00D701E9"/>
    <w:rsid w:val="00D704A4"/>
    <w:rsid w:val="00D704CF"/>
    <w:rsid w:val="00D70AE6"/>
    <w:rsid w:val="00D71193"/>
    <w:rsid w:val="00D716C1"/>
    <w:rsid w:val="00D7174D"/>
    <w:rsid w:val="00D72953"/>
    <w:rsid w:val="00D72A94"/>
    <w:rsid w:val="00D7373F"/>
    <w:rsid w:val="00D73A85"/>
    <w:rsid w:val="00D73BBF"/>
    <w:rsid w:val="00D73CF7"/>
    <w:rsid w:val="00D73E21"/>
    <w:rsid w:val="00D7432E"/>
    <w:rsid w:val="00D74891"/>
    <w:rsid w:val="00D751B8"/>
    <w:rsid w:val="00D755A8"/>
    <w:rsid w:val="00D75794"/>
    <w:rsid w:val="00D758DC"/>
    <w:rsid w:val="00D75DBD"/>
    <w:rsid w:val="00D76236"/>
    <w:rsid w:val="00D76261"/>
    <w:rsid w:val="00D76CF1"/>
    <w:rsid w:val="00D76F45"/>
    <w:rsid w:val="00D76F83"/>
    <w:rsid w:val="00D77616"/>
    <w:rsid w:val="00D778C2"/>
    <w:rsid w:val="00D77B44"/>
    <w:rsid w:val="00D801B0"/>
    <w:rsid w:val="00D80487"/>
    <w:rsid w:val="00D8070B"/>
    <w:rsid w:val="00D81085"/>
    <w:rsid w:val="00D811BF"/>
    <w:rsid w:val="00D81AB1"/>
    <w:rsid w:val="00D81C5A"/>
    <w:rsid w:val="00D8205B"/>
    <w:rsid w:val="00D82152"/>
    <w:rsid w:val="00D8224B"/>
    <w:rsid w:val="00D82A79"/>
    <w:rsid w:val="00D82E7D"/>
    <w:rsid w:val="00D8319F"/>
    <w:rsid w:val="00D83778"/>
    <w:rsid w:val="00D83A53"/>
    <w:rsid w:val="00D841F3"/>
    <w:rsid w:val="00D8426E"/>
    <w:rsid w:val="00D844EA"/>
    <w:rsid w:val="00D84620"/>
    <w:rsid w:val="00D84920"/>
    <w:rsid w:val="00D84FE1"/>
    <w:rsid w:val="00D8555F"/>
    <w:rsid w:val="00D858A9"/>
    <w:rsid w:val="00D8590B"/>
    <w:rsid w:val="00D85D14"/>
    <w:rsid w:val="00D861B8"/>
    <w:rsid w:val="00D864F8"/>
    <w:rsid w:val="00D866CE"/>
    <w:rsid w:val="00D868A6"/>
    <w:rsid w:val="00D86F42"/>
    <w:rsid w:val="00D8728C"/>
    <w:rsid w:val="00D877CD"/>
    <w:rsid w:val="00D87A04"/>
    <w:rsid w:val="00D90132"/>
    <w:rsid w:val="00D903B7"/>
    <w:rsid w:val="00D9070A"/>
    <w:rsid w:val="00D907C8"/>
    <w:rsid w:val="00D90B96"/>
    <w:rsid w:val="00D910E1"/>
    <w:rsid w:val="00D918CE"/>
    <w:rsid w:val="00D91F43"/>
    <w:rsid w:val="00D91FC8"/>
    <w:rsid w:val="00D9230C"/>
    <w:rsid w:val="00D9253C"/>
    <w:rsid w:val="00D925E2"/>
    <w:rsid w:val="00D92E33"/>
    <w:rsid w:val="00D9382F"/>
    <w:rsid w:val="00D94206"/>
    <w:rsid w:val="00D94403"/>
    <w:rsid w:val="00D948A9"/>
    <w:rsid w:val="00D94A58"/>
    <w:rsid w:val="00D94B76"/>
    <w:rsid w:val="00D95037"/>
    <w:rsid w:val="00D95414"/>
    <w:rsid w:val="00D95D70"/>
    <w:rsid w:val="00D95FBB"/>
    <w:rsid w:val="00D96045"/>
    <w:rsid w:val="00D96065"/>
    <w:rsid w:val="00D965FC"/>
    <w:rsid w:val="00D967E2"/>
    <w:rsid w:val="00D96944"/>
    <w:rsid w:val="00D96F83"/>
    <w:rsid w:val="00D971BE"/>
    <w:rsid w:val="00D97434"/>
    <w:rsid w:val="00D9749E"/>
    <w:rsid w:val="00D97902"/>
    <w:rsid w:val="00D97C75"/>
    <w:rsid w:val="00DA0166"/>
    <w:rsid w:val="00DA0A0A"/>
    <w:rsid w:val="00DA0FB1"/>
    <w:rsid w:val="00DA104B"/>
    <w:rsid w:val="00DA157B"/>
    <w:rsid w:val="00DA18FA"/>
    <w:rsid w:val="00DA2276"/>
    <w:rsid w:val="00DA2B16"/>
    <w:rsid w:val="00DA2D41"/>
    <w:rsid w:val="00DA3462"/>
    <w:rsid w:val="00DA350C"/>
    <w:rsid w:val="00DA3669"/>
    <w:rsid w:val="00DA3835"/>
    <w:rsid w:val="00DA3AF8"/>
    <w:rsid w:val="00DA3C06"/>
    <w:rsid w:val="00DA42DB"/>
    <w:rsid w:val="00DA46EC"/>
    <w:rsid w:val="00DA4C5F"/>
    <w:rsid w:val="00DA4EE2"/>
    <w:rsid w:val="00DA4EF4"/>
    <w:rsid w:val="00DA5140"/>
    <w:rsid w:val="00DA51E9"/>
    <w:rsid w:val="00DA57AE"/>
    <w:rsid w:val="00DA5A87"/>
    <w:rsid w:val="00DA5F19"/>
    <w:rsid w:val="00DA6018"/>
    <w:rsid w:val="00DA610E"/>
    <w:rsid w:val="00DA61A2"/>
    <w:rsid w:val="00DB00E4"/>
    <w:rsid w:val="00DB03BF"/>
    <w:rsid w:val="00DB135D"/>
    <w:rsid w:val="00DB146B"/>
    <w:rsid w:val="00DB15CF"/>
    <w:rsid w:val="00DB185A"/>
    <w:rsid w:val="00DB1BF8"/>
    <w:rsid w:val="00DB1E14"/>
    <w:rsid w:val="00DB2D85"/>
    <w:rsid w:val="00DB31CF"/>
    <w:rsid w:val="00DB350D"/>
    <w:rsid w:val="00DB3768"/>
    <w:rsid w:val="00DB38D8"/>
    <w:rsid w:val="00DB4A7A"/>
    <w:rsid w:val="00DB4C9B"/>
    <w:rsid w:val="00DB4E17"/>
    <w:rsid w:val="00DB4ECD"/>
    <w:rsid w:val="00DB679B"/>
    <w:rsid w:val="00DB7049"/>
    <w:rsid w:val="00DB75A3"/>
    <w:rsid w:val="00DC0480"/>
    <w:rsid w:val="00DC090C"/>
    <w:rsid w:val="00DC0CFF"/>
    <w:rsid w:val="00DC0D5F"/>
    <w:rsid w:val="00DC0E8C"/>
    <w:rsid w:val="00DC19B1"/>
    <w:rsid w:val="00DC1AB2"/>
    <w:rsid w:val="00DC1C38"/>
    <w:rsid w:val="00DC21AD"/>
    <w:rsid w:val="00DC2A30"/>
    <w:rsid w:val="00DC3185"/>
    <w:rsid w:val="00DC33A0"/>
    <w:rsid w:val="00DC3600"/>
    <w:rsid w:val="00DC38C7"/>
    <w:rsid w:val="00DC3919"/>
    <w:rsid w:val="00DC4C88"/>
    <w:rsid w:val="00DC4E70"/>
    <w:rsid w:val="00DC5DEF"/>
    <w:rsid w:val="00DC62A6"/>
    <w:rsid w:val="00DC62C1"/>
    <w:rsid w:val="00DC6556"/>
    <w:rsid w:val="00DC6C22"/>
    <w:rsid w:val="00DC7057"/>
    <w:rsid w:val="00DC708D"/>
    <w:rsid w:val="00DC7D2E"/>
    <w:rsid w:val="00DD00BC"/>
    <w:rsid w:val="00DD2023"/>
    <w:rsid w:val="00DD26C0"/>
    <w:rsid w:val="00DD2734"/>
    <w:rsid w:val="00DD2879"/>
    <w:rsid w:val="00DD2A1C"/>
    <w:rsid w:val="00DD2A8A"/>
    <w:rsid w:val="00DD2D68"/>
    <w:rsid w:val="00DD2E16"/>
    <w:rsid w:val="00DD3486"/>
    <w:rsid w:val="00DD351C"/>
    <w:rsid w:val="00DD36CF"/>
    <w:rsid w:val="00DD3791"/>
    <w:rsid w:val="00DD39BB"/>
    <w:rsid w:val="00DD3EE9"/>
    <w:rsid w:val="00DD445D"/>
    <w:rsid w:val="00DD47A0"/>
    <w:rsid w:val="00DD48EB"/>
    <w:rsid w:val="00DD5933"/>
    <w:rsid w:val="00DD5BEB"/>
    <w:rsid w:val="00DD6461"/>
    <w:rsid w:val="00DD65D0"/>
    <w:rsid w:val="00DD670E"/>
    <w:rsid w:val="00DD6A9C"/>
    <w:rsid w:val="00DD6F25"/>
    <w:rsid w:val="00DD6FC6"/>
    <w:rsid w:val="00DD787F"/>
    <w:rsid w:val="00DE0089"/>
    <w:rsid w:val="00DE097B"/>
    <w:rsid w:val="00DE0E51"/>
    <w:rsid w:val="00DE1386"/>
    <w:rsid w:val="00DE13EE"/>
    <w:rsid w:val="00DE19BB"/>
    <w:rsid w:val="00DE1DAB"/>
    <w:rsid w:val="00DE225A"/>
    <w:rsid w:val="00DE25ED"/>
    <w:rsid w:val="00DE2766"/>
    <w:rsid w:val="00DE2CDC"/>
    <w:rsid w:val="00DE31D1"/>
    <w:rsid w:val="00DE365B"/>
    <w:rsid w:val="00DE37F3"/>
    <w:rsid w:val="00DE3918"/>
    <w:rsid w:val="00DE3FB5"/>
    <w:rsid w:val="00DE4101"/>
    <w:rsid w:val="00DE4195"/>
    <w:rsid w:val="00DE4207"/>
    <w:rsid w:val="00DE46A5"/>
    <w:rsid w:val="00DE4B79"/>
    <w:rsid w:val="00DE4BF5"/>
    <w:rsid w:val="00DE55A2"/>
    <w:rsid w:val="00DE5C3C"/>
    <w:rsid w:val="00DE5ECF"/>
    <w:rsid w:val="00DE6859"/>
    <w:rsid w:val="00DE6AB9"/>
    <w:rsid w:val="00DE6D1B"/>
    <w:rsid w:val="00DE6E2A"/>
    <w:rsid w:val="00DE746E"/>
    <w:rsid w:val="00DE7B46"/>
    <w:rsid w:val="00DF0508"/>
    <w:rsid w:val="00DF0677"/>
    <w:rsid w:val="00DF0C1E"/>
    <w:rsid w:val="00DF0DAE"/>
    <w:rsid w:val="00DF137E"/>
    <w:rsid w:val="00DF1430"/>
    <w:rsid w:val="00DF18DC"/>
    <w:rsid w:val="00DF1DC3"/>
    <w:rsid w:val="00DF3ACB"/>
    <w:rsid w:val="00DF3C61"/>
    <w:rsid w:val="00DF41D0"/>
    <w:rsid w:val="00DF48CD"/>
    <w:rsid w:val="00DF5A91"/>
    <w:rsid w:val="00DF6143"/>
    <w:rsid w:val="00DF6222"/>
    <w:rsid w:val="00DF62C2"/>
    <w:rsid w:val="00DF6444"/>
    <w:rsid w:val="00DF655F"/>
    <w:rsid w:val="00DF67BD"/>
    <w:rsid w:val="00DF6C27"/>
    <w:rsid w:val="00DF6D7F"/>
    <w:rsid w:val="00DF7319"/>
    <w:rsid w:val="00DF731E"/>
    <w:rsid w:val="00DF77FA"/>
    <w:rsid w:val="00DF7C08"/>
    <w:rsid w:val="00DF7E2F"/>
    <w:rsid w:val="00DF7F6F"/>
    <w:rsid w:val="00E003A3"/>
    <w:rsid w:val="00E00C26"/>
    <w:rsid w:val="00E0125B"/>
    <w:rsid w:val="00E01720"/>
    <w:rsid w:val="00E019ED"/>
    <w:rsid w:val="00E01B3F"/>
    <w:rsid w:val="00E02305"/>
    <w:rsid w:val="00E02910"/>
    <w:rsid w:val="00E0312C"/>
    <w:rsid w:val="00E03483"/>
    <w:rsid w:val="00E036D6"/>
    <w:rsid w:val="00E0385B"/>
    <w:rsid w:val="00E039B6"/>
    <w:rsid w:val="00E03D74"/>
    <w:rsid w:val="00E0411C"/>
    <w:rsid w:val="00E049C4"/>
    <w:rsid w:val="00E04A3A"/>
    <w:rsid w:val="00E04C0C"/>
    <w:rsid w:val="00E04E08"/>
    <w:rsid w:val="00E051ED"/>
    <w:rsid w:val="00E05785"/>
    <w:rsid w:val="00E068E1"/>
    <w:rsid w:val="00E06C31"/>
    <w:rsid w:val="00E06C63"/>
    <w:rsid w:val="00E06D14"/>
    <w:rsid w:val="00E0763F"/>
    <w:rsid w:val="00E0767B"/>
    <w:rsid w:val="00E07C2D"/>
    <w:rsid w:val="00E1063C"/>
    <w:rsid w:val="00E1070D"/>
    <w:rsid w:val="00E11906"/>
    <w:rsid w:val="00E12352"/>
    <w:rsid w:val="00E128B1"/>
    <w:rsid w:val="00E12E88"/>
    <w:rsid w:val="00E13CEC"/>
    <w:rsid w:val="00E148B4"/>
    <w:rsid w:val="00E14A8A"/>
    <w:rsid w:val="00E14D28"/>
    <w:rsid w:val="00E15264"/>
    <w:rsid w:val="00E154C9"/>
    <w:rsid w:val="00E159C1"/>
    <w:rsid w:val="00E15EA5"/>
    <w:rsid w:val="00E16095"/>
    <w:rsid w:val="00E16817"/>
    <w:rsid w:val="00E16981"/>
    <w:rsid w:val="00E16B71"/>
    <w:rsid w:val="00E16E84"/>
    <w:rsid w:val="00E16FFC"/>
    <w:rsid w:val="00E17066"/>
    <w:rsid w:val="00E170DA"/>
    <w:rsid w:val="00E176AC"/>
    <w:rsid w:val="00E17D9A"/>
    <w:rsid w:val="00E17FD7"/>
    <w:rsid w:val="00E2094F"/>
    <w:rsid w:val="00E20D77"/>
    <w:rsid w:val="00E20FB7"/>
    <w:rsid w:val="00E214C4"/>
    <w:rsid w:val="00E215F8"/>
    <w:rsid w:val="00E21699"/>
    <w:rsid w:val="00E21A77"/>
    <w:rsid w:val="00E21C5D"/>
    <w:rsid w:val="00E22265"/>
    <w:rsid w:val="00E22358"/>
    <w:rsid w:val="00E22B3E"/>
    <w:rsid w:val="00E23115"/>
    <w:rsid w:val="00E23426"/>
    <w:rsid w:val="00E2378A"/>
    <w:rsid w:val="00E24777"/>
    <w:rsid w:val="00E2497E"/>
    <w:rsid w:val="00E24A5C"/>
    <w:rsid w:val="00E24D36"/>
    <w:rsid w:val="00E24E11"/>
    <w:rsid w:val="00E2516D"/>
    <w:rsid w:val="00E253DA"/>
    <w:rsid w:val="00E256D4"/>
    <w:rsid w:val="00E26176"/>
    <w:rsid w:val="00E26431"/>
    <w:rsid w:val="00E266A9"/>
    <w:rsid w:val="00E26F3E"/>
    <w:rsid w:val="00E27A67"/>
    <w:rsid w:val="00E27C84"/>
    <w:rsid w:val="00E315A7"/>
    <w:rsid w:val="00E31ED4"/>
    <w:rsid w:val="00E324BA"/>
    <w:rsid w:val="00E329C4"/>
    <w:rsid w:val="00E331C9"/>
    <w:rsid w:val="00E3329C"/>
    <w:rsid w:val="00E33407"/>
    <w:rsid w:val="00E337C6"/>
    <w:rsid w:val="00E33E7D"/>
    <w:rsid w:val="00E34096"/>
    <w:rsid w:val="00E3409B"/>
    <w:rsid w:val="00E340EB"/>
    <w:rsid w:val="00E340F1"/>
    <w:rsid w:val="00E34379"/>
    <w:rsid w:val="00E3490B"/>
    <w:rsid w:val="00E349D1"/>
    <w:rsid w:val="00E34C62"/>
    <w:rsid w:val="00E3520B"/>
    <w:rsid w:val="00E35C49"/>
    <w:rsid w:val="00E35D66"/>
    <w:rsid w:val="00E36A98"/>
    <w:rsid w:val="00E36AF8"/>
    <w:rsid w:val="00E36BFF"/>
    <w:rsid w:val="00E370A1"/>
    <w:rsid w:val="00E37118"/>
    <w:rsid w:val="00E3741A"/>
    <w:rsid w:val="00E3780E"/>
    <w:rsid w:val="00E3798A"/>
    <w:rsid w:val="00E37C34"/>
    <w:rsid w:val="00E37FFC"/>
    <w:rsid w:val="00E4008F"/>
    <w:rsid w:val="00E40301"/>
    <w:rsid w:val="00E403FC"/>
    <w:rsid w:val="00E40719"/>
    <w:rsid w:val="00E41F86"/>
    <w:rsid w:val="00E42087"/>
    <w:rsid w:val="00E42539"/>
    <w:rsid w:val="00E42639"/>
    <w:rsid w:val="00E43143"/>
    <w:rsid w:val="00E431C9"/>
    <w:rsid w:val="00E434E5"/>
    <w:rsid w:val="00E43FF7"/>
    <w:rsid w:val="00E44A90"/>
    <w:rsid w:val="00E44FF6"/>
    <w:rsid w:val="00E45973"/>
    <w:rsid w:val="00E459E8"/>
    <w:rsid w:val="00E45D04"/>
    <w:rsid w:val="00E45F9A"/>
    <w:rsid w:val="00E463DF"/>
    <w:rsid w:val="00E46BB7"/>
    <w:rsid w:val="00E4743B"/>
    <w:rsid w:val="00E47459"/>
    <w:rsid w:val="00E50166"/>
    <w:rsid w:val="00E504C2"/>
    <w:rsid w:val="00E509C5"/>
    <w:rsid w:val="00E50BC1"/>
    <w:rsid w:val="00E51385"/>
    <w:rsid w:val="00E5139B"/>
    <w:rsid w:val="00E5171C"/>
    <w:rsid w:val="00E51774"/>
    <w:rsid w:val="00E5278C"/>
    <w:rsid w:val="00E52A27"/>
    <w:rsid w:val="00E52B78"/>
    <w:rsid w:val="00E52BE5"/>
    <w:rsid w:val="00E531E1"/>
    <w:rsid w:val="00E53488"/>
    <w:rsid w:val="00E53A4B"/>
    <w:rsid w:val="00E546D3"/>
    <w:rsid w:val="00E546F1"/>
    <w:rsid w:val="00E547E7"/>
    <w:rsid w:val="00E54883"/>
    <w:rsid w:val="00E548F6"/>
    <w:rsid w:val="00E54B45"/>
    <w:rsid w:val="00E54D2C"/>
    <w:rsid w:val="00E54E0B"/>
    <w:rsid w:val="00E55046"/>
    <w:rsid w:val="00E55646"/>
    <w:rsid w:val="00E55ADF"/>
    <w:rsid w:val="00E56271"/>
    <w:rsid w:val="00E563FD"/>
    <w:rsid w:val="00E5725E"/>
    <w:rsid w:val="00E57435"/>
    <w:rsid w:val="00E578A8"/>
    <w:rsid w:val="00E60119"/>
    <w:rsid w:val="00E60357"/>
    <w:rsid w:val="00E604BE"/>
    <w:rsid w:val="00E607C8"/>
    <w:rsid w:val="00E60ABF"/>
    <w:rsid w:val="00E60B36"/>
    <w:rsid w:val="00E60BDD"/>
    <w:rsid w:val="00E60D7B"/>
    <w:rsid w:val="00E6104A"/>
    <w:rsid w:val="00E61323"/>
    <w:rsid w:val="00E613A0"/>
    <w:rsid w:val="00E616BF"/>
    <w:rsid w:val="00E61B1F"/>
    <w:rsid w:val="00E6213C"/>
    <w:rsid w:val="00E621DB"/>
    <w:rsid w:val="00E622E4"/>
    <w:rsid w:val="00E62464"/>
    <w:rsid w:val="00E62470"/>
    <w:rsid w:val="00E62C1A"/>
    <w:rsid w:val="00E62D2E"/>
    <w:rsid w:val="00E62DB6"/>
    <w:rsid w:val="00E63056"/>
    <w:rsid w:val="00E63084"/>
    <w:rsid w:val="00E63E80"/>
    <w:rsid w:val="00E64333"/>
    <w:rsid w:val="00E644AE"/>
    <w:rsid w:val="00E64994"/>
    <w:rsid w:val="00E649DC"/>
    <w:rsid w:val="00E65176"/>
    <w:rsid w:val="00E65375"/>
    <w:rsid w:val="00E6562E"/>
    <w:rsid w:val="00E6574E"/>
    <w:rsid w:val="00E6589C"/>
    <w:rsid w:val="00E65A14"/>
    <w:rsid w:val="00E65CBB"/>
    <w:rsid w:val="00E663DB"/>
    <w:rsid w:val="00E66668"/>
    <w:rsid w:val="00E66725"/>
    <w:rsid w:val="00E6677E"/>
    <w:rsid w:val="00E66D31"/>
    <w:rsid w:val="00E66F77"/>
    <w:rsid w:val="00E671E4"/>
    <w:rsid w:val="00E672CE"/>
    <w:rsid w:val="00E67DA3"/>
    <w:rsid w:val="00E7006B"/>
    <w:rsid w:val="00E701E8"/>
    <w:rsid w:val="00E70A6D"/>
    <w:rsid w:val="00E70ACF"/>
    <w:rsid w:val="00E7131C"/>
    <w:rsid w:val="00E7143B"/>
    <w:rsid w:val="00E715C2"/>
    <w:rsid w:val="00E71A21"/>
    <w:rsid w:val="00E71B9C"/>
    <w:rsid w:val="00E71CAE"/>
    <w:rsid w:val="00E71E2E"/>
    <w:rsid w:val="00E725C3"/>
    <w:rsid w:val="00E7275D"/>
    <w:rsid w:val="00E7289D"/>
    <w:rsid w:val="00E72924"/>
    <w:rsid w:val="00E732EC"/>
    <w:rsid w:val="00E73DEE"/>
    <w:rsid w:val="00E742EB"/>
    <w:rsid w:val="00E745E0"/>
    <w:rsid w:val="00E747B7"/>
    <w:rsid w:val="00E74E7C"/>
    <w:rsid w:val="00E7527C"/>
    <w:rsid w:val="00E75712"/>
    <w:rsid w:val="00E75B61"/>
    <w:rsid w:val="00E75BAE"/>
    <w:rsid w:val="00E7645D"/>
    <w:rsid w:val="00E76951"/>
    <w:rsid w:val="00E76F13"/>
    <w:rsid w:val="00E77216"/>
    <w:rsid w:val="00E7736A"/>
    <w:rsid w:val="00E80409"/>
    <w:rsid w:val="00E80A34"/>
    <w:rsid w:val="00E80C29"/>
    <w:rsid w:val="00E81AC1"/>
    <w:rsid w:val="00E81E2E"/>
    <w:rsid w:val="00E81FA6"/>
    <w:rsid w:val="00E82B49"/>
    <w:rsid w:val="00E82BCE"/>
    <w:rsid w:val="00E82CB6"/>
    <w:rsid w:val="00E82ECE"/>
    <w:rsid w:val="00E830BC"/>
    <w:rsid w:val="00E83259"/>
    <w:rsid w:val="00E832C6"/>
    <w:rsid w:val="00E83574"/>
    <w:rsid w:val="00E8390C"/>
    <w:rsid w:val="00E840D1"/>
    <w:rsid w:val="00E847B7"/>
    <w:rsid w:val="00E84956"/>
    <w:rsid w:val="00E84C84"/>
    <w:rsid w:val="00E84D8A"/>
    <w:rsid w:val="00E85671"/>
    <w:rsid w:val="00E85C91"/>
    <w:rsid w:val="00E85CC4"/>
    <w:rsid w:val="00E860FB"/>
    <w:rsid w:val="00E8632D"/>
    <w:rsid w:val="00E8635C"/>
    <w:rsid w:val="00E86A83"/>
    <w:rsid w:val="00E86C5F"/>
    <w:rsid w:val="00E86C8F"/>
    <w:rsid w:val="00E86E7E"/>
    <w:rsid w:val="00E86F63"/>
    <w:rsid w:val="00E87897"/>
    <w:rsid w:val="00E87AF2"/>
    <w:rsid w:val="00E87D40"/>
    <w:rsid w:val="00E90DC9"/>
    <w:rsid w:val="00E90ED4"/>
    <w:rsid w:val="00E91109"/>
    <w:rsid w:val="00E91548"/>
    <w:rsid w:val="00E91EF0"/>
    <w:rsid w:val="00E92156"/>
    <w:rsid w:val="00E92A32"/>
    <w:rsid w:val="00E92B39"/>
    <w:rsid w:val="00E92E9A"/>
    <w:rsid w:val="00E93019"/>
    <w:rsid w:val="00E93439"/>
    <w:rsid w:val="00E93B56"/>
    <w:rsid w:val="00E93B5D"/>
    <w:rsid w:val="00E94099"/>
    <w:rsid w:val="00E941E9"/>
    <w:rsid w:val="00E94234"/>
    <w:rsid w:val="00E94760"/>
    <w:rsid w:val="00E94866"/>
    <w:rsid w:val="00E94975"/>
    <w:rsid w:val="00E9569D"/>
    <w:rsid w:val="00E9569E"/>
    <w:rsid w:val="00E95B41"/>
    <w:rsid w:val="00E95CFB"/>
    <w:rsid w:val="00E96018"/>
    <w:rsid w:val="00E96665"/>
    <w:rsid w:val="00E969BA"/>
    <w:rsid w:val="00E96B0B"/>
    <w:rsid w:val="00E971DC"/>
    <w:rsid w:val="00E97337"/>
    <w:rsid w:val="00E97733"/>
    <w:rsid w:val="00E978DF"/>
    <w:rsid w:val="00E97946"/>
    <w:rsid w:val="00E97B3C"/>
    <w:rsid w:val="00E97EE7"/>
    <w:rsid w:val="00EA03E9"/>
    <w:rsid w:val="00EA0B92"/>
    <w:rsid w:val="00EA180B"/>
    <w:rsid w:val="00EA1F81"/>
    <w:rsid w:val="00EA20F0"/>
    <w:rsid w:val="00EA22E3"/>
    <w:rsid w:val="00EA2D1C"/>
    <w:rsid w:val="00EA2D41"/>
    <w:rsid w:val="00EA369A"/>
    <w:rsid w:val="00EA387C"/>
    <w:rsid w:val="00EA3B84"/>
    <w:rsid w:val="00EA3DCA"/>
    <w:rsid w:val="00EA3FA5"/>
    <w:rsid w:val="00EA4254"/>
    <w:rsid w:val="00EA43AF"/>
    <w:rsid w:val="00EA45D9"/>
    <w:rsid w:val="00EA4783"/>
    <w:rsid w:val="00EA4FB6"/>
    <w:rsid w:val="00EA5607"/>
    <w:rsid w:val="00EA5740"/>
    <w:rsid w:val="00EA57EC"/>
    <w:rsid w:val="00EA5C6A"/>
    <w:rsid w:val="00EA61A0"/>
    <w:rsid w:val="00EA65B5"/>
    <w:rsid w:val="00EA67EF"/>
    <w:rsid w:val="00EA6BBC"/>
    <w:rsid w:val="00EA7165"/>
    <w:rsid w:val="00EA71ED"/>
    <w:rsid w:val="00EA769C"/>
    <w:rsid w:val="00EA7AFA"/>
    <w:rsid w:val="00EB04BF"/>
    <w:rsid w:val="00EB0809"/>
    <w:rsid w:val="00EB080C"/>
    <w:rsid w:val="00EB0C97"/>
    <w:rsid w:val="00EB0E54"/>
    <w:rsid w:val="00EB16AF"/>
    <w:rsid w:val="00EB16BB"/>
    <w:rsid w:val="00EB183F"/>
    <w:rsid w:val="00EB18B2"/>
    <w:rsid w:val="00EB1E5B"/>
    <w:rsid w:val="00EB2157"/>
    <w:rsid w:val="00EB2381"/>
    <w:rsid w:val="00EB2578"/>
    <w:rsid w:val="00EB2BB6"/>
    <w:rsid w:val="00EB3128"/>
    <w:rsid w:val="00EB316D"/>
    <w:rsid w:val="00EB32C6"/>
    <w:rsid w:val="00EB3361"/>
    <w:rsid w:val="00EB35E2"/>
    <w:rsid w:val="00EB382D"/>
    <w:rsid w:val="00EB384A"/>
    <w:rsid w:val="00EB3ED1"/>
    <w:rsid w:val="00EB406D"/>
    <w:rsid w:val="00EB443E"/>
    <w:rsid w:val="00EB448C"/>
    <w:rsid w:val="00EB44EC"/>
    <w:rsid w:val="00EB46FC"/>
    <w:rsid w:val="00EB4820"/>
    <w:rsid w:val="00EB487A"/>
    <w:rsid w:val="00EB4DBD"/>
    <w:rsid w:val="00EB5105"/>
    <w:rsid w:val="00EB5635"/>
    <w:rsid w:val="00EB56DE"/>
    <w:rsid w:val="00EB59DF"/>
    <w:rsid w:val="00EB5A04"/>
    <w:rsid w:val="00EB5BF7"/>
    <w:rsid w:val="00EB5C48"/>
    <w:rsid w:val="00EB5DDE"/>
    <w:rsid w:val="00EB5F5B"/>
    <w:rsid w:val="00EB66BA"/>
    <w:rsid w:val="00EB67C6"/>
    <w:rsid w:val="00EB6863"/>
    <w:rsid w:val="00EB6B39"/>
    <w:rsid w:val="00EB718D"/>
    <w:rsid w:val="00EB72AD"/>
    <w:rsid w:val="00EB7393"/>
    <w:rsid w:val="00EB7BF0"/>
    <w:rsid w:val="00EC0125"/>
    <w:rsid w:val="00EC01E6"/>
    <w:rsid w:val="00EC1311"/>
    <w:rsid w:val="00EC1813"/>
    <w:rsid w:val="00EC19FB"/>
    <w:rsid w:val="00EC1CA7"/>
    <w:rsid w:val="00EC1F89"/>
    <w:rsid w:val="00EC204C"/>
    <w:rsid w:val="00EC340E"/>
    <w:rsid w:val="00EC3572"/>
    <w:rsid w:val="00EC3761"/>
    <w:rsid w:val="00EC4188"/>
    <w:rsid w:val="00EC45E1"/>
    <w:rsid w:val="00EC48F6"/>
    <w:rsid w:val="00EC4A25"/>
    <w:rsid w:val="00EC4DCC"/>
    <w:rsid w:val="00EC525A"/>
    <w:rsid w:val="00EC5432"/>
    <w:rsid w:val="00EC584A"/>
    <w:rsid w:val="00EC5D2A"/>
    <w:rsid w:val="00EC60B2"/>
    <w:rsid w:val="00EC639B"/>
    <w:rsid w:val="00EC6507"/>
    <w:rsid w:val="00EC669B"/>
    <w:rsid w:val="00EC67F5"/>
    <w:rsid w:val="00EC7165"/>
    <w:rsid w:val="00EC77CD"/>
    <w:rsid w:val="00EC77D9"/>
    <w:rsid w:val="00ED0034"/>
    <w:rsid w:val="00ED0428"/>
    <w:rsid w:val="00ED05E6"/>
    <w:rsid w:val="00ED07C6"/>
    <w:rsid w:val="00ED094E"/>
    <w:rsid w:val="00ED1121"/>
    <w:rsid w:val="00ED1C84"/>
    <w:rsid w:val="00ED20F7"/>
    <w:rsid w:val="00ED260B"/>
    <w:rsid w:val="00ED2857"/>
    <w:rsid w:val="00ED299F"/>
    <w:rsid w:val="00ED2A06"/>
    <w:rsid w:val="00ED2AAB"/>
    <w:rsid w:val="00ED2BB7"/>
    <w:rsid w:val="00ED2D12"/>
    <w:rsid w:val="00ED3917"/>
    <w:rsid w:val="00ED3A0E"/>
    <w:rsid w:val="00ED4010"/>
    <w:rsid w:val="00ED411D"/>
    <w:rsid w:val="00ED4720"/>
    <w:rsid w:val="00ED4733"/>
    <w:rsid w:val="00ED494C"/>
    <w:rsid w:val="00ED49B7"/>
    <w:rsid w:val="00ED556A"/>
    <w:rsid w:val="00ED5AA6"/>
    <w:rsid w:val="00ED5B32"/>
    <w:rsid w:val="00ED5FD1"/>
    <w:rsid w:val="00ED63B4"/>
    <w:rsid w:val="00ED6B7C"/>
    <w:rsid w:val="00ED709D"/>
    <w:rsid w:val="00ED72B4"/>
    <w:rsid w:val="00ED759D"/>
    <w:rsid w:val="00ED7852"/>
    <w:rsid w:val="00ED7BB0"/>
    <w:rsid w:val="00EE034C"/>
    <w:rsid w:val="00EE06BC"/>
    <w:rsid w:val="00EE06CD"/>
    <w:rsid w:val="00EE09DB"/>
    <w:rsid w:val="00EE0E77"/>
    <w:rsid w:val="00EE0F43"/>
    <w:rsid w:val="00EE1321"/>
    <w:rsid w:val="00EE1372"/>
    <w:rsid w:val="00EE1461"/>
    <w:rsid w:val="00EE1472"/>
    <w:rsid w:val="00EE1518"/>
    <w:rsid w:val="00EE1FF7"/>
    <w:rsid w:val="00EE2346"/>
    <w:rsid w:val="00EE253A"/>
    <w:rsid w:val="00EE2543"/>
    <w:rsid w:val="00EE25FF"/>
    <w:rsid w:val="00EE27D0"/>
    <w:rsid w:val="00EE2B1C"/>
    <w:rsid w:val="00EE2B7D"/>
    <w:rsid w:val="00EE2EEE"/>
    <w:rsid w:val="00EE2FFB"/>
    <w:rsid w:val="00EE304C"/>
    <w:rsid w:val="00EE321A"/>
    <w:rsid w:val="00EE3285"/>
    <w:rsid w:val="00EE3690"/>
    <w:rsid w:val="00EE37C3"/>
    <w:rsid w:val="00EE3863"/>
    <w:rsid w:val="00EE38EF"/>
    <w:rsid w:val="00EE40A3"/>
    <w:rsid w:val="00EE415B"/>
    <w:rsid w:val="00EE4B56"/>
    <w:rsid w:val="00EE4CD4"/>
    <w:rsid w:val="00EE4CF3"/>
    <w:rsid w:val="00EE4D94"/>
    <w:rsid w:val="00EE5280"/>
    <w:rsid w:val="00EE5978"/>
    <w:rsid w:val="00EE5F3A"/>
    <w:rsid w:val="00EE5FDE"/>
    <w:rsid w:val="00EE62A8"/>
    <w:rsid w:val="00EE6F82"/>
    <w:rsid w:val="00EE741E"/>
    <w:rsid w:val="00EE748F"/>
    <w:rsid w:val="00EE7857"/>
    <w:rsid w:val="00EE7B8F"/>
    <w:rsid w:val="00EF0720"/>
    <w:rsid w:val="00EF0A42"/>
    <w:rsid w:val="00EF0D6B"/>
    <w:rsid w:val="00EF0E74"/>
    <w:rsid w:val="00EF1396"/>
    <w:rsid w:val="00EF1513"/>
    <w:rsid w:val="00EF17D8"/>
    <w:rsid w:val="00EF20B0"/>
    <w:rsid w:val="00EF21CA"/>
    <w:rsid w:val="00EF263C"/>
    <w:rsid w:val="00EF26DA"/>
    <w:rsid w:val="00EF3CA9"/>
    <w:rsid w:val="00EF4EF2"/>
    <w:rsid w:val="00EF5312"/>
    <w:rsid w:val="00EF56CA"/>
    <w:rsid w:val="00EF58C3"/>
    <w:rsid w:val="00EF5D38"/>
    <w:rsid w:val="00EF602E"/>
    <w:rsid w:val="00EF61D9"/>
    <w:rsid w:val="00EF6305"/>
    <w:rsid w:val="00EF693C"/>
    <w:rsid w:val="00EF704D"/>
    <w:rsid w:val="00EF7503"/>
    <w:rsid w:val="00EF758A"/>
    <w:rsid w:val="00EF77B9"/>
    <w:rsid w:val="00EF7A1A"/>
    <w:rsid w:val="00EF7B3D"/>
    <w:rsid w:val="00F00262"/>
    <w:rsid w:val="00F00D18"/>
    <w:rsid w:val="00F00E27"/>
    <w:rsid w:val="00F01250"/>
    <w:rsid w:val="00F0133D"/>
    <w:rsid w:val="00F0166D"/>
    <w:rsid w:val="00F01F2F"/>
    <w:rsid w:val="00F02D61"/>
    <w:rsid w:val="00F02D9E"/>
    <w:rsid w:val="00F03063"/>
    <w:rsid w:val="00F033C2"/>
    <w:rsid w:val="00F03529"/>
    <w:rsid w:val="00F036B0"/>
    <w:rsid w:val="00F03CCB"/>
    <w:rsid w:val="00F0467C"/>
    <w:rsid w:val="00F047AE"/>
    <w:rsid w:val="00F052DA"/>
    <w:rsid w:val="00F0592F"/>
    <w:rsid w:val="00F060F6"/>
    <w:rsid w:val="00F0624F"/>
    <w:rsid w:val="00F0642D"/>
    <w:rsid w:val="00F0646C"/>
    <w:rsid w:val="00F06738"/>
    <w:rsid w:val="00F06C4B"/>
    <w:rsid w:val="00F07028"/>
    <w:rsid w:val="00F0732C"/>
    <w:rsid w:val="00F0755A"/>
    <w:rsid w:val="00F07A89"/>
    <w:rsid w:val="00F07F37"/>
    <w:rsid w:val="00F07F50"/>
    <w:rsid w:val="00F10AFE"/>
    <w:rsid w:val="00F10E53"/>
    <w:rsid w:val="00F11069"/>
    <w:rsid w:val="00F11363"/>
    <w:rsid w:val="00F11654"/>
    <w:rsid w:val="00F11824"/>
    <w:rsid w:val="00F11DEF"/>
    <w:rsid w:val="00F121D1"/>
    <w:rsid w:val="00F12233"/>
    <w:rsid w:val="00F12556"/>
    <w:rsid w:val="00F1385E"/>
    <w:rsid w:val="00F13C6A"/>
    <w:rsid w:val="00F13D2B"/>
    <w:rsid w:val="00F14497"/>
    <w:rsid w:val="00F147DD"/>
    <w:rsid w:val="00F154DD"/>
    <w:rsid w:val="00F160E7"/>
    <w:rsid w:val="00F163D0"/>
    <w:rsid w:val="00F16BAE"/>
    <w:rsid w:val="00F16BFA"/>
    <w:rsid w:val="00F1736E"/>
    <w:rsid w:val="00F2037A"/>
    <w:rsid w:val="00F20795"/>
    <w:rsid w:val="00F20D18"/>
    <w:rsid w:val="00F21126"/>
    <w:rsid w:val="00F212E2"/>
    <w:rsid w:val="00F215CC"/>
    <w:rsid w:val="00F21611"/>
    <w:rsid w:val="00F2205F"/>
    <w:rsid w:val="00F22599"/>
    <w:rsid w:val="00F229F4"/>
    <w:rsid w:val="00F22B5F"/>
    <w:rsid w:val="00F22DEC"/>
    <w:rsid w:val="00F2306D"/>
    <w:rsid w:val="00F231FD"/>
    <w:rsid w:val="00F234A8"/>
    <w:rsid w:val="00F24164"/>
    <w:rsid w:val="00F241B3"/>
    <w:rsid w:val="00F241F9"/>
    <w:rsid w:val="00F2448C"/>
    <w:rsid w:val="00F2489A"/>
    <w:rsid w:val="00F24BE9"/>
    <w:rsid w:val="00F24C37"/>
    <w:rsid w:val="00F24C9F"/>
    <w:rsid w:val="00F24EA7"/>
    <w:rsid w:val="00F24EF4"/>
    <w:rsid w:val="00F2513C"/>
    <w:rsid w:val="00F25484"/>
    <w:rsid w:val="00F25713"/>
    <w:rsid w:val="00F25FA3"/>
    <w:rsid w:val="00F269DD"/>
    <w:rsid w:val="00F26FA5"/>
    <w:rsid w:val="00F2700F"/>
    <w:rsid w:val="00F27970"/>
    <w:rsid w:val="00F27DAF"/>
    <w:rsid w:val="00F30421"/>
    <w:rsid w:val="00F304CE"/>
    <w:rsid w:val="00F30559"/>
    <w:rsid w:val="00F307D6"/>
    <w:rsid w:val="00F30878"/>
    <w:rsid w:val="00F30C12"/>
    <w:rsid w:val="00F30EF2"/>
    <w:rsid w:val="00F3117F"/>
    <w:rsid w:val="00F31B60"/>
    <w:rsid w:val="00F31C4B"/>
    <w:rsid w:val="00F31D80"/>
    <w:rsid w:val="00F31ED5"/>
    <w:rsid w:val="00F32828"/>
    <w:rsid w:val="00F329FD"/>
    <w:rsid w:val="00F3309A"/>
    <w:rsid w:val="00F338FF"/>
    <w:rsid w:val="00F33B59"/>
    <w:rsid w:val="00F33D31"/>
    <w:rsid w:val="00F34508"/>
    <w:rsid w:val="00F348F7"/>
    <w:rsid w:val="00F34CE1"/>
    <w:rsid w:val="00F35324"/>
    <w:rsid w:val="00F35555"/>
    <w:rsid w:val="00F35FAF"/>
    <w:rsid w:val="00F370B1"/>
    <w:rsid w:val="00F37381"/>
    <w:rsid w:val="00F37B6E"/>
    <w:rsid w:val="00F4060F"/>
    <w:rsid w:val="00F40A78"/>
    <w:rsid w:val="00F40E0B"/>
    <w:rsid w:val="00F4117C"/>
    <w:rsid w:val="00F41356"/>
    <w:rsid w:val="00F41374"/>
    <w:rsid w:val="00F41504"/>
    <w:rsid w:val="00F415A8"/>
    <w:rsid w:val="00F417F2"/>
    <w:rsid w:val="00F4181F"/>
    <w:rsid w:val="00F41869"/>
    <w:rsid w:val="00F41928"/>
    <w:rsid w:val="00F41A6C"/>
    <w:rsid w:val="00F43289"/>
    <w:rsid w:val="00F43B51"/>
    <w:rsid w:val="00F43C51"/>
    <w:rsid w:val="00F43DE8"/>
    <w:rsid w:val="00F43E75"/>
    <w:rsid w:val="00F4444E"/>
    <w:rsid w:val="00F44693"/>
    <w:rsid w:val="00F4498A"/>
    <w:rsid w:val="00F44A89"/>
    <w:rsid w:val="00F44B09"/>
    <w:rsid w:val="00F44C8B"/>
    <w:rsid w:val="00F44E58"/>
    <w:rsid w:val="00F452D5"/>
    <w:rsid w:val="00F45792"/>
    <w:rsid w:val="00F45C95"/>
    <w:rsid w:val="00F46A17"/>
    <w:rsid w:val="00F47994"/>
    <w:rsid w:val="00F47B05"/>
    <w:rsid w:val="00F47E17"/>
    <w:rsid w:val="00F50352"/>
    <w:rsid w:val="00F508DF"/>
    <w:rsid w:val="00F50929"/>
    <w:rsid w:val="00F50C50"/>
    <w:rsid w:val="00F51130"/>
    <w:rsid w:val="00F513A2"/>
    <w:rsid w:val="00F51503"/>
    <w:rsid w:val="00F5201B"/>
    <w:rsid w:val="00F52592"/>
    <w:rsid w:val="00F52603"/>
    <w:rsid w:val="00F5280E"/>
    <w:rsid w:val="00F533A6"/>
    <w:rsid w:val="00F53858"/>
    <w:rsid w:val="00F53AB2"/>
    <w:rsid w:val="00F54068"/>
    <w:rsid w:val="00F5407F"/>
    <w:rsid w:val="00F54338"/>
    <w:rsid w:val="00F54726"/>
    <w:rsid w:val="00F5494F"/>
    <w:rsid w:val="00F54C6E"/>
    <w:rsid w:val="00F54DCA"/>
    <w:rsid w:val="00F54F0C"/>
    <w:rsid w:val="00F552F6"/>
    <w:rsid w:val="00F5542C"/>
    <w:rsid w:val="00F558A3"/>
    <w:rsid w:val="00F55E0E"/>
    <w:rsid w:val="00F5645C"/>
    <w:rsid w:val="00F5651B"/>
    <w:rsid w:val="00F56540"/>
    <w:rsid w:val="00F5667C"/>
    <w:rsid w:val="00F568EC"/>
    <w:rsid w:val="00F56D88"/>
    <w:rsid w:val="00F56F81"/>
    <w:rsid w:val="00F571E6"/>
    <w:rsid w:val="00F57792"/>
    <w:rsid w:val="00F60102"/>
    <w:rsid w:val="00F608A5"/>
    <w:rsid w:val="00F608ED"/>
    <w:rsid w:val="00F609B3"/>
    <w:rsid w:val="00F60A96"/>
    <w:rsid w:val="00F60AE4"/>
    <w:rsid w:val="00F60FF2"/>
    <w:rsid w:val="00F61557"/>
    <w:rsid w:val="00F61BC2"/>
    <w:rsid w:val="00F61CEE"/>
    <w:rsid w:val="00F6281A"/>
    <w:rsid w:val="00F62889"/>
    <w:rsid w:val="00F62A3F"/>
    <w:rsid w:val="00F6307E"/>
    <w:rsid w:val="00F63D18"/>
    <w:rsid w:val="00F63E41"/>
    <w:rsid w:val="00F646F3"/>
    <w:rsid w:val="00F649B9"/>
    <w:rsid w:val="00F64A03"/>
    <w:rsid w:val="00F65381"/>
    <w:rsid w:val="00F655DC"/>
    <w:rsid w:val="00F65667"/>
    <w:rsid w:val="00F659C2"/>
    <w:rsid w:val="00F65C87"/>
    <w:rsid w:val="00F667E7"/>
    <w:rsid w:val="00F66A48"/>
    <w:rsid w:val="00F66CE7"/>
    <w:rsid w:val="00F674BB"/>
    <w:rsid w:val="00F6765F"/>
    <w:rsid w:val="00F6776B"/>
    <w:rsid w:val="00F70313"/>
    <w:rsid w:val="00F7034A"/>
    <w:rsid w:val="00F70755"/>
    <w:rsid w:val="00F70916"/>
    <w:rsid w:val="00F70D1A"/>
    <w:rsid w:val="00F70E7E"/>
    <w:rsid w:val="00F70FB4"/>
    <w:rsid w:val="00F71575"/>
    <w:rsid w:val="00F715DE"/>
    <w:rsid w:val="00F7161E"/>
    <w:rsid w:val="00F71760"/>
    <w:rsid w:val="00F718DA"/>
    <w:rsid w:val="00F71914"/>
    <w:rsid w:val="00F719A0"/>
    <w:rsid w:val="00F71A38"/>
    <w:rsid w:val="00F71BD2"/>
    <w:rsid w:val="00F71C7E"/>
    <w:rsid w:val="00F71E10"/>
    <w:rsid w:val="00F71E3B"/>
    <w:rsid w:val="00F7210A"/>
    <w:rsid w:val="00F725D6"/>
    <w:rsid w:val="00F72D1B"/>
    <w:rsid w:val="00F73424"/>
    <w:rsid w:val="00F73A09"/>
    <w:rsid w:val="00F73F8C"/>
    <w:rsid w:val="00F7430D"/>
    <w:rsid w:val="00F74379"/>
    <w:rsid w:val="00F74610"/>
    <w:rsid w:val="00F74CD8"/>
    <w:rsid w:val="00F75963"/>
    <w:rsid w:val="00F75BDA"/>
    <w:rsid w:val="00F75E97"/>
    <w:rsid w:val="00F7634E"/>
    <w:rsid w:val="00F767AA"/>
    <w:rsid w:val="00F76A47"/>
    <w:rsid w:val="00F76B79"/>
    <w:rsid w:val="00F76BF2"/>
    <w:rsid w:val="00F77107"/>
    <w:rsid w:val="00F774B7"/>
    <w:rsid w:val="00F778D2"/>
    <w:rsid w:val="00F77EF6"/>
    <w:rsid w:val="00F77FF2"/>
    <w:rsid w:val="00F804F5"/>
    <w:rsid w:val="00F8094C"/>
    <w:rsid w:val="00F8114B"/>
    <w:rsid w:val="00F815AB"/>
    <w:rsid w:val="00F81BB0"/>
    <w:rsid w:val="00F81C11"/>
    <w:rsid w:val="00F81FDE"/>
    <w:rsid w:val="00F8210E"/>
    <w:rsid w:val="00F838A4"/>
    <w:rsid w:val="00F83E8A"/>
    <w:rsid w:val="00F84EBD"/>
    <w:rsid w:val="00F8560D"/>
    <w:rsid w:val="00F85652"/>
    <w:rsid w:val="00F85761"/>
    <w:rsid w:val="00F8599D"/>
    <w:rsid w:val="00F85E31"/>
    <w:rsid w:val="00F86041"/>
    <w:rsid w:val="00F869E9"/>
    <w:rsid w:val="00F90384"/>
    <w:rsid w:val="00F9048D"/>
    <w:rsid w:val="00F90796"/>
    <w:rsid w:val="00F90DA1"/>
    <w:rsid w:val="00F91571"/>
    <w:rsid w:val="00F918D0"/>
    <w:rsid w:val="00F91EE0"/>
    <w:rsid w:val="00F92842"/>
    <w:rsid w:val="00F92C7F"/>
    <w:rsid w:val="00F92F31"/>
    <w:rsid w:val="00F92F34"/>
    <w:rsid w:val="00F930F9"/>
    <w:rsid w:val="00F93170"/>
    <w:rsid w:val="00F93CBC"/>
    <w:rsid w:val="00F93DDE"/>
    <w:rsid w:val="00F9481D"/>
    <w:rsid w:val="00F94A72"/>
    <w:rsid w:val="00F94B92"/>
    <w:rsid w:val="00F94C42"/>
    <w:rsid w:val="00F954DC"/>
    <w:rsid w:val="00F95570"/>
    <w:rsid w:val="00F95C36"/>
    <w:rsid w:val="00F95F24"/>
    <w:rsid w:val="00F95FA4"/>
    <w:rsid w:val="00F965C4"/>
    <w:rsid w:val="00F967DC"/>
    <w:rsid w:val="00F969D1"/>
    <w:rsid w:val="00F96CD8"/>
    <w:rsid w:val="00F973AE"/>
    <w:rsid w:val="00F9749F"/>
    <w:rsid w:val="00F97BEA"/>
    <w:rsid w:val="00F97E50"/>
    <w:rsid w:val="00F97E5E"/>
    <w:rsid w:val="00FA0EFB"/>
    <w:rsid w:val="00FA1043"/>
    <w:rsid w:val="00FA10FE"/>
    <w:rsid w:val="00FA1340"/>
    <w:rsid w:val="00FA1434"/>
    <w:rsid w:val="00FA1634"/>
    <w:rsid w:val="00FA1D00"/>
    <w:rsid w:val="00FA201C"/>
    <w:rsid w:val="00FA29AF"/>
    <w:rsid w:val="00FA2C7F"/>
    <w:rsid w:val="00FA2D89"/>
    <w:rsid w:val="00FA2E21"/>
    <w:rsid w:val="00FA2E75"/>
    <w:rsid w:val="00FA344C"/>
    <w:rsid w:val="00FA346B"/>
    <w:rsid w:val="00FA3608"/>
    <w:rsid w:val="00FA3958"/>
    <w:rsid w:val="00FA414A"/>
    <w:rsid w:val="00FA432D"/>
    <w:rsid w:val="00FA4C0E"/>
    <w:rsid w:val="00FA5706"/>
    <w:rsid w:val="00FA57F3"/>
    <w:rsid w:val="00FA5B53"/>
    <w:rsid w:val="00FA65E5"/>
    <w:rsid w:val="00FA6664"/>
    <w:rsid w:val="00FA745A"/>
    <w:rsid w:val="00FA7D9E"/>
    <w:rsid w:val="00FB00BE"/>
    <w:rsid w:val="00FB020D"/>
    <w:rsid w:val="00FB02BD"/>
    <w:rsid w:val="00FB06F5"/>
    <w:rsid w:val="00FB09F4"/>
    <w:rsid w:val="00FB19E2"/>
    <w:rsid w:val="00FB1CD2"/>
    <w:rsid w:val="00FB1DA4"/>
    <w:rsid w:val="00FB2ABD"/>
    <w:rsid w:val="00FB2AD2"/>
    <w:rsid w:val="00FB2AF4"/>
    <w:rsid w:val="00FB2D56"/>
    <w:rsid w:val="00FB2FA8"/>
    <w:rsid w:val="00FB317D"/>
    <w:rsid w:val="00FB31B8"/>
    <w:rsid w:val="00FB3552"/>
    <w:rsid w:val="00FB3585"/>
    <w:rsid w:val="00FB375F"/>
    <w:rsid w:val="00FB380B"/>
    <w:rsid w:val="00FB3C30"/>
    <w:rsid w:val="00FB3D79"/>
    <w:rsid w:val="00FB3F46"/>
    <w:rsid w:val="00FB4638"/>
    <w:rsid w:val="00FB48BB"/>
    <w:rsid w:val="00FB4F25"/>
    <w:rsid w:val="00FB56F7"/>
    <w:rsid w:val="00FB5AFB"/>
    <w:rsid w:val="00FB65EE"/>
    <w:rsid w:val="00FB67C3"/>
    <w:rsid w:val="00FB6B22"/>
    <w:rsid w:val="00FB70AD"/>
    <w:rsid w:val="00FB7725"/>
    <w:rsid w:val="00FB7744"/>
    <w:rsid w:val="00FB78A3"/>
    <w:rsid w:val="00FC03DB"/>
    <w:rsid w:val="00FC07C0"/>
    <w:rsid w:val="00FC0D33"/>
    <w:rsid w:val="00FC0E82"/>
    <w:rsid w:val="00FC1D6B"/>
    <w:rsid w:val="00FC2BA2"/>
    <w:rsid w:val="00FC2E3D"/>
    <w:rsid w:val="00FC33A4"/>
    <w:rsid w:val="00FC33BA"/>
    <w:rsid w:val="00FC380A"/>
    <w:rsid w:val="00FC3A4C"/>
    <w:rsid w:val="00FC3B6D"/>
    <w:rsid w:val="00FC3F91"/>
    <w:rsid w:val="00FC3FF3"/>
    <w:rsid w:val="00FC40AD"/>
    <w:rsid w:val="00FC4836"/>
    <w:rsid w:val="00FC486E"/>
    <w:rsid w:val="00FC48B3"/>
    <w:rsid w:val="00FC5309"/>
    <w:rsid w:val="00FC5781"/>
    <w:rsid w:val="00FC5B3C"/>
    <w:rsid w:val="00FC5FCD"/>
    <w:rsid w:val="00FC6104"/>
    <w:rsid w:val="00FC6471"/>
    <w:rsid w:val="00FC6529"/>
    <w:rsid w:val="00FC66A7"/>
    <w:rsid w:val="00FC6E90"/>
    <w:rsid w:val="00FC70E2"/>
    <w:rsid w:val="00FC7845"/>
    <w:rsid w:val="00FC7CAD"/>
    <w:rsid w:val="00FC7CF0"/>
    <w:rsid w:val="00FC7E06"/>
    <w:rsid w:val="00FC7F3C"/>
    <w:rsid w:val="00FD0531"/>
    <w:rsid w:val="00FD0715"/>
    <w:rsid w:val="00FD0AD0"/>
    <w:rsid w:val="00FD0B8A"/>
    <w:rsid w:val="00FD0D0F"/>
    <w:rsid w:val="00FD1424"/>
    <w:rsid w:val="00FD176B"/>
    <w:rsid w:val="00FD1929"/>
    <w:rsid w:val="00FD1AB0"/>
    <w:rsid w:val="00FD1FD9"/>
    <w:rsid w:val="00FD213F"/>
    <w:rsid w:val="00FD2323"/>
    <w:rsid w:val="00FD2789"/>
    <w:rsid w:val="00FD3611"/>
    <w:rsid w:val="00FD373E"/>
    <w:rsid w:val="00FD384E"/>
    <w:rsid w:val="00FD38ED"/>
    <w:rsid w:val="00FD3C68"/>
    <w:rsid w:val="00FD405F"/>
    <w:rsid w:val="00FD4B32"/>
    <w:rsid w:val="00FD52F4"/>
    <w:rsid w:val="00FD56B0"/>
    <w:rsid w:val="00FD588D"/>
    <w:rsid w:val="00FD6542"/>
    <w:rsid w:val="00FD680E"/>
    <w:rsid w:val="00FD6A7B"/>
    <w:rsid w:val="00FD6C7D"/>
    <w:rsid w:val="00FD72A1"/>
    <w:rsid w:val="00FD72B6"/>
    <w:rsid w:val="00FE03B2"/>
    <w:rsid w:val="00FE0DDB"/>
    <w:rsid w:val="00FE0FC3"/>
    <w:rsid w:val="00FE1444"/>
    <w:rsid w:val="00FE1531"/>
    <w:rsid w:val="00FE15D0"/>
    <w:rsid w:val="00FE15ED"/>
    <w:rsid w:val="00FE18FF"/>
    <w:rsid w:val="00FE1A7C"/>
    <w:rsid w:val="00FE1BE5"/>
    <w:rsid w:val="00FE2799"/>
    <w:rsid w:val="00FE27C1"/>
    <w:rsid w:val="00FE2BA6"/>
    <w:rsid w:val="00FE2EF0"/>
    <w:rsid w:val="00FE371F"/>
    <w:rsid w:val="00FE40EF"/>
    <w:rsid w:val="00FE4525"/>
    <w:rsid w:val="00FE4741"/>
    <w:rsid w:val="00FE4934"/>
    <w:rsid w:val="00FE49DE"/>
    <w:rsid w:val="00FE4BE7"/>
    <w:rsid w:val="00FE4F15"/>
    <w:rsid w:val="00FE5393"/>
    <w:rsid w:val="00FE6038"/>
    <w:rsid w:val="00FE6439"/>
    <w:rsid w:val="00FE66A9"/>
    <w:rsid w:val="00FE67A8"/>
    <w:rsid w:val="00FE7358"/>
    <w:rsid w:val="00FE73E6"/>
    <w:rsid w:val="00FF005D"/>
    <w:rsid w:val="00FF0070"/>
    <w:rsid w:val="00FF031B"/>
    <w:rsid w:val="00FF03A9"/>
    <w:rsid w:val="00FF06CA"/>
    <w:rsid w:val="00FF0C2C"/>
    <w:rsid w:val="00FF118A"/>
    <w:rsid w:val="00FF1DF0"/>
    <w:rsid w:val="00FF21AC"/>
    <w:rsid w:val="00FF24E3"/>
    <w:rsid w:val="00FF29EC"/>
    <w:rsid w:val="00FF2B43"/>
    <w:rsid w:val="00FF2B45"/>
    <w:rsid w:val="00FF329A"/>
    <w:rsid w:val="00FF32B8"/>
    <w:rsid w:val="00FF3476"/>
    <w:rsid w:val="00FF3614"/>
    <w:rsid w:val="00FF36E2"/>
    <w:rsid w:val="00FF378C"/>
    <w:rsid w:val="00FF3816"/>
    <w:rsid w:val="00FF4271"/>
    <w:rsid w:val="00FF48A4"/>
    <w:rsid w:val="00FF4AA6"/>
    <w:rsid w:val="00FF4EEF"/>
    <w:rsid w:val="00FF51FE"/>
    <w:rsid w:val="00FF5689"/>
    <w:rsid w:val="00FF6227"/>
    <w:rsid w:val="00FF6FB0"/>
    <w:rsid w:val="00FF7A43"/>
    <w:rsid w:val="00FF7C96"/>
    <w:rsid w:val="00FF7CFE"/>
    <w:rsid w:val="00FF7F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Lis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ody Text 2" w:uiPriority="0"/>
    <w:lsdException w:name="Strong" w:semiHidden="0" w:unhideWhenUsed="0" w:qFormat="1"/>
    <w:lsdException w:name="Emphasis" w:semiHidden="0" w:unhideWhenUsed="0" w:qFormat="1"/>
    <w:lsdException w:name="Normal (Web)" w:qFormat="1"/>
    <w:lsdException w:name="Table Grid" w:semiHidden="0" w:uiPriority="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nhideWhenUsed="0" w:qFormat="1"/>
  </w:latentStyles>
  <w:style w:type="paragraph" w:default="1" w:styleId="a">
    <w:name w:val="Normal"/>
    <w:qFormat/>
    <w:rsid w:val="008F0FE3"/>
    <w:rPr>
      <w:sz w:val="24"/>
      <w:szCs w:val="24"/>
    </w:rPr>
  </w:style>
  <w:style w:type="paragraph" w:styleId="1">
    <w:name w:val="heading 1"/>
    <w:aliases w:val="my标题1,h1,1st level,Section Head,l1,H1"/>
    <w:basedOn w:val="a"/>
    <w:next w:val="a"/>
    <w:link w:val="10"/>
    <w:uiPriority w:val="99"/>
    <w:qFormat/>
    <w:rsid w:val="00135408"/>
    <w:pPr>
      <w:keepNext/>
      <w:numPr>
        <w:numId w:val="46"/>
      </w:numPr>
      <w:spacing w:before="240" w:after="60"/>
      <w:outlineLvl w:val="0"/>
    </w:pPr>
    <w:rPr>
      <w:rFonts w:ascii="Arial" w:hAnsi="Arial"/>
      <w:b/>
      <w:kern w:val="28"/>
      <w:sz w:val="28"/>
      <w:szCs w:val="20"/>
    </w:rPr>
  </w:style>
  <w:style w:type="paragraph" w:styleId="2">
    <w:name w:val="heading 2"/>
    <w:aliases w:val="一级条,_Heading 2,. (1.1), Знак Знак Знак, Знак Знак,lvm 2,Знак,Знак Знак Знак"/>
    <w:basedOn w:val="a"/>
    <w:next w:val="a"/>
    <w:link w:val="20"/>
    <w:uiPriority w:val="99"/>
    <w:qFormat/>
    <w:rsid w:val="00C73008"/>
    <w:pPr>
      <w:keepNext/>
      <w:numPr>
        <w:ilvl w:val="1"/>
        <w:numId w:val="46"/>
      </w:numPr>
      <w:spacing w:before="120" w:after="120"/>
      <w:ind w:right="-2"/>
      <w:jc w:val="both"/>
      <w:outlineLvl w:val="1"/>
    </w:pPr>
    <w:rPr>
      <w:rFonts w:ascii="Arial" w:hAnsi="Arial" w:cs="Arial"/>
      <w:b/>
      <w:bCs/>
    </w:rPr>
  </w:style>
  <w:style w:type="paragraph" w:styleId="3">
    <w:name w:val="heading 3"/>
    <w:aliases w:val="段 + 14 pt,не курсив,条,1.1.1,标题03"/>
    <w:basedOn w:val="a"/>
    <w:next w:val="a"/>
    <w:link w:val="30"/>
    <w:uiPriority w:val="99"/>
    <w:qFormat/>
    <w:rsid w:val="00135408"/>
    <w:pPr>
      <w:keepNext/>
      <w:keepLines/>
      <w:widowControl w:val="0"/>
      <w:numPr>
        <w:ilvl w:val="2"/>
        <w:numId w:val="46"/>
      </w:numPr>
      <w:spacing w:before="260" w:after="260" w:line="416" w:lineRule="auto"/>
      <w:jc w:val="both"/>
      <w:outlineLvl w:val="2"/>
    </w:pPr>
    <w:rPr>
      <w:rFonts w:eastAsia="SimSun"/>
      <w:b/>
      <w:kern w:val="2"/>
      <w:sz w:val="32"/>
      <w:lang w:val="en-US" w:eastAsia="zh-CN"/>
    </w:rPr>
  </w:style>
  <w:style w:type="paragraph" w:styleId="4">
    <w:name w:val="heading 4"/>
    <w:aliases w:val="段"/>
    <w:basedOn w:val="a"/>
    <w:next w:val="a"/>
    <w:link w:val="40"/>
    <w:uiPriority w:val="99"/>
    <w:qFormat/>
    <w:rsid w:val="00135408"/>
    <w:pPr>
      <w:keepNext/>
      <w:numPr>
        <w:ilvl w:val="3"/>
        <w:numId w:val="46"/>
      </w:numPr>
      <w:spacing w:before="120" w:after="120"/>
      <w:outlineLvl w:val="3"/>
    </w:pPr>
    <w:rPr>
      <w:i/>
      <w:iCs/>
    </w:rPr>
  </w:style>
  <w:style w:type="paragraph" w:styleId="5">
    <w:name w:val="heading 5"/>
    <w:basedOn w:val="a"/>
    <w:next w:val="a"/>
    <w:link w:val="50"/>
    <w:uiPriority w:val="99"/>
    <w:qFormat/>
    <w:rsid w:val="00135408"/>
    <w:pPr>
      <w:keepNext/>
      <w:numPr>
        <w:ilvl w:val="4"/>
        <w:numId w:val="46"/>
      </w:numPr>
      <w:spacing w:before="120" w:after="120"/>
      <w:jc w:val="both"/>
      <w:outlineLvl w:val="4"/>
    </w:pPr>
    <w:rPr>
      <w:b/>
      <w:bCs/>
      <w:i/>
      <w:iCs/>
    </w:rPr>
  </w:style>
  <w:style w:type="paragraph" w:styleId="6">
    <w:name w:val="heading 6"/>
    <w:basedOn w:val="a"/>
    <w:next w:val="a"/>
    <w:link w:val="60"/>
    <w:uiPriority w:val="99"/>
    <w:qFormat/>
    <w:rsid w:val="00135408"/>
    <w:pPr>
      <w:keepNext/>
      <w:keepLines/>
      <w:widowControl w:val="0"/>
      <w:numPr>
        <w:ilvl w:val="5"/>
        <w:numId w:val="46"/>
      </w:numPr>
      <w:adjustRightInd w:val="0"/>
      <w:spacing w:before="240" w:after="64" w:line="320" w:lineRule="atLeast"/>
      <w:textAlignment w:val="baseline"/>
      <w:outlineLvl w:val="5"/>
    </w:pPr>
    <w:rPr>
      <w:rFonts w:ascii="Arial" w:eastAsia="SimHei" w:hAnsi="Arial"/>
      <w:b/>
      <w:bCs/>
      <w:spacing w:val="10"/>
      <w:sz w:val="20"/>
      <w:lang w:val="en-US" w:eastAsia="zh-CN"/>
    </w:rPr>
  </w:style>
  <w:style w:type="paragraph" w:styleId="7">
    <w:name w:val="heading 7"/>
    <w:basedOn w:val="a"/>
    <w:next w:val="a"/>
    <w:link w:val="70"/>
    <w:uiPriority w:val="99"/>
    <w:qFormat/>
    <w:rsid w:val="00135408"/>
    <w:pPr>
      <w:keepNext/>
      <w:numPr>
        <w:ilvl w:val="6"/>
        <w:numId w:val="46"/>
      </w:numPr>
      <w:outlineLvl w:val="6"/>
    </w:pPr>
    <w:rPr>
      <w:b/>
      <w:bCs/>
    </w:rPr>
  </w:style>
  <w:style w:type="paragraph" w:styleId="8">
    <w:name w:val="heading 8"/>
    <w:basedOn w:val="a"/>
    <w:next w:val="a"/>
    <w:link w:val="80"/>
    <w:uiPriority w:val="99"/>
    <w:qFormat/>
    <w:rsid w:val="00135408"/>
    <w:pPr>
      <w:keepNext/>
      <w:numPr>
        <w:ilvl w:val="7"/>
        <w:numId w:val="46"/>
      </w:numPr>
      <w:jc w:val="both"/>
      <w:outlineLvl w:val="7"/>
    </w:pPr>
    <w:rPr>
      <w:b/>
      <w:bCs/>
      <w:i/>
      <w:iCs/>
    </w:rPr>
  </w:style>
  <w:style w:type="paragraph" w:styleId="9">
    <w:name w:val="heading 9"/>
    <w:basedOn w:val="a"/>
    <w:next w:val="a"/>
    <w:link w:val="90"/>
    <w:uiPriority w:val="99"/>
    <w:qFormat/>
    <w:rsid w:val="00135408"/>
    <w:pPr>
      <w:keepNext/>
      <w:keepLines/>
      <w:widowControl w:val="0"/>
      <w:numPr>
        <w:ilvl w:val="8"/>
        <w:numId w:val="46"/>
      </w:numPr>
      <w:adjustRightInd w:val="0"/>
      <w:spacing w:before="240" w:after="64" w:line="320" w:lineRule="atLeast"/>
      <w:textAlignment w:val="baseline"/>
      <w:outlineLvl w:val="8"/>
    </w:pPr>
    <w:rPr>
      <w:rFonts w:ascii="Arial" w:eastAsia="SimHei" w:hAnsi="Arial"/>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my标题1 Знак,h1 Знак,1st level Знак,Section Head Знак,l1 Знак,H1 Знак"/>
    <w:basedOn w:val="a0"/>
    <w:link w:val="1"/>
    <w:uiPriority w:val="99"/>
    <w:locked/>
    <w:rsid w:val="004F3604"/>
    <w:rPr>
      <w:rFonts w:ascii="Arial" w:hAnsi="Arial"/>
      <w:b/>
      <w:kern w:val="28"/>
      <w:sz w:val="28"/>
    </w:rPr>
  </w:style>
  <w:style w:type="character" w:customStyle="1" w:styleId="20">
    <w:name w:val="Заголовок 2 Знак"/>
    <w:aliases w:val="一级条 Знак1,_Heading 2 Знак1,. (1.1) Знак, Знак Знак Знак Знак, Знак Знак Знак1,lvm 2 Знак,Знак Знак,Знак Знак Знак Знак"/>
    <w:basedOn w:val="a0"/>
    <w:link w:val="2"/>
    <w:uiPriority w:val="99"/>
    <w:locked/>
    <w:rsid w:val="00C73008"/>
    <w:rPr>
      <w:rFonts w:ascii="Arial" w:hAnsi="Arial" w:cs="Arial"/>
      <w:b/>
      <w:bCs/>
      <w:sz w:val="24"/>
      <w:szCs w:val="24"/>
    </w:rPr>
  </w:style>
  <w:style w:type="character" w:customStyle="1" w:styleId="30">
    <w:name w:val="Заголовок 3 Знак"/>
    <w:aliases w:val="段 + 14 pt Знак,не курсив Знак,条 Знак,1.1.1 Знак,标题03 Знак"/>
    <w:basedOn w:val="a0"/>
    <w:link w:val="3"/>
    <w:uiPriority w:val="99"/>
    <w:locked/>
    <w:rsid w:val="0094451C"/>
    <w:rPr>
      <w:rFonts w:eastAsia="SimSun"/>
      <w:b/>
      <w:kern w:val="2"/>
      <w:sz w:val="32"/>
      <w:szCs w:val="24"/>
      <w:lang w:val="en-US" w:eastAsia="zh-CN"/>
    </w:rPr>
  </w:style>
  <w:style w:type="character" w:customStyle="1" w:styleId="40">
    <w:name w:val="Заголовок 4 Знак"/>
    <w:aliases w:val="段 Знак"/>
    <w:basedOn w:val="a0"/>
    <w:link w:val="4"/>
    <w:uiPriority w:val="99"/>
    <w:locked/>
    <w:rsid w:val="004F3604"/>
    <w:rPr>
      <w:i/>
      <w:iCs/>
      <w:sz w:val="24"/>
      <w:szCs w:val="24"/>
    </w:rPr>
  </w:style>
  <w:style w:type="character" w:customStyle="1" w:styleId="50">
    <w:name w:val="Заголовок 5 Знак"/>
    <w:basedOn w:val="a0"/>
    <w:link w:val="5"/>
    <w:uiPriority w:val="99"/>
    <w:locked/>
    <w:rsid w:val="004F3604"/>
    <w:rPr>
      <w:b/>
      <w:bCs/>
      <w:i/>
      <w:iCs/>
      <w:sz w:val="24"/>
      <w:szCs w:val="24"/>
    </w:rPr>
  </w:style>
  <w:style w:type="character" w:customStyle="1" w:styleId="60">
    <w:name w:val="Заголовок 6 Знак"/>
    <w:basedOn w:val="a0"/>
    <w:link w:val="6"/>
    <w:uiPriority w:val="99"/>
    <w:locked/>
    <w:rsid w:val="00136AB5"/>
    <w:rPr>
      <w:rFonts w:ascii="Arial" w:eastAsia="SimHei" w:hAnsi="Arial"/>
      <w:b/>
      <w:bCs/>
      <w:spacing w:val="10"/>
      <w:szCs w:val="24"/>
      <w:lang w:val="en-US" w:eastAsia="zh-CN"/>
    </w:rPr>
  </w:style>
  <w:style w:type="character" w:customStyle="1" w:styleId="70">
    <w:name w:val="Заголовок 7 Знак"/>
    <w:basedOn w:val="a0"/>
    <w:link w:val="7"/>
    <w:uiPriority w:val="99"/>
    <w:locked/>
    <w:rsid w:val="004F3604"/>
    <w:rPr>
      <w:b/>
      <w:bCs/>
      <w:sz w:val="24"/>
      <w:szCs w:val="24"/>
    </w:rPr>
  </w:style>
  <w:style w:type="character" w:customStyle="1" w:styleId="80">
    <w:name w:val="Заголовок 8 Знак"/>
    <w:basedOn w:val="a0"/>
    <w:link w:val="8"/>
    <w:uiPriority w:val="99"/>
    <w:locked/>
    <w:rsid w:val="004F3604"/>
    <w:rPr>
      <w:b/>
      <w:bCs/>
      <w:i/>
      <w:iCs/>
      <w:sz w:val="24"/>
      <w:szCs w:val="24"/>
    </w:rPr>
  </w:style>
  <w:style w:type="character" w:customStyle="1" w:styleId="90">
    <w:name w:val="Заголовок 9 Знак"/>
    <w:basedOn w:val="a0"/>
    <w:link w:val="9"/>
    <w:uiPriority w:val="99"/>
    <w:locked/>
    <w:rsid w:val="004F3604"/>
    <w:rPr>
      <w:rFonts w:ascii="Arial" w:eastAsia="SimHei" w:hAnsi="Arial"/>
      <w:sz w:val="24"/>
      <w:szCs w:val="24"/>
      <w:lang w:val="en-US" w:eastAsia="zh-CN"/>
    </w:rPr>
  </w:style>
  <w:style w:type="paragraph" w:styleId="a3">
    <w:name w:val="Body Text Indent"/>
    <w:aliases w:val="Основной текст с отступом Знак1"/>
    <w:basedOn w:val="a"/>
    <w:link w:val="a4"/>
    <w:uiPriority w:val="99"/>
    <w:rsid w:val="00135408"/>
    <w:pPr>
      <w:spacing w:before="120"/>
      <w:ind w:left="709"/>
    </w:pPr>
    <w:rPr>
      <w:szCs w:val="20"/>
    </w:rPr>
  </w:style>
  <w:style w:type="character" w:customStyle="1" w:styleId="a4">
    <w:name w:val="Основной текст с отступом Знак"/>
    <w:aliases w:val="Основной текст с отступом Знак1 Знак"/>
    <w:basedOn w:val="a0"/>
    <w:link w:val="a3"/>
    <w:uiPriority w:val="99"/>
    <w:locked/>
    <w:rsid w:val="004F3604"/>
    <w:rPr>
      <w:rFonts w:cs="Times New Roman"/>
      <w:sz w:val="24"/>
      <w:szCs w:val="24"/>
      <w:lang w:val="ru-RU" w:eastAsia="ru-RU"/>
    </w:rPr>
  </w:style>
  <w:style w:type="paragraph" w:customStyle="1" w:styleId="21">
    <w:name w:val="Основной текст с отступом 21"/>
    <w:basedOn w:val="a"/>
    <w:uiPriority w:val="99"/>
    <w:rsid w:val="00135408"/>
    <w:pPr>
      <w:ind w:left="1134" w:hanging="425"/>
      <w:jc w:val="both"/>
    </w:pPr>
    <w:rPr>
      <w:rFonts w:ascii="Times New Roman CYR" w:hAnsi="Times New Roman CYR"/>
      <w:szCs w:val="20"/>
    </w:rPr>
  </w:style>
  <w:style w:type="paragraph" w:styleId="a5">
    <w:name w:val="header"/>
    <w:aliases w:val="Title Up"/>
    <w:basedOn w:val="a"/>
    <w:link w:val="a6"/>
    <w:uiPriority w:val="99"/>
    <w:rsid w:val="00135408"/>
    <w:pPr>
      <w:tabs>
        <w:tab w:val="center" w:pos="4153"/>
        <w:tab w:val="right" w:pos="8306"/>
      </w:tabs>
    </w:pPr>
    <w:rPr>
      <w:szCs w:val="20"/>
    </w:rPr>
  </w:style>
  <w:style w:type="character" w:customStyle="1" w:styleId="a6">
    <w:name w:val="Верхний колонтитул Знак"/>
    <w:aliases w:val="Title Up Знак"/>
    <w:basedOn w:val="a0"/>
    <w:link w:val="a5"/>
    <w:uiPriority w:val="99"/>
    <w:locked/>
    <w:rsid w:val="00406E2E"/>
    <w:rPr>
      <w:rFonts w:cs="Times New Roman"/>
      <w:sz w:val="24"/>
      <w:lang w:val="ru-RU" w:eastAsia="ru-RU"/>
    </w:rPr>
  </w:style>
  <w:style w:type="paragraph" w:styleId="a7">
    <w:name w:val="footer"/>
    <w:aliases w:val="Знак Знак2,Знак2,Title Down"/>
    <w:basedOn w:val="a"/>
    <w:link w:val="a8"/>
    <w:uiPriority w:val="99"/>
    <w:rsid w:val="00135408"/>
    <w:pPr>
      <w:tabs>
        <w:tab w:val="center" w:pos="4153"/>
        <w:tab w:val="right" w:pos="8306"/>
      </w:tabs>
    </w:pPr>
    <w:rPr>
      <w:szCs w:val="20"/>
    </w:rPr>
  </w:style>
  <w:style w:type="character" w:customStyle="1" w:styleId="a8">
    <w:name w:val="Нижний колонтитул Знак"/>
    <w:aliases w:val="Знак Знак2 Знак,Знак2 Знак,Title Down Знак"/>
    <w:basedOn w:val="a0"/>
    <w:link w:val="a7"/>
    <w:uiPriority w:val="99"/>
    <w:locked/>
    <w:rsid w:val="00406E2E"/>
    <w:rPr>
      <w:rFonts w:cs="Times New Roman"/>
      <w:sz w:val="24"/>
      <w:lang w:val="ru-RU" w:eastAsia="ru-RU"/>
    </w:rPr>
  </w:style>
  <w:style w:type="character" w:styleId="a9">
    <w:name w:val="page number"/>
    <w:basedOn w:val="a0"/>
    <w:uiPriority w:val="99"/>
    <w:rsid w:val="00135408"/>
    <w:rPr>
      <w:rFonts w:cs="Times New Roman"/>
    </w:rPr>
  </w:style>
  <w:style w:type="paragraph" w:styleId="22">
    <w:name w:val="Body Text Indent 2"/>
    <w:basedOn w:val="a"/>
    <w:link w:val="23"/>
    <w:uiPriority w:val="99"/>
    <w:rsid w:val="00135408"/>
    <w:pPr>
      <w:ind w:firstLine="706"/>
      <w:jc w:val="both"/>
    </w:pPr>
  </w:style>
  <w:style w:type="character" w:customStyle="1" w:styleId="23">
    <w:name w:val="Основной текст с отступом 2 Знак"/>
    <w:basedOn w:val="a0"/>
    <w:link w:val="22"/>
    <w:uiPriority w:val="99"/>
    <w:locked/>
    <w:rsid w:val="00136AB5"/>
    <w:rPr>
      <w:rFonts w:cs="Times New Roman"/>
      <w:sz w:val="24"/>
      <w:szCs w:val="24"/>
      <w:lang w:val="ru-RU" w:eastAsia="ru-RU" w:bidi="ar-SA"/>
    </w:rPr>
  </w:style>
  <w:style w:type="paragraph" w:customStyle="1" w:styleId="atxt">
    <w:name w:val="a_txt"/>
    <w:basedOn w:val="a"/>
    <w:uiPriority w:val="99"/>
    <w:rsid w:val="00135408"/>
    <w:rPr>
      <w:rFonts w:ascii="Arial" w:hAnsi="Arial" w:cs="Arial"/>
      <w:color w:val="000000"/>
      <w:sz w:val="22"/>
      <w:szCs w:val="22"/>
    </w:rPr>
  </w:style>
  <w:style w:type="paragraph" w:styleId="31">
    <w:name w:val="Body Text Indent 3"/>
    <w:basedOn w:val="a"/>
    <w:link w:val="32"/>
    <w:uiPriority w:val="99"/>
    <w:rsid w:val="00135408"/>
    <w:pPr>
      <w:ind w:firstLine="706"/>
      <w:jc w:val="both"/>
    </w:pPr>
    <w:rPr>
      <w:color w:val="092011"/>
      <w:szCs w:val="16"/>
    </w:rPr>
  </w:style>
  <w:style w:type="character" w:customStyle="1" w:styleId="32">
    <w:name w:val="Основной текст с отступом 3 Знак"/>
    <w:basedOn w:val="a0"/>
    <w:link w:val="31"/>
    <w:uiPriority w:val="99"/>
    <w:locked/>
    <w:rsid w:val="004F3604"/>
    <w:rPr>
      <w:rFonts w:cs="Times New Roman"/>
      <w:sz w:val="16"/>
      <w:szCs w:val="16"/>
      <w:lang w:val="ru-RU" w:eastAsia="ru-RU"/>
    </w:rPr>
  </w:style>
  <w:style w:type="character" w:styleId="aa">
    <w:name w:val="Strong"/>
    <w:basedOn w:val="a0"/>
    <w:uiPriority w:val="99"/>
    <w:qFormat/>
    <w:rsid w:val="00135408"/>
    <w:rPr>
      <w:rFonts w:cs="Times New Roman"/>
      <w:b/>
      <w:bCs/>
    </w:rPr>
  </w:style>
  <w:style w:type="paragraph" w:styleId="ab">
    <w:name w:val="Body Text"/>
    <w:basedOn w:val="a"/>
    <w:link w:val="ac"/>
    <w:uiPriority w:val="99"/>
    <w:qFormat/>
    <w:rsid w:val="00135408"/>
    <w:pPr>
      <w:jc w:val="both"/>
    </w:pPr>
  </w:style>
  <w:style w:type="character" w:customStyle="1" w:styleId="ac">
    <w:name w:val="Основной текст Знак"/>
    <w:basedOn w:val="a0"/>
    <w:link w:val="ab"/>
    <w:uiPriority w:val="99"/>
    <w:locked/>
    <w:rsid w:val="004F3604"/>
    <w:rPr>
      <w:rFonts w:cs="Times New Roman"/>
      <w:sz w:val="24"/>
      <w:szCs w:val="24"/>
      <w:lang w:val="ru-RU" w:eastAsia="ru-RU"/>
    </w:rPr>
  </w:style>
  <w:style w:type="paragraph" w:styleId="HTML">
    <w:name w:val="HTML Preformatted"/>
    <w:basedOn w:val="a"/>
    <w:link w:val="HTML0"/>
    <w:uiPriority w:val="99"/>
    <w:rsid w:val="001354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hAnsi="Arial Unicode MS" w:cs="Arial Unicode MS"/>
      <w:color w:val="000000"/>
      <w:sz w:val="20"/>
      <w:szCs w:val="20"/>
    </w:rPr>
  </w:style>
  <w:style w:type="character" w:customStyle="1" w:styleId="HTML0">
    <w:name w:val="Стандартный HTML Знак"/>
    <w:basedOn w:val="a0"/>
    <w:link w:val="HTML"/>
    <w:uiPriority w:val="99"/>
    <w:locked/>
    <w:rsid w:val="004F3604"/>
    <w:rPr>
      <w:rFonts w:ascii="Courier New" w:hAnsi="Courier New" w:cs="Courier New"/>
      <w:sz w:val="20"/>
      <w:szCs w:val="20"/>
      <w:lang w:val="ru-RU" w:eastAsia="ru-RU"/>
    </w:rPr>
  </w:style>
  <w:style w:type="paragraph" w:styleId="33">
    <w:name w:val="Body Text 3"/>
    <w:basedOn w:val="a"/>
    <w:link w:val="34"/>
    <w:uiPriority w:val="99"/>
    <w:rsid w:val="00135408"/>
    <w:pPr>
      <w:spacing w:line="360" w:lineRule="auto"/>
      <w:jc w:val="both"/>
    </w:pPr>
  </w:style>
  <w:style w:type="character" w:customStyle="1" w:styleId="34">
    <w:name w:val="Основной текст 3 Знак"/>
    <w:basedOn w:val="a0"/>
    <w:link w:val="33"/>
    <w:uiPriority w:val="99"/>
    <w:locked/>
    <w:rsid w:val="004F3604"/>
    <w:rPr>
      <w:rFonts w:cs="Times New Roman"/>
      <w:sz w:val="16"/>
      <w:szCs w:val="16"/>
      <w:lang w:val="ru-RU" w:eastAsia="ru-RU"/>
    </w:rPr>
  </w:style>
  <w:style w:type="paragraph" w:customStyle="1" w:styleId="11">
    <w:name w:val="Стиль1"/>
    <w:basedOn w:val="a"/>
    <w:uiPriority w:val="99"/>
    <w:rsid w:val="00135408"/>
    <w:pPr>
      <w:spacing w:line="360" w:lineRule="auto"/>
      <w:ind w:firstLine="720"/>
      <w:jc w:val="both"/>
    </w:pPr>
    <w:rPr>
      <w:rFonts w:ascii="Times New Roman CYR" w:hAnsi="Times New Roman CYR"/>
      <w:szCs w:val="20"/>
    </w:rPr>
  </w:style>
  <w:style w:type="paragraph" w:styleId="ad">
    <w:name w:val="caption"/>
    <w:basedOn w:val="a"/>
    <w:next w:val="a"/>
    <w:uiPriority w:val="99"/>
    <w:qFormat/>
    <w:rsid w:val="00135408"/>
    <w:pPr>
      <w:ind w:firstLine="709"/>
      <w:jc w:val="both"/>
    </w:pPr>
    <w:rPr>
      <w:b/>
      <w:bCs/>
      <w:sz w:val="22"/>
    </w:rPr>
  </w:style>
  <w:style w:type="paragraph" w:customStyle="1" w:styleId="12">
    <w:name w:val="Ñòèëü12"/>
    <w:uiPriority w:val="99"/>
    <w:rsid w:val="00135408"/>
    <w:pPr>
      <w:ind w:firstLine="709"/>
      <w:jc w:val="both"/>
    </w:pPr>
    <w:rPr>
      <w:sz w:val="24"/>
    </w:rPr>
  </w:style>
  <w:style w:type="paragraph" w:styleId="ae">
    <w:name w:val="Balloon Text"/>
    <w:basedOn w:val="a"/>
    <w:link w:val="af"/>
    <w:uiPriority w:val="99"/>
    <w:rsid w:val="00135408"/>
    <w:rPr>
      <w:rFonts w:ascii="Tahoma" w:hAnsi="Tahoma" w:cs="Tahoma"/>
      <w:sz w:val="16"/>
      <w:szCs w:val="16"/>
    </w:rPr>
  </w:style>
  <w:style w:type="character" w:customStyle="1" w:styleId="af">
    <w:name w:val="Текст выноски Знак"/>
    <w:basedOn w:val="a0"/>
    <w:link w:val="ae"/>
    <w:uiPriority w:val="99"/>
    <w:locked/>
    <w:rsid w:val="004F3604"/>
    <w:rPr>
      <w:rFonts w:cs="Times New Roman"/>
      <w:sz w:val="2"/>
      <w:lang w:val="ru-RU" w:eastAsia="ru-RU"/>
    </w:rPr>
  </w:style>
  <w:style w:type="paragraph" w:styleId="af0">
    <w:name w:val="Title"/>
    <w:basedOn w:val="a"/>
    <w:link w:val="af1"/>
    <w:uiPriority w:val="10"/>
    <w:qFormat/>
    <w:rsid w:val="00135408"/>
    <w:pPr>
      <w:spacing w:before="240"/>
      <w:jc w:val="center"/>
    </w:pPr>
    <w:rPr>
      <w:b/>
      <w:szCs w:val="20"/>
    </w:rPr>
  </w:style>
  <w:style w:type="character" w:customStyle="1" w:styleId="af1">
    <w:name w:val="Название Знак"/>
    <w:basedOn w:val="a0"/>
    <w:link w:val="af0"/>
    <w:uiPriority w:val="99"/>
    <w:locked/>
    <w:rsid w:val="004F3604"/>
    <w:rPr>
      <w:rFonts w:ascii="Cambria" w:hAnsi="Cambria" w:cs="Times New Roman"/>
      <w:b/>
      <w:bCs/>
      <w:kern w:val="28"/>
      <w:sz w:val="32"/>
      <w:szCs w:val="32"/>
      <w:lang w:val="ru-RU" w:eastAsia="ru-RU"/>
    </w:rPr>
  </w:style>
  <w:style w:type="paragraph" w:customStyle="1" w:styleId="61">
    <w:name w:val="заголовок 61"/>
    <w:basedOn w:val="a"/>
    <w:next w:val="a"/>
    <w:uiPriority w:val="99"/>
    <w:rsid w:val="00135408"/>
    <w:pPr>
      <w:keepNext/>
      <w:widowControl w:val="0"/>
      <w:jc w:val="both"/>
    </w:pPr>
  </w:style>
  <w:style w:type="paragraph" w:customStyle="1" w:styleId="24">
    <w:name w:val="2"/>
    <w:basedOn w:val="a"/>
    <w:next w:val="af2"/>
    <w:uiPriority w:val="99"/>
    <w:rsid w:val="00135408"/>
    <w:pPr>
      <w:spacing w:before="100" w:beforeAutospacing="1" w:after="100" w:afterAutospacing="1"/>
      <w:ind w:left="284" w:right="284" w:firstLine="1000"/>
    </w:pPr>
    <w:rPr>
      <w:sz w:val="30"/>
      <w:szCs w:val="30"/>
    </w:rPr>
  </w:style>
  <w:style w:type="paragraph" w:styleId="af2">
    <w:name w:val="Normal (Web)"/>
    <w:aliases w:val=" Знак4,Знак4,Обычный (Web) Знак Знак Знак Знак,Обычный (Web) Знак Знак Знак Знак Знак Знак Знак Знак Знак,Обычный (Web) Знак Знак Знак Знак Знак,Обычный (Web) Знак,Знак4 Знак Знак,Обычный (Web)1,Обычный (веб) Знак1, Знак41,Знак Знак1 Знак"/>
    <w:basedOn w:val="a"/>
    <w:link w:val="af3"/>
    <w:uiPriority w:val="99"/>
    <w:qFormat/>
    <w:rsid w:val="00135408"/>
  </w:style>
  <w:style w:type="character" w:customStyle="1" w:styleId="af3">
    <w:name w:val="Обычный (веб) Знак"/>
    <w:aliases w:val=" Знак4 Знак,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Знак4 Знак Знак Знак, Знак41 Знак"/>
    <w:basedOn w:val="a0"/>
    <w:link w:val="af2"/>
    <w:uiPriority w:val="99"/>
    <w:locked/>
    <w:rsid w:val="000B2E7B"/>
    <w:rPr>
      <w:sz w:val="24"/>
      <w:szCs w:val="24"/>
    </w:rPr>
  </w:style>
  <w:style w:type="table" w:styleId="af4">
    <w:name w:val="Table Grid"/>
    <w:basedOn w:val="a1"/>
    <w:rsid w:val="0023006D"/>
    <w:rPr>
      <w:lang w:val="kk-KZ" w:eastAsia="kk-K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1"/>
    <w:basedOn w:val="a"/>
    <w:next w:val="af2"/>
    <w:uiPriority w:val="99"/>
    <w:rsid w:val="003B69BB"/>
    <w:pPr>
      <w:spacing w:before="100" w:beforeAutospacing="1" w:after="100" w:afterAutospacing="1"/>
      <w:ind w:left="284" w:right="284" w:firstLine="1000"/>
    </w:pPr>
    <w:rPr>
      <w:sz w:val="30"/>
      <w:szCs w:val="30"/>
    </w:rPr>
  </w:style>
  <w:style w:type="character" w:styleId="af5">
    <w:name w:val="Hyperlink"/>
    <w:basedOn w:val="a0"/>
    <w:uiPriority w:val="99"/>
    <w:rsid w:val="003E5250"/>
    <w:rPr>
      <w:rFonts w:cs="Times New Roman"/>
      <w:color w:val="0000FF"/>
      <w:u w:val="single"/>
    </w:rPr>
  </w:style>
  <w:style w:type="paragraph" w:styleId="14">
    <w:name w:val="toc 1"/>
    <w:basedOn w:val="a"/>
    <w:next w:val="a"/>
    <w:autoRedefine/>
    <w:uiPriority w:val="39"/>
    <w:rsid w:val="00F033C2"/>
    <w:pPr>
      <w:tabs>
        <w:tab w:val="left" w:pos="284"/>
        <w:tab w:val="right" w:leader="dot" w:pos="9498"/>
      </w:tabs>
      <w:spacing w:before="60"/>
      <w:ind w:left="284" w:right="-143" w:hanging="284"/>
    </w:pPr>
    <w:rPr>
      <w:rFonts w:ascii="Arial" w:hAnsi="Arial"/>
      <w:b/>
      <w:sz w:val="20"/>
    </w:rPr>
  </w:style>
  <w:style w:type="paragraph" w:styleId="25">
    <w:name w:val="toc 2"/>
    <w:basedOn w:val="a"/>
    <w:next w:val="a"/>
    <w:autoRedefine/>
    <w:uiPriority w:val="39"/>
    <w:rsid w:val="00BA581A"/>
    <w:pPr>
      <w:tabs>
        <w:tab w:val="left" w:pos="1276"/>
        <w:tab w:val="right" w:leader="dot" w:pos="9498"/>
      </w:tabs>
      <w:ind w:left="1134" w:right="-143" w:hanging="426"/>
    </w:pPr>
    <w:rPr>
      <w:rFonts w:ascii="Arial" w:hAnsi="Arial" w:cs="Arial"/>
      <w:bCs/>
      <w:noProof/>
      <w:sz w:val="20"/>
      <w:szCs w:val="22"/>
    </w:rPr>
  </w:style>
  <w:style w:type="paragraph" w:styleId="35">
    <w:name w:val="toc 3"/>
    <w:basedOn w:val="a"/>
    <w:next w:val="a"/>
    <w:autoRedefine/>
    <w:uiPriority w:val="39"/>
    <w:rsid w:val="00F033C2"/>
    <w:pPr>
      <w:tabs>
        <w:tab w:val="left" w:pos="1701"/>
        <w:tab w:val="right" w:leader="dot" w:pos="9498"/>
      </w:tabs>
      <w:ind w:left="1701" w:right="-143" w:hanging="567"/>
    </w:pPr>
    <w:rPr>
      <w:rFonts w:ascii="Arial" w:hAnsi="Arial"/>
      <w:sz w:val="20"/>
    </w:rPr>
  </w:style>
  <w:style w:type="paragraph" w:customStyle="1" w:styleId="af6">
    <w:name w:val="Мой текст"/>
    <w:basedOn w:val="a"/>
    <w:uiPriority w:val="99"/>
    <w:rsid w:val="0018295E"/>
    <w:pPr>
      <w:spacing w:before="120"/>
      <w:jc w:val="both"/>
    </w:pPr>
  </w:style>
  <w:style w:type="paragraph" w:styleId="26">
    <w:name w:val="Body Text 2"/>
    <w:basedOn w:val="a"/>
    <w:link w:val="27"/>
    <w:rsid w:val="0018295E"/>
    <w:pPr>
      <w:jc w:val="both"/>
    </w:pPr>
    <w:rPr>
      <w:szCs w:val="20"/>
    </w:rPr>
  </w:style>
  <w:style w:type="character" w:customStyle="1" w:styleId="27">
    <w:name w:val="Основной текст 2 Знак"/>
    <w:basedOn w:val="a0"/>
    <w:link w:val="26"/>
    <w:locked/>
    <w:rsid w:val="004F3604"/>
    <w:rPr>
      <w:rFonts w:cs="Times New Roman"/>
      <w:sz w:val="24"/>
      <w:szCs w:val="24"/>
      <w:lang w:val="ru-RU" w:eastAsia="ru-RU"/>
    </w:rPr>
  </w:style>
  <w:style w:type="paragraph" w:customStyle="1" w:styleId="af7">
    <w:name w:val="Табличный стиль"/>
    <w:basedOn w:val="26"/>
    <w:uiPriority w:val="99"/>
    <w:rsid w:val="0018295E"/>
    <w:pPr>
      <w:jc w:val="center"/>
    </w:pPr>
    <w:rPr>
      <w:sz w:val="22"/>
    </w:rPr>
  </w:style>
  <w:style w:type="paragraph" w:customStyle="1" w:styleId="Mark2">
    <w:name w:val="Mark2"/>
    <w:basedOn w:val="a"/>
    <w:uiPriority w:val="99"/>
    <w:rsid w:val="0018295E"/>
    <w:pPr>
      <w:tabs>
        <w:tab w:val="num" w:pos="1134"/>
        <w:tab w:val="num" w:pos="1429"/>
      </w:tabs>
      <w:ind w:left="1134" w:hanging="425"/>
      <w:jc w:val="both"/>
    </w:pPr>
    <w:rPr>
      <w:szCs w:val="20"/>
      <w:lang w:val="en-US"/>
    </w:rPr>
  </w:style>
  <w:style w:type="paragraph" w:customStyle="1" w:styleId="Achievement">
    <w:name w:val="Achievement"/>
    <w:basedOn w:val="ab"/>
    <w:autoRedefine/>
    <w:uiPriority w:val="99"/>
    <w:rsid w:val="008970D8"/>
    <w:pPr>
      <w:numPr>
        <w:numId w:val="3"/>
      </w:numPr>
      <w:tabs>
        <w:tab w:val="clear" w:pos="360"/>
      </w:tabs>
      <w:spacing w:after="60" w:line="220" w:lineRule="atLeast"/>
      <w:ind w:right="-360"/>
      <w:jc w:val="left"/>
    </w:pPr>
    <w:rPr>
      <w:rFonts w:eastAsia="SimSun"/>
      <w:spacing w:val="20"/>
      <w:szCs w:val="20"/>
      <w:lang w:val="en-US" w:eastAsia="zh-CN"/>
    </w:rPr>
  </w:style>
  <w:style w:type="paragraph" w:customStyle="1" w:styleId="c">
    <w:name w:val="c"/>
    <w:uiPriority w:val="99"/>
    <w:rsid w:val="008970D8"/>
    <w:pPr>
      <w:widowControl w:val="0"/>
      <w:autoSpaceDE w:val="0"/>
      <w:autoSpaceDN w:val="0"/>
      <w:adjustRightInd w:val="0"/>
      <w:jc w:val="both"/>
    </w:pPr>
    <w:rPr>
      <w:rFonts w:ascii="Arial" w:eastAsia="SimSun" w:hAnsi="Arial"/>
      <w:sz w:val="24"/>
      <w:lang w:val="en-US" w:eastAsia="zh-CN"/>
    </w:rPr>
  </w:style>
  <w:style w:type="paragraph" w:customStyle="1" w:styleId="af8">
    <w:name w:val="页号"/>
    <w:basedOn w:val="a7"/>
    <w:uiPriority w:val="99"/>
    <w:rsid w:val="008970D8"/>
    <w:pPr>
      <w:widowControl w:val="0"/>
      <w:tabs>
        <w:tab w:val="clear" w:pos="4153"/>
        <w:tab w:val="clear" w:pos="8306"/>
        <w:tab w:val="center" w:pos="4320"/>
        <w:tab w:val="right" w:pos="8640"/>
      </w:tabs>
      <w:adjustRightInd w:val="0"/>
      <w:jc w:val="center"/>
      <w:textAlignment w:val="baseline"/>
    </w:pPr>
    <w:rPr>
      <w:rFonts w:ascii="SimSun" w:eastAsia="SimSun" w:hAnsi="Arial"/>
      <w:spacing w:val="3"/>
      <w:kern w:val="24"/>
      <w:szCs w:val="24"/>
      <w:lang w:val="en-US" w:eastAsia="zh-CN"/>
    </w:rPr>
  </w:style>
  <w:style w:type="paragraph" w:customStyle="1" w:styleId="FR1">
    <w:name w:val="FR1"/>
    <w:uiPriority w:val="99"/>
    <w:rsid w:val="008970D8"/>
    <w:pPr>
      <w:widowControl w:val="0"/>
      <w:autoSpaceDE w:val="0"/>
      <w:autoSpaceDN w:val="0"/>
      <w:adjustRightInd w:val="0"/>
      <w:spacing w:line="360" w:lineRule="auto"/>
      <w:ind w:firstLine="720"/>
      <w:jc w:val="both"/>
    </w:pPr>
    <w:rPr>
      <w:sz w:val="24"/>
    </w:rPr>
  </w:style>
  <w:style w:type="paragraph" w:customStyle="1" w:styleId="xl25">
    <w:name w:val="xl25"/>
    <w:basedOn w:val="a"/>
    <w:uiPriority w:val="99"/>
    <w:rsid w:val="008970D8"/>
    <w:pPr>
      <w:pBdr>
        <w:top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sz w:val="18"/>
      <w:szCs w:val="18"/>
    </w:rPr>
  </w:style>
  <w:style w:type="paragraph" w:styleId="15">
    <w:name w:val="index 1"/>
    <w:basedOn w:val="a"/>
    <w:next w:val="a"/>
    <w:autoRedefine/>
    <w:uiPriority w:val="99"/>
    <w:semiHidden/>
    <w:rsid w:val="008970D8"/>
    <w:pPr>
      <w:ind w:left="240" w:hanging="240"/>
    </w:pPr>
  </w:style>
  <w:style w:type="paragraph" w:styleId="af9">
    <w:name w:val="index heading"/>
    <w:basedOn w:val="a"/>
    <w:next w:val="15"/>
    <w:uiPriority w:val="99"/>
    <w:semiHidden/>
    <w:rsid w:val="008970D8"/>
    <w:pPr>
      <w:spacing w:before="240" w:after="120"/>
      <w:jc w:val="center"/>
    </w:pPr>
    <w:rPr>
      <w:b/>
      <w:bCs/>
      <w:szCs w:val="31"/>
    </w:rPr>
  </w:style>
  <w:style w:type="paragraph" w:customStyle="1" w:styleId="font5">
    <w:name w:val="font5"/>
    <w:basedOn w:val="a"/>
    <w:uiPriority w:val="99"/>
    <w:rsid w:val="008970D8"/>
    <w:pPr>
      <w:spacing w:before="100" w:beforeAutospacing="1" w:after="100" w:afterAutospacing="1"/>
    </w:pPr>
    <w:rPr>
      <w:rFonts w:ascii="Arial" w:hAnsi="Arial"/>
      <w:sz w:val="20"/>
      <w:szCs w:val="20"/>
    </w:rPr>
  </w:style>
  <w:style w:type="paragraph" w:customStyle="1" w:styleId="xl46">
    <w:name w:val="xl46"/>
    <w:basedOn w:val="a"/>
    <w:uiPriority w:val="99"/>
    <w:rsid w:val="008970D8"/>
    <w:pPr>
      <w:overflowPunct w:val="0"/>
      <w:autoSpaceDE w:val="0"/>
      <w:autoSpaceDN w:val="0"/>
      <w:adjustRightInd w:val="0"/>
      <w:spacing w:before="100" w:after="100"/>
      <w:jc w:val="center"/>
      <w:textAlignment w:val="baseline"/>
    </w:pPr>
    <w:rPr>
      <w:rFonts w:ascii="Arial Narrow" w:hAnsi="Arial Narrow"/>
    </w:rPr>
  </w:style>
  <w:style w:type="paragraph" w:customStyle="1" w:styleId="afa">
    <w:name w:val="Моя таб.название"/>
    <w:basedOn w:val="1"/>
    <w:uiPriority w:val="99"/>
    <w:rsid w:val="008970D8"/>
    <w:pPr>
      <w:numPr>
        <w:numId w:val="0"/>
      </w:numPr>
      <w:spacing w:before="120" w:after="120"/>
      <w:jc w:val="center"/>
    </w:pPr>
    <w:rPr>
      <w:rFonts w:ascii="Times New Roman" w:hAnsi="Times New Roman"/>
      <w:kern w:val="0"/>
      <w:sz w:val="24"/>
    </w:rPr>
  </w:style>
  <w:style w:type="paragraph" w:customStyle="1" w:styleId="xl27">
    <w:name w:val="xl27"/>
    <w:basedOn w:val="a"/>
    <w:uiPriority w:val="99"/>
    <w:rsid w:val="008970D8"/>
    <w:pPr>
      <w:pBdr>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rPr>
  </w:style>
  <w:style w:type="paragraph" w:styleId="afb">
    <w:name w:val="Plain Text"/>
    <w:basedOn w:val="a"/>
    <w:link w:val="afc"/>
    <w:uiPriority w:val="99"/>
    <w:rsid w:val="008970D8"/>
    <w:pPr>
      <w:overflowPunct w:val="0"/>
      <w:autoSpaceDE w:val="0"/>
      <w:autoSpaceDN w:val="0"/>
      <w:adjustRightInd w:val="0"/>
      <w:textAlignment w:val="baseline"/>
    </w:pPr>
    <w:rPr>
      <w:rFonts w:ascii="Courier New" w:hAnsi="Courier New" w:cs="Courier New"/>
      <w:sz w:val="20"/>
      <w:szCs w:val="20"/>
    </w:rPr>
  </w:style>
  <w:style w:type="character" w:customStyle="1" w:styleId="afc">
    <w:name w:val="Текст Знак"/>
    <w:basedOn w:val="a0"/>
    <w:link w:val="afb"/>
    <w:uiPriority w:val="99"/>
    <w:locked/>
    <w:rsid w:val="002A1FD2"/>
    <w:rPr>
      <w:rFonts w:ascii="Courier New" w:hAnsi="Courier New" w:cs="Courier New"/>
    </w:rPr>
  </w:style>
  <w:style w:type="paragraph" w:customStyle="1" w:styleId="210">
    <w:name w:val="Основной текст 21"/>
    <w:basedOn w:val="a"/>
    <w:rsid w:val="008970D8"/>
    <w:pPr>
      <w:ind w:firstLine="720"/>
      <w:jc w:val="both"/>
    </w:pPr>
    <w:rPr>
      <w:szCs w:val="20"/>
    </w:rPr>
  </w:style>
  <w:style w:type="paragraph" w:styleId="afd">
    <w:name w:val="toa heading"/>
    <w:basedOn w:val="a"/>
    <w:next w:val="a"/>
    <w:uiPriority w:val="99"/>
    <w:semiHidden/>
    <w:rsid w:val="008970D8"/>
    <w:pPr>
      <w:spacing w:before="120"/>
    </w:pPr>
    <w:rPr>
      <w:rFonts w:ascii="Arial" w:hAnsi="Arial"/>
      <w:b/>
      <w:bCs/>
    </w:rPr>
  </w:style>
  <w:style w:type="paragraph" w:customStyle="1" w:styleId="16">
    <w:name w:val="Обычный1"/>
    <w:rsid w:val="008970D8"/>
  </w:style>
  <w:style w:type="paragraph" w:customStyle="1" w:styleId="xl26">
    <w:name w:val="xl26"/>
    <w:basedOn w:val="a"/>
    <w:uiPriority w:val="99"/>
    <w:rsid w:val="008970D8"/>
    <w:pPr>
      <w:pBdr>
        <w:bottom w:val="double" w:sz="6" w:space="0" w:color="auto"/>
      </w:pBdr>
      <w:overflowPunct w:val="0"/>
      <w:autoSpaceDE w:val="0"/>
      <w:autoSpaceDN w:val="0"/>
      <w:adjustRightInd w:val="0"/>
      <w:spacing w:before="100" w:after="100"/>
      <w:textAlignment w:val="baseline"/>
    </w:pPr>
    <w:rPr>
      <w:rFonts w:ascii="Arial Unicode MS" w:hAnsi="Arial Narrow"/>
    </w:rPr>
  </w:style>
  <w:style w:type="paragraph" w:customStyle="1" w:styleId="afe">
    <w:name w:val="Моя табл.название"/>
    <w:basedOn w:val="a"/>
    <w:next w:val="a"/>
    <w:uiPriority w:val="99"/>
    <w:rsid w:val="008970D8"/>
    <w:pPr>
      <w:widowControl w:val="0"/>
      <w:autoSpaceDE w:val="0"/>
      <w:autoSpaceDN w:val="0"/>
      <w:adjustRightInd w:val="0"/>
      <w:spacing w:before="120" w:after="120"/>
      <w:jc w:val="center"/>
    </w:pPr>
    <w:rPr>
      <w:rFonts w:ascii="Arial" w:hAnsi="Arial" w:cs="Arial"/>
      <w:bCs/>
      <w:sz w:val="20"/>
      <w:szCs w:val="20"/>
    </w:rPr>
  </w:style>
  <w:style w:type="paragraph" w:customStyle="1" w:styleId="36">
    <w:name w:val="3"/>
    <w:basedOn w:val="a"/>
    <w:next w:val="af2"/>
    <w:uiPriority w:val="99"/>
    <w:rsid w:val="00D75DBD"/>
    <w:pPr>
      <w:spacing w:before="100" w:beforeAutospacing="1" w:after="100" w:afterAutospacing="1"/>
      <w:ind w:left="284" w:right="284" w:firstLine="1000"/>
    </w:pPr>
    <w:rPr>
      <w:sz w:val="30"/>
      <w:szCs w:val="30"/>
    </w:rPr>
  </w:style>
  <w:style w:type="paragraph" w:customStyle="1" w:styleId="aff">
    <w:name w:val="многоуровневый"/>
    <w:aliases w:val="Слева:  0,63 см,Выступ:  0,76 см"/>
    <w:basedOn w:val="a"/>
    <w:uiPriority w:val="99"/>
    <w:rsid w:val="000F21B3"/>
  </w:style>
  <w:style w:type="paragraph" w:customStyle="1" w:styleId="aff0">
    <w:name w:val="Таблица РТ"/>
    <w:basedOn w:val="a"/>
    <w:uiPriority w:val="99"/>
    <w:rsid w:val="00030FC2"/>
    <w:pPr>
      <w:ind w:firstLine="709"/>
      <w:jc w:val="right"/>
    </w:pPr>
    <w:rPr>
      <w:b/>
      <w:szCs w:val="20"/>
    </w:rPr>
  </w:style>
  <w:style w:type="paragraph" w:customStyle="1" w:styleId="aff1">
    <w:name w:val="Нормальный"/>
    <w:uiPriority w:val="99"/>
    <w:rsid w:val="00202906"/>
    <w:rPr>
      <w:sz w:val="28"/>
    </w:rPr>
  </w:style>
  <w:style w:type="paragraph" w:customStyle="1" w:styleId="100">
    <w:name w:val="Стиль Заголовок 1 + Слева:  0 см Первая строка:  0 см"/>
    <w:basedOn w:val="1"/>
    <w:autoRedefine/>
    <w:uiPriority w:val="99"/>
    <w:rsid w:val="00BE3BBA"/>
    <w:pPr>
      <w:numPr>
        <w:numId w:val="0"/>
      </w:numPr>
      <w:tabs>
        <w:tab w:val="left" w:pos="567"/>
        <w:tab w:val="num" w:pos="774"/>
      </w:tabs>
      <w:spacing w:before="0" w:after="0"/>
      <w:ind w:left="774" w:hanging="360"/>
    </w:pPr>
    <w:rPr>
      <w:bCs/>
      <w:kern w:val="0"/>
      <w:szCs w:val="28"/>
    </w:rPr>
  </w:style>
  <w:style w:type="paragraph" w:customStyle="1" w:styleId="aff2">
    <w:name w:val="Таблица"/>
    <w:basedOn w:val="af0"/>
    <w:uiPriority w:val="99"/>
    <w:rsid w:val="00BE3BBA"/>
    <w:pPr>
      <w:snapToGrid w:val="0"/>
      <w:spacing w:before="0"/>
      <w:jc w:val="left"/>
      <w:outlineLvl w:val="0"/>
    </w:pPr>
    <w:rPr>
      <w:b w:val="0"/>
      <w:kern w:val="28"/>
      <w:sz w:val="20"/>
    </w:rPr>
  </w:style>
  <w:style w:type="paragraph" w:customStyle="1" w:styleId="aff3">
    <w:name w:val="Стиль основного текста"/>
    <w:basedOn w:val="a"/>
    <w:uiPriority w:val="99"/>
    <w:rsid w:val="00362B81"/>
    <w:pPr>
      <w:ind w:firstLine="709"/>
      <w:jc w:val="both"/>
    </w:pPr>
  </w:style>
  <w:style w:type="paragraph" w:customStyle="1" w:styleId="Web">
    <w:name w:val="Обычный (Web)"/>
    <w:basedOn w:val="a"/>
    <w:uiPriority w:val="99"/>
    <w:rsid w:val="00362B81"/>
    <w:pPr>
      <w:spacing w:before="60" w:after="100"/>
      <w:ind w:firstLine="720"/>
      <w:jc w:val="both"/>
    </w:pPr>
    <w:rPr>
      <w:rFonts w:ascii="Arial" w:hAnsi="Arial"/>
      <w:sz w:val="18"/>
      <w:szCs w:val="20"/>
    </w:rPr>
  </w:style>
  <w:style w:type="character" w:customStyle="1" w:styleId="71">
    <w:name w:val="Знак Знак7"/>
    <w:basedOn w:val="a0"/>
    <w:uiPriority w:val="99"/>
    <w:rsid w:val="00BB5F89"/>
    <w:rPr>
      <w:rFonts w:ascii="Times New Roman" w:hAnsi="Times New Roman" w:cs="Times New Roman"/>
      <w:sz w:val="24"/>
      <w:szCs w:val="24"/>
      <w:lang w:eastAsia="ru-RU"/>
    </w:rPr>
  </w:style>
  <w:style w:type="paragraph" w:customStyle="1" w:styleId="17">
    <w:name w:val="Абзац списка1"/>
    <w:basedOn w:val="a"/>
    <w:link w:val="ListParagraphChar"/>
    <w:uiPriority w:val="99"/>
    <w:rsid w:val="005D7D40"/>
    <w:pPr>
      <w:ind w:left="708"/>
    </w:pPr>
  </w:style>
  <w:style w:type="character" w:customStyle="1" w:styleId="ListParagraphChar">
    <w:name w:val="List Paragraph Char"/>
    <w:basedOn w:val="a0"/>
    <w:link w:val="17"/>
    <w:uiPriority w:val="99"/>
    <w:locked/>
    <w:rsid w:val="008A2259"/>
    <w:rPr>
      <w:sz w:val="24"/>
      <w:szCs w:val="24"/>
    </w:rPr>
  </w:style>
  <w:style w:type="paragraph" w:customStyle="1" w:styleId="18">
    <w:name w:val="Заголовок оглавления1"/>
    <w:basedOn w:val="1"/>
    <w:next w:val="a"/>
    <w:uiPriority w:val="99"/>
    <w:rsid w:val="0087286C"/>
    <w:pPr>
      <w:keepLines/>
      <w:numPr>
        <w:numId w:val="0"/>
      </w:numPr>
      <w:spacing w:before="480" w:after="0" w:line="276" w:lineRule="auto"/>
      <w:outlineLvl w:val="9"/>
    </w:pPr>
    <w:rPr>
      <w:rFonts w:ascii="Cambria" w:hAnsi="Cambria"/>
      <w:bCs/>
      <w:color w:val="365F91"/>
      <w:kern w:val="0"/>
      <w:szCs w:val="28"/>
      <w:lang w:eastAsia="en-US"/>
    </w:rPr>
  </w:style>
  <w:style w:type="paragraph" w:customStyle="1" w:styleId="BE17CB5D454D425F94891A5F592AE3CA">
    <w:name w:val="BE17CB5D454D425F94891A5F592AE3CA"/>
    <w:uiPriority w:val="99"/>
    <w:rsid w:val="00406E2E"/>
    <w:pPr>
      <w:spacing w:after="200" w:line="276" w:lineRule="auto"/>
    </w:pPr>
    <w:rPr>
      <w:rFonts w:ascii="Calibri" w:hAnsi="Calibri"/>
      <w:sz w:val="22"/>
      <w:szCs w:val="22"/>
      <w:lang w:val="en-US" w:eastAsia="en-US"/>
    </w:rPr>
  </w:style>
  <w:style w:type="paragraph" w:customStyle="1" w:styleId="211">
    <w:name w:val="Основной текст с отступом 211"/>
    <w:basedOn w:val="a"/>
    <w:uiPriority w:val="99"/>
    <w:rsid w:val="00854166"/>
    <w:pPr>
      <w:ind w:left="1134" w:hanging="425"/>
      <w:jc w:val="both"/>
    </w:pPr>
    <w:rPr>
      <w:rFonts w:ascii="Times New Roman CYR" w:hAnsi="Times New Roman CYR"/>
      <w:szCs w:val="20"/>
    </w:rPr>
  </w:style>
  <w:style w:type="paragraph" w:customStyle="1" w:styleId="2110">
    <w:name w:val="Основной текст 211"/>
    <w:basedOn w:val="a"/>
    <w:uiPriority w:val="99"/>
    <w:rsid w:val="00854166"/>
    <w:pPr>
      <w:ind w:firstLine="720"/>
      <w:jc w:val="both"/>
    </w:pPr>
    <w:rPr>
      <w:szCs w:val="20"/>
    </w:rPr>
  </w:style>
  <w:style w:type="paragraph" w:customStyle="1" w:styleId="110">
    <w:name w:val="Обычный11"/>
    <w:uiPriority w:val="99"/>
    <w:rsid w:val="00854166"/>
  </w:style>
  <w:style w:type="character" w:customStyle="1" w:styleId="aff4">
    <w:name w:val="一级条 Знак"/>
    <w:aliases w:val="_Heading 2 Знак,. (1.1) Знак Знак"/>
    <w:basedOn w:val="a0"/>
    <w:uiPriority w:val="99"/>
    <w:rsid w:val="006F153B"/>
    <w:rPr>
      <w:rFonts w:ascii="Arial" w:hAnsi="Arial" w:cs="Arial"/>
      <w:i/>
      <w:iCs/>
      <w:sz w:val="24"/>
      <w:szCs w:val="24"/>
      <w:lang w:val="ru-RU" w:eastAsia="ru-RU" w:bidi="ar-SA"/>
    </w:rPr>
  </w:style>
  <w:style w:type="paragraph" w:styleId="aff5">
    <w:name w:val="Document Map"/>
    <w:basedOn w:val="a"/>
    <w:link w:val="aff6"/>
    <w:uiPriority w:val="99"/>
    <w:locked/>
    <w:rsid w:val="00733183"/>
    <w:rPr>
      <w:rFonts w:ascii="Tahoma" w:hAnsi="Tahoma" w:cs="Tahoma"/>
      <w:sz w:val="16"/>
      <w:szCs w:val="16"/>
    </w:rPr>
  </w:style>
  <w:style w:type="character" w:customStyle="1" w:styleId="aff6">
    <w:name w:val="Схема документа Знак"/>
    <w:basedOn w:val="a0"/>
    <w:link w:val="aff5"/>
    <w:uiPriority w:val="99"/>
    <w:locked/>
    <w:rsid w:val="00733183"/>
    <w:rPr>
      <w:rFonts w:ascii="Tahoma" w:hAnsi="Tahoma" w:cs="Tahoma"/>
      <w:sz w:val="16"/>
      <w:szCs w:val="16"/>
    </w:rPr>
  </w:style>
  <w:style w:type="paragraph" w:styleId="aff7">
    <w:name w:val="List Paragraph"/>
    <w:aliases w:val="пояснилка,Раздел"/>
    <w:basedOn w:val="a"/>
    <w:link w:val="aff8"/>
    <w:uiPriority w:val="99"/>
    <w:qFormat/>
    <w:rsid w:val="000B72B4"/>
    <w:pPr>
      <w:ind w:left="720"/>
      <w:contextualSpacing/>
    </w:pPr>
  </w:style>
  <w:style w:type="character" w:customStyle="1" w:styleId="aff8">
    <w:name w:val="Абзац списка Знак"/>
    <w:aliases w:val="пояснилка Знак,Раздел Знак"/>
    <w:basedOn w:val="a0"/>
    <w:link w:val="aff7"/>
    <w:uiPriority w:val="99"/>
    <w:locked/>
    <w:rsid w:val="00952B89"/>
    <w:rPr>
      <w:rFonts w:cs="Times New Roman"/>
      <w:sz w:val="24"/>
      <w:szCs w:val="24"/>
    </w:rPr>
  </w:style>
  <w:style w:type="paragraph" w:styleId="aff9">
    <w:name w:val="TOC Heading"/>
    <w:basedOn w:val="1"/>
    <w:next w:val="a"/>
    <w:uiPriority w:val="99"/>
    <w:qFormat/>
    <w:rsid w:val="00ED5AA6"/>
    <w:pPr>
      <w:keepLines/>
      <w:numPr>
        <w:numId w:val="0"/>
      </w:numPr>
      <w:spacing w:before="480" w:after="0" w:line="276" w:lineRule="auto"/>
      <w:outlineLvl w:val="9"/>
    </w:pPr>
    <w:rPr>
      <w:rFonts w:ascii="Cambria" w:hAnsi="Cambria"/>
      <w:bCs/>
      <w:color w:val="365F91"/>
      <w:kern w:val="0"/>
      <w:szCs w:val="28"/>
      <w:lang w:eastAsia="en-US"/>
    </w:rPr>
  </w:style>
  <w:style w:type="paragraph" w:customStyle="1" w:styleId="E2572651F31F4E7AA03005E30406ADF8">
    <w:name w:val="E2572651F31F4E7AA03005E30406ADF8"/>
    <w:uiPriority w:val="99"/>
    <w:rsid w:val="00ED5AA6"/>
    <w:pPr>
      <w:spacing w:after="200" w:line="276" w:lineRule="auto"/>
    </w:pPr>
    <w:rPr>
      <w:rFonts w:ascii="Calibri" w:hAnsi="Calibri"/>
      <w:sz w:val="22"/>
      <w:szCs w:val="22"/>
      <w:lang w:val="en-US" w:eastAsia="en-US"/>
    </w:rPr>
  </w:style>
  <w:style w:type="character" w:styleId="affa">
    <w:name w:val="Placeholder Text"/>
    <w:basedOn w:val="a0"/>
    <w:uiPriority w:val="99"/>
    <w:semiHidden/>
    <w:rsid w:val="00224C42"/>
    <w:rPr>
      <w:rFonts w:cs="Times New Roman"/>
      <w:color w:val="808080"/>
    </w:rPr>
  </w:style>
  <w:style w:type="paragraph" w:customStyle="1" w:styleId="Standard">
    <w:name w:val="Standard"/>
    <w:uiPriority w:val="99"/>
    <w:rsid w:val="006C0817"/>
    <w:pPr>
      <w:widowControl w:val="0"/>
      <w:suppressAutoHyphens/>
      <w:textAlignment w:val="baseline"/>
    </w:pPr>
    <w:rPr>
      <w:kern w:val="1"/>
      <w:sz w:val="24"/>
      <w:szCs w:val="24"/>
      <w:lang w:eastAsia="ar-SA"/>
    </w:rPr>
  </w:style>
  <w:style w:type="character" w:customStyle="1" w:styleId="19">
    <w:name w:val="Основной шрифт абзаца1"/>
    <w:rsid w:val="00E42539"/>
  </w:style>
  <w:style w:type="character" w:customStyle="1" w:styleId="apple-style-span">
    <w:name w:val="apple-style-span"/>
    <w:basedOn w:val="a0"/>
    <w:uiPriority w:val="99"/>
    <w:rsid w:val="00992CF2"/>
    <w:rPr>
      <w:rFonts w:cs="Times New Roman"/>
    </w:rPr>
  </w:style>
  <w:style w:type="character" w:customStyle="1" w:styleId="apple-converted-space">
    <w:name w:val="apple-converted-space"/>
    <w:basedOn w:val="a0"/>
    <w:uiPriority w:val="99"/>
    <w:rsid w:val="00E04A3A"/>
    <w:rPr>
      <w:rFonts w:cs="Times New Roman"/>
    </w:rPr>
  </w:style>
  <w:style w:type="paragraph" w:customStyle="1" w:styleId="220">
    <w:name w:val="Основной текст 22"/>
    <w:basedOn w:val="a"/>
    <w:rsid w:val="001103FE"/>
    <w:pPr>
      <w:spacing w:after="120" w:line="480" w:lineRule="auto"/>
    </w:pPr>
    <w:rPr>
      <w:szCs w:val="20"/>
      <w:lang w:eastAsia="ar-SA"/>
    </w:rPr>
  </w:style>
  <w:style w:type="character" w:customStyle="1" w:styleId="WW-Absatz-Standardschriftart">
    <w:name w:val="WW-Absatz-Standardschriftart"/>
    <w:rsid w:val="00D54972"/>
  </w:style>
  <w:style w:type="paragraph" w:styleId="affb">
    <w:name w:val="Body Text First Indent"/>
    <w:basedOn w:val="ab"/>
    <w:link w:val="affc"/>
    <w:uiPriority w:val="99"/>
    <w:locked/>
    <w:rsid w:val="00F77FF2"/>
    <w:pPr>
      <w:ind w:firstLine="360"/>
      <w:jc w:val="left"/>
    </w:pPr>
  </w:style>
  <w:style w:type="character" w:customStyle="1" w:styleId="affc">
    <w:name w:val="Красная строка Знак"/>
    <w:basedOn w:val="ac"/>
    <w:link w:val="affb"/>
    <w:uiPriority w:val="99"/>
    <w:locked/>
    <w:rsid w:val="00F77FF2"/>
    <w:rPr>
      <w:rFonts w:cs="Times New Roman"/>
      <w:sz w:val="24"/>
      <w:szCs w:val="24"/>
      <w:lang w:val="ru-RU" w:eastAsia="ru-RU"/>
    </w:rPr>
  </w:style>
  <w:style w:type="paragraph" w:customStyle="1" w:styleId="Style7">
    <w:name w:val="Style7"/>
    <w:basedOn w:val="a"/>
    <w:uiPriority w:val="99"/>
    <w:rsid w:val="009E7FA2"/>
    <w:pPr>
      <w:widowControl w:val="0"/>
      <w:autoSpaceDE w:val="0"/>
      <w:autoSpaceDN w:val="0"/>
      <w:adjustRightInd w:val="0"/>
      <w:spacing w:line="338" w:lineRule="exact"/>
      <w:ind w:firstLine="591"/>
      <w:jc w:val="both"/>
    </w:pPr>
  </w:style>
  <w:style w:type="character" w:customStyle="1" w:styleId="FontStyle17">
    <w:name w:val="Font Style17"/>
    <w:basedOn w:val="a0"/>
    <w:uiPriority w:val="99"/>
    <w:rsid w:val="009E7FA2"/>
    <w:rPr>
      <w:rFonts w:ascii="Times New Roman" w:hAnsi="Times New Roman" w:cs="Times New Roman"/>
      <w:sz w:val="18"/>
      <w:szCs w:val="18"/>
    </w:rPr>
  </w:style>
  <w:style w:type="paragraph" w:customStyle="1" w:styleId="Style10">
    <w:name w:val="Style10"/>
    <w:basedOn w:val="a"/>
    <w:uiPriority w:val="99"/>
    <w:rsid w:val="009E7FA2"/>
    <w:pPr>
      <w:widowControl w:val="0"/>
      <w:autoSpaceDE w:val="0"/>
      <w:autoSpaceDN w:val="0"/>
      <w:adjustRightInd w:val="0"/>
      <w:spacing w:line="330" w:lineRule="exact"/>
    </w:pPr>
  </w:style>
  <w:style w:type="character" w:customStyle="1" w:styleId="FontStyle21">
    <w:name w:val="Font Style21"/>
    <w:basedOn w:val="a0"/>
    <w:uiPriority w:val="99"/>
    <w:rsid w:val="009E7FA2"/>
    <w:rPr>
      <w:rFonts w:ascii="Times New Roman" w:hAnsi="Times New Roman" w:cs="Times New Roman"/>
      <w:b/>
      <w:bCs/>
      <w:sz w:val="18"/>
      <w:szCs w:val="18"/>
    </w:rPr>
  </w:style>
  <w:style w:type="paragraph" w:customStyle="1" w:styleId="Style9">
    <w:name w:val="Style9"/>
    <w:basedOn w:val="a"/>
    <w:uiPriority w:val="99"/>
    <w:rsid w:val="009E7FA2"/>
    <w:pPr>
      <w:widowControl w:val="0"/>
      <w:autoSpaceDE w:val="0"/>
      <w:autoSpaceDN w:val="0"/>
      <w:adjustRightInd w:val="0"/>
      <w:spacing w:line="366" w:lineRule="exact"/>
      <w:jc w:val="both"/>
    </w:pPr>
  </w:style>
  <w:style w:type="paragraph" w:customStyle="1" w:styleId="Style14">
    <w:name w:val="Style14"/>
    <w:basedOn w:val="a"/>
    <w:uiPriority w:val="99"/>
    <w:rsid w:val="009E7FA2"/>
    <w:pPr>
      <w:widowControl w:val="0"/>
      <w:autoSpaceDE w:val="0"/>
      <w:autoSpaceDN w:val="0"/>
      <w:adjustRightInd w:val="0"/>
      <w:spacing w:line="371" w:lineRule="exact"/>
      <w:jc w:val="both"/>
    </w:pPr>
  </w:style>
  <w:style w:type="character" w:customStyle="1" w:styleId="FontStyle22">
    <w:name w:val="Font Style22"/>
    <w:basedOn w:val="a0"/>
    <w:uiPriority w:val="99"/>
    <w:rsid w:val="009E7FA2"/>
    <w:rPr>
      <w:rFonts w:ascii="Times New Roman" w:hAnsi="Times New Roman" w:cs="Times New Roman"/>
      <w:sz w:val="22"/>
      <w:szCs w:val="22"/>
    </w:rPr>
  </w:style>
  <w:style w:type="character" w:customStyle="1" w:styleId="s0">
    <w:name w:val="s0"/>
    <w:uiPriority w:val="99"/>
    <w:rsid w:val="00952B89"/>
    <w:rPr>
      <w:rFonts w:ascii="Times New Roman" w:hAnsi="Times New Roman"/>
      <w:color w:val="000000"/>
      <w:sz w:val="22"/>
      <w:u w:val="none"/>
      <w:effect w:val="none"/>
    </w:rPr>
  </w:style>
  <w:style w:type="table" w:styleId="-4">
    <w:name w:val="Light List Accent 4"/>
    <w:basedOn w:val="a1"/>
    <w:uiPriority w:val="99"/>
    <w:rsid w:val="009C5C82"/>
    <w:rPr>
      <w:rFonts w:ascii="Calibri" w:hAnsi="Calibri"/>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table" w:customStyle="1" w:styleId="1a">
    <w:name w:val="Сетка таблицы1"/>
    <w:uiPriority w:val="99"/>
    <w:rsid w:val="003456E2"/>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8">
    <w:name w:val="Обычный2"/>
    <w:uiPriority w:val="99"/>
    <w:rsid w:val="00AF4401"/>
    <w:pPr>
      <w:widowControl w:val="0"/>
    </w:pPr>
    <w:rPr>
      <w:rFonts w:ascii="Arial" w:hAnsi="Arial"/>
    </w:rPr>
  </w:style>
  <w:style w:type="table" w:styleId="29">
    <w:name w:val="Table Simple 2"/>
    <w:basedOn w:val="a1"/>
    <w:uiPriority w:val="99"/>
    <w:locked/>
    <w:rsid w:val="00570944"/>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character" w:customStyle="1" w:styleId="51">
    <w:name w:val="Подпись к таблице (5)_"/>
    <w:link w:val="52"/>
    <w:uiPriority w:val="99"/>
    <w:locked/>
    <w:rsid w:val="00F95570"/>
    <w:rPr>
      <w:rFonts w:ascii="Arial" w:hAnsi="Arial"/>
      <w:b/>
      <w:spacing w:val="1"/>
      <w:sz w:val="13"/>
      <w:shd w:val="clear" w:color="auto" w:fill="FFFFFF"/>
      <w:lang w:val="en-US"/>
    </w:rPr>
  </w:style>
  <w:style w:type="paragraph" w:customStyle="1" w:styleId="52">
    <w:name w:val="Подпись к таблице (5)"/>
    <w:basedOn w:val="a"/>
    <w:link w:val="51"/>
    <w:uiPriority w:val="99"/>
    <w:rsid w:val="00F95570"/>
    <w:pPr>
      <w:widowControl w:val="0"/>
      <w:shd w:val="clear" w:color="auto" w:fill="FFFFFF"/>
      <w:spacing w:before="60" w:line="240" w:lineRule="atLeast"/>
    </w:pPr>
    <w:rPr>
      <w:rFonts w:ascii="Arial" w:hAnsi="Arial"/>
      <w:b/>
      <w:spacing w:val="1"/>
      <w:sz w:val="13"/>
      <w:szCs w:val="20"/>
      <w:shd w:val="clear" w:color="auto" w:fill="FFFFFF"/>
      <w:lang w:val="en-US"/>
    </w:rPr>
  </w:style>
  <w:style w:type="table" w:styleId="-40">
    <w:name w:val="Table List 4"/>
    <w:basedOn w:val="a1"/>
    <w:uiPriority w:val="99"/>
    <w:locked/>
    <w:rsid w:val="00B842ED"/>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1"/>
    <w:uiPriority w:val="99"/>
    <w:locked/>
    <w:rsid w:val="00B842ED"/>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2a">
    <w:name w:val="Table Subtle 2"/>
    <w:basedOn w:val="a1"/>
    <w:uiPriority w:val="99"/>
    <w:locked/>
    <w:rsid w:val="00B842ED"/>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d">
    <w:name w:val="No Spacing"/>
    <w:link w:val="affe"/>
    <w:uiPriority w:val="1"/>
    <w:qFormat/>
    <w:rsid w:val="00EE253A"/>
    <w:pPr>
      <w:ind w:firstLine="142"/>
      <w:jc w:val="both"/>
    </w:pPr>
    <w:rPr>
      <w:color w:val="000000"/>
      <w:sz w:val="24"/>
      <w:szCs w:val="22"/>
      <w:lang w:eastAsia="en-US"/>
    </w:rPr>
  </w:style>
  <w:style w:type="character" w:customStyle="1" w:styleId="affe">
    <w:name w:val="Без интервала Знак"/>
    <w:basedOn w:val="a0"/>
    <w:link w:val="affd"/>
    <w:uiPriority w:val="1"/>
    <w:locked/>
    <w:rsid w:val="00EE253A"/>
    <w:rPr>
      <w:color w:val="000000"/>
      <w:sz w:val="24"/>
      <w:szCs w:val="22"/>
      <w:lang w:val="ru-RU" w:eastAsia="en-US" w:bidi="ar-SA"/>
    </w:rPr>
  </w:style>
  <w:style w:type="paragraph" w:customStyle="1" w:styleId="afff">
    <w:name w:val="Обычный без отступа"/>
    <w:basedOn w:val="a"/>
    <w:uiPriority w:val="99"/>
    <w:rsid w:val="00703B09"/>
    <w:pPr>
      <w:jc w:val="both"/>
    </w:pPr>
    <w:rPr>
      <w:rFonts w:eastAsia="MS Mincho"/>
      <w:sz w:val="26"/>
      <w:szCs w:val="20"/>
    </w:rPr>
  </w:style>
  <w:style w:type="character" w:customStyle="1" w:styleId="WW8Num3z0">
    <w:name w:val="WW8Num3z0"/>
    <w:uiPriority w:val="99"/>
    <w:rsid w:val="000B4534"/>
  </w:style>
  <w:style w:type="paragraph" w:customStyle="1" w:styleId="1b">
    <w:name w:val="Заголовок1"/>
    <w:basedOn w:val="a"/>
    <w:next w:val="ab"/>
    <w:rsid w:val="004F4373"/>
    <w:pPr>
      <w:jc w:val="center"/>
    </w:pPr>
    <w:rPr>
      <w:b/>
      <w:bCs/>
      <w:lang w:eastAsia="zh-CN"/>
    </w:rPr>
  </w:style>
  <w:style w:type="paragraph" w:customStyle="1" w:styleId="212">
    <w:name w:val="Знак2 Знак Знак Знак Знак Знак1 Знак Знак Знак Знак Знак Знак Знак Знак Знак Знак Знак Знак Знак"/>
    <w:basedOn w:val="a"/>
    <w:autoRedefine/>
    <w:uiPriority w:val="99"/>
    <w:semiHidden/>
    <w:rsid w:val="006868D7"/>
    <w:pPr>
      <w:spacing w:after="160" w:line="240" w:lineRule="exact"/>
    </w:pPr>
    <w:rPr>
      <w:rFonts w:eastAsia="SimSun"/>
      <w:b/>
      <w:sz w:val="28"/>
      <w:lang w:val="en-US" w:eastAsia="en-US"/>
    </w:rPr>
  </w:style>
  <w:style w:type="paragraph" w:customStyle="1" w:styleId="Style19">
    <w:name w:val="Style19"/>
    <w:basedOn w:val="a"/>
    <w:uiPriority w:val="99"/>
    <w:rsid w:val="006601E3"/>
    <w:pPr>
      <w:widowControl w:val="0"/>
      <w:autoSpaceDE w:val="0"/>
      <w:autoSpaceDN w:val="0"/>
      <w:adjustRightInd w:val="0"/>
      <w:spacing w:line="278" w:lineRule="exact"/>
      <w:ind w:firstLine="724"/>
      <w:jc w:val="both"/>
    </w:pPr>
    <w:rPr>
      <w:rFonts w:ascii="Arial" w:hAnsi="Arial" w:cs="Arial"/>
    </w:rPr>
  </w:style>
  <w:style w:type="character" w:customStyle="1" w:styleId="FontStyle71">
    <w:name w:val="Font Style71"/>
    <w:uiPriority w:val="99"/>
    <w:rsid w:val="006601E3"/>
    <w:rPr>
      <w:rFonts w:ascii="Arial" w:hAnsi="Arial" w:cs="Arial"/>
      <w:sz w:val="22"/>
      <w:szCs w:val="22"/>
    </w:rPr>
  </w:style>
  <w:style w:type="character" w:customStyle="1" w:styleId="FontStyle74">
    <w:name w:val="Font Style74"/>
    <w:uiPriority w:val="99"/>
    <w:rsid w:val="00423472"/>
    <w:rPr>
      <w:rFonts w:ascii="Arial" w:hAnsi="Arial" w:cs="Arial"/>
      <w:sz w:val="22"/>
      <w:szCs w:val="22"/>
    </w:rPr>
  </w:style>
  <w:style w:type="character" w:styleId="afff0">
    <w:name w:val="Emphasis"/>
    <w:basedOn w:val="a0"/>
    <w:uiPriority w:val="99"/>
    <w:qFormat/>
    <w:locked/>
    <w:rsid w:val="000B2E7B"/>
    <w:rPr>
      <w:i/>
      <w:iCs/>
    </w:rPr>
  </w:style>
  <w:style w:type="paragraph" w:customStyle="1" w:styleId="naimenovaniegrafik">
    <w:name w:val="naimenovaniegrafik"/>
    <w:basedOn w:val="a"/>
    <w:uiPriority w:val="99"/>
    <w:rsid w:val="000B2E7B"/>
    <w:pPr>
      <w:spacing w:before="100" w:beforeAutospacing="1" w:after="100" w:afterAutospacing="1"/>
    </w:pPr>
    <w:rPr>
      <w:lang w:eastAsia="zh-CN"/>
    </w:rPr>
  </w:style>
  <w:style w:type="paragraph" w:customStyle="1" w:styleId="edizm">
    <w:name w:val="edizm"/>
    <w:basedOn w:val="a"/>
    <w:uiPriority w:val="99"/>
    <w:rsid w:val="000B2E7B"/>
    <w:pPr>
      <w:spacing w:before="100" w:beforeAutospacing="1" w:after="100" w:afterAutospacing="1"/>
    </w:pPr>
    <w:rPr>
      <w:lang w:eastAsia="zh-CN"/>
    </w:rPr>
  </w:style>
  <w:style w:type="paragraph" w:customStyle="1" w:styleId="shaptab">
    <w:name w:val="shaptab"/>
    <w:basedOn w:val="a"/>
    <w:uiPriority w:val="99"/>
    <w:rsid w:val="000B2E7B"/>
    <w:pPr>
      <w:spacing w:before="100" w:beforeAutospacing="1" w:after="100" w:afterAutospacing="1"/>
    </w:pPr>
    <w:rPr>
      <w:lang w:eastAsia="zh-CN"/>
    </w:rPr>
  </w:style>
  <w:style w:type="paragraph" w:customStyle="1" w:styleId="bok">
    <w:name w:val="bok"/>
    <w:basedOn w:val="a"/>
    <w:uiPriority w:val="99"/>
    <w:rsid w:val="000B2E7B"/>
    <w:pPr>
      <w:spacing w:before="100" w:beforeAutospacing="1" w:after="100" w:afterAutospacing="1"/>
    </w:pPr>
    <w:rPr>
      <w:lang w:eastAsia="zh-CN"/>
    </w:rPr>
  </w:style>
  <w:style w:type="paragraph" w:customStyle="1" w:styleId="stlb">
    <w:name w:val="stlb"/>
    <w:basedOn w:val="a"/>
    <w:uiPriority w:val="99"/>
    <w:rsid w:val="000B2E7B"/>
    <w:pPr>
      <w:spacing w:before="100" w:beforeAutospacing="1" w:after="100" w:afterAutospacing="1"/>
    </w:pPr>
    <w:rPr>
      <w:lang w:eastAsia="zh-CN"/>
    </w:rPr>
  </w:style>
  <w:style w:type="paragraph" w:customStyle="1" w:styleId="shaptabl">
    <w:name w:val="shaptabl"/>
    <w:basedOn w:val="a"/>
    <w:uiPriority w:val="99"/>
    <w:rsid w:val="000B2E7B"/>
    <w:pPr>
      <w:spacing w:before="100" w:beforeAutospacing="1" w:after="100" w:afterAutospacing="1"/>
    </w:pPr>
    <w:rPr>
      <w:lang w:eastAsia="zh-CN"/>
    </w:rPr>
  </w:style>
  <w:style w:type="character" w:customStyle="1" w:styleId="s1">
    <w:name w:val="s1"/>
    <w:basedOn w:val="a0"/>
    <w:rsid w:val="004931AA"/>
    <w:rPr>
      <w:rFonts w:ascii="Times New Roman" w:hAnsi="Times New Roman" w:cs="Times New Roman" w:hint="default"/>
      <w:b/>
      <w:bCs/>
      <w:i w:val="0"/>
      <w:iCs w:val="0"/>
      <w:strike w:val="0"/>
      <w:dstrike w:val="0"/>
      <w:color w:val="000000"/>
      <w:sz w:val="20"/>
      <w:szCs w:val="20"/>
      <w:u w:val="none"/>
      <w:effect w:val="none"/>
    </w:rPr>
  </w:style>
  <w:style w:type="character" w:customStyle="1" w:styleId="1c">
    <w:name w:val="Абзац списка Знак1"/>
    <w:basedOn w:val="a0"/>
    <w:uiPriority w:val="99"/>
    <w:locked/>
    <w:rsid w:val="00E65CBB"/>
    <w:rPr>
      <w:rFonts w:cs="Times New Roman"/>
      <w:sz w:val="24"/>
      <w:szCs w:val="24"/>
    </w:rPr>
  </w:style>
  <w:style w:type="paragraph" w:customStyle="1" w:styleId="rtejustify">
    <w:name w:val="rtejustify"/>
    <w:basedOn w:val="a"/>
    <w:uiPriority w:val="99"/>
    <w:rsid w:val="0009587E"/>
    <w:pPr>
      <w:spacing w:before="100" w:beforeAutospacing="1" w:after="100" w:afterAutospacing="1"/>
    </w:pPr>
  </w:style>
  <w:style w:type="paragraph" w:customStyle="1" w:styleId="62">
    <w:name w:val="заголовок 6"/>
    <w:basedOn w:val="a"/>
    <w:next w:val="a"/>
    <w:uiPriority w:val="99"/>
    <w:rsid w:val="00736F70"/>
    <w:pPr>
      <w:keepNext/>
      <w:jc w:val="center"/>
    </w:pPr>
    <w:rPr>
      <w:rFonts w:ascii="Arial" w:hAnsi="Arial"/>
      <w:szCs w:val="20"/>
    </w:rPr>
  </w:style>
  <w:style w:type="paragraph" w:customStyle="1" w:styleId="osntxt">
    <w:name w:val="osntxt"/>
    <w:basedOn w:val="a"/>
    <w:uiPriority w:val="99"/>
    <w:rsid w:val="00393744"/>
    <w:pPr>
      <w:spacing w:before="100" w:beforeAutospacing="1" w:after="100" w:afterAutospacing="1"/>
    </w:pPr>
  </w:style>
  <w:style w:type="paragraph" w:customStyle="1" w:styleId="afff1">
    <w:name w:val="Текстовой"/>
    <w:basedOn w:val="a"/>
    <w:link w:val="afff2"/>
    <w:qFormat/>
    <w:rsid w:val="0045576C"/>
    <w:pPr>
      <w:ind w:firstLine="851"/>
      <w:jc w:val="both"/>
    </w:pPr>
    <w:rPr>
      <w:rFonts w:ascii="ISOCPEUR" w:hAnsi="ISOCPEUR"/>
      <w:i/>
      <w:sz w:val="28"/>
    </w:rPr>
  </w:style>
  <w:style w:type="character" w:customStyle="1" w:styleId="afff2">
    <w:name w:val="Текстовой Знак"/>
    <w:basedOn w:val="a0"/>
    <w:link w:val="afff1"/>
    <w:rsid w:val="0045576C"/>
    <w:rPr>
      <w:rFonts w:ascii="ISOCPEUR" w:hAnsi="ISOCPEUR"/>
      <w:i/>
      <w:sz w:val="28"/>
      <w:szCs w:val="24"/>
    </w:rPr>
  </w:style>
  <w:style w:type="paragraph" w:styleId="afff3">
    <w:name w:val="endnote text"/>
    <w:basedOn w:val="a"/>
    <w:link w:val="afff4"/>
    <w:uiPriority w:val="99"/>
    <w:semiHidden/>
    <w:unhideWhenUsed/>
    <w:locked/>
    <w:rsid w:val="00243577"/>
    <w:rPr>
      <w:sz w:val="20"/>
      <w:szCs w:val="20"/>
    </w:rPr>
  </w:style>
  <w:style w:type="character" w:customStyle="1" w:styleId="afff4">
    <w:name w:val="Текст концевой сноски Знак"/>
    <w:basedOn w:val="a0"/>
    <w:link w:val="afff3"/>
    <w:uiPriority w:val="99"/>
    <w:rsid w:val="00243577"/>
  </w:style>
  <w:style w:type="character" w:styleId="afff5">
    <w:name w:val="endnote reference"/>
    <w:basedOn w:val="a0"/>
    <w:uiPriority w:val="99"/>
    <w:semiHidden/>
    <w:unhideWhenUsed/>
    <w:locked/>
    <w:rsid w:val="00243577"/>
    <w:rPr>
      <w:vertAlign w:val="superscript"/>
    </w:rPr>
  </w:style>
  <w:style w:type="paragraph" w:customStyle="1" w:styleId="Twordfirm">
    <w:name w:val="Tword_firm"/>
    <w:basedOn w:val="a"/>
    <w:link w:val="TwordfirmCharChar"/>
    <w:rsid w:val="002434F2"/>
    <w:pPr>
      <w:jc w:val="center"/>
    </w:pPr>
    <w:rPr>
      <w:rFonts w:ascii="ISOCPEUR" w:hAnsi="ISOCPEUR" w:cs="Arial"/>
      <w:i/>
    </w:rPr>
  </w:style>
  <w:style w:type="character" w:customStyle="1" w:styleId="TwordfirmCharChar">
    <w:name w:val="Tword_firm Char Char"/>
    <w:link w:val="Twordfirm"/>
    <w:rsid w:val="002434F2"/>
    <w:rPr>
      <w:rFonts w:ascii="ISOCPEUR" w:hAnsi="ISOCPEUR" w:cs="Arial"/>
      <w:i/>
      <w:sz w:val="24"/>
      <w:szCs w:val="24"/>
    </w:rPr>
  </w:style>
  <w:style w:type="paragraph" w:customStyle="1" w:styleId="afff6">
    <w:name w:val="Мой обычный"/>
    <w:basedOn w:val="a"/>
    <w:link w:val="afff7"/>
    <w:rsid w:val="008F1251"/>
    <w:pPr>
      <w:overflowPunct w:val="0"/>
      <w:autoSpaceDE w:val="0"/>
      <w:autoSpaceDN w:val="0"/>
      <w:adjustRightInd w:val="0"/>
      <w:ind w:firstLine="567"/>
      <w:jc w:val="both"/>
    </w:pPr>
    <w:rPr>
      <w:sz w:val="28"/>
      <w:szCs w:val="20"/>
    </w:rPr>
  </w:style>
  <w:style w:type="character" w:customStyle="1" w:styleId="afff7">
    <w:name w:val="Мой обычный Знак"/>
    <w:link w:val="afff6"/>
    <w:rsid w:val="008F1251"/>
    <w:rPr>
      <w:sz w:val="28"/>
    </w:rPr>
  </w:style>
  <w:style w:type="character" w:customStyle="1" w:styleId="Bodytext">
    <w:name w:val="Body text_"/>
    <w:link w:val="1d"/>
    <w:locked/>
    <w:rsid w:val="008F1251"/>
    <w:rPr>
      <w:rFonts w:ascii="Arial Unicode MS" w:eastAsia="Arial Unicode MS" w:hAnsi="Arial Unicode MS" w:cs="Arial Unicode MS"/>
      <w:spacing w:val="1"/>
      <w:shd w:val="clear" w:color="auto" w:fill="FFFFFF"/>
    </w:rPr>
  </w:style>
  <w:style w:type="paragraph" w:customStyle="1" w:styleId="1d">
    <w:name w:val="Основной текст1"/>
    <w:basedOn w:val="a"/>
    <w:link w:val="Bodytext"/>
    <w:rsid w:val="008F1251"/>
    <w:pPr>
      <w:widowControl w:val="0"/>
      <w:shd w:val="clear" w:color="auto" w:fill="FFFFFF"/>
      <w:spacing w:before="720" w:after="60" w:line="410" w:lineRule="exact"/>
      <w:jc w:val="both"/>
    </w:pPr>
    <w:rPr>
      <w:rFonts w:ascii="Arial Unicode MS" w:eastAsia="Arial Unicode MS" w:hAnsi="Arial Unicode MS" w:cs="Arial Unicode MS"/>
      <w:spacing w:val="1"/>
      <w:sz w:val="20"/>
      <w:szCs w:val="20"/>
    </w:rPr>
  </w:style>
  <w:style w:type="paragraph" w:customStyle="1" w:styleId="Default">
    <w:name w:val="Default"/>
    <w:rsid w:val="007A0760"/>
    <w:pPr>
      <w:autoSpaceDE w:val="0"/>
      <w:autoSpaceDN w:val="0"/>
      <w:adjustRightInd w:val="0"/>
    </w:pPr>
    <w:rPr>
      <w:rFonts w:ascii="Arial" w:hAnsi="Arial" w:cs="Arial"/>
      <w:color w:val="000000"/>
      <w:sz w:val="24"/>
      <w:szCs w:val="24"/>
    </w:rPr>
  </w:style>
  <w:style w:type="paragraph" w:customStyle="1" w:styleId="afff8">
    <w:name w:val="Обычный КГНТ"/>
    <w:basedOn w:val="a"/>
    <w:link w:val="afff9"/>
    <w:qFormat/>
    <w:rsid w:val="00C20EDC"/>
    <w:pPr>
      <w:spacing w:before="120"/>
      <w:ind w:right="170" w:firstLine="737"/>
      <w:jc w:val="both"/>
    </w:pPr>
    <w:rPr>
      <w:rFonts w:ascii="Arial" w:hAnsi="Arial"/>
      <w:sz w:val="22"/>
    </w:rPr>
  </w:style>
  <w:style w:type="character" w:customStyle="1" w:styleId="afff9">
    <w:name w:val="Обычный КГНТ Знак"/>
    <w:link w:val="afff8"/>
    <w:rsid w:val="00C20EDC"/>
    <w:rPr>
      <w:rFonts w:ascii="Arial" w:hAnsi="Arial"/>
      <w:sz w:val="22"/>
      <w:szCs w:val="24"/>
    </w:rPr>
  </w:style>
  <w:style w:type="paragraph" w:customStyle="1" w:styleId="OsnTxt0">
    <w:name w:val="OsnTxt"/>
    <w:autoRedefine/>
    <w:rsid w:val="008649B0"/>
    <w:pPr>
      <w:spacing w:after="60"/>
      <w:ind w:firstLine="851"/>
      <w:jc w:val="both"/>
    </w:pPr>
    <w:rPr>
      <w:rFonts w:ascii="Arial" w:hAnsi="Arial" w:cs="Arial"/>
      <w:sz w:val="23"/>
      <w:szCs w:val="23"/>
      <w:lang w:val="kk-KZ"/>
    </w:rPr>
  </w:style>
  <w:style w:type="paragraph" w:customStyle="1" w:styleId="ShapTabl0">
    <w:name w:val="ShapTabl"/>
    <w:basedOn w:val="a"/>
    <w:autoRedefine/>
    <w:uiPriority w:val="99"/>
    <w:rsid w:val="0089334A"/>
    <w:pPr>
      <w:jc w:val="center"/>
    </w:pPr>
    <w:rPr>
      <w:rFonts w:ascii="Arial" w:eastAsia="SimSun" w:hAnsi="Arial" w:cs="Arial"/>
      <w:color w:val="000000"/>
      <w:sz w:val="20"/>
      <w:szCs w:val="20"/>
      <w:lang w:eastAsia="en-US"/>
    </w:rPr>
  </w:style>
  <w:style w:type="paragraph" w:customStyle="1" w:styleId="Stlb0">
    <w:name w:val="Stlb"/>
    <w:basedOn w:val="ShapTabl0"/>
    <w:autoRedefine/>
    <w:uiPriority w:val="99"/>
    <w:rsid w:val="00FF4EEF"/>
    <w:pPr>
      <w:jc w:val="right"/>
    </w:pPr>
    <w:rPr>
      <w:snapToGrid w:val="0"/>
      <w:sz w:val="16"/>
    </w:rPr>
  </w:style>
  <w:style w:type="paragraph" w:customStyle="1" w:styleId="Bok0">
    <w:name w:val="Bok"/>
    <w:basedOn w:val="ShapTabl0"/>
    <w:autoRedefine/>
    <w:rsid w:val="0089334A"/>
    <w:pPr>
      <w:jc w:val="left"/>
    </w:pPr>
    <w:rPr>
      <w:rFonts w:ascii="Calibri" w:hAnsi="Calibri"/>
      <w:sz w:val="16"/>
    </w:rPr>
  </w:style>
  <w:style w:type="paragraph" w:customStyle="1" w:styleId="afffa">
    <w:name w:val="Столбец"/>
    <w:basedOn w:val="a"/>
    <w:link w:val="afffb"/>
    <w:rsid w:val="00A021A0"/>
    <w:pPr>
      <w:jc w:val="right"/>
    </w:pPr>
    <w:rPr>
      <w:noProof/>
      <w:color w:val="000000"/>
      <w:sz w:val="16"/>
      <w:szCs w:val="20"/>
    </w:rPr>
  </w:style>
  <w:style w:type="character" w:customStyle="1" w:styleId="afffb">
    <w:name w:val="Столбец Знак"/>
    <w:link w:val="afffa"/>
    <w:rsid w:val="00462CE5"/>
    <w:rPr>
      <w:noProof/>
      <w:color w:val="000000"/>
      <w:sz w:val="16"/>
    </w:rPr>
  </w:style>
  <w:style w:type="paragraph" w:customStyle="1" w:styleId="Bokovik">
    <w:name w:val="Bokovik"/>
    <w:basedOn w:val="OsnTxt0"/>
    <w:rsid w:val="00A021A0"/>
    <w:pPr>
      <w:ind w:firstLine="0"/>
      <w:jc w:val="left"/>
    </w:pPr>
    <w:rPr>
      <w:rFonts w:ascii="Times New Roman" w:hAnsi="Times New Roman"/>
      <w:sz w:val="16"/>
      <w:lang w:val="ru-RU"/>
    </w:rPr>
  </w:style>
  <w:style w:type="paragraph" w:customStyle="1" w:styleId="TableParagraph">
    <w:name w:val="Table Paragraph"/>
    <w:basedOn w:val="a"/>
    <w:uiPriority w:val="1"/>
    <w:qFormat/>
    <w:rsid w:val="006346C3"/>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6346C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e">
    <w:name w:val="Îáû÷íûé1"/>
    <w:rsid w:val="00245D66"/>
    <w:rPr>
      <w:lang w:val="en-US"/>
    </w:rPr>
  </w:style>
  <w:style w:type="paragraph" w:customStyle="1" w:styleId="FR3">
    <w:name w:val="FR3"/>
    <w:uiPriority w:val="99"/>
    <w:rsid w:val="006B1773"/>
    <w:pPr>
      <w:widowControl w:val="0"/>
      <w:suppressAutoHyphens/>
      <w:snapToGrid w:val="0"/>
      <w:spacing w:line="276" w:lineRule="auto"/>
      <w:ind w:left="2720" w:right="1800"/>
      <w:jc w:val="center"/>
    </w:pPr>
    <w:rPr>
      <w:b/>
      <w:bCs/>
      <w:sz w:val="44"/>
      <w:szCs w:val="44"/>
      <w:lang w:eastAsia="ar-SA"/>
    </w:rPr>
  </w:style>
  <w:style w:type="paragraph" w:customStyle="1" w:styleId="WW-2">
    <w:name w:val="WW-Основной текст с отступом 2"/>
    <w:basedOn w:val="a"/>
    <w:uiPriority w:val="99"/>
    <w:rsid w:val="006B1773"/>
    <w:pPr>
      <w:widowControl w:val="0"/>
      <w:suppressAutoHyphens/>
      <w:ind w:firstLine="840"/>
      <w:jc w:val="both"/>
    </w:pPr>
    <w:rPr>
      <w:sz w:val="26"/>
      <w:szCs w:val="26"/>
      <w:lang w:eastAsia="ar-SA"/>
    </w:rPr>
  </w:style>
  <w:style w:type="paragraph" w:customStyle="1" w:styleId="2b">
    <w:name w:val="Стиль2"/>
    <w:basedOn w:val="5"/>
    <w:uiPriority w:val="99"/>
    <w:rsid w:val="006B1773"/>
    <w:pPr>
      <w:keepNext w:val="0"/>
      <w:numPr>
        <w:ilvl w:val="0"/>
        <w:numId w:val="0"/>
      </w:numPr>
      <w:spacing w:before="240" w:after="60"/>
      <w:jc w:val="left"/>
    </w:pPr>
    <w:rPr>
      <w:b w:val="0"/>
      <w:bCs w:val="0"/>
      <w:i w:val="0"/>
      <w:iCs w:val="0"/>
      <w:sz w:val="22"/>
      <w:szCs w:val="22"/>
    </w:rPr>
  </w:style>
  <w:style w:type="character" w:customStyle="1" w:styleId="Arial">
    <w:name w:val="Колонтитул + Arial"/>
    <w:aliases w:val="7.5 pt"/>
    <w:basedOn w:val="a0"/>
    <w:uiPriority w:val="99"/>
    <w:rsid w:val="006B1773"/>
    <w:rPr>
      <w:rFonts w:ascii="Arial" w:eastAsia="Times New Roman" w:hAnsi="Arial" w:cs="Arial"/>
      <w:spacing w:val="3"/>
      <w:sz w:val="14"/>
      <w:szCs w:val="14"/>
      <w:shd w:val="clear" w:color="auto" w:fill="FFFFFF"/>
    </w:rPr>
  </w:style>
  <w:style w:type="paragraph" w:customStyle="1" w:styleId="Bullet">
    <w:name w:val="Bullet"/>
    <w:basedOn w:val="ab"/>
    <w:uiPriority w:val="99"/>
    <w:rsid w:val="006B1773"/>
    <w:pPr>
      <w:spacing w:before="120"/>
      <w:ind w:left="1620" w:hanging="360"/>
      <w:jc w:val="left"/>
    </w:pPr>
    <w:rPr>
      <w:rFonts w:ascii="Arial" w:hAnsi="Arial" w:cs="Arial"/>
      <w:sz w:val="20"/>
      <w:szCs w:val="20"/>
      <w:lang w:val="en-US" w:eastAsia="ar-SA"/>
    </w:rPr>
  </w:style>
  <w:style w:type="paragraph" w:customStyle="1" w:styleId="WW-1">
    <w:name w:val="WW-Заголовок1"/>
    <w:basedOn w:val="a"/>
    <w:next w:val="ab"/>
    <w:rsid w:val="006B1773"/>
    <w:pPr>
      <w:keepNext/>
      <w:suppressAutoHyphens/>
      <w:spacing w:before="240" w:after="120"/>
    </w:pPr>
    <w:rPr>
      <w:rFonts w:ascii="Arial" w:eastAsia="Lucida Sans Unicode" w:hAnsi="Arial" w:cs="Tahoma"/>
      <w:sz w:val="28"/>
      <w:szCs w:val="28"/>
      <w:lang w:eastAsia="ar-SA"/>
    </w:rPr>
  </w:style>
  <w:style w:type="paragraph" w:styleId="afffc">
    <w:name w:val="Subtitle"/>
    <w:basedOn w:val="a"/>
    <w:next w:val="ab"/>
    <w:link w:val="afffd"/>
    <w:qFormat/>
    <w:locked/>
    <w:rsid w:val="006B1773"/>
    <w:pPr>
      <w:suppressAutoHyphens/>
      <w:jc w:val="both"/>
    </w:pPr>
    <w:rPr>
      <w:sz w:val="28"/>
      <w:lang w:eastAsia="ar-SA"/>
    </w:rPr>
  </w:style>
  <w:style w:type="character" w:customStyle="1" w:styleId="afffd">
    <w:name w:val="Подзаголовок Знак"/>
    <w:basedOn w:val="a0"/>
    <w:link w:val="afffc"/>
    <w:rsid w:val="006B1773"/>
    <w:rPr>
      <w:sz w:val="28"/>
      <w:szCs w:val="24"/>
      <w:lang w:eastAsia="ar-SA"/>
    </w:rPr>
  </w:style>
  <w:style w:type="character" w:customStyle="1" w:styleId="41">
    <w:name w:val="Основной текст (4)_"/>
    <w:link w:val="42"/>
    <w:rsid w:val="00C53948"/>
    <w:rPr>
      <w:rFonts w:ascii="Arial" w:eastAsia="Arial" w:hAnsi="Arial"/>
      <w:i/>
      <w:iCs/>
      <w:spacing w:val="1"/>
      <w:sz w:val="15"/>
      <w:szCs w:val="15"/>
      <w:shd w:val="clear" w:color="auto" w:fill="FFFFFF"/>
    </w:rPr>
  </w:style>
  <w:style w:type="paragraph" w:customStyle="1" w:styleId="42">
    <w:name w:val="Основной текст (4)"/>
    <w:basedOn w:val="a"/>
    <w:link w:val="41"/>
    <w:rsid w:val="00C53948"/>
    <w:pPr>
      <w:widowControl w:val="0"/>
      <w:shd w:val="clear" w:color="auto" w:fill="FFFFFF"/>
      <w:spacing w:before="60" w:line="230" w:lineRule="exact"/>
      <w:jc w:val="center"/>
    </w:pPr>
    <w:rPr>
      <w:rFonts w:ascii="Arial" w:eastAsia="Arial" w:hAnsi="Arial"/>
      <w:i/>
      <w:iCs/>
      <w:spacing w:val="1"/>
      <w:sz w:val="15"/>
      <w:szCs w:val="15"/>
      <w:shd w:val="clear" w:color="auto" w:fill="FFFFFF"/>
    </w:rPr>
  </w:style>
  <w:style w:type="paragraph" w:customStyle="1" w:styleId="Naimenovanie">
    <w:name w:val="Naimenovanie"/>
    <w:basedOn w:val="a"/>
    <w:next w:val="a"/>
    <w:autoRedefine/>
    <w:rsid w:val="00DE4195"/>
    <w:pPr>
      <w:jc w:val="center"/>
      <w:outlineLvl w:val="3"/>
    </w:pPr>
    <w:rPr>
      <w:rFonts w:ascii="Calibri" w:hAnsi="Calibri" w:cs="Calibri"/>
      <w:b/>
      <w:snapToGrid w:val="0"/>
      <w:color w:val="000000"/>
      <w:sz w:val="20"/>
      <w:szCs w:val="20"/>
      <w:lang w:val="kk-KZ"/>
    </w:rPr>
  </w:style>
  <w:style w:type="paragraph" w:customStyle="1" w:styleId="EdIzm0">
    <w:name w:val="EdIzm"/>
    <w:basedOn w:val="OsnTxt0"/>
    <w:next w:val="OsnTxt0"/>
    <w:autoRedefine/>
    <w:rsid w:val="00DE4195"/>
    <w:pPr>
      <w:tabs>
        <w:tab w:val="right" w:pos="9072"/>
      </w:tabs>
      <w:spacing w:before="60"/>
      <w:ind w:firstLine="0"/>
      <w:jc w:val="left"/>
    </w:pPr>
    <w:rPr>
      <w:rFonts w:ascii="Calibri" w:hAnsi="Calibri"/>
      <w:sz w:val="16"/>
      <w:szCs w:val="16"/>
    </w:rPr>
  </w:style>
  <w:style w:type="paragraph" w:customStyle="1" w:styleId="VrezSnoska">
    <w:name w:val="VrezSnoska"/>
    <w:basedOn w:val="OsnTxt0"/>
    <w:autoRedefine/>
    <w:rsid w:val="00DE4195"/>
    <w:pPr>
      <w:tabs>
        <w:tab w:val="left" w:pos="1361"/>
      </w:tabs>
      <w:spacing w:before="60"/>
      <w:ind w:firstLine="0"/>
      <w:jc w:val="left"/>
    </w:pPr>
    <w:rPr>
      <w:rFonts w:ascii="Calibri" w:hAnsi="Calibri" w:cs="Calibri"/>
      <w:i/>
      <w:sz w:val="16"/>
      <w:szCs w:val="16"/>
      <w:lang w:val="ru-RU"/>
    </w:rPr>
  </w:style>
  <w:style w:type="paragraph" w:customStyle="1" w:styleId="Zagolovok2">
    <w:name w:val="Zagolovok2"/>
    <w:basedOn w:val="a"/>
    <w:next w:val="OsnTxt0"/>
    <w:autoRedefine/>
    <w:rsid w:val="00DE4195"/>
    <w:pPr>
      <w:tabs>
        <w:tab w:val="left" w:pos="1134"/>
      </w:tabs>
      <w:spacing w:after="240"/>
      <w:outlineLvl w:val="1"/>
    </w:pPr>
    <w:rPr>
      <w:rFonts w:ascii="Arial" w:hAnsi="Arial"/>
      <w:b/>
      <w:smallCaps/>
      <w:color w:val="FF0000"/>
      <w:sz w:val="22"/>
      <w:szCs w:val="20"/>
    </w:rPr>
  </w:style>
  <w:style w:type="paragraph" w:customStyle="1" w:styleId="Zagolovok3">
    <w:name w:val="Zagolovok3"/>
    <w:basedOn w:val="Naimenovanie"/>
    <w:autoRedefine/>
    <w:rsid w:val="00DE4195"/>
    <w:pPr>
      <w:outlineLvl w:val="9"/>
    </w:pPr>
    <w:rPr>
      <w:color w:val="auto"/>
      <w:sz w:val="16"/>
      <w:lang w:val="ru-RU"/>
    </w:rPr>
  </w:style>
  <w:style w:type="paragraph" w:customStyle="1" w:styleId="Naimenovaniegrafik0">
    <w:name w:val="Naimenovanie grafik"/>
    <w:basedOn w:val="Naimenovanie"/>
    <w:autoRedefine/>
    <w:rsid w:val="008649B0"/>
    <w:pPr>
      <w:spacing w:after="60"/>
      <w:jc w:val="left"/>
    </w:pPr>
  </w:style>
  <w:style w:type="paragraph" w:customStyle="1" w:styleId="2c">
    <w:name w:val="Заголов 2"/>
    <w:basedOn w:val="2"/>
    <w:next w:val="a"/>
    <w:link w:val="2d"/>
    <w:rsid w:val="00DE4195"/>
    <w:pPr>
      <w:numPr>
        <w:ilvl w:val="0"/>
        <w:numId w:val="0"/>
      </w:numPr>
      <w:spacing w:before="320" w:after="200" w:line="200" w:lineRule="exact"/>
      <w:ind w:right="0"/>
      <w:jc w:val="left"/>
    </w:pPr>
    <w:rPr>
      <w:rFonts w:cs="Times New Roman"/>
      <w:b w:val="0"/>
      <w:bCs w:val="0"/>
      <w:szCs w:val="20"/>
    </w:rPr>
  </w:style>
  <w:style w:type="character" w:customStyle="1" w:styleId="2d">
    <w:name w:val="Заголов 2 Знак"/>
    <w:link w:val="2c"/>
    <w:rsid w:val="00DE4195"/>
    <w:rPr>
      <w:rFonts w:ascii="Arial" w:hAnsi="Arial"/>
      <w:sz w:val="24"/>
    </w:rPr>
  </w:style>
  <w:style w:type="paragraph" w:customStyle="1" w:styleId="Style3">
    <w:name w:val="Style3"/>
    <w:basedOn w:val="a"/>
    <w:uiPriority w:val="99"/>
    <w:rsid w:val="008F7531"/>
    <w:pPr>
      <w:widowControl w:val="0"/>
      <w:autoSpaceDE w:val="0"/>
      <w:autoSpaceDN w:val="0"/>
      <w:adjustRightInd w:val="0"/>
      <w:spacing w:line="322" w:lineRule="exact"/>
      <w:jc w:val="both"/>
    </w:pPr>
  </w:style>
  <w:style w:type="paragraph" w:customStyle="1" w:styleId="Style4">
    <w:name w:val="Style4"/>
    <w:basedOn w:val="a"/>
    <w:uiPriority w:val="99"/>
    <w:rsid w:val="008F7531"/>
    <w:pPr>
      <w:widowControl w:val="0"/>
      <w:autoSpaceDE w:val="0"/>
      <w:autoSpaceDN w:val="0"/>
      <w:adjustRightInd w:val="0"/>
      <w:spacing w:line="317" w:lineRule="exact"/>
      <w:ind w:firstLine="418"/>
    </w:pPr>
  </w:style>
  <w:style w:type="character" w:customStyle="1" w:styleId="FontStyle13">
    <w:name w:val="Font Style13"/>
    <w:basedOn w:val="a0"/>
    <w:uiPriority w:val="99"/>
    <w:rsid w:val="008F7531"/>
    <w:rPr>
      <w:rFonts w:ascii="Times New Roman" w:hAnsi="Times New Roman" w:cs="Times New Roman"/>
      <w:sz w:val="26"/>
      <w:szCs w:val="26"/>
    </w:rPr>
  </w:style>
  <w:style w:type="paragraph" w:customStyle="1" w:styleId="Style5">
    <w:name w:val="Style5"/>
    <w:basedOn w:val="a"/>
    <w:uiPriority w:val="99"/>
    <w:rsid w:val="008F7531"/>
    <w:pPr>
      <w:widowControl w:val="0"/>
      <w:autoSpaceDE w:val="0"/>
      <w:autoSpaceDN w:val="0"/>
      <w:adjustRightInd w:val="0"/>
      <w:spacing w:line="326" w:lineRule="exact"/>
    </w:pPr>
  </w:style>
  <w:style w:type="character" w:customStyle="1" w:styleId="FontStyle14">
    <w:name w:val="Font Style14"/>
    <w:basedOn w:val="a0"/>
    <w:uiPriority w:val="99"/>
    <w:rsid w:val="008F7531"/>
    <w:rPr>
      <w:rFonts w:ascii="Times New Roman" w:hAnsi="Times New Roman" w:cs="Times New Roman"/>
      <w:sz w:val="26"/>
      <w:szCs w:val="26"/>
    </w:rPr>
  </w:style>
  <w:style w:type="character" w:customStyle="1" w:styleId="FontStyle15">
    <w:name w:val="Font Style15"/>
    <w:basedOn w:val="a0"/>
    <w:uiPriority w:val="99"/>
    <w:rsid w:val="008F7531"/>
    <w:rPr>
      <w:rFonts w:ascii="Times New Roman" w:hAnsi="Times New Roman" w:cs="Times New Roman"/>
      <w:i/>
      <w:iCs/>
      <w:sz w:val="26"/>
      <w:szCs w:val="26"/>
    </w:rPr>
  </w:style>
  <w:style w:type="paragraph" w:customStyle="1" w:styleId="Style8">
    <w:name w:val="Style8"/>
    <w:basedOn w:val="a"/>
    <w:uiPriority w:val="99"/>
    <w:rsid w:val="008F7531"/>
    <w:pPr>
      <w:widowControl w:val="0"/>
      <w:autoSpaceDE w:val="0"/>
      <w:autoSpaceDN w:val="0"/>
      <w:adjustRightInd w:val="0"/>
    </w:pPr>
  </w:style>
  <w:style w:type="character" w:customStyle="1" w:styleId="FontStyle16">
    <w:name w:val="Font Style16"/>
    <w:basedOn w:val="a0"/>
    <w:uiPriority w:val="99"/>
    <w:rsid w:val="008F7531"/>
    <w:rPr>
      <w:rFonts w:ascii="Times New Roman" w:hAnsi="Times New Roman" w:cs="Times New Roman"/>
      <w:sz w:val="26"/>
      <w:szCs w:val="26"/>
    </w:rPr>
  </w:style>
  <w:style w:type="character" w:customStyle="1" w:styleId="FontStyle11">
    <w:name w:val="Font Style11"/>
    <w:basedOn w:val="a0"/>
    <w:uiPriority w:val="99"/>
    <w:rsid w:val="008F7531"/>
    <w:rPr>
      <w:rFonts w:ascii="Times New Roman" w:hAnsi="Times New Roman" w:cs="Times New Roman"/>
      <w:sz w:val="26"/>
      <w:szCs w:val="26"/>
    </w:rPr>
  </w:style>
  <w:style w:type="character" w:customStyle="1" w:styleId="FontStyle12">
    <w:name w:val="Font Style12"/>
    <w:basedOn w:val="a0"/>
    <w:uiPriority w:val="99"/>
    <w:rsid w:val="008F7531"/>
    <w:rPr>
      <w:rFonts w:ascii="Times New Roman" w:hAnsi="Times New Roman" w:cs="Times New Roman"/>
      <w:b/>
      <w:bCs/>
      <w:sz w:val="30"/>
      <w:szCs w:val="30"/>
    </w:rPr>
  </w:style>
  <w:style w:type="character" w:customStyle="1" w:styleId="FontStyle24">
    <w:name w:val="Font Style24"/>
    <w:basedOn w:val="a0"/>
    <w:uiPriority w:val="99"/>
    <w:rsid w:val="008F7531"/>
    <w:rPr>
      <w:rFonts w:ascii="Times New Roman" w:hAnsi="Times New Roman" w:cs="Times New Roman"/>
      <w:b/>
      <w:bCs/>
      <w:smallCaps/>
      <w:sz w:val="24"/>
      <w:szCs w:val="24"/>
    </w:rPr>
  </w:style>
  <w:style w:type="character" w:customStyle="1" w:styleId="FontStyle19">
    <w:name w:val="Font Style19"/>
    <w:basedOn w:val="a0"/>
    <w:uiPriority w:val="99"/>
    <w:rsid w:val="008F7531"/>
    <w:rPr>
      <w:rFonts w:ascii="Candara" w:hAnsi="Candara" w:cs="Candara"/>
      <w:b/>
      <w:bCs/>
      <w:i/>
      <w:iCs/>
      <w:spacing w:val="-20"/>
      <w:sz w:val="26"/>
      <w:szCs w:val="26"/>
    </w:rPr>
  </w:style>
  <w:style w:type="character" w:customStyle="1" w:styleId="FontStyle20">
    <w:name w:val="Font Style20"/>
    <w:basedOn w:val="a0"/>
    <w:uiPriority w:val="99"/>
    <w:rsid w:val="008F7531"/>
    <w:rPr>
      <w:rFonts w:ascii="Times New Roman" w:hAnsi="Times New Roman" w:cs="Times New Roman"/>
      <w:sz w:val="26"/>
      <w:szCs w:val="26"/>
    </w:rPr>
  </w:style>
  <w:style w:type="character" w:customStyle="1" w:styleId="FontStyle23">
    <w:name w:val="Font Style23"/>
    <w:basedOn w:val="a0"/>
    <w:uiPriority w:val="99"/>
    <w:rsid w:val="008F7531"/>
    <w:rPr>
      <w:rFonts w:ascii="Times New Roman" w:hAnsi="Times New Roman" w:cs="Times New Roman"/>
      <w:b/>
      <w:bCs/>
      <w:sz w:val="22"/>
      <w:szCs w:val="22"/>
    </w:rPr>
  </w:style>
  <w:style w:type="character" w:customStyle="1" w:styleId="FontStyle25">
    <w:name w:val="Font Style25"/>
    <w:basedOn w:val="a0"/>
    <w:uiPriority w:val="99"/>
    <w:rsid w:val="008F7531"/>
    <w:rPr>
      <w:rFonts w:ascii="Times New Roman" w:hAnsi="Times New Roman" w:cs="Times New Roman"/>
      <w:sz w:val="26"/>
      <w:szCs w:val="26"/>
    </w:rPr>
  </w:style>
  <w:style w:type="paragraph" w:customStyle="1" w:styleId="j15">
    <w:name w:val="j15"/>
    <w:basedOn w:val="a"/>
    <w:uiPriority w:val="99"/>
    <w:rsid w:val="00B55CAB"/>
    <w:pPr>
      <w:spacing w:before="100" w:beforeAutospacing="1" w:after="100" w:afterAutospacing="1"/>
    </w:pPr>
  </w:style>
  <w:style w:type="character" w:customStyle="1" w:styleId="WW8Num9z0">
    <w:name w:val="WW8Num9z0"/>
    <w:rsid w:val="003A459A"/>
    <w:rPr>
      <w:rFonts w:ascii="Times New Roman" w:eastAsia="Times New Roman" w:hAnsi="Times New Roman" w:cs="Times New Roman"/>
    </w:rPr>
  </w:style>
  <w:style w:type="character" w:customStyle="1" w:styleId="Absatz-Standardschriftart">
    <w:name w:val="Absatz-Standardschriftart"/>
    <w:rsid w:val="003A459A"/>
  </w:style>
  <w:style w:type="character" w:customStyle="1" w:styleId="WW-Absatz-Standardschriftart1">
    <w:name w:val="WW-Absatz-Standardschriftart1"/>
    <w:rsid w:val="003A459A"/>
  </w:style>
  <w:style w:type="character" w:customStyle="1" w:styleId="WW8Num4z0">
    <w:name w:val="WW8Num4z0"/>
    <w:rsid w:val="003A459A"/>
    <w:rPr>
      <w:rFonts w:ascii="Symbol" w:hAnsi="Symbol" w:cs="Times New Roman"/>
    </w:rPr>
  </w:style>
  <w:style w:type="character" w:customStyle="1" w:styleId="WW8Num4z1">
    <w:name w:val="WW8Num4z1"/>
    <w:rsid w:val="003A459A"/>
    <w:rPr>
      <w:rFonts w:ascii="Times New Roman" w:hAnsi="Times New Roman"/>
    </w:rPr>
  </w:style>
  <w:style w:type="character" w:customStyle="1" w:styleId="WW8Num4z2">
    <w:name w:val="WW8Num4z2"/>
    <w:rsid w:val="003A459A"/>
    <w:rPr>
      <w:rFonts w:ascii="Wingdings" w:hAnsi="Wingdings" w:cs="Times New Roman"/>
    </w:rPr>
  </w:style>
  <w:style w:type="character" w:customStyle="1" w:styleId="WW8Num4z4">
    <w:name w:val="WW8Num4z4"/>
    <w:rsid w:val="003A459A"/>
    <w:rPr>
      <w:rFonts w:ascii="Courier New" w:hAnsi="Courier New" w:cs="Courier New"/>
    </w:rPr>
  </w:style>
  <w:style w:type="character" w:customStyle="1" w:styleId="WW8Num6z0">
    <w:name w:val="WW8Num6z0"/>
    <w:rsid w:val="003A459A"/>
    <w:rPr>
      <w:rFonts w:ascii="Times New Roman" w:hAnsi="Times New Roman" w:cs="Times New Roman"/>
      <w:b w:val="0"/>
      <w:i w:val="0"/>
      <w:sz w:val="28"/>
      <w:szCs w:val="28"/>
      <w:u w:val="none"/>
    </w:rPr>
  </w:style>
  <w:style w:type="character" w:customStyle="1" w:styleId="WW8Num10z0">
    <w:name w:val="WW8Num10z0"/>
    <w:rsid w:val="003A459A"/>
    <w:rPr>
      <w:rFonts w:ascii="Symbol" w:hAnsi="Symbol" w:cs="Times New Roman"/>
    </w:rPr>
  </w:style>
  <w:style w:type="character" w:customStyle="1" w:styleId="WW8Num10z1">
    <w:name w:val="WW8Num10z1"/>
    <w:rsid w:val="003A459A"/>
    <w:rPr>
      <w:rFonts w:ascii="Courier New" w:hAnsi="Courier New" w:cs="Courier New"/>
    </w:rPr>
  </w:style>
  <w:style w:type="character" w:customStyle="1" w:styleId="WW8Num10z2">
    <w:name w:val="WW8Num10z2"/>
    <w:rsid w:val="003A459A"/>
    <w:rPr>
      <w:rFonts w:ascii="Wingdings" w:hAnsi="Wingdings" w:cs="Times New Roman"/>
    </w:rPr>
  </w:style>
  <w:style w:type="character" w:customStyle="1" w:styleId="WW8Num12z0">
    <w:name w:val="WW8Num12z0"/>
    <w:rsid w:val="003A459A"/>
    <w:rPr>
      <w:rFonts w:ascii="Times New Roman" w:hAnsi="Times New Roman" w:cs="Times New Roman"/>
      <w:b w:val="0"/>
      <w:i w:val="0"/>
      <w:sz w:val="28"/>
      <w:szCs w:val="28"/>
      <w:u w:val="none"/>
    </w:rPr>
  </w:style>
  <w:style w:type="character" w:customStyle="1" w:styleId="WW8Num12z1">
    <w:name w:val="WW8Num12z1"/>
    <w:rsid w:val="003A459A"/>
    <w:rPr>
      <w:rFonts w:ascii="Courier New" w:hAnsi="Courier New" w:cs="Courier New"/>
    </w:rPr>
  </w:style>
  <w:style w:type="character" w:customStyle="1" w:styleId="WW8Num12z2">
    <w:name w:val="WW8Num12z2"/>
    <w:rsid w:val="003A459A"/>
    <w:rPr>
      <w:rFonts w:ascii="Wingdings" w:hAnsi="Wingdings" w:cs="Times New Roman"/>
    </w:rPr>
  </w:style>
  <w:style w:type="character" w:customStyle="1" w:styleId="WW8Num13z0">
    <w:name w:val="WW8Num13z0"/>
    <w:rsid w:val="003A459A"/>
    <w:rPr>
      <w:rFonts w:ascii="Times New Roman" w:hAnsi="Times New Roman" w:cs="Times New Roman"/>
      <w:b w:val="0"/>
      <w:i w:val="0"/>
      <w:sz w:val="28"/>
      <w:szCs w:val="28"/>
      <w:u w:val="none"/>
    </w:rPr>
  </w:style>
  <w:style w:type="character" w:customStyle="1" w:styleId="WW8Num13z1">
    <w:name w:val="WW8Num13z1"/>
    <w:rsid w:val="003A459A"/>
    <w:rPr>
      <w:rFonts w:ascii="Times New Roman" w:hAnsi="Times New Roman"/>
    </w:rPr>
  </w:style>
  <w:style w:type="character" w:customStyle="1" w:styleId="WW8Num13z4">
    <w:name w:val="WW8Num13z4"/>
    <w:rsid w:val="003A459A"/>
    <w:rPr>
      <w:rFonts w:ascii="Courier New" w:hAnsi="Courier New" w:cs="Courier New"/>
    </w:rPr>
  </w:style>
  <w:style w:type="character" w:customStyle="1" w:styleId="WW8Num13z5">
    <w:name w:val="WW8Num13z5"/>
    <w:rsid w:val="003A459A"/>
    <w:rPr>
      <w:rFonts w:ascii="Wingdings" w:hAnsi="Wingdings" w:cs="Times New Roman"/>
    </w:rPr>
  </w:style>
  <w:style w:type="character" w:customStyle="1" w:styleId="WW8Num16z0">
    <w:name w:val="WW8Num16z0"/>
    <w:rsid w:val="003A459A"/>
    <w:rPr>
      <w:rFonts w:ascii="Symbol" w:hAnsi="Symbol" w:cs="Times New Roman"/>
    </w:rPr>
  </w:style>
  <w:style w:type="character" w:customStyle="1" w:styleId="WW8Num16z1">
    <w:name w:val="WW8Num16z1"/>
    <w:rsid w:val="003A459A"/>
    <w:rPr>
      <w:rFonts w:ascii="Courier New" w:hAnsi="Courier New" w:cs="Courier New"/>
    </w:rPr>
  </w:style>
  <w:style w:type="character" w:customStyle="1" w:styleId="WW8Num16z2">
    <w:name w:val="WW8Num16z2"/>
    <w:rsid w:val="003A459A"/>
    <w:rPr>
      <w:rFonts w:ascii="Wingdings" w:hAnsi="Wingdings" w:cs="Times New Roman"/>
    </w:rPr>
  </w:style>
  <w:style w:type="character" w:customStyle="1" w:styleId="WW8Num18z0">
    <w:name w:val="WW8Num18z0"/>
    <w:rsid w:val="003A459A"/>
    <w:rPr>
      <w:rFonts w:ascii="StarSymbol" w:hAnsi="StarSymbol"/>
    </w:rPr>
  </w:style>
  <w:style w:type="character" w:customStyle="1" w:styleId="WW-Absatz-Standardschriftart11">
    <w:name w:val="WW-Absatz-Standardschriftart11"/>
    <w:rsid w:val="003A459A"/>
  </w:style>
  <w:style w:type="character" w:customStyle="1" w:styleId="WW8Num9z1">
    <w:name w:val="WW8Num9z1"/>
    <w:rsid w:val="003A459A"/>
    <w:rPr>
      <w:rFonts w:ascii="Courier New" w:hAnsi="Courier New"/>
    </w:rPr>
  </w:style>
  <w:style w:type="character" w:customStyle="1" w:styleId="WW8Num9z2">
    <w:name w:val="WW8Num9z2"/>
    <w:rsid w:val="003A459A"/>
    <w:rPr>
      <w:rFonts w:ascii="Wingdings" w:hAnsi="Wingdings"/>
    </w:rPr>
  </w:style>
  <w:style w:type="character" w:customStyle="1" w:styleId="WW8Num9z3">
    <w:name w:val="WW8Num9z3"/>
    <w:rsid w:val="003A459A"/>
    <w:rPr>
      <w:rFonts w:ascii="Symbol" w:hAnsi="Symbol"/>
    </w:rPr>
  </w:style>
  <w:style w:type="character" w:customStyle="1" w:styleId="WW8Num22z0">
    <w:name w:val="WW8Num22z0"/>
    <w:rsid w:val="003A459A"/>
    <w:rPr>
      <w:rFonts w:ascii="Symbol" w:hAnsi="Symbol" w:cs="Times New Roman"/>
    </w:rPr>
  </w:style>
  <w:style w:type="character" w:customStyle="1" w:styleId="WW8Num29z0">
    <w:name w:val="WW8Num29z0"/>
    <w:rsid w:val="003A459A"/>
    <w:rPr>
      <w:rFonts w:ascii="Times New Roman" w:hAnsi="Times New Roman" w:cs="Times New Roman"/>
    </w:rPr>
  </w:style>
  <w:style w:type="character" w:customStyle="1" w:styleId="WW8Num32z0">
    <w:name w:val="WW8Num32z0"/>
    <w:rsid w:val="003A459A"/>
    <w:rPr>
      <w:rFonts w:ascii="Symbol" w:hAnsi="Symbol" w:cs="Times New Roman"/>
    </w:rPr>
  </w:style>
  <w:style w:type="character" w:customStyle="1" w:styleId="WW8Num32z1">
    <w:name w:val="WW8Num32z1"/>
    <w:rsid w:val="003A459A"/>
    <w:rPr>
      <w:rFonts w:ascii="Courier New" w:hAnsi="Courier New" w:cs="Courier New"/>
    </w:rPr>
  </w:style>
  <w:style w:type="character" w:customStyle="1" w:styleId="WW8Num32z2">
    <w:name w:val="WW8Num32z2"/>
    <w:rsid w:val="003A459A"/>
    <w:rPr>
      <w:rFonts w:ascii="Wingdings" w:hAnsi="Wingdings" w:cs="Times New Roman"/>
    </w:rPr>
  </w:style>
  <w:style w:type="character" w:customStyle="1" w:styleId="WW8Num33z0">
    <w:name w:val="WW8Num33z0"/>
    <w:rsid w:val="003A459A"/>
    <w:rPr>
      <w:rFonts w:ascii="Symbol" w:hAnsi="Symbol" w:cs="Times New Roman"/>
    </w:rPr>
  </w:style>
  <w:style w:type="character" w:customStyle="1" w:styleId="WW8Num33z1">
    <w:name w:val="WW8Num33z1"/>
    <w:rsid w:val="003A459A"/>
    <w:rPr>
      <w:rFonts w:ascii="Courier New" w:hAnsi="Courier New" w:cs="Courier New"/>
    </w:rPr>
  </w:style>
  <w:style w:type="character" w:customStyle="1" w:styleId="WW8Num33z2">
    <w:name w:val="WW8Num33z2"/>
    <w:rsid w:val="003A459A"/>
    <w:rPr>
      <w:rFonts w:ascii="Wingdings" w:hAnsi="Wingdings" w:cs="Times New Roman"/>
    </w:rPr>
  </w:style>
  <w:style w:type="character" w:customStyle="1" w:styleId="WW8Num43z0">
    <w:name w:val="WW8Num43z0"/>
    <w:rsid w:val="003A459A"/>
    <w:rPr>
      <w:rFonts w:ascii="Times New Roman" w:hAnsi="Times New Roman" w:cs="Times New Roman"/>
      <w:b w:val="0"/>
      <w:i w:val="0"/>
      <w:sz w:val="28"/>
      <w:szCs w:val="28"/>
      <w:u w:val="none"/>
    </w:rPr>
  </w:style>
  <w:style w:type="character" w:customStyle="1" w:styleId="WW8Num45z0">
    <w:name w:val="WW8Num45z0"/>
    <w:rsid w:val="003A459A"/>
    <w:rPr>
      <w:rFonts w:ascii="Symbol" w:hAnsi="Symbol" w:cs="Times New Roman"/>
    </w:rPr>
  </w:style>
  <w:style w:type="character" w:customStyle="1" w:styleId="WW8Num47z0">
    <w:name w:val="WW8Num47z0"/>
    <w:rsid w:val="003A459A"/>
    <w:rPr>
      <w:rFonts w:ascii="Times New Roman" w:eastAsia="Times New Roman" w:hAnsi="Times New Roman"/>
    </w:rPr>
  </w:style>
  <w:style w:type="character" w:customStyle="1" w:styleId="WW8Num47z1">
    <w:name w:val="WW8Num47z1"/>
    <w:rsid w:val="003A459A"/>
    <w:rPr>
      <w:rFonts w:ascii="Courier New" w:hAnsi="Courier New" w:cs="Courier New"/>
    </w:rPr>
  </w:style>
  <w:style w:type="character" w:customStyle="1" w:styleId="WW8Num47z2">
    <w:name w:val="WW8Num47z2"/>
    <w:rsid w:val="003A459A"/>
    <w:rPr>
      <w:rFonts w:ascii="Wingdings" w:hAnsi="Wingdings" w:cs="Times New Roman"/>
    </w:rPr>
  </w:style>
  <w:style w:type="character" w:customStyle="1" w:styleId="WW8Num47z3">
    <w:name w:val="WW8Num47z3"/>
    <w:rsid w:val="003A459A"/>
    <w:rPr>
      <w:rFonts w:ascii="Symbol" w:hAnsi="Symbol" w:cs="Times New Roman"/>
    </w:rPr>
  </w:style>
  <w:style w:type="character" w:customStyle="1" w:styleId="WW8Num48z0">
    <w:name w:val="WW8Num48z0"/>
    <w:rsid w:val="003A459A"/>
    <w:rPr>
      <w:b/>
    </w:rPr>
  </w:style>
  <w:style w:type="character" w:customStyle="1" w:styleId="WW8Num57z0">
    <w:name w:val="WW8Num57z0"/>
    <w:rsid w:val="003A459A"/>
    <w:rPr>
      <w:rFonts w:ascii="Times New Roman" w:hAnsi="Times New Roman" w:cs="Times New Roman"/>
      <w:b w:val="0"/>
      <w:i w:val="0"/>
      <w:sz w:val="28"/>
      <w:szCs w:val="28"/>
      <w:u w:val="none"/>
    </w:rPr>
  </w:style>
  <w:style w:type="character" w:customStyle="1" w:styleId="WW8Num58z0">
    <w:name w:val="WW8Num58z0"/>
    <w:rsid w:val="003A459A"/>
    <w:rPr>
      <w:rFonts w:ascii="Times New Roman" w:hAnsi="Times New Roman" w:cs="Times New Roman"/>
      <w:b w:val="0"/>
      <w:i w:val="0"/>
      <w:sz w:val="24"/>
      <w:szCs w:val="24"/>
      <w:u w:val="none"/>
    </w:rPr>
  </w:style>
  <w:style w:type="character" w:customStyle="1" w:styleId="WW8Num69z0">
    <w:name w:val="WW8Num69z0"/>
    <w:rsid w:val="003A459A"/>
    <w:rPr>
      <w:rFonts w:ascii="Times New Roman" w:hAnsi="Times New Roman" w:cs="Times New Roman"/>
      <w:b w:val="0"/>
      <w:i w:val="0"/>
      <w:sz w:val="28"/>
      <w:szCs w:val="28"/>
      <w:u w:val="none"/>
    </w:rPr>
  </w:style>
  <w:style w:type="character" w:customStyle="1" w:styleId="WW8Num71z0">
    <w:name w:val="WW8Num71z0"/>
    <w:rsid w:val="003A459A"/>
    <w:rPr>
      <w:rFonts w:ascii="Symbol" w:hAnsi="Symbol" w:cs="Times New Roman"/>
    </w:rPr>
  </w:style>
  <w:style w:type="character" w:customStyle="1" w:styleId="WW8Num71z1">
    <w:name w:val="WW8Num71z1"/>
    <w:rsid w:val="003A459A"/>
    <w:rPr>
      <w:rFonts w:ascii="Times New Roman" w:eastAsia="Times New Roman" w:hAnsi="Times New Roman"/>
    </w:rPr>
  </w:style>
  <w:style w:type="character" w:customStyle="1" w:styleId="WW8Num71z2">
    <w:name w:val="WW8Num71z2"/>
    <w:rsid w:val="003A459A"/>
    <w:rPr>
      <w:rFonts w:ascii="Wingdings" w:hAnsi="Wingdings" w:cs="Times New Roman"/>
    </w:rPr>
  </w:style>
  <w:style w:type="character" w:customStyle="1" w:styleId="WW8Num71z4">
    <w:name w:val="WW8Num71z4"/>
    <w:rsid w:val="003A459A"/>
    <w:rPr>
      <w:rFonts w:ascii="Courier New" w:hAnsi="Courier New" w:cs="Courier New"/>
    </w:rPr>
  </w:style>
  <w:style w:type="character" w:customStyle="1" w:styleId="WW8Num74z0">
    <w:name w:val="WW8Num74z0"/>
    <w:rsid w:val="003A459A"/>
    <w:rPr>
      <w:b/>
    </w:rPr>
  </w:style>
  <w:style w:type="character" w:customStyle="1" w:styleId="WW8Num81z0">
    <w:name w:val="WW8Num81z0"/>
    <w:rsid w:val="003A459A"/>
    <w:rPr>
      <w:rFonts w:ascii="Times New Roman" w:hAnsi="Times New Roman" w:cs="Times New Roman"/>
      <w:b w:val="0"/>
      <w:i w:val="0"/>
      <w:sz w:val="28"/>
      <w:szCs w:val="28"/>
      <w:u w:val="none"/>
    </w:rPr>
  </w:style>
  <w:style w:type="character" w:customStyle="1" w:styleId="WW8Num86z0">
    <w:name w:val="WW8Num86z0"/>
    <w:rsid w:val="003A459A"/>
    <w:rPr>
      <w:rFonts w:ascii="Symbol" w:hAnsi="Symbol" w:cs="Times New Roman"/>
    </w:rPr>
  </w:style>
  <w:style w:type="character" w:customStyle="1" w:styleId="WW8Num86z1">
    <w:name w:val="WW8Num86z1"/>
    <w:rsid w:val="003A459A"/>
    <w:rPr>
      <w:rFonts w:ascii="Courier New" w:hAnsi="Courier New" w:cs="Courier New"/>
    </w:rPr>
  </w:style>
  <w:style w:type="character" w:customStyle="1" w:styleId="WW8Num86z2">
    <w:name w:val="WW8Num86z2"/>
    <w:rsid w:val="003A459A"/>
    <w:rPr>
      <w:rFonts w:ascii="Wingdings" w:hAnsi="Wingdings" w:cs="Times New Roman"/>
    </w:rPr>
  </w:style>
  <w:style w:type="character" w:customStyle="1" w:styleId="WW8Num90z0">
    <w:name w:val="WW8Num90z0"/>
    <w:rsid w:val="003A459A"/>
    <w:rPr>
      <w:rFonts w:ascii="Times New Roman" w:hAnsi="Times New Roman" w:cs="Times New Roman"/>
      <w:b w:val="0"/>
      <w:i w:val="0"/>
      <w:sz w:val="28"/>
      <w:szCs w:val="28"/>
      <w:u w:val="none"/>
    </w:rPr>
  </w:style>
  <w:style w:type="character" w:customStyle="1" w:styleId="WW8Num95z0">
    <w:name w:val="WW8Num95z0"/>
    <w:rsid w:val="003A459A"/>
    <w:rPr>
      <w:rFonts w:ascii="Symbol" w:hAnsi="Symbol" w:cs="Times New Roman"/>
    </w:rPr>
  </w:style>
  <w:style w:type="character" w:customStyle="1" w:styleId="WW8Num95z1">
    <w:name w:val="WW8Num95z1"/>
    <w:rsid w:val="003A459A"/>
    <w:rPr>
      <w:rFonts w:ascii="Courier New" w:hAnsi="Courier New" w:cs="Courier New"/>
    </w:rPr>
  </w:style>
  <w:style w:type="character" w:customStyle="1" w:styleId="WW8Num95z2">
    <w:name w:val="WW8Num95z2"/>
    <w:rsid w:val="003A459A"/>
    <w:rPr>
      <w:rFonts w:ascii="Wingdings" w:hAnsi="Wingdings" w:cs="Times New Roman"/>
    </w:rPr>
  </w:style>
  <w:style w:type="character" w:customStyle="1" w:styleId="WW8Num110z0">
    <w:name w:val="WW8Num110z0"/>
    <w:rsid w:val="003A459A"/>
    <w:rPr>
      <w:rFonts w:ascii="Times New Roman" w:hAnsi="Times New Roman" w:cs="Times New Roman"/>
      <w:b w:val="0"/>
      <w:i w:val="0"/>
      <w:sz w:val="28"/>
      <w:szCs w:val="28"/>
      <w:u w:val="none"/>
    </w:rPr>
  </w:style>
  <w:style w:type="character" w:customStyle="1" w:styleId="WW8Num120z0">
    <w:name w:val="WW8Num120z0"/>
    <w:rsid w:val="003A459A"/>
    <w:rPr>
      <w:rFonts w:ascii="Symbol" w:hAnsi="Symbol" w:cs="Times New Roman"/>
    </w:rPr>
  </w:style>
  <w:style w:type="character" w:customStyle="1" w:styleId="WW8Num120z1">
    <w:name w:val="WW8Num120z1"/>
    <w:rsid w:val="003A459A"/>
    <w:rPr>
      <w:rFonts w:ascii="Courier New" w:hAnsi="Courier New" w:cs="Courier New"/>
    </w:rPr>
  </w:style>
  <w:style w:type="character" w:customStyle="1" w:styleId="WW8Num120z2">
    <w:name w:val="WW8Num120z2"/>
    <w:rsid w:val="003A459A"/>
    <w:rPr>
      <w:rFonts w:ascii="Wingdings" w:hAnsi="Wingdings" w:cs="Times New Roman"/>
    </w:rPr>
  </w:style>
  <w:style w:type="character" w:customStyle="1" w:styleId="WW8Num122z0">
    <w:name w:val="WW8Num122z0"/>
    <w:rsid w:val="003A459A"/>
    <w:rPr>
      <w:rFonts w:ascii="Symbol" w:hAnsi="Symbol" w:cs="Times New Roman"/>
    </w:rPr>
  </w:style>
  <w:style w:type="character" w:customStyle="1" w:styleId="WW8Num122z1">
    <w:name w:val="WW8Num122z1"/>
    <w:rsid w:val="003A459A"/>
    <w:rPr>
      <w:rFonts w:ascii="Courier New" w:hAnsi="Courier New" w:cs="Courier New"/>
    </w:rPr>
  </w:style>
  <w:style w:type="character" w:customStyle="1" w:styleId="WW8Num122z2">
    <w:name w:val="WW8Num122z2"/>
    <w:rsid w:val="003A459A"/>
    <w:rPr>
      <w:rFonts w:ascii="Wingdings" w:hAnsi="Wingdings" w:cs="Times New Roman"/>
    </w:rPr>
  </w:style>
  <w:style w:type="character" w:customStyle="1" w:styleId="WW8Num133z0">
    <w:name w:val="WW8Num133z0"/>
    <w:rsid w:val="003A459A"/>
    <w:rPr>
      <w:rFonts w:ascii="Symbol" w:hAnsi="Symbol" w:cs="Times New Roman"/>
    </w:rPr>
  </w:style>
  <w:style w:type="character" w:customStyle="1" w:styleId="WW8Num133z1">
    <w:name w:val="WW8Num133z1"/>
    <w:rsid w:val="003A459A"/>
    <w:rPr>
      <w:rFonts w:ascii="Courier New" w:hAnsi="Courier New" w:cs="Courier New"/>
    </w:rPr>
  </w:style>
  <w:style w:type="character" w:customStyle="1" w:styleId="WW8Num133z2">
    <w:name w:val="WW8Num133z2"/>
    <w:rsid w:val="003A459A"/>
    <w:rPr>
      <w:rFonts w:ascii="Wingdings" w:hAnsi="Wingdings" w:cs="Times New Roman"/>
    </w:rPr>
  </w:style>
  <w:style w:type="character" w:customStyle="1" w:styleId="WW8Num135z0">
    <w:name w:val="WW8Num135z0"/>
    <w:rsid w:val="003A459A"/>
    <w:rPr>
      <w:rFonts w:ascii="Symbol" w:hAnsi="Symbol" w:cs="Times New Roman"/>
    </w:rPr>
  </w:style>
  <w:style w:type="character" w:customStyle="1" w:styleId="WW8Num138z0">
    <w:name w:val="WW8Num138z0"/>
    <w:rsid w:val="003A459A"/>
    <w:rPr>
      <w:rFonts w:ascii="Symbol" w:hAnsi="Symbol" w:cs="Times New Roman"/>
    </w:rPr>
  </w:style>
  <w:style w:type="character" w:customStyle="1" w:styleId="WW8Num138z1">
    <w:name w:val="WW8Num138z1"/>
    <w:rsid w:val="003A459A"/>
    <w:rPr>
      <w:rFonts w:ascii="Courier New" w:hAnsi="Courier New" w:cs="Courier New"/>
    </w:rPr>
  </w:style>
  <w:style w:type="character" w:customStyle="1" w:styleId="WW8Num138z2">
    <w:name w:val="WW8Num138z2"/>
    <w:rsid w:val="003A459A"/>
    <w:rPr>
      <w:rFonts w:ascii="Wingdings" w:hAnsi="Wingdings" w:cs="Times New Roman"/>
    </w:rPr>
  </w:style>
  <w:style w:type="character" w:customStyle="1" w:styleId="WW8Num145z0">
    <w:name w:val="WW8Num145z0"/>
    <w:rsid w:val="003A459A"/>
    <w:rPr>
      <w:rFonts w:ascii="Symbol" w:hAnsi="Symbol" w:cs="Times New Roman"/>
    </w:rPr>
  </w:style>
  <w:style w:type="character" w:customStyle="1" w:styleId="WW8Num152z0">
    <w:name w:val="WW8Num152z0"/>
    <w:rsid w:val="003A459A"/>
    <w:rPr>
      <w:rFonts w:ascii="Symbol" w:hAnsi="Symbol" w:cs="Times New Roman"/>
    </w:rPr>
  </w:style>
  <w:style w:type="character" w:customStyle="1" w:styleId="WW8Num155z0">
    <w:name w:val="WW8Num155z0"/>
    <w:rsid w:val="003A459A"/>
    <w:rPr>
      <w:rFonts w:ascii="Symbol" w:hAnsi="Symbol" w:cs="Times New Roman"/>
    </w:rPr>
  </w:style>
  <w:style w:type="character" w:customStyle="1" w:styleId="WW8Num157z0">
    <w:name w:val="WW8Num157z0"/>
    <w:rsid w:val="003A459A"/>
    <w:rPr>
      <w:rFonts w:ascii="Symbol" w:hAnsi="Symbol" w:cs="Times New Roman"/>
    </w:rPr>
  </w:style>
  <w:style w:type="character" w:customStyle="1" w:styleId="WW8Num160z0">
    <w:name w:val="WW8Num160z0"/>
    <w:rsid w:val="003A459A"/>
    <w:rPr>
      <w:b/>
    </w:rPr>
  </w:style>
  <w:style w:type="character" w:customStyle="1" w:styleId="WW8Num165z0">
    <w:name w:val="WW8Num165z0"/>
    <w:rsid w:val="003A459A"/>
    <w:rPr>
      <w:rFonts w:ascii="Symbol" w:hAnsi="Symbol" w:cs="Times New Roman"/>
    </w:rPr>
  </w:style>
  <w:style w:type="character" w:customStyle="1" w:styleId="WW8Num165z1">
    <w:name w:val="WW8Num165z1"/>
    <w:rsid w:val="003A459A"/>
    <w:rPr>
      <w:rFonts w:ascii="Courier New" w:hAnsi="Courier New" w:cs="Courier New"/>
    </w:rPr>
  </w:style>
  <w:style w:type="character" w:customStyle="1" w:styleId="WW8Num165z2">
    <w:name w:val="WW8Num165z2"/>
    <w:rsid w:val="003A459A"/>
    <w:rPr>
      <w:rFonts w:ascii="Wingdings" w:hAnsi="Wingdings" w:cs="Times New Roman"/>
    </w:rPr>
  </w:style>
  <w:style w:type="character" w:customStyle="1" w:styleId="WW8Num177z0">
    <w:name w:val="WW8Num177z0"/>
    <w:rsid w:val="003A459A"/>
    <w:rPr>
      <w:rFonts w:ascii="Symbol" w:hAnsi="Symbol" w:cs="Times New Roman"/>
    </w:rPr>
  </w:style>
  <w:style w:type="character" w:customStyle="1" w:styleId="WW8Num177z1">
    <w:name w:val="WW8Num177z1"/>
    <w:rsid w:val="003A459A"/>
    <w:rPr>
      <w:rFonts w:ascii="Courier New" w:hAnsi="Courier New" w:cs="Courier New"/>
    </w:rPr>
  </w:style>
  <w:style w:type="character" w:customStyle="1" w:styleId="WW8Num177z2">
    <w:name w:val="WW8Num177z2"/>
    <w:rsid w:val="003A459A"/>
    <w:rPr>
      <w:rFonts w:ascii="Wingdings" w:hAnsi="Wingdings" w:cs="Times New Roman"/>
    </w:rPr>
  </w:style>
  <w:style w:type="character" w:customStyle="1" w:styleId="WW8Num184z0">
    <w:name w:val="WW8Num184z0"/>
    <w:rsid w:val="003A459A"/>
    <w:rPr>
      <w:b/>
    </w:rPr>
  </w:style>
  <w:style w:type="character" w:customStyle="1" w:styleId="WW8Num190z0">
    <w:name w:val="WW8Num190z0"/>
    <w:rsid w:val="003A459A"/>
    <w:rPr>
      <w:rFonts w:ascii="Symbol" w:hAnsi="Symbol" w:cs="Times New Roman"/>
    </w:rPr>
  </w:style>
  <w:style w:type="character" w:customStyle="1" w:styleId="WW8Num192z0">
    <w:name w:val="WW8Num192z0"/>
    <w:rsid w:val="003A459A"/>
    <w:rPr>
      <w:rFonts w:ascii="Symbol" w:hAnsi="Symbol" w:cs="Times New Roman"/>
    </w:rPr>
  </w:style>
  <w:style w:type="character" w:customStyle="1" w:styleId="WW8Num196z0">
    <w:name w:val="WW8Num196z0"/>
    <w:rsid w:val="003A459A"/>
    <w:rPr>
      <w:rFonts w:ascii="Times New Roman" w:hAnsi="Times New Roman" w:cs="Times New Roman"/>
      <w:b w:val="0"/>
      <w:i w:val="0"/>
      <w:sz w:val="28"/>
      <w:szCs w:val="28"/>
      <w:u w:val="none"/>
    </w:rPr>
  </w:style>
  <w:style w:type="character" w:customStyle="1" w:styleId="WW8Num197z0">
    <w:name w:val="WW8Num197z0"/>
    <w:rsid w:val="003A459A"/>
    <w:rPr>
      <w:rFonts w:ascii="Symbol" w:hAnsi="Symbol" w:cs="Times New Roman"/>
    </w:rPr>
  </w:style>
  <w:style w:type="character" w:customStyle="1" w:styleId="WW8Num200z0">
    <w:name w:val="WW8Num200z0"/>
    <w:rsid w:val="003A459A"/>
    <w:rPr>
      <w:b/>
    </w:rPr>
  </w:style>
  <w:style w:type="character" w:customStyle="1" w:styleId="WW8Num211z0">
    <w:name w:val="WW8Num211z0"/>
    <w:rsid w:val="003A459A"/>
    <w:rPr>
      <w:rFonts w:ascii="Times New Roman" w:hAnsi="Times New Roman" w:cs="Times New Roman"/>
      <w:b w:val="0"/>
      <w:i w:val="0"/>
      <w:sz w:val="28"/>
      <w:szCs w:val="28"/>
      <w:u w:val="none"/>
    </w:rPr>
  </w:style>
  <w:style w:type="character" w:customStyle="1" w:styleId="WW8Num221z0">
    <w:name w:val="WW8Num221z0"/>
    <w:rsid w:val="003A459A"/>
    <w:rPr>
      <w:rFonts w:ascii="Symbol" w:hAnsi="Symbol" w:cs="Times New Roman"/>
    </w:rPr>
  </w:style>
  <w:style w:type="character" w:customStyle="1" w:styleId="WW8Num221z1">
    <w:name w:val="WW8Num221z1"/>
    <w:rsid w:val="003A459A"/>
    <w:rPr>
      <w:rFonts w:ascii="Courier New" w:hAnsi="Courier New" w:cs="Courier New"/>
    </w:rPr>
  </w:style>
  <w:style w:type="character" w:customStyle="1" w:styleId="WW8Num221z2">
    <w:name w:val="WW8Num221z2"/>
    <w:rsid w:val="003A459A"/>
    <w:rPr>
      <w:rFonts w:ascii="Wingdings" w:hAnsi="Wingdings" w:cs="Times New Roman"/>
    </w:rPr>
  </w:style>
  <w:style w:type="character" w:customStyle="1" w:styleId="WW8Num226z0">
    <w:name w:val="WW8Num226z0"/>
    <w:rsid w:val="003A459A"/>
    <w:rPr>
      <w:rFonts w:ascii="Symbol" w:hAnsi="Symbol" w:cs="Times New Roman"/>
    </w:rPr>
  </w:style>
  <w:style w:type="character" w:customStyle="1" w:styleId="WW8Num228z0">
    <w:name w:val="WW8Num228z0"/>
    <w:rsid w:val="003A459A"/>
    <w:rPr>
      <w:b/>
    </w:rPr>
  </w:style>
  <w:style w:type="character" w:customStyle="1" w:styleId="WW8Num229z0">
    <w:name w:val="WW8Num229z0"/>
    <w:rsid w:val="003A459A"/>
    <w:rPr>
      <w:rFonts w:ascii="Symbol" w:hAnsi="Symbol" w:cs="Times New Roman"/>
    </w:rPr>
  </w:style>
  <w:style w:type="character" w:customStyle="1" w:styleId="WW8Num229z1">
    <w:name w:val="WW8Num229z1"/>
    <w:rsid w:val="003A459A"/>
    <w:rPr>
      <w:rFonts w:ascii="Courier New" w:hAnsi="Courier New" w:cs="Courier New"/>
    </w:rPr>
  </w:style>
  <w:style w:type="character" w:customStyle="1" w:styleId="WW8Num229z2">
    <w:name w:val="WW8Num229z2"/>
    <w:rsid w:val="003A459A"/>
    <w:rPr>
      <w:rFonts w:ascii="Wingdings" w:hAnsi="Wingdings" w:cs="Times New Roman"/>
    </w:rPr>
  </w:style>
  <w:style w:type="character" w:customStyle="1" w:styleId="WW8Num230z0">
    <w:name w:val="WW8Num230z0"/>
    <w:rsid w:val="003A459A"/>
    <w:rPr>
      <w:rFonts w:ascii="Times New Roman" w:eastAsia="Times New Roman" w:hAnsi="Times New Roman"/>
    </w:rPr>
  </w:style>
  <w:style w:type="character" w:customStyle="1" w:styleId="WW8Num230z1">
    <w:name w:val="WW8Num230z1"/>
    <w:rsid w:val="003A459A"/>
    <w:rPr>
      <w:rFonts w:ascii="Courier New" w:hAnsi="Courier New" w:cs="Courier New"/>
    </w:rPr>
  </w:style>
  <w:style w:type="character" w:customStyle="1" w:styleId="WW8Num230z2">
    <w:name w:val="WW8Num230z2"/>
    <w:rsid w:val="003A459A"/>
    <w:rPr>
      <w:rFonts w:ascii="Wingdings" w:hAnsi="Wingdings" w:cs="Times New Roman"/>
    </w:rPr>
  </w:style>
  <w:style w:type="character" w:customStyle="1" w:styleId="WW8Num230z3">
    <w:name w:val="WW8Num230z3"/>
    <w:rsid w:val="003A459A"/>
    <w:rPr>
      <w:rFonts w:ascii="Symbol" w:hAnsi="Symbol" w:cs="Times New Roman"/>
    </w:rPr>
  </w:style>
  <w:style w:type="character" w:customStyle="1" w:styleId="WW8Num233z0">
    <w:name w:val="WW8Num233z0"/>
    <w:rsid w:val="003A459A"/>
    <w:rPr>
      <w:b/>
    </w:rPr>
  </w:style>
  <w:style w:type="character" w:customStyle="1" w:styleId="WW8Num249z0">
    <w:name w:val="WW8Num249z0"/>
    <w:rsid w:val="003A459A"/>
    <w:rPr>
      <w:rFonts w:ascii="Times New Roman" w:eastAsia="Batang" w:hAnsi="Times New Roman"/>
    </w:rPr>
  </w:style>
  <w:style w:type="character" w:customStyle="1" w:styleId="WW8Num249z1">
    <w:name w:val="WW8Num249z1"/>
    <w:rsid w:val="003A459A"/>
    <w:rPr>
      <w:rFonts w:ascii="Courier New" w:hAnsi="Courier New" w:cs="Courier New"/>
    </w:rPr>
  </w:style>
  <w:style w:type="character" w:customStyle="1" w:styleId="WW8Num249z2">
    <w:name w:val="WW8Num249z2"/>
    <w:rsid w:val="003A459A"/>
    <w:rPr>
      <w:rFonts w:ascii="Wingdings" w:hAnsi="Wingdings" w:cs="Times New Roman"/>
    </w:rPr>
  </w:style>
  <w:style w:type="character" w:customStyle="1" w:styleId="WW8Num249z3">
    <w:name w:val="WW8Num249z3"/>
    <w:rsid w:val="003A459A"/>
    <w:rPr>
      <w:rFonts w:ascii="Symbol" w:hAnsi="Symbol" w:cs="Times New Roman"/>
    </w:rPr>
  </w:style>
  <w:style w:type="character" w:customStyle="1" w:styleId="WW8Num250z0">
    <w:name w:val="WW8Num250z0"/>
    <w:rsid w:val="003A459A"/>
    <w:rPr>
      <w:rFonts w:ascii="Symbol" w:hAnsi="Symbol" w:cs="Times New Roman"/>
    </w:rPr>
  </w:style>
  <w:style w:type="character" w:customStyle="1" w:styleId="WW8Num251z0">
    <w:name w:val="WW8Num251z0"/>
    <w:rsid w:val="003A459A"/>
    <w:rPr>
      <w:b/>
    </w:rPr>
  </w:style>
  <w:style w:type="character" w:customStyle="1" w:styleId="WW8Num254z0">
    <w:name w:val="WW8Num254z0"/>
    <w:rsid w:val="003A459A"/>
    <w:rPr>
      <w:rFonts w:ascii="Symbol" w:hAnsi="Symbol" w:cs="Times New Roman"/>
    </w:rPr>
  </w:style>
  <w:style w:type="character" w:customStyle="1" w:styleId="WW8Num255z0">
    <w:name w:val="WW8Num255z0"/>
    <w:rsid w:val="003A459A"/>
    <w:rPr>
      <w:rFonts w:ascii="Symbol" w:hAnsi="Symbol" w:cs="Times New Roman"/>
    </w:rPr>
  </w:style>
  <w:style w:type="character" w:customStyle="1" w:styleId="WW8Num255z1">
    <w:name w:val="WW8Num255z1"/>
    <w:rsid w:val="003A459A"/>
    <w:rPr>
      <w:rFonts w:ascii="Courier New" w:hAnsi="Courier New" w:cs="Courier New"/>
    </w:rPr>
  </w:style>
  <w:style w:type="character" w:customStyle="1" w:styleId="WW8Num255z2">
    <w:name w:val="WW8Num255z2"/>
    <w:rsid w:val="003A459A"/>
    <w:rPr>
      <w:rFonts w:ascii="Wingdings" w:hAnsi="Wingdings" w:cs="Times New Roman"/>
    </w:rPr>
  </w:style>
  <w:style w:type="character" w:customStyle="1" w:styleId="WW8Num257z1">
    <w:name w:val="WW8Num257z1"/>
    <w:rsid w:val="003A459A"/>
    <w:rPr>
      <w:rFonts w:ascii="Courier New" w:hAnsi="Courier New" w:cs="Courier New"/>
    </w:rPr>
  </w:style>
  <w:style w:type="character" w:customStyle="1" w:styleId="WW8Num257z2">
    <w:name w:val="WW8Num257z2"/>
    <w:rsid w:val="003A459A"/>
    <w:rPr>
      <w:rFonts w:ascii="Wingdings" w:hAnsi="Wingdings" w:cs="Times New Roman"/>
    </w:rPr>
  </w:style>
  <w:style w:type="character" w:customStyle="1" w:styleId="WW8Num257z3">
    <w:name w:val="WW8Num257z3"/>
    <w:rsid w:val="003A459A"/>
    <w:rPr>
      <w:rFonts w:ascii="Symbol" w:hAnsi="Symbol" w:cs="Times New Roman"/>
    </w:rPr>
  </w:style>
  <w:style w:type="character" w:customStyle="1" w:styleId="WW8Num261z0">
    <w:name w:val="WW8Num261z0"/>
    <w:rsid w:val="003A459A"/>
    <w:rPr>
      <w:rFonts w:ascii="Times New Roman" w:hAnsi="Times New Roman" w:cs="Times New Roman"/>
      <w:b w:val="0"/>
      <w:i w:val="0"/>
      <w:sz w:val="28"/>
      <w:szCs w:val="28"/>
      <w:u w:val="none"/>
    </w:rPr>
  </w:style>
  <w:style w:type="character" w:customStyle="1" w:styleId="WW8Num265z0">
    <w:name w:val="WW8Num265z0"/>
    <w:rsid w:val="003A459A"/>
    <w:rPr>
      <w:b w:val="0"/>
      <w:i w:val="0"/>
    </w:rPr>
  </w:style>
  <w:style w:type="character" w:customStyle="1" w:styleId="WW8Num266z0">
    <w:name w:val="WW8Num266z0"/>
    <w:rsid w:val="003A459A"/>
    <w:rPr>
      <w:rFonts w:ascii="Symbol" w:hAnsi="Symbol" w:cs="Times New Roman"/>
    </w:rPr>
  </w:style>
  <w:style w:type="character" w:customStyle="1" w:styleId="WW8Num266z1">
    <w:name w:val="WW8Num266z1"/>
    <w:rsid w:val="003A459A"/>
    <w:rPr>
      <w:rFonts w:ascii="Courier New" w:hAnsi="Courier New" w:cs="Courier New"/>
    </w:rPr>
  </w:style>
  <w:style w:type="character" w:customStyle="1" w:styleId="WW8Num266z2">
    <w:name w:val="WW8Num266z2"/>
    <w:rsid w:val="003A459A"/>
    <w:rPr>
      <w:rFonts w:ascii="Wingdings" w:hAnsi="Wingdings" w:cs="Times New Roman"/>
    </w:rPr>
  </w:style>
  <w:style w:type="character" w:customStyle="1" w:styleId="WW8Num267z0">
    <w:name w:val="WW8Num267z0"/>
    <w:rsid w:val="003A459A"/>
    <w:rPr>
      <w:b/>
    </w:rPr>
  </w:style>
  <w:style w:type="character" w:customStyle="1" w:styleId="WW8Num273z0">
    <w:name w:val="WW8Num273z0"/>
    <w:rsid w:val="003A459A"/>
    <w:rPr>
      <w:rFonts w:ascii="Times New Roman" w:hAnsi="Times New Roman" w:cs="Times New Roman"/>
      <w:b w:val="0"/>
      <w:i w:val="0"/>
      <w:sz w:val="28"/>
      <w:szCs w:val="28"/>
      <w:u w:val="none"/>
    </w:rPr>
  </w:style>
  <w:style w:type="character" w:customStyle="1" w:styleId="WW8Num274z0">
    <w:name w:val="WW8Num274z0"/>
    <w:rsid w:val="003A459A"/>
    <w:rPr>
      <w:rFonts w:ascii="Symbol" w:hAnsi="Symbol" w:cs="Times New Roman"/>
    </w:rPr>
  </w:style>
  <w:style w:type="character" w:customStyle="1" w:styleId="WW8Num274z1">
    <w:name w:val="WW8Num274z1"/>
    <w:rsid w:val="003A459A"/>
    <w:rPr>
      <w:rFonts w:ascii="Courier New" w:hAnsi="Courier New" w:cs="Courier New"/>
    </w:rPr>
  </w:style>
  <w:style w:type="character" w:customStyle="1" w:styleId="WW8Num274z2">
    <w:name w:val="WW8Num274z2"/>
    <w:rsid w:val="003A459A"/>
    <w:rPr>
      <w:rFonts w:ascii="Wingdings" w:hAnsi="Wingdings" w:cs="Times New Roman"/>
    </w:rPr>
  </w:style>
  <w:style w:type="character" w:customStyle="1" w:styleId="WW8Num280z0">
    <w:name w:val="WW8Num280z0"/>
    <w:rsid w:val="003A459A"/>
    <w:rPr>
      <w:rFonts w:ascii="Symbol" w:hAnsi="Symbol" w:cs="Times New Roman"/>
    </w:rPr>
  </w:style>
  <w:style w:type="character" w:customStyle="1" w:styleId="WW8Num280z1">
    <w:name w:val="WW8Num280z1"/>
    <w:rsid w:val="003A459A"/>
    <w:rPr>
      <w:rFonts w:ascii="Courier New" w:hAnsi="Courier New" w:cs="Courier New"/>
    </w:rPr>
  </w:style>
  <w:style w:type="character" w:customStyle="1" w:styleId="WW8Num280z2">
    <w:name w:val="WW8Num280z2"/>
    <w:rsid w:val="003A459A"/>
    <w:rPr>
      <w:rFonts w:ascii="Wingdings" w:hAnsi="Wingdings" w:cs="Times New Roman"/>
    </w:rPr>
  </w:style>
  <w:style w:type="character" w:customStyle="1" w:styleId="WW8Num281z0">
    <w:name w:val="WW8Num281z0"/>
    <w:rsid w:val="003A459A"/>
    <w:rPr>
      <w:rFonts w:ascii="Times New Roman" w:hAnsi="Times New Roman" w:cs="Times New Roman"/>
      <w:b w:val="0"/>
      <w:i w:val="0"/>
      <w:sz w:val="28"/>
      <w:szCs w:val="28"/>
      <w:u w:val="none"/>
    </w:rPr>
  </w:style>
  <w:style w:type="character" w:customStyle="1" w:styleId="WW8Num283z0">
    <w:name w:val="WW8Num283z0"/>
    <w:rsid w:val="003A459A"/>
    <w:rPr>
      <w:rFonts w:ascii="Times New Roman" w:hAnsi="Times New Roman" w:cs="Times New Roman"/>
      <w:b w:val="0"/>
      <w:i w:val="0"/>
      <w:sz w:val="28"/>
      <w:szCs w:val="28"/>
      <w:u w:val="none"/>
    </w:rPr>
  </w:style>
  <w:style w:type="character" w:customStyle="1" w:styleId="WW8Num285z0">
    <w:name w:val="WW8Num285z0"/>
    <w:rsid w:val="003A459A"/>
    <w:rPr>
      <w:rFonts w:ascii="Times New Roman" w:hAnsi="Times New Roman" w:cs="Times New Roman"/>
      <w:b w:val="0"/>
      <w:i w:val="0"/>
      <w:sz w:val="24"/>
      <w:szCs w:val="24"/>
      <w:u w:val="none"/>
    </w:rPr>
  </w:style>
  <w:style w:type="character" w:customStyle="1" w:styleId="WW8Num287z0">
    <w:name w:val="WW8Num287z0"/>
    <w:rsid w:val="003A459A"/>
    <w:rPr>
      <w:rFonts w:ascii="Times New Roman" w:hAnsi="Times New Roman" w:cs="Times New Roman"/>
      <w:b w:val="0"/>
      <w:i w:val="0"/>
      <w:sz w:val="28"/>
      <w:szCs w:val="28"/>
      <w:u w:val="none"/>
    </w:rPr>
  </w:style>
  <w:style w:type="character" w:customStyle="1" w:styleId="WW8Num290z0">
    <w:name w:val="WW8Num290z0"/>
    <w:rsid w:val="003A459A"/>
    <w:rPr>
      <w:rFonts w:ascii="Symbol" w:hAnsi="Symbol" w:cs="Times New Roman"/>
    </w:rPr>
  </w:style>
  <w:style w:type="character" w:customStyle="1" w:styleId="WW8Num296z0">
    <w:name w:val="WW8Num296z0"/>
    <w:rsid w:val="003A459A"/>
    <w:rPr>
      <w:rFonts w:ascii="Times New Roman" w:eastAsia="Times New Roman" w:hAnsi="Times New Roman" w:cs="Times New Roman"/>
    </w:rPr>
  </w:style>
  <w:style w:type="character" w:customStyle="1" w:styleId="WW8Num296z1">
    <w:name w:val="WW8Num296z1"/>
    <w:rsid w:val="003A459A"/>
    <w:rPr>
      <w:rFonts w:ascii="Courier New" w:hAnsi="Courier New"/>
    </w:rPr>
  </w:style>
  <w:style w:type="character" w:customStyle="1" w:styleId="WW8Num296z2">
    <w:name w:val="WW8Num296z2"/>
    <w:rsid w:val="003A459A"/>
    <w:rPr>
      <w:rFonts w:ascii="Wingdings" w:hAnsi="Wingdings"/>
    </w:rPr>
  </w:style>
  <w:style w:type="character" w:customStyle="1" w:styleId="WW8Num296z3">
    <w:name w:val="WW8Num296z3"/>
    <w:rsid w:val="003A459A"/>
    <w:rPr>
      <w:rFonts w:ascii="Symbol" w:hAnsi="Symbol"/>
    </w:rPr>
  </w:style>
  <w:style w:type="character" w:customStyle="1" w:styleId="WW8Num304z0">
    <w:name w:val="WW8Num304z0"/>
    <w:rsid w:val="003A459A"/>
    <w:rPr>
      <w:rFonts w:ascii="Symbol" w:hAnsi="Symbol" w:cs="Times New Roman"/>
    </w:rPr>
  </w:style>
  <w:style w:type="character" w:customStyle="1" w:styleId="WW8Num304z1">
    <w:name w:val="WW8Num304z1"/>
    <w:rsid w:val="003A459A"/>
    <w:rPr>
      <w:rFonts w:ascii="Courier New" w:hAnsi="Courier New" w:cs="Courier New"/>
    </w:rPr>
  </w:style>
  <w:style w:type="character" w:customStyle="1" w:styleId="WW8Num304z2">
    <w:name w:val="WW8Num304z2"/>
    <w:rsid w:val="003A459A"/>
    <w:rPr>
      <w:rFonts w:ascii="Wingdings" w:hAnsi="Wingdings" w:cs="Times New Roman"/>
    </w:rPr>
  </w:style>
  <w:style w:type="character" w:customStyle="1" w:styleId="WW8Num317z0">
    <w:name w:val="WW8Num317z0"/>
    <w:rsid w:val="003A459A"/>
    <w:rPr>
      <w:rFonts w:ascii="Times New Roman" w:hAnsi="Times New Roman" w:cs="Times New Roman"/>
      <w:b w:val="0"/>
      <w:i w:val="0"/>
      <w:sz w:val="24"/>
      <w:szCs w:val="24"/>
      <w:u w:val="none"/>
    </w:rPr>
  </w:style>
  <w:style w:type="character" w:customStyle="1" w:styleId="WW8Num319z0">
    <w:name w:val="WW8Num319z0"/>
    <w:rsid w:val="003A459A"/>
    <w:rPr>
      <w:rFonts w:ascii="Symbol" w:hAnsi="Symbol" w:cs="Times New Roman"/>
    </w:rPr>
  </w:style>
  <w:style w:type="character" w:customStyle="1" w:styleId="WW8Num319z1">
    <w:name w:val="WW8Num319z1"/>
    <w:rsid w:val="003A459A"/>
    <w:rPr>
      <w:rFonts w:ascii="Courier New" w:hAnsi="Courier New" w:cs="Courier New"/>
    </w:rPr>
  </w:style>
  <w:style w:type="character" w:customStyle="1" w:styleId="WW8Num319z2">
    <w:name w:val="WW8Num319z2"/>
    <w:rsid w:val="003A459A"/>
    <w:rPr>
      <w:rFonts w:ascii="Wingdings" w:hAnsi="Wingdings" w:cs="Times New Roman"/>
    </w:rPr>
  </w:style>
  <w:style w:type="character" w:customStyle="1" w:styleId="WW8Num322z0">
    <w:name w:val="WW8Num322z0"/>
    <w:rsid w:val="003A459A"/>
    <w:rPr>
      <w:rFonts w:ascii="Symbol" w:eastAsia="Times New Roman" w:hAnsi="Symbol"/>
    </w:rPr>
  </w:style>
  <w:style w:type="character" w:customStyle="1" w:styleId="WW8Num322z1">
    <w:name w:val="WW8Num322z1"/>
    <w:rsid w:val="003A459A"/>
    <w:rPr>
      <w:rFonts w:ascii="Courier New" w:hAnsi="Courier New" w:cs="Courier New"/>
    </w:rPr>
  </w:style>
  <w:style w:type="character" w:customStyle="1" w:styleId="WW8Num322z2">
    <w:name w:val="WW8Num322z2"/>
    <w:rsid w:val="003A459A"/>
    <w:rPr>
      <w:rFonts w:ascii="Wingdings" w:hAnsi="Wingdings" w:cs="Times New Roman"/>
    </w:rPr>
  </w:style>
  <w:style w:type="character" w:customStyle="1" w:styleId="WW8Num325z0">
    <w:name w:val="WW8Num325z0"/>
    <w:rsid w:val="003A459A"/>
    <w:rPr>
      <w:rFonts w:ascii="Times New Roman" w:hAnsi="Times New Roman" w:cs="Times New Roman"/>
      <w:b w:val="0"/>
      <w:i w:val="0"/>
      <w:sz w:val="24"/>
      <w:szCs w:val="24"/>
      <w:u w:val="none"/>
    </w:rPr>
  </w:style>
  <w:style w:type="character" w:customStyle="1" w:styleId="WW8Num328z0">
    <w:name w:val="WW8Num328z0"/>
    <w:rsid w:val="003A459A"/>
    <w:rPr>
      <w:rFonts w:ascii="Symbol" w:hAnsi="Symbol" w:cs="Times New Roman"/>
    </w:rPr>
  </w:style>
  <w:style w:type="character" w:customStyle="1" w:styleId="WW8Num332z1">
    <w:name w:val="WW8Num332z1"/>
    <w:rsid w:val="003A459A"/>
    <w:rPr>
      <w:rFonts w:ascii="Courier New" w:hAnsi="Courier New" w:cs="Courier New"/>
    </w:rPr>
  </w:style>
  <w:style w:type="character" w:customStyle="1" w:styleId="WW8Num332z2">
    <w:name w:val="WW8Num332z2"/>
    <w:rsid w:val="003A459A"/>
    <w:rPr>
      <w:rFonts w:ascii="Wingdings" w:hAnsi="Wingdings" w:cs="Times New Roman"/>
    </w:rPr>
  </w:style>
  <w:style w:type="character" w:customStyle="1" w:styleId="WW8Num332z3">
    <w:name w:val="WW8Num332z3"/>
    <w:rsid w:val="003A459A"/>
    <w:rPr>
      <w:rFonts w:ascii="Symbol" w:hAnsi="Symbol" w:cs="Times New Roman"/>
    </w:rPr>
  </w:style>
  <w:style w:type="character" w:customStyle="1" w:styleId="WW8Num336z0">
    <w:name w:val="WW8Num336z0"/>
    <w:rsid w:val="003A459A"/>
    <w:rPr>
      <w:rFonts w:ascii="Symbol" w:hAnsi="Symbol" w:cs="Times New Roman"/>
    </w:rPr>
  </w:style>
  <w:style w:type="character" w:customStyle="1" w:styleId="WW8Num336z1">
    <w:name w:val="WW8Num336z1"/>
    <w:rsid w:val="003A459A"/>
    <w:rPr>
      <w:rFonts w:ascii="Courier New" w:hAnsi="Courier New" w:cs="Courier New"/>
    </w:rPr>
  </w:style>
  <w:style w:type="character" w:customStyle="1" w:styleId="WW8Num336z2">
    <w:name w:val="WW8Num336z2"/>
    <w:rsid w:val="003A459A"/>
    <w:rPr>
      <w:rFonts w:ascii="Wingdings" w:hAnsi="Wingdings" w:cs="Times New Roman"/>
    </w:rPr>
  </w:style>
  <w:style w:type="character" w:customStyle="1" w:styleId="WW8Num338z0">
    <w:name w:val="WW8Num338z0"/>
    <w:rsid w:val="003A459A"/>
    <w:rPr>
      <w:rFonts w:ascii="Symbol" w:hAnsi="Symbol" w:cs="Times New Roman"/>
    </w:rPr>
  </w:style>
  <w:style w:type="character" w:customStyle="1" w:styleId="WW8Num338z1">
    <w:name w:val="WW8Num338z1"/>
    <w:rsid w:val="003A459A"/>
    <w:rPr>
      <w:rFonts w:ascii="Courier New" w:hAnsi="Courier New" w:cs="Courier New"/>
    </w:rPr>
  </w:style>
  <w:style w:type="character" w:customStyle="1" w:styleId="WW8Num338z2">
    <w:name w:val="WW8Num338z2"/>
    <w:rsid w:val="003A459A"/>
    <w:rPr>
      <w:rFonts w:ascii="Wingdings" w:hAnsi="Wingdings" w:cs="Times New Roman"/>
    </w:rPr>
  </w:style>
  <w:style w:type="character" w:customStyle="1" w:styleId="WW8Num342z0">
    <w:name w:val="WW8Num342z0"/>
    <w:rsid w:val="003A459A"/>
    <w:rPr>
      <w:rFonts w:ascii="Symbol" w:hAnsi="Symbol" w:cs="Times New Roman"/>
    </w:rPr>
  </w:style>
  <w:style w:type="character" w:customStyle="1" w:styleId="WW8Num346z0">
    <w:name w:val="WW8Num346z0"/>
    <w:rsid w:val="003A459A"/>
    <w:rPr>
      <w:b/>
    </w:rPr>
  </w:style>
  <w:style w:type="character" w:customStyle="1" w:styleId="WW8Num350z0">
    <w:name w:val="WW8Num350z0"/>
    <w:rsid w:val="003A459A"/>
    <w:rPr>
      <w:rFonts w:ascii="Times New Roman" w:eastAsia="Times New Roman" w:hAnsi="Times New Roman"/>
    </w:rPr>
  </w:style>
  <w:style w:type="character" w:customStyle="1" w:styleId="WW8Num350z1">
    <w:name w:val="WW8Num350z1"/>
    <w:rsid w:val="003A459A"/>
    <w:rPr>
      <w:rFonts w:ascii="Courier New" w:hAnsi="Courier New" w:cs="Courier New"/>
    </w:rPr>
  </w:style>
  <w:style w:type="character" w:customStyle="1" w:styleId="WW8Num350z2">
    <w:name w:val="WW8Num350z2"/>
    <w:rsid w:val="003A459A"/>
    <w:rPr>
      <w:rFonts w:ascii="Wingdings" w:hAnsi="Wingdings" w:cs="Times New Roman"/>
    </w:rPr>
  </w:style>
  <w:style w:type="character" w:customStyle="1" w:styleId="WW8Num350z3">
    <w:name w:val="WW8Num350z3"/>
    <w:rsid w:val="003A459A"/>
    <w:rPr>
      <w:rFonts w:ascii="Symbol" w:hAnsi="Symbol" w:cs="Times New Roman"/>
    </w:rPr>
  </w:style>
  <w:style w:type="character" w:customStyle="1" w:styleId="WW8Num352z0">
    <w:name w:val="WW8Num352z0"/>
    <w:rsid w:val="003A459A"/>
    <w:rPr>
      <w:rFonts w:ascii="Times New Roman" w:hAnsi="Times New Roman" w:cs="Times New Roman"/>
      <w:b w:val="0"/>
      <w:i w:val="0"/>
      <w:sz w:val="24"/>
      <w:szCs w:val="24"/>
      <w:u w:val="none"/>
    </w:rPr>
  </w:style>
  <w:style w:type="character" w:customStyle="1" w:styleId="WW8Num357z0">
    <w:name w:val="WW8Num357z0"/>
    <w:rsid w:val="003A459A"/>
    <w:rPr>
      <w:rFonts w:ascii="Symbol" w:hAnsi="Symbol" w:cs="Times New Roman"/>
    </w:rPr>
  </w:style>
  <w:style w:type="character" w:customStyle="1" w:styleId="WW8Num357z1">
    <w:name w:val="WW8Num357z1"/>
    <w:rsid w:val="003A459A"/>
    <w:rPr>
      <w:rFonts w:ascii="Courier New" w:hAnsi="Courier New" w:cs="Courier New"/>
    </w:rPr>
  </w:style>
  <w:style w:type="character" w:customStyle="1" w:styleId="WW8Num357z2">
    <w:name w:val="WW8Num357z2"/>
    <w:rsid w:val="003A459A"/>
    <w:rPr>
      <w:rFonts w:ascii="Wingdings" w:hAnsi="Wingdings" w:cs="Times New Roman"/>
    </w:rPr>
  </w:style>
  <w:style w:type="character" w:customStyle="1" w:styleId="WW8Num358z0">
    <w:name w:val="WW8Num358z0"/>
    <w:rsid w:val="003A459A"/>
    <w:rPr>
      <w:rFonts w:ascii="Times New Roman" w:hAnsi="Times New Roman" w:cs="Times New Roman"/>
      <w:b w:val="0"/>
      <w:i w:val="0"/>
      <w:sz w:val="28"/>
      <w:szCs w:val="28"/>
      <w:u w:val="none"/>
    </w:rPr>
  </w:style>
  <w:style w:type="character" w:customStyle="1" w:styleId="WW8Num359z0">
    <w:name w:val="WW8Num359z0"/>
    <w:rsid w:val="003A459A"/>
    <w:rPr>
      <w:rFonts w:ascii="Symbol" w:hAnsi="Symbol" w:cs="Times New Roman"/>
    </w:rPr>
  </w:style>
  <w:style w:type="character" w:customStyle="1" w:styleId="WW8Num359z1">
    <w:name w:val="WW8Num359z1"/>
    <w:rsid w:val="003A459A"/>
    <w:rPr>
      <w:rFonts w:ascii="Courier New" w:hAnsi="Courier New" w:cs="Courier New"/>
    </w:rPr>
  </w:style>
  <w:style w:type="character" w:customStyle="1" w:styleId="WW8Num359z2">
    <w:name w:val="WW8Num359z2"/>
    <w:rsid w:val="003A459A"/>
    <w:rPr>
      <w:rFonts w:ascii="Wingdings" w:hAnsi="Wingdings" w:cs="Times New Roman"/>
    </w:rPr>
  </w:style>
  <w:style w:type="character" w:customStyle="1" w:styleId="WW8Num363z0">
    <w:name w:val="WW8Num363z0"/>
    <w:rsid w:val="003A459A"/>
    <w:rPr>
      <w:rFonts w:ascii="Symbol" w:hAnsi="Symbol" w:cs="Times New Roman"/>
    </w:rPr>
  </w:style>
  <w:style w:type="character" w:customStyle="1" w:styleId="WW8Num364z0">
    <w:name w:val="WW8Num364z0"/>
    <w:rsid w:val="003A459A"/>
    <w:rPr>
      <w:rFonts w:ascii="Symbol" w:hAnsi="Symbol" w:cs="Times New Roman"/>
    </w:rPr>
  </w:style>
  <w:style w:type="character" w:customStyle="1" w:styleId="WW8Num364z1">
    <w:name w:val="WW8Num364z1"/>
    <w:rsid w:val="003A459A"/>
    <w:rPr>
      <w:rFonts w:ascii="Courier New" w:hAnsi="Courier New" w:cs="Courier New"/>
    </w:rPr>
  </w:style>
  <w:style w:type="character" w:customStyle="1" w:styleId="WW8Num364z2">
    <w:name w:val="WW8Num364z2"/>
    <w:rsid w:val="003A459A"/>
    <w:rPr>
      <w:rFonts w:ascii="Wingdings" w:hAnsi="Wingdings" w:cs="Times New Roman"/>
    </w:rPr>
  </w:style>
  <w:style w:type="character" w:customStyle="1" w:styleId="WW8Num370z0">
    <w:name w:val="WW8Num370z0"/>
    <w:rsid w:val="003A459A"/>
    <w:rPr>
      <w:rFonts w:ascii="Times New Roman" w:hAnsi="Times New Roman" w:cs="Times New Roman"/>
      <w:b w:val="0"/>
      <w:i w:val="0"/>
      <w:sz w:val="24"/>
      <w:szCs w:val="24"/>
      <w:u w:val="none"/>
    </w:rPr>
  </w:style>
  <w:style w:type="character" w:customStyle="1" w:styleId="WW8Num373z0">
    <w:name w:val="WW8Num373z0"/>
    <w:rsid w:val="003A459A"/>
    <w:rPr>
      <w:rFonts w:ascii="Symbol" w:hAnsi="Symbol" w:cs="Times New Roman"/>
    </w:rPr>
  </w:style>
  <w:style w:type="character" w:customStyle="1" w:styleId="WW8Num373z1">
    <w:name w:val="WW8Num373z1"/>
    <w:rsid w:val="003A459A"/>
    <w:rPr>
      <w:rFonts w:ascii="Courier New" w:hAnsi="Courier New" w:cs="Courier New"/>
    </w:rPr>
  </w:style>
  <w:style w:type="character" w:customStyle="1" w:styleId="WW8Num373z2">
    <w:name w:val="WW8Num373z2"/>
    <w:rsid w:val="003A459A"/>
    <w:rPr>
      <w:rFonts w:ascii="Wingdings" w:hAnsi="Wingdings" w:cs="Times New Roman"/>
    </w:rPr>
  </w:style>
  <w:style w:type="character" w:customStyle="1" w:styleId="WW8Num379z0">
    <w:name w:val="WW8Num379z0"/>
    <w:rsid w:val="003A459A"/>
    <w:rPr>
      <w:rFonts w:ascii="Symbol" w:hAnsi="Symbol" w:cs="Times New Roman"/>
    </w:rPr>
  </w:style>
  <w:style w:type="character" w:customStyle="1" w:styleId="WW8Num379z1">
    <w:name w:val="WW8Num379z1"/>
    <w:rsid w:val="003A459A"/>
    <w:rPr>
      <w:rFonts w:ascii="Times New Roman" w:eastAsia="Times New Roman" w:hAnsi="Times New Roman"/>
    </w:rPr>
  </w:style>
  <w:style w:type="character" w:customStyle="1" w:styleId="WW8Num379z4">
    <w:name w:val="WW8Num379z4"/>
    <w:rsid w:val="003A459A"/>
    <w:rPr>
      <w:rFonts w:ascii="Courier New" w:hAnsi="Courier New" w:cs="Courier New"/>
    </w:rPr>
  </w:style>
  <w:style w:type="character" w:customStyle="1" w:styleId="WW8Num379z5">
    <w:name w:val="WW8Num379z5"/>
    <w:rsid w:val="003A459A"/>
    <w:rPr>
      <w:rFonts w:ascii="Wingdings" w:hAnsi="Wingdings" w:cs="Times New Roman"/>
    </w:rPr>
  </w:style>
  <w:style w:type="character" w:customStyle="1" w:styleId="WW8Num384z0">
    <w:name w:val="WW8Num384z0"/>
    <w:rsid w:val="003A459A"/>
    <w:rPr>
      <w:rFonts w:ascii="Symbol" w:hAnsi="Symbol" w:cs="Times New Roman"/>
    </w:rPr>
  </w:style>
  <w:style w:type="character" w:customStyle="1" w:styleId="WW8Num384z1">
    <w:name w:val="WW8Num384z1"/>
    <w:rsid w:val="003A459A"/>
    <w:rPr>
      <w:rFonts w:ascii="Courier New" w:hAnsi="Courier New" w:cs="Courier New"/>
    </w:rPr>
  </w:style>
  <w:style w:type="character" w:customStyle="1" w:styleId="WW8Num384z2">
    <w:name w:val="WW8Num384z2"/>
    <w:rsid w:val="003A459A"/>
    <w:rPr>
      <w:rFonts w:ascii="Wingdings" w:hAnsi="Wingdings" w:cs="Times New Roman"/>
    </w:rPr>
  </w:style>
  <w:style w:type="character" w:customStyle="1" w:styleId="WW8Num386z0">
    <w:name w:val="WW8Num386z0"/>
    <w:rsid w:val="003A459A"/>
    <w:rPr>
      <w:rFonts w:ascii="Times New Roman" w:hAnsi="Times New Roman" w:cs="Times New Roman"/>
      <w:b w:val="0"/>
      <w:i w:val="0"/>
      <w:sz w:val="24"/>
      <w:szCs w:val="24"/>
      <w:u w:val="none"/>
    </w:rPr>
  </w:style>
  <w:style w:type="character" w:customStyle="1" w:styleId="WW8Num389z0">
    <w:name w:val="WW8Num389z0"/>
    <w:rsid w:val="003A459A"/>
    <w:rPr>
      <w:rFonts w:ascii="Symbol" w:hAnsi="Symbol" w:cs="Times New Roman"/>
    </w:rPr>
  </w:style>
  <w:style w:type="character" w:customStyle="1" w:styleId="WW8Num389z1">
    <w:name w:val="WW8Num389z1"/>
    <w:rsid w:val="003A459A"/>
    <w:rPr>
      <w:rFonts w:ascii="Courier New" w:hAnsi="Courier New" w:cs="Courier New"/>
    </w:rPr>
  </w:style>
  <w:style w:type="character" w:customStyle="1" w:styleId="WW8Num389z2">
    <w:name w:val="WW8Num389z2"/>
    <w:rsid w:val="003A459A"/>
    <w:rPr>
      <w:rFonts w:ascii="Wingdings" w:hAnsi="Wingdings" w:cs="Times New Roman"/>
    </w:rPr>
  </w:style>
  <w:style w:type="character" w:customStyle="1" w:styleId="WW8Num395z0">
    <w:name w:val="WW8Num395z0"/>
    <w:rsid w:val="003A459A"/>
    <w:rPr>
      <w:rFonts w:ascii="Symbol" w:hAnsi="Symbol" w:cs="Times New Roman"/>
    </w:rPr>
  </w:style>
  <w:style w:type="character" w:customStyle="1" w:styleId="WW8Num395z1">
    <w:name w:val="WW8Num395z1"/>
    <w:rsid w:val="003A459A"/>
    <w:rPr>
      <w:rFonts w:ascii="Courier New" w:hAnsi="Courier New" w:cs="Courier New"/>
    </w:rPr>
  </w:style>
  <w:style w:type="character" w:customStyle="1" w:styleId="WW8Num395z2">
    <w:name w:val="WW8Num395z2"/>
    <w:rsid w:val="003A459A"/>
    <w:rPr>
      <w:rFonts w:ascii="Wingdings" w:hAnsi="Wingdings" w:cs="Times New Roman"/>
    </w:rPr>
  </w:style>
  <w:style w:type="character" w:customStyle="1" w:styleId="WW8Num396z0">
    <w:name w:val="WW8Num396z0"/>
    <w:rsid w:val="003A459A"/>
    <w:rPr>
      <w:rFonts w:ascii="Times New Roman" w:hAnsi="Times New Roman" w:cs="Times New Roman"/>
      <w:b w:val="0"/>
      <w:i w:val="0"/>
      <w:sz w:val="28"/>
      <w:szCs w:val="28"/>
      <w:u w:val="none"/>
    </w:rPr>
  </w:style>
  <w:style w:type="character" w:customStyle="1" w:styleId="WW8Num400z0">
    <w:name w:val="WW8Num400z0"/>
    <w:rsid w:val="003A459A"/>
    <w:rPr>
      <w:rFonts w:ascii="Times New Roman" w:hAnsi="Times New Roman" w:cs="Times New Roman"/>
      <w:b w:val="0"/>
      <w:i w:val="0"/>
      <w:sz w:val="28"/>
      <w:szCs w:val="28"/>
      <w:u w:val="none"/>
    </w:rPr>
  </w:style>
  <w:style w:type="character" w:customStyle="1" w:styleId="WW8Num404z0">
    <w:name w:val="WW8Num404z0"/>
    <w:rsid w:val="003A459A"/>
    <w:rPr>
      <w:rFonts w:ascii="Symbol" w:hAnsi="Symbol" w:cs="Times New Roman"/>
    </w:rPr>
  </w:style>
  <w:style w:type="character" w:customStyle="1" w:styleId="WW8Num408z0">
    <w:name w:val="WW8Num408z0"/>
    <w:rsid w:val="003A459A"/>
    <w:rPr>
      <w:rFonts w:ascii="Times New Roman" w:hAnsi="Times New Roman" w:cs="Times New Roman"/>
      <w:b w:val="0"/>
      <w:i w:val="0"/>
      <w:sz w:val="28"/>
      <w:szCs w:val="28"/>
      <w:u w:val="none"/>
    </w:rPr>
  </w:style>
  <w:style w:type="character" w:customStyle="1" w:styleId="WW8Num409z0">
    <w:name w:val="WW8Num409z0"/>
    <w:rsid w:val="003A459A"/>
    <w:rPr>
      <w:b/>
    </w:rPr>
  </w:style>
  <w:style w:type="character" w:customStyle="1" w:styleId="WW8Num413z0">
    <w:name w:val="WW8Num413z0"/>
    <w:rsid w:val="003A459A"/>
    <w:rPr>
      <w:b/>
    </w:rPr>
  </w:style>
  <w:style w:type="character" w:customStyle="1" w:styleId="WW8Num418z0">
    <w:name w:val="WW8Num418z0"/>
    <w:rsid w:val="003A459A"/>
    <w:rPr>
      <w:rFonts w:ascii="Times New Roman" w:hAnsi="Times New Roman" w:cs="Times New Roman"/>
      <w:b w:val="0"/>
      <w:i w:val="0"/>
      <w:sz w:val="28"/>
      <w:szCs w:val="28"/>
      <w:u w:val="none"/>
    </w:rPr>
  </w:style>
  <w:style w:type="character" w:customStyle="1" w:styleId="WW8Num423z0">
    <w:name w:val="WW8Num423z0"/>
    <w:rsid w:val="003A459A"/>
    <w:rPr>
      <w:rFonts w:ascii="Symbol" w:hAnsi="Symbol" w:cs="Times New Roman"/>
    </w:rPr>
  </w:style>
  <w:style w:type="character" w:customStyle="1" w:styleId="WW8Num423z1">
    <w:name w:val="WW8Num423z1"/>
    <w:rsid w:val="003A459A"/>
    <w:rPr>
      <w:rFonts w:ascii="Courier New" w:hAnsi="Courier New" w:cs="Courier New"/>
    </w:rPr>
  </w:style>
  <w:style w:type="character" w:customStyle="1" w:styleId="WW8Num423z2">
    <w:name w:val="WW8Num423z2"/>
    <w:rsid w:val="003A459A"/>
    <w:rPr>
      <w:rFonts w:ascii="Wingdings" w:hAnsi="Wingdings" w:cs="Times New Roman"/>
    </w:rPr>
  </w:style>
  <w:style w:type="character" w:customStyle="1" w:styleId="WW8Num430z0">
    <w:name w:val="WW8Num430z0"/>
    <w:rsid w:val="003A459A"/>
    <w:rPr>
      <w:sz w:val="28"/>
      <w:szCs w:val="28"/>
    </w:rPr>
  </w:style>
  <w:style w:type="character" w:customStyle="1" w:styleId="WW8Num431z0">
    <w:name w:val="WW8Num431z0"/>
    <w:rsid w:val="003A459A"/>
    <w:rPr>
      <w:rFonts w:ascii="Symbol" w:hAnsi="Symbol" w:cs="Times New Roman"/>
    </w:rPr>
  </w:style>
  <w:style w:type="character" w:customStyle="1" w:styleId="WW8Num431z1">
    <w:name w:val="WW8Num431z1"/>
    <w:rsid w:val="003A459A"/>
    <w:rPr>
      <w:rFonts w:ascii="Courier New" w:hAnsi="Courier New" w:cs="Courier New"/>
    </w:rPr>
  </w:style>
  <w:style w:type="character" w:customStyle="1" w:styleId="WW8Num431z2">
    <w:name w:val="WW8Num431z2"/>
    <w:rsid w:val="003A459A"/>
    <w:rPr>
      <w:rFonts w:ascii="Wingdings" w:hAnsi="Wingdings" w:cs="Times New Roman"/>
    </w:rPr>
  </w:style>
  <w:style w:type="character" w:customStyle="1" w:styleId="WW8Num435z0">
    <w:name w:val="WW8Num435z0"/>
    <w:rsid w:val="003A459A"/>
    <w:rPr>
      <w:rFonts w:ascii="Times New Roman" w:hAnsi="Times New Roman" w:cs="Times New Roman"/>
      <w:b w:val="0"/>
      <w:i w:val="0"/>
      <w:sz w:val="28"/>
      <w:szCs w:val="28"/>
      <w:u w:val="none"/>
    </w:rPr>
  </w:style>
  <w:style w:type="character" w:customStyle="1" w:styleId="WW8Num441z0">
    <w:name w:val="WW8Num441z0"/>
    <w:rsid w:val="003A459A"/>
    <w:rPr>
      <w:rFonts w:ascii="Times New Roman" w:eastAsia="Times New Roman" w:hAnsi="Times New Roman"/>
    </w:rPr>
  </w:style>
  <w:style w:type="character" w:customStyle="1" w:styleId="WW8Num441z1">
    <w:name w:val="WW8Num441z1"/>
    <w:rsid w:val="003A459A"/>
    <w:rPr>
      <w:rFonts w:ascii="Courier New" w:hAnsi="Courier New" w:cs="Courier New"/>
    </w:rPr>
  </w:style>
  <w:style w:type="character" w:customStyle="1" w:styleId="WW8Num441z2">
    <w:name w:val="WW8Num441z2"/>
    <w:rsid w:val="003A459A"/>
    <w:rPr>
      <w:rFonts w:ascii="Wingdings" w:hAnsi="Wingdings" w:cs="Times New Roman"/>
    </w:rPr>
  </w:style>
  <w:style w:type="character" w:customStyle="1" w:styleId="WW8Num441z3">
    <w:name w:val="WW8Num441z3"/>
    <w:rsid w:val="003A459A"/>
    <w:rPr>
      <w:rFonts w:ascii="Symbol" w:hAnsi="Symbol" w:cs="Times New Roman"/>
    </w:rPr>
  </w:style>
  <w:style w:type="character" w:customStyle="1" w:styleId="WW8Num443z0">
    <w:name w:val="WW8Num443z0"/>
    <w:rsid w:val="003A459A"/>
    <w:rPr>
      <w:b/>
    </w:rPr>
  </w:style>
  <w:style w:type="character" w:customStyle="1" w:styleId="WW8Num452z0">
    <w:name w:val="WW8Num452z0"/>
    <w:rsid w:val="003A459A"/>
    <w:rPr>
      <w:b/>
    </w:rPr>
  </w:style>
  <w:style w:type="character" w:customStyle="1" w:styleId="WW8Num453z0">
    <w:name w:val="WW8Num453z0"/>
    <w:rsid w:val="003A459A"/>
    <w:rPr>
      <w:rFonts w:ascii="Times New Roman" w:hAnsi="Times New Roman" w:cs="Times New Roman"/>
      <w:b w:val="0"/>
      <w:i w:val="0"/>
      <w:sz w:val="28"/>
      <w:szCs w:val="28"/>
      <w:u w:val="none"/>
    </w:rPr>
  </w:style>
  <w:style w:type="character" w:customStyle="1" w:styleId="WW8Num462z0">
    <w:name w:val="WW8Num462z0"/>
    <w:rsid w:val="003A459A"/>
    <w:rPr>
      <w:rFonts w:ascii="Symbol" w:hAnsi="Symbol" w:cs="Times New Roman"/>
    </w:rPr>
  </w:style>
  <w:style w:type="character" w:customStyle="1" w:styleId="WW8Num462z1">
    <w:name w:val="WW8Num462z1"/>
    <w:rsid w:val="003A459A"/>
    <w:rPr>
      <w:rFonts w:ascii="Courier New" w:hAnsi="Courier New" w:cs="Courier New"/>
    </w:rPr>
  </w:style>
  <w:style w:type="character" w:customStyle="1" w:styleId="WW8Num462z2">
    <w:name w:val="WW8Num462z2"/>
    <w:rsid w:val="003A459A"/>
    <w:rPr>
      <w:rFonts w:ascii="Wingdings" w:hAnsi="Wingdings" w:cs="Times New Roman"/>
    </w:rPr>
  </w:style>
  <w:style w:type="character" w:customStyle="1" w:styleId="WW8Num463z0">
    <w:name w:val="WW8Num463z0"/>
    <w:rsid w:val="003A459A"/>
    <w:rPr>
      <w:rFonts w:ascii="Times New Roman" w:hAnsi="Times New Roman" w:cs="Times New Roman"/>
      <w:b w:val="0"/>
      <w:i w:val="0"/>
      <w:sz w:val="28"/>
      <w:szCs w:val="28"/>
      <w:u w:val="none"/>
    </w:rPr>
  </w:style>
  <w:style w:type="character" w:customStyle="1" w:styleId="WW8Num465z0">
    <w:name w:val="WW8Num465z0"/>
    <w:rsid w:val="003A459A"/>
    <w:rPr>
      <w:rFonts w:ascii="Times New Roman" w:hAnsi="Times New Roman" w:cs="Times New Roman"/>
      <w:b w:val="0"/>
      <w:i w:val="0"/>
      <w:sz w:val="24"/>
      <w:szCs w:val="24"/>
      <w:u w:val="none"/>
    </w:rPr>
  </w:style>
  <w:style w:type="character" w:customStyle="1" w:styleId="WW8Num468z0">
    <w:name w:val="WW8Num468z0"/>
    <w:rsid w:val="003A459A"/>
    <w:rPr>
      <w:rFonts w:ascii="Symbol" w:hAnsi="Symbol" w:cs="Times New Roman"/>
    </w:rPr>
  </w:style>
  <w:style w:type="character" w:customStyle="1" w:styleId="WW8Num468z1">
    <w:name w:val="WW8Num468z1"/>
    <w:rsid w:val="003A459A"/>
    <w:rPr>
      <w:rFonts w:ascii="Courier New" w:hAnsi="Courier New" w:cs="Courier New"/>
    </w:rPr>
  </w:style>
  <w:style w:type="character" w:customStyle="1" w:styleId="WW8Num468z2">
    <w:name w:val="WW8Num468z2"/>
    <w:rsid w:val="003A459A"/>
    <w:rPr>
      <w:rFonts w:ascii="Wingdings" w:hAnsi="Wingdings" w:cs="Times New Roman"/>
    </w:rPr>
  </w:style>
  <w:style w:type="character" w:customStyle="1" w:styleId="WW8Num470z0">
    <w:name w:val="WW8Num470z0"/>
    <w:rsid w:val="003A459A"/>
    <w:rPr>
      <w:rFonts w:ascii="Times New Roman" w:hAnsi="Times New Roman" w:cs="Times New Roman"/>
      <w:b w:val="0"/>
      <w:i w:val="0"/>
      <w:sz w:val="28"/>
      <w:szCs w:val="28"/>
      <w:u w:val="none"/>
    </w:rPr>
  </w:style>
  <w:style w:type="character" w:customStyle="1" w:styleId="WW8Num472z0">
    <w:name w:val="WW8Num472z0"/>
    <w:rsid w:val="003A459A"/>
    <w:rPr>
      <w:rFonts w:ascii="Symbol" w:hAnsi="Symbol" w:cs="Times New Roman"/>
    </w:rPr>
  </w:style>
  <w:style w:type="character" w:customStyle="1" w:styleId="WW8Num472z1">
    <w:name w:val="WW8Num472z1"/>
    <w:rsid w:val="003A459A"/>
    <w:rPr>
      <w:rFonts w:ascii="Courier New" w:hAnsi="Courier New" w:cs="Courier New"/>
    </w:rPr>
  </w:style>
  <w:style w:type="character" w:customStyle="1" w:styleId="WW8Num472z2">
    <w:name w:val="WW8Num472z2"/>
    <w:rsid w:val="003A459A"/>
    <w:rPr>
      <w:rFonts w:ascii="Wingdings" w:hAnsi="Wingdings" w:cs="Times New Roman"/>
    </w:rPr>
  </w:style>
  <w:style w:type="character" w:customStyle="1" w:styleId="WW8Num477z0">
    <w:name w:val="WW8Num477z0"/>
    <w:rsid w:val="003A459A"/>
    <w:rPr>
      <w:rFonts w:ascii="Symbol" w:hAnsi="Symbol" w:cs="Times New Roman"/>
    </w:rPr>
  </w:style>
  <w:style w:type="character" w:customStyle="1" w:styleId="WW8Num479z0">
    <w:name w:val="WW8Num479z0"/>
    <w:rsid w:val="003A459A"/>
    <w:rPr>
      <w:rFonts w:ascii="Times New Roman" w:hAnsi="Times New Roman" w:cs="Times New Roman"/>
      <w:b w:val="0"/>
      <w:i w:val="0"/>
      <w:sz w:val="28"/>
      <w:szCs w:val="28"/>
      <w:u w:val="none"/>
    </w:rPr>
  </w:style>
  <w:style w:type="character" w:customStyle="1" w:styleId="WW8Num481z0">
    <w:name w:val="WW8Num481z0"/>
    <w:rsid w:val="003A459A"/>
    <w:rPr>
      <w:rFonts w:ascii="Symbol" w:hAnsi="Symbol" w:cs="Times New Roman"/>
    </w:rPr>
  </w:style>
  <w:style w:type="character" w:customStyle="1" w:styleId="WW8Num481z1">
    <w:name w:val="WW8Num481z1"/>
    <w:rsid w:val="003A459A"/>
    <w:rPr>
      <w:rFonts w:ascii="Courier New" w:hAnsi="Courier New" w:cs="Courier New"/>
    </w:rPr>
  </w:style>
  <w:style w:type="character" w:customStyle="1" w:styleId="WW8Num481z2">
    <w:name w:val="WW8Num481z2"/>
    <w:rsid w:val="003A459A"/>
    <w:rPr>
      <w:rFonts w:ascii="Wingdings" w:hAnsi="Wingdings" w:cs="Times New Roman"/>
    </w:rPr>
  </w:style>
  <w:style w:type="character" w:customStyle="1" w:styleId="WW8Num482z0">
    <w:name w:val="WW8Num482z0"/>
    <w:rsid w:val="003A459A"/>
    <w:rPr>
      <w:rFonts w:ascii="Times New Roman" w:hAnsi="Times New Roman" w:cs="Times New Roman"/>
      <w:b w:val="0"/>
      <w:i w:val="0"/>
      <w:sz w:val="28"/>
      <w:szCs w:val="28"/>
      <w:u w:val="none"/>
    </w:rPr>
  </w:style>
  <w:style w:type="character" w:customStyle="1" w:styleId="WW8Num485z0">
    <w:name w:val="WW8Num485z0"/>
    <w:rsid w:val="003A459A"/>
    <w:rPr>
      <w:rFonts w:ascii="Times New Roman" w:hAnsi="Times New Roman" w:cs="Times New Roman"/>
      <w:b w:val="0"/>
      <w:i w:val="0"/>
      <w:sz w:val="24"/>
      <w:szCs w:val="24"/>
      <w:u w:val="none"/>
    </w:rPr>
  </w:style>
  <w:style w:type="character" w:customStyle="1" w:styleId="WW8Num491z0">
    <w:name w:val="WW8Num491z0"/>
    <w:rsid w:val="003A459A"/>
    <w:rPr>
      <w:rFonts w:ascii="Times New Roman" w:hAnsi="Times New Roman" w:cs="Times New Roman"/>
      <w:b w:val="0"/>
      <w:i w:val="0"/>
      <w:sz w:val="24"/>
      <w:szCs w:val="24"/>
      <w:u w:val="none"/>
    </w:rPr>
  </w:style>
  <w:style w:type="character" w:customStyle="1" w:styleId="WW8Num498z0">
    <w:name w:val="WW8Num498z0"/>
    <w:rsid w:val="003A459A"/>
    <w:rPr>
      <w:rFonts w:ascii="Times New Roman" w:hAnsi="Times New Roman" w:cs="Times New Roman"/>
      <w:b w:val="0"/>
      <w:i w:val="0"/>
      <w:sz w:val="24"/>
      <w:szCs w:val="24"/>
      <w:u w:val="none"/>
    </w:rPr>
  </w:style>
  <w:style w:type="character" w:customStyle="1" w:styleId="WW8Num503z0">
    <w:name w:val="WW8Num503z0"/>
    <w:rsid w:val="003A459A"/>
    <w:rPr>
      <w:b/>
    </w:rPr>
  </w:style>
  <w:style w:type="character" w:customStyle="1" w:styleId="WW8Num506z1">
    <w:name w:val="WW8Num506z1"/>
    <w:rsid w:val="003A459A"/>
    <w:rPr>
      <w:sz w:val="24"/>
      <w:szCs w:val="24"/>
    </w:rPr>
  </w:style>
  <w:style w:type="character" w:customStyle="1" w:styleId="WW8Num507z0">
    <w:name w:val="WW8Num507z0"/>
    <w:rsid w:val="003A459A"/>
    <w:rPr>
      <w:rFonts w:ascii="Symbol" w:hAnsi="Symbol" w:cs="Times New Roman"/>
    </w:rPr>
  </w:style>
  <w:style w:type="character" w:customStyle="1" w:styleId="WW8Num507z1">
    <w:name w:val="WW8Num507z1"/>
    <w:rsid w:val="003A459A"/>
    <w:rPr>
      <w:rFonts w:ascii="Courier New" w:hAnsi="Courier New" w:cs="Courier New"/>
    </w:rPr>
  </w:style>
  <w:style w:type="character" w:customStyle="1" w:styleId="WW8Num507z2">
    <w:name w:val="WW8Num507z2"/>
    <w:rsid w:val="003A459A"/>
    <w:rPr>
      <w:rFonts w:ascii="Wingdings" w:hAnsi="Wingdings" w:cs="Times New Roman"/>
    </w:rPr>
  </w:style>
  <w:style w:type="character" w:customStyle="1" w:styleId="WW8Num521z0">
    <w:name w:val="WW8Num521z0"/>
    <w:rsid w:val="003A459A"/>
    <w:rPr>
      <w:rFonts w:ascii="Times New Roman" w:hAnsi="Times New Roman" w:cs="Times New Roman"/>
      <w:b w:val="0"/>
      <w:i w:val="0"/>
      <w:sz w:val="28"/>
      <w:szCs w:val="28"/>
      <w:u w:val="none"/>
    </w:rPr>
  </w:style>
  <w:style w:type="character" w:customStyle="1" w:styleId="WW8Num522z0">
    <w:name w:val="WW8Num522z0"/>
    <w:rsid w:val="003A459A"/>
    <w:rPr>
      <w:rFonts w:ascii="Symbol" w:hAnsi="Symbol" w:cs="Times New Roman"/>
    </w:rPr>
  </w:style>
  <w:style w:type="character" w:customStyle="1" w:styleId="WW8Num522z1">
    <w:name w:val="WW8Num522z1"/>
    <w:rsid w:val="003A459A"/>
    <w:rPr>
      <w:rFonts w:ascii="Courier New" w:hAnsi="Courier New" w:cs="Courier New"/>
    </w:rPr>
  </w:style>
  <w:style w:type="character" w:customStyle="1" w:styleId="WW8Num522z2">
    <w:name w:val="WW8Num522z2"/>
    <w:rsid w:val="003A459A"/>
    <w:rPr>
      <w:rFonts w:ascii="Wingdings" w:hAnsi="Wingdings" w:cs="Times New Roman"/>
    </w:rPr>
  </w:style>
  <w:style w:type="character" w:customStyle="1" w:styleId="WW8Num525z0">
    <w:name w:val="WW8Num525z0"/>
    <w:rsid w:val="003A459A"/>
    <w:rPr>
      <w:rFonts w:ascii="Times New Roman" w:hAnsi="Times New Roman" w:cs="Times New Roman"/>
      <w:b w:val="0"/>
      <w:i w:val="0"/>
      <w:sz w:val="28"/>
      <w:szCs w:val="28"/>
      <w:u w:val="none"/>
    </w:rPr>
  </w:style>
  <w:style w:type="character" w:customStyle="1" w:styleId="WW8Num531z0">
    <w:name w:val="WW8Num531z0"/>
    <w:rsid w:val="003A459A"/>
    <w:rPr>
      <w:rFonts w:ascii="Symbol" w:hAnsi="Symbol" w:cs="Times New Roman"/>
    </w:rPr>
  </w:style>
  <w:style w:type="character" w:customStyle="1" w:styleId="WW8Num536z0">
    <w:name w:val="WW8Num536z0"/>
    <w:rsid w:val="003A459A"/>
    <w:rPr>
      <w:b/>
    </w:rPr>
  </w:style>
  <w:style w:type="character" w:customStyle="1" w:styleId="WW8Num540z0">
    <w:name w:val="WW8Num540z0"/>
    <w:rsid w:val="003A459A"/>
    <w:rPr>
      <w:b/>
    </w:rPr>
  </w:style>
  <w:style w:type="character" w:customStyle="1" w:styleId="WW8Num541z0">
    <w:name w:val="WW8Num541z0"/>
    <w:rsid w:val="003A459A"/>
    <w:rPr>
      <w:rFonts w:ascii="Times New Roman" w:hAnsi="Times New Roman" w:cs="Times New Roman"/>
      <w:b w:val="0"/>
      <w:i w:val="0"/>
      <w:sz w:val="28"/>
      <w:szCs w:val="28"/>
      <w:u w:val="none"/>
    </w:rPr>
  </w:style>
  <w:style w:type="character" w:customStyle="1" w:styleId="WW8Num546z0">
    <w:name w:val="WW8Num546z0"/>
    <w:rsid w:val="003A459A"/>
    <w:rPr>
      <w:rFonts w:ascii="Symbol" w:hAnsi="Symbol" w:cs="Times New Roman"/>
    </w:rPr>
  </w:style>
  <w:style w:type="character" w:customStyle="1" w:styleId="WW8Num554z0">
    <w:name w:val="WW8Num554z0"/>
    <w:rsid w:val="003A459A"/>
    <w:rPr>
      <w:rFonts w:ascii="Symbol" w:hAnsi="Symbol" w:cs="Times New Roman"/>
    </w:rPr>
  </w:style>
  <w:style w:type="character" w:customStyle="1" w:styleId="WW8Num555z0">
    <w:name w:val="WW8Num555z0"/>
    <w:rsid w:val="003A459A"/>
    <w:rPr>
      <w:rFonts w:ascii="Symbol" w:hAnsi="Symbol" w:cs="Times New Roman"/>
    </w:rPr>
  </w:style>
  <w:style w:type="character" w:customStyle="1" w:styleId="WW8Num555z1">
    <w:name w:val="WW8Num555z1"/>
    <w:rsid w:val="003A459A"/>
    <w:rPr>
      <w:rFonts w:ascii="Courier New" w:hAnsi="Courier New" w:cs="Courier New"/>
    </w:rPr>
  </w:style>
  <w:style w:type="character" w:customStyle="1" w:styleId="WW8Num555z2">
    <w:name w:val="WW8Num555z2"/>
    <w:rsid w:val="003A459A"/>
    <w:rPr>
      <w:rFonts w:ascii="Wingdings" w:hAnsi="Wingdings" w:cs="Times New Roman"/>
    </w:rPr>
  </w:style>
  <w:style w:type="character" w:customStyle="1" w:styleId="WW8Num563z0">
    <w:name w:val="WW8Num563z0"/>
    <w:rsid w:val="003A459A"/>
    <w:rPr>
      <w:rFonts w:ascii="Symbol" w:hAnsi="Symbol" w:cs="Times New Roman"/>
    </w:rPr>
  </w:style>
  <w:style w:type="character" w:customStyle="1" w:styleId="WW8Num564z0">
    <w:name w:val="WW8Num564z0"/>
    <w:rsid w:val="003A459A"/>
    <w:rPr>
      <w:rFonts w:ascii="Times New Roman" w:hAnsi="Times New Roman" w:cs="Times New Roman"/>
      <w:b w:val="0"/>
      <w:i w:val="0"/>
      <w:sz w:val="28"/>
      <w:szCs w:val="28"/>
      <w:u w:val="none"/>
    </w:rPr>
  </w:style>
  <w:style w:type="character" w:customStyle="1" w:styleId="WW8Num572z0">
    <w:name w:val="WW8Num572z0"/>
    <w:rsid w:val="003A459A"/>
    <w:rPr>
      <w:rFonts w:ascii="Symbol" w:hAnsi="Symbol" w:cs="Times New Roman"/>
    </w:rPr>
  </w:style>
  <w:style w:type="character" w:customStyle="1" w:styleId="WW8Num578z0">
    <w:name w:val="WW8Num578z0"/>
    <w:rsid w:val="003A459A"/>
    <w:rPr>
      <w:rFonts w:ascii="Symbol" w:hAnsi="Symbol" w:cs="Times New Roman"/>
    </w:rPr>
  </w:style>
  <w:style w:type="character" w:customStyle="1" w:styleId="WW8Num578z1">
    <w:name w:val="WW8Num578z1"/>
    <w:rsid w:val="003A459A"/>
    <w:rPr>
      <w:rFonts w:ascii="Courier New" w:hAnsi="Courier New" w:cs="Courier New"/>
    </w:rPr>
  </w:style>
  <w:style w:type="character" w:customStyle="1" w:styleId="WW8Num578z2">
    <w:name w:val="WW8Num578z2"/>
    <w:rsid w:val="003A459A"/>
    <w:rPr>
      <w:rFonts w:ascii="Wingdings" w:hAnsi="Wingdings" w:cs="Times New Roman"/>
    </w:rPr>
  </w:style>
  <w:style w:type="character" w:customStyle="1" w:styleId="WW8Num580z0">
    <w:name w:val="WW8Num580z0"/>
    <w:rsid w:val="003A459A"/>
    <w:rPr>
      <w:rFonts w:ascii="Times New Roman" w:hAnsi="Times New Roman" w:cs="Times New Roman"/>
      <w:b w:val="0"/>
      <w:i w:val="0"/>
      <w:sz w:val="28"/>
      <w:szCs w:val="28"/>
      <w:u w:val="none"/>
    </w:rPr>
  </w:style>
  <w:style w:type="character" w:customStyle="1" w:styleId="WW8Num591z0">
    <w:name w:val="WW8Num591z0"/>
    <w:rsid w:val="003A459A"/>
    <w:rPr>
      <w:rFonts w:ascii="Times New Roman" w:hAnsi="Times New Roman" w:cs="Times New Roman"/>
      <w:b w:val="0"/>
      <w:i w:val="0"/>
      <w:sz w:val="24"/>
      <w:szCs w:val="24"/>
      <w:u w:val="none"/>
    </w:rPr>
  </w:style>
  <w:style w:type="character" w:customStyle="1" w:styleId="WW8Num594z0">
    <w:name w:val="WW8Num594z0"/>
    <w:rsid w:val="003A459A"/>
    <w:rPr>
      <w:rFonts w:ascii="Times New Roman" w:hAnsi="Times New Roman" w:cs="Times New Roman"/>
      <w:b w:val="0"/>
      <w:i w:val="0"/>
      <w:sz w:val="28"/>
      <w:szCs w:val="28"/>
      <w:u w:val="none"/>
    </w:rPr>
  </w:style>
  <w:style w:type="character" w:customStyle="1" w:styleId="WW8Num608z0">
    <w:name w:val="WW8Num608z0"/>
    <w:rsid w:val="003A459A"/>
    <w:rPr>
      <w:rFonts w:ascii="Symbol" w:hAnsi="Symbol" w:cs="Times New Roman"/>
    </w:rPr>
  </w:style>
  <w:style w:type="character" w:customStyle="1" w:styleId="WW8Num608z1">
    <w:name w:val="WW8Num608z1"/>
    <w:rsid w:val="003A459A"/>
    <w:rPr>
      <w:rFonts w:ascii="Courier New" w:hAnsi="Courier New" w:cs="Courier New"/>
    </w:rPr>
  </w:style>
  <w:style w:type="character" w:customStyle="1" w:styleId="WW8Num608z2">
    <w:name w:val="WW8Num608z2"/>
    <w:rsid w:val="003A459A"/>
    <w:rPr>
      <w:rFonts w:ascii="Wingdings" w:hAnsi="Wingdings" w:cs="Times New Roman"/>
    </w:rPr>
  </w:style>
  <w:style w:type="character" w:customStyle="1" w:styleId="WW8Num609z0">
    <w:name w:val="WW8Num609z0"/>
    <w:rsid w:val="003A459A"/>
    <w:rPr>
      <w:rFonts w:ascii="Times New Roman" w:hAnsi="Times New Roman" w:cs="Times New Roman"/>
      <w:b w:val="0"/>
      <w:i w:val="0"/>
      <w:sz w:val="28"/>
      <w:szCs w:val="28"/>
      <w:u w:val="none"/>
    </w:rPr>
  </w:style>
  <w:style w:type="character" w:customStyle="1" w:styleId="WW8Num610z0">
    <w:name w:val="WW8Num610z0"/>
    <w:rsid w:val="003A459A"/>
    <w:rPr>
      <w:rFonts w:ascii="Symbol" w:hAnsi="Symbol" w:cs="Times New Roman"/>
    </w:rPr>
  </w:style>
  <w:style w:type="character" w:customStyle="1" w:styleId="WW8Num610z1">
    <w:name w:val="WW8Num610z1"/>
    <w:rsid w:val="003A459A"/>
    <w:rPr>
      <w:rFonts w:ascii="Courier New" w:hAnsi="Courier New" w:cs="Courier New"/>
    </w:rPr>
  </w:style>
  <w:style w:type="character" w:customStyle="1" w:styleId="WW8Num610z2">
    <w:name w:val="WW8Num610z2"/>
    <w:rsid w:val="003A459A"/>
    <w:rPr>
      <w:rFonts w:ascii="Wingdings" w:hAnsi="Wingdings" w:cs="Times New Roman"/>
    </w:rPr>
  </w:style>
  <w:style w:type="character" w:customStyle="1" w:styleId="WW8Num613z0">
    <w:name w:val="WW8Num613z0"/>
    <w:rsid w:val="003A459A"/>
    <w:rPr>
      <w:rFonts w:ascii="Times New Roman" w:hAnsi="Times New Roman" w:cs="Times New Roman"/>
      <w:b w:val="0"/>
      <w:i w:val="0"/>
      <w:sz w:val="28"/>
      <w:szCs w:val="28"/>
      <w:u w:val="none"/>
    </w:rPr>
  </w:style>
  <w:style w:type="character" w:customStyle="1" w:styleId="WW8Num614z0">
    <w:name w:val="WW8Num614z0"/>
    <w:rsid w:val="003A459A"/>
    <w:rPr>
      <w:rFonts w:ascii="Symbol" w:hAnsi="Symbol" w:cs="Times New Roman"/>
    </w:rPr>
  </w:style>
  <w:style w:type="character" w:customStyle="1" w:styleId="WW8Num614z1">
    <w:name w:val="WW8Num614z1"/>
    <w:rsid w:val="003A459A"/>
    <w:rPr>
      <w:rFonts w:ascii="Courier New" w:hAnsi="Courier New" w:cs="Courier New"/>
    </w:rPr>
  </w:style>
  <w:style w:type="character" w:customStyle="1" w:styleId="WW8Num614z2">
    <w:name w:val="WW8Num614z2"/>
    <w:rsid w:val="003A459A"/>
    <w:rPr>
      <w:rFonts w:ascii="Wingdings" w:hAnsi="Wingdings" w:cs="Times New Roman"/>
    </w:rPr>
  </w:style>
  <w:style w:type="character" w:customStyle="1" w:styleId="WW8Num616z0">
    <w:name w:val="WW8Num616z0"/>
    <w:rsid w:val="003A459A"/>
    <w:rPr>
      <w:rFonts w:ascii="Symbol" w:hAnsi="Symbol" w:cs="Times New Roman"/>
    </w:rPr>
  </w:style>
  <w:style w:type="character" w:customStyle="1" w:styleId="WW8Num616z1">
    <w:name w:val="WW8Num616z1"/>
    <w:rsid w:val="003A459A"/>
    <w:rPr>
      <w:rFonts w:ascii="Courier New" w:hAnsi="Courier New" w:cs="Courier New"/>
    </w:rPr>
  </w:style>
  <w:style w:type="character" w:customStyle="1" w:styleId="WW8Num616z2">
    <w:name w:val="WW8Num616z2"/>
    <w:rsid w:val="003A459A"/>
    <w:rPr>
      <w:rFonts w:ascii="Wingdings" w:hAnsi="Wingdings" w:cs="Times New Roman"/>
    </w:rPr>
  </w:style>
  <w:style w:type="character" w:customStyle="1" w:styleId="WW8Num626z0">
    <w:name w:val="WW8Num626z0"/>
    <w:rsid w:val="003A459A"/>
    <w:rPr>
      <w:rFonts w:ascii="Symbol" w:hAnsi="Symbol" w:cs="Times New Roman"/>
    </w:rPr>
  </w:style>
  <w:style w:type="character" w:customStyle="1" w:styleId="WW8Num626z1">
    <w:name w:val="WW8Num626z1"/>
    <w:rsid w:val="003A459A"/>
    <w:rPr>
      <w:rFonts w:ascii="Courier New" w:hAnsi="Courier New" w:cs="Courier New"/>
    </w:rPr>
  </w:style>
  <w:style w:type="character" w:customStyle="1" w:styleId="WW8Num626z2">
    <w:name w:val="WW8Num626z2"/>
    <w:rsid w:val="003A459A"/>
    <w:rPr>
      <w:rFonts w:ascii="Wingdings" w:hAnsi="Wingdings" w:cs="Times New Roman"/>
    </w:rPr>
  </w:style>
  <w:style w:type="character" w:customStyle="1" w:styleId="WW8Num627z0">
    <w:name w:val="WW8Num627z0"/>
    <w:rsid w:val="003A459A"/>
    <w:rPr>
      <w:rFonts w:ascii="Times New Roman" w:hAnsi="Times New Roman" w:cs="Times New Roman"/>
      <w:b w:val="0"/>
      <w:i w:val="0"/>
      <w:sz w:val="28"/>
      <w:szCs w:val="28"/>
      <w:u w:val="none"/>
    </w:rPr>
  </w:style>
  <w:style w:type="character" w:customStyle="1" w:styleId="WW8Num631z0">
    <w:name w:val="WW8Num631z0"/>
    <w:rsid w:val="003A459A"/>
    <w:rPr>
      <w:b/>
    </w:rPr>
  </w:style>
  <w:style w:type="character" w:customStyle="1" w:styleId="WW8Num637z0">
    <w:name w:val="WW8Num637z0"/>
    <w:rsid w:val="003A459A"/>
    <w:rPr>
      <w:rFonts w:ascii="Symbol" w:hAnsi="Symbol" w:cs="Times New Roman"/>
    </w:rPr>
  </w:style>
  <w:style w:type="character" w:customStyle="1" w:styleId="WW8Num639z0">
    <w:name w:val="WW8Num639z0"/>
    <w:rsid w:val="003A459A"/>
    <w:rPr>
      <w:b/>
    </w:rPr>
  </w:style>
  <w:style w:type="character" w:customStyle="1" w:styleId="WW8Num641z0">
    <w:name w:val="WW8Num641z0"/>
    <w:rsid w:val="003A459A"/>
    <w:rPr>
      <w:b/>
    </w:rPr>
  </w:style>
  <w:style w:type="character" w:customStyle="1" w:styleId="WW8Num642z0">
    <w:name w:val="WW8Num642z0"/>
    <w:rsid w:val="003A459A"/>
    <w:rPr>
      <w:rFonts w:ascii="Times New Roman" w:hAnsi="Times New Roman" w:cs="Times New Roman"/>
      <w:b w:val="0"/>
      <w:i w:val="0"/>
      <w:sz w:val="28"/>
      <w:szCs w:val="28"/>
      <w:u w:val="none"/>
    </w:rPr>
  </w:style>
  <w:style w:type="character" w:customStyle="1" w:styleId="WW8Num646z0">
    <w:name w:val="WW8Num646z0"/>
    <w:rsid w:val="003A459A"/>
    <w:rPr>
      <w:rFonts w:ascii="Times New Roman" w:eastAsia="Times New Roman" w:hAnsi="Times New Roman"/>
    </w:rPr>
  </w:style>
  <w:style w:type="character" w:customStyle="1" w:styleId="WW8Num646z1">
    <w:name w:val="WW8Num646z1"/>
    <w:rsid w:val="003A459A"/>
    <w:rPr>
      <w:rFonts w:ascii="Courier New" w:hAnsi="Courier New" w:cs="Courier New"/>
    </w:rPr>
  </w:style>
  <w:style w:type="character" w:customStyle="1" w:styleId="WW8Num646z2">
    <w:name w:val="WW8Num646z2"/>
    <w:rsid w:val="003A459A"/>
    <w:rPr>
      <w:rFonts w:ascii="Wingdings" w:hAnsi="Wingdings" w:cs="Times New Roman"/>
    </w:rPr>
  </w:style>
  <w:style w:type="character" w:customStyle="1" w:styleId="WW8Num646z3">
    <w:name w:val="WW8Num646z3"/>
    <w:rsid w:val="003A459A"/>
    <w:rPr>
      <w:rFonts w:ascii="Symbol" w:hAnsi="Symbol" w:cs="Times New Roman"/>
    </w:rPr>
  </w:style>
  <w:style w:type="character" w:customStyle="1" w:styleId="WW8Num649z0">
    <w:name w:val="WW8Num649z0"/>
    <w:rsid w:val="003A459A"/>
    <w:rPr>
      <w:rFonts w:ascii="Times New Roman" w:hAnsi="Times New Roman" w:cs="Times New Roman"/>
      <w:b w:val="0"/>
      <w:i w:val="0"/>
      <w:sz w:val="28"/>
      <w:szCs w:val="28"/>
      <w:u w:val="none"/>
    </w:rPr>
  </w:style>
  <w:style w:type="character" w:customStyle="1" w:styleId="WW8Num658z0">
    <w:name w:val="WW8Num658z0"/>
    <w:rsid w:val="003A459A"/>
    <w:rPr>
      <w:b w:val="0"/>
    </w:rPr>
  </w:style>
  <w:style w:type="character" w:customStyle="1" w:styleId="WW8Num659z0">
    <w:name w:val="WW8Num659z0"/>
    <w:rsid w:val="003A459A"/>
    <w:rPr>
      <w:b w:val="0"/>
      <w:i w:val="0"/>
      <w:sz w:val="28"/>
      <w:szCs w:val="28"/>
    </w:rPr>
  </w:style>
  <w:style w:type="character" w:customStyle="1" w:styleId="WW8Num661z0">
    <w:name w:val="WW8Num661z0"/>
    <w:rsid w:val="003A459A"/>
    <w:rPr>
      <w:rFonts w:ascii="Times New Roman" w:hAnsi="Times New Roman" w:cs="Times New Roman"/>
      <w:b w:val="0"/>
      <w:i w:val="0"/>
      <w:sz w:val="28"/>
      <w:szCs w:val="28"/>
      <w:u w:val="none"/>
    </w:rPr>
  </w:style>
  <w:style w:type="character" w:customStyle="1" w:styleId="WW8Num662z0">
    <w:name w:val="WW8Num662z0"/>
    <w:rsid w:val="003A459A"/>
    <w:rPr>
      <w:rFonts w:ascii="Symbol" w:hAnsi="Symbol" w:cs="Times New Roman"/>
    </w:rPr>
  </w:style>
  <w:style w:type="character" w:customStyle="1" w:styleId="WW8Num663z0">
    <w:name w:val="WW8Num663z0"/>
    <w:rsid w:val="003A459A"/>
    <w:rPr>
      <w:b/>
    </w:rPr>
  </w:style>
  <w:style w:type="character" w:customStyle="1" w:styleId="WW8Num664z0">
    <w:name w:val="WW8Num664z0"/>
    <w:rsid w:val="003A459A"/>
    <w:rPr>
      <w:b/>
    </w:rPr>
  </w:style>
  <w:style w:type="character" w:customStyle="1" w:styleId="WW8Num667z0">
    <w:name w:val="WW8Num667z0"/>
    <w:rsid w:val="003A459A"/>
    <w:rPr>
      <w:rFonts w:ascii="Symbol" w:hAnsi="Symbol" w:cs="Times New Roman"/>
    </w:rPr>
  </w:style>
  <w:style w:type="character" w:customStyle="1" w:styleId="WW8NumSt1z0">
    <w:name w:val="WW8NumSt1z0"/>
    <w:rsid w:val="003A459A"/>
    <w:rPr>
      <w:rFonts w:ascii="Times New Roman" w:hAnsi="Times New Roman"/>
    </w:rPr>
  </w:style>
  <w:style w:type="character" w:customStyle="1" w:styleId="WW8NumSt4z0">
    <w:name w:val="WW8NumSt4z0"/>
    <w:rsid w:val="003A459A"/>
    <w:rPr>
      <w:rFonts w:ascii="Times New Roman" w:hAnsi="Times New Roman"/>
    </w:rPr>
  </w:style>
  <w:style w:type="character" w:customStyle="1" w:styleId="WW8NumSt86z0">
    <w:name w:val="WW8NumSt86z0"/>
    <w:rsid w:val="003A459A"/>
    <w:rPr>
      <w:rFonts w:ascii="Times New Roman" w:hAnsi="Times New Roman" w:cs="Times New Roman"/>
      <w:b w:val="0"/>
      <w:i w:val="0"/>
      <w:sz w:val="24"/>
      <w:szCs w:val="24"/>
      <w:u w:val="none"/>
    </w:rPr>
  </w:style>
  <w:style w:type="character" w:customStyle="1" w:styleId="WW8NumSt91z0">
    <w:name w:val="WW8NumSt91z0"/>
    <w:rsid w:val="003A459A"/>
    <w:rPr>
      <w:rFonts w:ascii="Times New Roman" w:hAnsi="Times New Roman" w:cs="Times New Roman"/>
      <w:b w:val="0"/>
      <w:i w:val="0"/>
      <w:sz w:val="24"/>
      <w:szCs w:val="24"/>
      <w:u w:val="none"/>
    </w:rPr>
  </w:style>
  <w:style w:type="character" w:customStyle="1" w:styleId="WW8NumSt96z0">
    <w:name w:val="WW8NumSt96z0"/>
    <w:rsid w:val="003A459A"/>
    <w:rPr>
      <w:rFonts w:ascii="Symbol" w:hAnsi="Symbol" w:cs="Times New Roman"/>
    </w:rPr>
  </w:style>
  <w:style w:type="character" w:customStyle="1" w:styleId="WW8NumSt238z0">
    <w:name w:val="WW8NumSt238z0"/>
    <w:rsid w:val="003A459A"/>
    <w:rPr>
      <w:rFonts w:ascii="Times New Roman" w:hAnsi="Times New Roman" w:cs="Times New Roman"/>
      <w:b w:val="0"/>
      <w:i w:val="0"/>
      <w:sz w:val="28"/>
      <w:szCs w:val="28"/>
      <w:u w:val="none"/>
    </w:rPr>
  </w:style>
  <w:style w:type="character" w:customStyle="1" w:styleId="WW8NumSt239z0">
    <w:name w:val="WW8NumSt239z0"/>
    <w:rsid w:val="003A459A"/>
    <w:rPr>
      <w:rFonts w:ascii="Times New Roman" w:hAnsi="Times New Roman" w:cs="Times New Roman"/>
      <w:b w:val="0"/>
      <w:i w:val="0"/>
      <w:sz w:val="28"/>
      <w:szCs w:val="28"/>
      <w:u w:val="none"/>
    </w:rPr>
  </w:style>
  <w:style w:type="character" w:customStyle="1" w:styleId="WW8NumSt249z0">
    <w:name w:val="WW8NumSt249z0"/>
    <w:rsid w:val="003A459A"/>
    <w:rPr>
      <w:rFonts w:ascii="Times New Roman" w:hAnsi="Times New Roman" w:cs="Times New Roman"/>
      <w:b w:val="0"/>
      <w:i w:val="0"/>
      <w:sz w:val="28"/>
      <w:szCs w:val="28"/>
      <w:u w:val="none"/>
    </w:rPr>
  </w:style>
  <w:style w:type="character" w:customStyle="1" w:styleId="WW8NumSt258z0">
    <w:name w:val="WW8NumSt258z0"/>
    <w:rsid w:val="003A459A"/>
    <w:rPr>
      <w:rFonts w:ascii="Times New Roman" w:hAnsi="Times New Roman" w:cs="Times New Roman"/>
      <w:b w:val="0"/>
      <w:i w:val="0"/>
      <w:sz w:val="28"/>
      <w:szCs w:val="28"/>
      <w:u w:val="none"/>
    </w:rPr>
  </w:style>
  <w:style w:type="character" w:customStyle="1" w:styleId="WW8NumSt260z0">
    <w:name w:val="WW8NumSt260z0"/>
    <w:rsid w:val="003A459A"/>
    <w:rPr>
      <w:rFonts w:ascii="Times New Roman" w:hAnsi="Times New Roman" w:cs="Times New Roman"/>
      <w:b w:val="0"/>
      <w:i w:val="0"/>
      <w:sz w:val="28"/>
      <w:szCs w:val="28"/>
      <w:u w:val="none"/>
    </w:rPr>
  </w:style>
  <w:style w:type="character" w:customStyle="1" w:styleId="WW8NumSt267z0">
    <w:name w:val="WW8NumSt267z0"/>
    <w:rsid w:val="003A459A"/>
    <w:rPr>
      <w:rFonts w:ascii="Times New Roman" w:hAnsi="Times New Roman" w:cs="Times New Roman"/>
      <w:b w:val="0"/>
      <w:i w:val="0"/>
      <w:sz w:val="28"/>
      <w:szCs w:val="28"/>
      <w:u w:val="none"/>
    </w:rPr>
  </w:style>
  <w:style w:type="character" w:customStyle="1" w:styleId="WW8NumSt273z0">
    <w:name w:val="WW8NumSt273z0"/>
    <w:rsid w:val="003A459A"/>
    <w:rPr>
      <w:rFonts w:ascii="Times New Roman" w:hAnsi="Times New Roman" w:cs="Times New Roman"/>
      <w:b w:val="0"/>
      <w:i w:val="0"/>
      <w:sz w:val="28"/>
      <w:szCs w:val="28"/>
      <w:u w:val="none"/>
    </w:rPr>
  </w:style>
  <w:style w:type="character" w:customStyle="1" w:styleId="WW8NumSt300z0">
    <w:name w:val="WW8NumSt300z0"/>
    <w:rsid w:val="003A459A"/>
    <w:rPr>
      <w:rFonts w:ascii="Times New Roman" w:hAnsi="Times New Roman" w:cs="Times New Roman"/>
    </w:rPr>
  </w:style>
  <w:style w:type="character" w:customStyle="1" w:styleId="WW8NumSt451z0">
    <w:name w:val="WW8NumSt451z0"/>
    <w:rsid w:val="003A459A"/>
    <w:rPr>
      <w:rFonts w:ascii="Symbol" w:hAnsi="Symbol" w:cs="Times New Roman"/>
    </w:rPr>
  </w:style>
  <w:style w:type="character" w:customStyle="1" w:styleId="WW8NumSt452z0">
    <w:name w:val="WW8NumSt452z0"/>
    <w:rsid w:val="003A459A"/>
    <w:rPr>
      <w:rFonts w:ascii="Symbol" w:hAnsi="Symbol" w:cs="Times New Roman"/>
    </w:rPr>
  </w:style>
  <w:style w:type="character" w:customStyle="1" w:styleId="afffe">
    <w:name w:val="Символ нумерации"/>
    <w:rsid w:val="003A459A"/>
  </w:style>
  <w:style w:type="paragraph" w:styleId="affff">
    <w:name w:val="List"/>
    <w:basedOn w:val="ab"/>
    <w:locked/>
    <w:rsid w:val="003A459A"/>
    <w:pPr>
      <w:widowControl w:val="0"/>
      <w:suppressAutoHyphens/>
    </w:pPr>
    <w:rPr>
      <w:rFonts w:ascii="Arial" w:hAnsi="Arial" w:cs="Tahoma"/>
      <w:szCs w:val="20"/>
      <w:lang w:eastAsia="ar-SA"/>
    </w:rPr>
  </w:style>
  <w:style w:type="paragraph" w:customStyle="1" w:styleId="1f">
    <w:name w:val="Название1"/>
    <w:basedOn w:val="a"/>
    <w:rsid w:val="003A459A"/>
    <w:pPr>
      <w:widowControl w:val="0"/>
      <w:suppressLineNumbers/>
      <w:suppressAutoHyphens/>
      <w:spacing w:before="120" w:after="120"/>
    </w:pPr>
    <w:rPr>
      <w:rFonts w:ascii="Arial" w:hAnsi="Arial" w:cs="Tahoma"/>
      <w:i/>
      <w:iCs/>
      <w:sz w:val="20"/>
      <w:lang w:eastAsia="ar-SA"/>
    </w:rPr>
  </w:style>
  <w:style w:type="paragraph" w:customStyle="1" w:styleId="1f0">
    <w:name w:val="Указатель1"/>
    <w:basedOn w:val="a"/>
    <w:rsid w:val="003A459A"/>
    <w:pPr>
      <w:widowControl w:val="0"/>
      <w:suppressLineNumbers/>
      <w:suppressAutoHyphens/>
    </w:pPr>
    <w:rPr>
      <w:rFonts w:ascii="Arial" w:hAnsi="Arial" w:cs="Tahoma"/>
      <w:sz w:val="20"/>
      <w:szCs w:val="20"/>
      <w:lang w:eastAsia="ar-SA"/>
    </w:rPr>
  </w:style>
  <w:style w:type="paragraph" w:customStyle="1" w:styleId="230">
    <w:name w:val="Основной текст 23"/>
    <w:basedOn w:val="a"/>
    <w:rsid w:val="003A459A"/>
    <w:pPr>
      <w:widowControl w:val="0"/>
      <w:suppressAutoHyphens/>
      <w:jc w:val="both"/>
    </w:pPr>
    <w:rPr>
      <w:sz w:val="28"/>
      <w:szCs w:val="20"/>
      <w:lang w:eastAsia="ar-SA"/>
    </w:rPr>
  </w:style>
  <w:style w:type="paragraph" w:customStyle="1" w:styleId="310">
    <w:name w:val="Основной текст 31"/>
    <w:basedOn w:val="a"/>
    <w:rsid w:val="003A459A"/>
    <w:pPr>
      <w:suppressAutoHyphens/>
    </w:pPr>
    <w:rPr>
      <w:szCs w:val="20"/>
      <w:lang w:eastAsia="ar-SA"/>
    </w:rPr>
  </w:style>
  <w:style w:type="paragraph" w:customStyle="1" w:styleId="311">
    <w:name w:val="Основной текст с отступом 31"/>
    <w:basedOn w:val="a"/>
    <w:rsid w:val="003A459A"/>
    <w:pPr>
      <w:suppressAutoHyphens/>
      <w:ind w:firstLine="720"/>
    </w:pPr>
    <w:rPr>
      <w:sz w:val="28"/>
      <w:szCs w:val="20"/>
      <w:lang w:eastAsia="ar-SA"/>
    </w:rPr>
  </w:style>
  <w:style w:type="paragraph" w:customStyle="1" w:styleId="1f1">
    <w:name w:val="Название объекта1"/>
    <w:basedOn w:val="a"/>
    <w:next w:val="a"/>
    <w:rsid w:val="003A459A"/>
    <w:pPr>
      <w:keepNext/>
      <w:suppressAutoHyphens/>
      <w:spacing w:before="60" w:after="60"/>
      <w:ind w:left="851" w:right="851"/>
      <w:jc w:val="center"/>
    </w:pPr>
    <w:rPr>
      <w:b/>
      <w:bCs/>
      <w:lang w:eastAsia="ar-SA"/>
    </w:rPr>
  </w:style>
  <w:style w:type="paragraph" w:customStyle="1" w:styleId="affff0">
    <w:name w:val="Содержимое таблицы"/>
    <w:basedOn w:val="a"/>
    <w:rsid w:val="003A459A"/>
    <w:pPr>
      <w:widowControl w:val="0"/>
      <w:suppressLineNumbers/>
      <w:suppressAutoHyphens/>
    </w:pPr>
    <w:rPr>
      <w:sz w:val="20"/>
      <w:szCs w:val="20"/>
      <w:lang w:eastAsia="ar-SA"/>
    </w:rPr>
  </w:style>
  <w:style w:type="paragraph" w:customStyle="1" w:styleId="affff1">
    <w:name w:val="Заголовок таблицы"/>
    <w:basedOn w:val="affff0"/>
    <w:rsid w:val="003A459A"/>
    <w:pPr>
      <w:jc w:val="center"/>
    </w:pPr>
    <w:rPr>
      <w:b/>
      <w:bCs/>
    </w:rPr>
  </w:style>
  <w:style w:type="paragraph" w:customStyle="1" w:styleId="affff2">
    <w:name w:val="Содержимое врезки"/>
    <w:basedOn w:val="ab"/>
    <w:rsid w:val="003A459A"/>
    <w:pPr>
      <w:widowControl w:val="0"/>
      <w:suppressAutoHyphens/>
    </w:pPr>
    <w:rPr>
      <w:szCs w:val="20"/>
      <w:lang w:eastAsia="ar-SA"/>
    </w:rPr>
  </w:style>
  <w:style w:type="paragraph" w:customStyle="1" w:styleId="WW-20">
    <w:name w:val="WW-Основной текст 2"/>
    <w:basedOn w:val="a"/>
    <w:rsid w:val="003A459A"/>
    <w:pPr>
      <w:suppressAutoHyphens/>
    </w:pPr>
    <w:rPr>
      <w:b/>
      <w:bCs/>
      <w:sz w:val="28"/>
      <w:szCs w:val="20"/>
      <w:lang w:eastAsia="ar-SA"/>
    </w:rPr>
  </w:style>
  <w:style w:type="paragraph" w:customStyle="1" w:styleId="WW-10">
    <w:name w:val="WW-Содержимое таблицы1"/>
    <w:basedOn w:val="ab"/>
    <w:rsid w:val="003A459A"/>
    <w:pPr>
      <w:suppressLineNumbers/>
      <w:suppressAutoHyphens/>
    </w:pPr>
    <w:rPr>
      <w:b/>
      <w:sz w:val="28"/>
      <w:szCs w:val="20"/>
      <w:lang w:val="en-US" w:eastAsia="ar-SA"/>
    </w:rPr>
  </w:style>
  <w:style w:type="character" w:customStyle="1" w:styleId="affff3">
    <w:name w:val="Текст сноски Знак"/>
    <w:basedOn w:val="a0"/>
    <w:link w:val="affff4"/>
    <w:uiPriority w:val="99"/>
    <w:semiHidden/>
    <w:rsid w:val="003A459A"/>
    <w:rPr>
      <w:lang w:eastAsia="ar-SA"/>
    </w:rPr>
  </w:style>
  <w:style w:type="paragraph" w:styleId="affff4">
    <w:name w:val="footnote text"/>
    <w:basedOn w:val="a"/>
    <w:link w:val="affff3"/>
    <w:uiPriority w:val="99"/>
    <w:semiHidden/>
    <w:unhideWhenUsed/>
    <w:locked/>
    <w:rsid w:val="003A459A"/>
    <w:pPr>
      <w:widowControl w:val="0"/>
      <w:suppressAutoHyphens/>
    </w:pPr>
    <w:rPr>
      <w:sz w:val="20"/>
      <w:szCs w:val="20"/>
      <w:lang w:eastAsia="ar-SA"/>
    </w:rPr>
  </w:style>
  <w:style w:type="character" w:customStyle="1" w:styleId="Heading2">
    <w:name w:val="Heading #2_"/>
    <w:link w:val="Heading20"/>
    <w:uiPriority w:val="99"/>
    <w:rsid w:val="003A459A"/>
    <w:rPr>
      <w:rFonts w:ascii="Arial" w:hAnsi="Arial" w:cs="Arial"/>
      <w:b/>
      <w:bCs/>
      <w:sz w:val="29"/>
      <w:szCs w:val="29"/>
      <w:shd w:val="clear" w:color="auto" w:fill="FFFFFF"/>
    </w:rPr>
  </w:style>
  <w:style w:type="paragraph" w:customStyle="1" w:styleId="Heading20">
    <w:name w:val="Heading #2"/>
    <w:basedOn w:val="a"/>
    <w:link w:val="Heading2"/>
    <w:uiPriority w:val="99"/>
    <w:rsid w:val="003A459A"/>
    <w:pPr>
      <w:shd w:val="clear" w:color="auto" w:fill="FFFFFF"/>
      <w:spacing w:after="1140" w:line="240" w:lineRule="atLeast"/>
      <w:outlineLvl w:val="1"/>
    </w:pPr>
    <w:rPr>
      <w:rFonts w:ascii="Arial" w:hAnsi="Arial" w:cs="Arial"/>
      <w:b/>
      <w:bCs/>
      <w:sz w:val="29"/>
      <w:szCs w:val="29"/>
    </w:rPr>
  </w:style>
  <w:style w:type="character" w:customStyle="1" w:styleId="Bodytext5">
    <w:name w:val="Body text (5)_"/>
    <w:link w:val="Bodytext50"/>
    <w:uiPriority w:val="99"/>
    <w:rsid w:val="003A459A"/>
    <w:rPr>
      <w:rFonts w:ascii="Arial" w:hAnsi="Arial" w:cs="Arial"/>
      <w:sz w:val="19"/>
      <w:szCs w:val="19"/>
      <w:shd w:val="clear" w:color="auto" w:fill="FFFFFF"/>
    </w:rPr>
  </w:style>
  <w:style w:type="paragraph" w:customStyle="1" w:styleId="Bodytext50">
    <w:name w:val="Body text (5)"/>
    <w:basedOn w:val="a"/>
    <w:link w:val="Bodytext5"/>
    <w:uiPriority w:val="99"/>
    <w:rsid w:val="003A459A"/>
    <w:pPr>
      <w:shd w:val="clear" w:color="auto" w:fill="FFFFFF"/>
      <w:spacing w:before="1140" w:line="355" w:lineRule="exact"/>
    </w:pPr>
    <w:rPr>
      <w:rFonts w:ascii="Arial" w:hAnsi="Arial" w:cs="Arial"/>
      <w:sz w:val="19"/>
      <w:szCs w:val="19"/>
    </w:rPr>
  </w:style>
  <w:style w:type="character" w:customStyle="1" w:styleId="Bodytext6">
    <w:name w:val="Body text (6)_"/>
    <w:link w:val="Bodytext60"/>
    <w:uiPriority w:val="99"/>
    <w:rsid w:val="003A459A"/>
    <w:rPr>
      <w:rFonts w:ascii="Arial" w:hAnsi="Arial" w:cs="Arial"/>
      <w:b/>
      <w:bCs/>
      <w:shd w:val="clear" w:color="auto" w:fill="FFFFFF"/>
    </w:rPr>
  </w:style>
  <w:style w:type="paragraph" w:customStyle="1" w:styleId="Bodytext60">
    <w:name w:val="Body text (6)"/>
    <w:basedOn w:val="a"/>
    <w:link w:val="Bodytext6"/>
    <w:uiPriority w:val="99"/>
    <w:rsid w:val="003A459A"/>
    <w:pPr>
      <w:shd w:val="clear" w:color="auto" w:fill="FFFFFF"/>
      <w:spacing w:before="300" w:after="60" w:line="581" w:lineRule="exact"/>
    </w:pPr>
    <w:rPr>
      <w:rFonts w:ascii="Arial" w:hAnsi="Arial" w:cs="Arial"/>
      <w:b/>
      <w:bCs/>
      <w:sz w:val="20"/>
      <w:szCs w:val="20"/>
    </w:rPr>
  </w:style>
  <w:style w:type="character" w:customStyle="1" w:styleId="Tablecaption">
    <w:name w:val="Table caption_"/>
    <w:link w:val="Tablecaption0"/>
    <w:uiPriority w:val="99"/>
    <w:rsid w:val="003A459A"/>
    <w:rPr>
      <w:rFonts w:ascii="Arial" w:hAnsi="Arial" w:cs="Arial"/>
      <w:b/>
      <w:bCs/>
      <w:shd w:val="clear" w:color="auto" w:fill="FFFFFF"/>
    </w:rPr>
  </w:style>
  <w:style w:type="paragraph" w:customStyle="1" w:styleId="Tablecaption0">
    <w:name w:val="Table caption"/>
    <w:basedOn w:val="a"/>
    <w:link w:val="Tablecaption"/>
    <w:uiPriority w:val="99"/>
    <w:rsid w:val="003A459A"/>
    <w:pPr>
      <w:shd w:val="clear" w:color="auto" w:fill="FFFFFF"/>
      <w:spacing w:line="240" w:lineRule="atLeast"/>
    </w:pPr>
    <w:rPr>
      <w:rFonts w:ascii="Arial" w:hAnsi="Arial" w:cs="Arial"/>
      <w:b/>
      <w:bCs/>
      <w:sz w:val="20"/>
      <w:szCs w:val="20"/>
    </w:rPr>
  </w:style>
  <w:style w:type="character" w:customStyle="1" w:styleId="Bodytext7">
    <w:name w:val="Body text (7)_"/>
    <w:link w:val="Bodytext70"/>
    <w:uiPriority w:val="99"/>
    <w:rsid w:val="003A459A"/>
    <w:rPr>
      <w:rFonts w:ascii="Arial" w:hAnsi="Arial" w:cs="Arial"/>
      <w:sz w:val="14"/>
      <w:szCs w:val="14"/>
      <w:shd w:val="clear" w:color="auto" w:fill="FFFFFF"/>
    </w:rPr>
  </w:style>
  <w:style w:type="paragraph" w:customStyle="1" w:styleId="Bodytext70">
    <w:name w:val="Body text (7)"/>
    <w:basedOn w:val="a"/>
    <w:link w:val="Bodytext7"/>
    <w:uiPriority w:val="99"/>
    <w:rsid w:val="003A459A"/>
    <w:pPr>
      <w:shd w:val="clear" w:color="auto" w:fill="FFFFFF"/>
      <w:spacing w:line="240" w:lineRule="atLeast"/>
    </w:pPr>
    <w:rPr>
      <w:rFonts w:ascii="Arial" w:hAnsi="Arial" w:cs="Arial"/>
      <w:sz w:val="14"/>
      <w:szCs w:val="14"/>
    </w:rPr>
  </w:style>
  <w:style w:type="character" w:customStyle="1" w:styleId="Heading3">
    <w:name w:val="Heading #3_"/>
    <w:link w:val="Heading30"/>
    <w:uiPriority w:val="99"/>
    <w:rsid w:val="003A459A"/>
    <w:rPr>
      <w:rFonts w:ascii="Arial" w:hAnsi="Arial" w:cs="Arial"/>
      <w:b/>
      <w:bCs/>
      <w:i/>
      <w:iCs/>
      <w:sz w:val="23"/>
      <w:szCs w:val="23"/>
      <w:shd w:val="clear" w:color="auto" w:fill="FFFFFF"/>
    </w:rPr>
  </w:style>
  <w:style w:type="paragraph" w:customStyle="1" w:styleId="Heading30">
    <w:name w:val="Heading #3"/>
    <w:basedOn w:val="a"/>
    <w:link w:val="Heading3"/>
    <w:uiPriority w:val="99"/>
    <w:rsid w:val="003A459A"/>
    <w:pPr>
      <w:shd w:val="clear" w:color="auto" w:fill="FFFFFF"/>
      <w:spacing w:before="300" w:after="300" w:line="283" w:lineRule="exact"/>
      <w:outlineLvl w:val="2"/>
    </w:pPr>
    <w:rPr>
      <w:rFonts w:ascii="Arial" w:hAnsi="Arial" w:cs="Arial"/>
      <w:b/>
      <w:bCs/>
      <w:i/>
      <w:iCs/>
      <w:sz w:val="23"/>
      <w:szCs w:val="23"/>
    </w:rPr>
  </w:style>
  <w:style w:type="character" w:customStyle="1" w:styleId="affff5">
    <w:name w:val="Основной текст_"/>
    <w:link w:val="2e"/>
    <w:rsid w:val="003A459A"/>
    <w:rPr>
      <w:sz w:val="22"/>
      <w:szCs w:val="22"/>
      <w:shd w:val="clear" w:color="auto" w:fill="FFFFFF"/>
    </w:rPr>
  </w:style>
  <w:style w:type="paragraph" w:customStyle="1" w:styleId="2e">
    <w:name w:val="Основной текст2"/>
    <w:basedOn w:val="a"/>
    <w:link w:val="affff5"/>
    <w:rsid w:val="003A459A"/>
    <w:pPr>
      <w:widowControl w:val="0"/>
      <w:shd w:val="clear" w:color="auto" w:fill="FFFFFF"/>
      <w:spacing w:line="0" w:lineRule="atLeast"/>
      <w:ind w:hanging="1940"/>
    </w:pPr>
    <w:rPr>
      <w:sz w:val="22"/>
      <w:szCs w:val="22"/>
    </w:rPr>
  </w:style>
  <w:style w:type="paragraph" w:customStyle="1" w:styleId="240">
    <w:name w:val="Основной текст 24"/>
    <w:basedOn w:val="a"/>
    <w:rsid w:val="00886FB9"/>
    <w:pPr>
      <w:widowControl w:val="0"/>
      <w:suppressAutoHyphens/>
      <w:jc w:val="both"/>
    </w:pPr>
    <w:rPr>
      <w:sz w:val="28"/>
      <w:szCs w:val="20"/>
      <w:lang w:eastAsia="ar-SA"/>
    </w:rPr>
  </w:style>
  <w:style w:type="character" w:customStyle="1" w:styleId="FontStyle30">
    <w:name w:val="Font Style30"/>
    <w:basedOn w:val="a0"/>
    <w:rsid w:val="009931A3"/>
    <w:rPr>
      <w:rFonts w:ascii="Times New Roman" w:hAnsi="Times New Roman" w:cs="Times New Roman"/>
      <w:sz w:val="24"/>
      <w:szCs w:val="24"/>
    </w:rPr>
  </w:style>
  <w:style w:type="paragraph" w:customStyle="1" w:styleId="affff6">
    <w:name w:val="ед. измерения"/>
    <w:basedOn w:val="a"/>
    <w:autoRedefine/>
    <w:rsid w:val="00462CE5"/>
    <w:pPr>
      <w:spacing w:after="60" w:line="200" w:lineRule="exact"/>
      <w:jc w:val="right"/>
    </w:pPr>
    <w:rPr>
      <w:rFonts w:ascii="Calibri" w:hAnsi="Calibri" w:cs="Arial"/>
      <w:sz w:val="16"/>
      <w:szCs w:val="16"/>
      <w:lang w:val="kk-KZ"/>
    </w:rPr>
  </w:style>
  <w:style w:type="paragraph" w:customStyle="1" w:styleId="affff7">
    <w:name w:val="ШапкаТаблицы"/>
    <w:basedOn w:val="a"/>
    <w:next w:val="a"/>
    <w:link w:val="affff8"/>
    <w:qFormat/>
    <w:rsid w:val="00462CE5"/>
    <w:pPr>
      <w:jc w:val="center"/>
    </w:pPr>
    <w:rPr>
      <w:sz w:val="16"/>
      <w:szCs w:val="20"/>
    </w:rPr>
  </w:style>
  <w:style w:type="character" w:customStyle="1" w:styleId="affff8">
    <w:name w:val="ШапкаТаблицы Знак"/>
    <w:link w:val="affff7"/>
    <w:qFormat/>
    <w:rsid w:val="00462CE5"/>
    <w:rPr>
      <w:sz w:val="16"/>
    </w:rPr>
  </w:style>
  <w:style w:type="paragraph" w:customStyle="1" w:styleId="affff9">
    <w:name w:val="График"/>
    <w:basedOn w:val="a"/>
    <w:next w:val="a"/>
    <w:rsid w:val="00462CE5"/>
    <w:pPr>
      <w:spacing w:before="120"/>
      <w:jc w:val="center"/>
    </w:pPr>
    <w:rPr>
      <w:sz w:val="20"/>
      <w:szCs w:val="20"/>
    </w:rPr>
  </w:style>
  <w:style w:type="paragraph" w:customStyle="1" w:styleId="affffa">
    <w:name w:val="Врезанная сноска"/>
    <w:basedOn w:val="a"/>
    <w:next w:val="a"/>
    <w:link w:val="affffb"/>
    <w:rsid w:val="00462CE5"/>
    <w:pPr>
      <w:spacing w:before="120"/>
      <w:ind w:left="851"/>
    </w:pPr>
    <w:rPr>
      <w:i/>
      <w:sz w:val="16"/>
      <w:szCs w:val="20"/>
    </w:rPr>
  </w:style>
  <w:style w:type="character" w:customStyle="1" w:styleId="affffb">
    <w:name w:val="Врезанная сноска Знак"/>
    <w:link w:val="affffa"/>
    <w:rsid w:val="00462CE5"/>
    <w:rPr>
      <w:i/>
      <w:sz w:val="16"/>
    </w:rPr>
  </w:style>
  <w:style w:type="paragraph" w:customStyle="1" w:styleId="affffc">
    <w:name w:val="Боковик"/>
    <w:basedOn w:val="a"/>
    <w:link w:val="affffd"/>
    <w:qFormat/>
    <w:rsid w:val="00462CE5"/>
    <w:rPr>
      <w:sz w:val="16"/>
      <w:szCs w:val="20"/>
    </w:rPr>
  </w:style>
  <w:style w:type="character" w:customStyle="1" w:styleId="affffd">
    <w:name w:val="Боковик Знак"/>
    <w:link w:val="affffc"/>
    <w:qFormat/>
    <w:rsid w:val="00462CE5"/>
    <w:rPr>
      <w:sz w:val="16"/>
    </w:rPr>
  </w:style>
  <w:style w:type="paragraph" w:customStyle="1" w:styleId="affffe">
    <w:name w:val="Наименование"/>
    <w:basedOn w:val="a"/>
    <w:next w:val="a"/>
    <w:rsid w:val="00462CE5"/>
    <w:pPr>
      <w:spacing w:before="360" w:after="80"/>
      <w:jc w:val="center"/>
    </w:pPr>
    <w:rPr>
      <w:b/>
      <w:szCs w:val="20"/>
    </w:rPr>
  </w:style>
  <w:style w:type="paragraph" w:customStyle="1" w:styleId="SpI">
    <w:name w:val="Sp.I"/>
    <w:basedOn w:val="a"/>
    <w:rsid w:val="00462CE5"/>
    <w:pPr>
      <w:tabs>
        <w:tab w:val="left" w:pos="1247"/>
      </w:tabs>
      <w:spacing w:line="260" w:lineRule="exact"/>
      <w:ind w:firstLine="794"/>
      <w:jc w:val="both"/>
    </w:pPr>
    <w:rPr>
      <w:rFonts w:ascii="Arial" w:hAnsi="Arial"/>
      <w:sz w:val="19"/>
      <w:szCs w:val="20"/>
    </w:rPr>
  </w:style>
  <w:style w:type="paragraph" w:customStyle="1" w:styleId="Snoskarus">
    <w:name w:val="Snoskarus"/>
    <w:basedOn w:val="a"/>
    <w:autoRedefine/>
    <w:rsid w:val="00462CE5"/>
    <w:pPr>
      <w:spacing w:before="60"/>
      <w:ind w:left="284"/>
    </w:pPr>
    <w:rPr>
      <w:rFonts w:ascii="Arial" w:hAnsi="Arial" w:cs="Arial"/>
      <w:i/>
      <w:color w:val="000000"/>
      <w:sz w:val="16"/>
      <w:szCs w:val="16"/>
      <w:lang w:val="kk-KZ"/>
    </w:rPr>
  </w:style>
  <w:style w:type="paragraph" w:customStyle="1" w:styleId="afffff">
    <w:name w:val="Единица измерения"/>
    <w:basedOn w:val="a"/>
    <w:next w:val="affff7"/>
    <w:link w:val="afffff0"/>
    <w:rsid w:val="00462CE5"/>
    <w:pPr>
      <w:spacing w:before="60" w:after="40"/>
      <w:jc w:val="right"/>
    </w:pPr>
    <w:rPr>
      <w:sz w:val="16"/>
      <w:szCs w:val="20"/>
    </w:rPr>
  </w:style>
  <w:style w:type="character" w:customStyle="1" w:styleId="afffff0">
    <w:name w:val="Единица измерения Знак"/>
    <w:link w:val="afffff"/>
    <w:rsid w:val="00462CE5"/>
    <w:rPr>
      <w:sz w:val="16"/>
    </w:rPr>
  </w:style>
  <w:style w:type="paragraph" w:customStyle="1" w:styleId="afffff1">
    <w:name w:val="ОснТекст"/>
    <w:link w:val="afffff2"/>
    <w:rsid w:val="00462CE5"/>
    <w:pPr>
      <w:ind w:firstLine="709"/>
      <w:jc w:val="both"/>
    </w:pPr>
  </w:style>
  <w:style w:type="character" w:customStyle="1" w:styleId="afffff2">
    <w:name w:val="ОснТекст Знак"/>
    <w:link w:val="afffff1"/>
    <w:rsid w:val="00462CE5"/>
  </w:style>
  <w:style w:type="character" w:customStyle="1" w:styleId="s3">
    <w:name w:val="s3"/>
    <w:basedOn w:val="a0"/>
    <w:rsid w:val="00A7431D"/>
  </w:style>
  <w:style w:type="character" w:customStyle="1" w:styleId="s9">
    <w:name w:val="s9"/>
    <w:basedOn w:val="a0"/>
    <w:rsid w:val="00A7431D"/>
  </w:style>
  <w:style w:type="character" w:customStyle="1" w:styleId="WW8Num2z0">
    <w:name w:val="WW8Num2z0"/>
    <w:rsid w:val="00A7431D"/>
    <w:rPr>
      <w:rFonts w:ascii="Symbol" w:hAnsi="Symbol" w:cs="Symbol"/>
    </w:rPr>
  </w:style>
  <w:style w:type="character" w:customStyle="1" w:styleId="WW8Num5z0">
    <w:name w:val="WW8Num5z0"/>
    <w:rsid w:val="00A7431D"/>
    <w:rPr>
      <w:rFonts w:ascii="Symbol" w:hAnsi="Symbol" w:cs="Symbol"/>
    </w:rPr>
  </w:style>
  <w:style w:type="character" w:customStyle="1" w:styleId="WW8Num7z0">
    <w:name w:val="WW8Num7z0"/>
    <w:rsid w:val="00A7431D"/>
    <w:rPr>
      <w:rFonts w:ascii="Symbol" w:hAnsi="Symbol" w:cs="Symbol"/>
    </w:rPr>
  </w:style>
  <w:style w:type="character" w:customStyle="1" w:styleId="WW8Num14z0">
    <w:name w:val="WW8Num14z0"/>
    <w:rsid w:val="00A7431D"/>
    <w:rPr>
      <w:rFonts w:ascii="OpenSymbol" w:hAnsi="OpenSymbol" w:cs="OpenSymbol"/>
    </w:rPr>
  </w:style>
  <w:style w:type="character" w:customStyle="1" w:styleId="WW8Num1z0">
    <w:name w:val="WW8Num1z0"/>
    <w:rsid w:val="00A7431D"/>
    <w:rPr>
      <w:rFonts w:ascii="Symbol" w:hAnsi="Symbol" w:cs="Symbol"/>
    </w:rPr>
  </w:style>
  <w:style w:type="character" w:customStyle="1" w:styleId="WW8Num5z1">
    <w:name w:val="WW8Num5z1"/>
    <w:rsid w:val="00A7431D"/>
    <w:rPr>
      <w:rFonts w:ascii="Courier New" w:hAnsi="Courier New" w:cs="Courier New"/>
    </w:rPr>
  </w:style>
  <w:style w:type="character" w:customStyle="1" w:styleId="WW8Num5z2">
    <w:name w:val="WW8Num5z2"/>
    <w:rsid w:val="00A7431D"/>
    <w:rPr>
      <w:rFonts w:ascii="Wingdings" w:hAnsi="Wingdings" w:cs="Wingdings"/>
    </w:rPr>
  </w:style>
  <w:style w:type="character" w:customStyle="1" w:styleId="WW8Num6z2">
    <w:name w:val="WW8Num6z2"/>
    <w:rsid w:val="00A7431D"/>
    <w:rPr>
      <w:b/>
    </w:rPr>
  </w:style>
  <w:style w:type="character" w:customStyle="1" w:styleId="WW8Num8z0">
    <w:name w:val="WW8Num8z0"/>
    <w:rsid w:val="00A7431D"/>
    <w:rPr>
      <w:rFonts w:ascii="Symbol" w:hAnsi="Symbol" w:cs="Symbol"/>
    </w:rPr>
  </w:style>
  <w:style w:type="character" w:customStyle="1" w:styleId="WW8Num8z1">
    <w:name w:val="WW8Num8z1"/>
    <w:rsid w:val="00A7431D"/>
    <w:rPr>
      <w:rFonts w:ascii="Courier New" w:hAnsi="Courier New" w:cs="Courier New"/>
    </w:rPr>
  </w:style>
  <w:style w:type="character" w:customStyle="1" w:styleId="WW8Num8z2">
    <w:name w:val="WW8Num8z2"/>
    <w:rsid w:val="00A7431D"/>
    <w:rPr>
      <w:rFonts w:ascii="Wingdings" w:hAnsi="Wingdings" w:cs="Wingdings"/>
    </w:rPr>
  </w:style>
  <w:style w:type="character" w:customStyle="1" w:styleId="WW8Num15z0">
    <w:name w:val="WW8Num15z0"/>
    <w:rsid w:val="00A7431D"/>
    <w:rPr>
      <w:rFonts w:ascii="Symbol" w:hAnsi="Symbol" w:cs="Symbol"/>
      <w:sz w:val="20"/>
    </w:rPr>
  </w:style>
  <w:style w:type="character" w:customStyle="1" w:styleId="WW8Num15z1">
    <w:name w:val="WW8Num15z1"/>
    <w:rsid w:val="00A7431D"/>
    <w:rPr>
      <w:rFonts w:ascii="Courier New" w:hAnsi="Courier New" w:cs="Courier New"/>
      <w:sz w:val="20"/>
    </w:rPr>
  </w:style>
  <w:style w:type="character" w:customStyle="1" w:styleId="WW8Num15z2">
    <w:name w:val="WW8Num15z2"/>
    <w:rsid w:val="00A7431D"/>
    <w:rPr>
      <w:rFonts w:ascii="Wingdings" w:hAnsi="Wingdings" w:cs="Wingdings"/>
      <w:sz w:val="20"/>
    </w:rPr>
  </w:style>
  <w:style w:type="paragraph" w:customStyle="1" w:styleId="2f">
    <w:name w:val="Название2"/>
    <w:basedOn w:val="a"/>
    <w:rsid w:val="00A7431D"/>
    <w:pPr>
      <w:suppressLineNumbers/>
      <w:suppressAutoHyphens/>
      <w:spacing w:before="120" w:after="120"/>
    </w:pPr>
    <w:rPr>
      <w:rFonts w:cs="Arial"/>
      <w:i/>
      <w:iCs/>
      <w:lang w:eastAsia="ar-SA"/>
    </w:rPr>
  </w:style>
  <w:style w:type="paragraph" w:customStyle="1" w:styleId="Textbody">
    <w:name w:val="Text body"/>
    <w:basedOn w:val="Standard"/>
    <w:rsid w:val="00A7431D"/>
    <w:pPr>
      <w:spacing w:after="120"/>
    </w:pPr>
    <w:rPr>
      <w:rFonts w:ascii="Arial" w:eastAsia="Lucida Sans Unicode" w:hAnsi="Arial" w:cs="Tahoma"/>
    </w:rPr>
  </w:style>
  <w:style w:type="paragraph" w:customStyle="1" w:styleId="320">
    <w:name w:val="Основной текст с отступом 32"/>
    <w:basedOn w:val="a"/>
    <w:rsid w:val="00A7431D"/>
    <w:pPr>
      <w:suppressAutoHyphens/>
      <w:spacing w:after="120"/>
      <w:ind w:left="283"/>
    </w:pPr>
    <w:rPr>
      <w:sz w:val="16"/>
      <w:szCs w:val="16"/>
      <w:lang w:eastAsia="ar-SA"/>
    </w:rPr>
  </w:style>
  <w:style w:type="paragraph" w:customStyle="1" w:styleId="1f2">
    <w:name w:val="Маркированный список1"/>
    <w:basedOn w:val="a"/>
    <w:rsid w:val="00A7431D"/>
    <w:pPr>
      <w:tabs>
        <w:tab w:val="num" w:pos="1480"/>
      </w:tabs>
      <w:suppressAutoHyphens/>
      <w:ind w:left="1480" w:hanging="360"/>
    </w:pPr>
    <w:rPr>
      <w:sz w:val="20"/>
      <w:szCs w:val="20"/>
      <w:lang w:eastAsia="ar-SA"/>
    </w:rPr>
  </w:style>
  <w:style w:type="character" w:customStyle="1" w:styleId="2f0">
    <w:name w:val="Основной текст (2)_"/>
    <w:link w:val="2f1"/>
    <w:rsid w:val="00A7431D"/>
    <w:rPr>
      <w:rFonts w:ascii="Arial" w:eastAsia="Arial" w:hAnsi="Arial" w:cs="Arial"/>
      <w:color w:val="5D71A4"/>
      <w:sz w:val="36"/>
      <w:szCs w:val="36"/>
    </w:rPr>
  </w:style>
  <w:style w:type="paragraph" w:customStyle="1" w:styleId="2f1">
    <w:name w:val="Основной текст (2)"/>
    <w:basedOn w:val="a"/>
    <w:link w:val="2f0"/>
    <w:rsid w:val="00A7431D"/>
    <w:pPr>
      <w:widowControl w:val="0"/>
      <w:jc w:val="right"/>
    </w:pPr>
    <w:rPr>
      <w:rFonts w:ascii="Arial" w:eastAsia="Arial" w:hAnsi="Arial" w:cs="Arial"/>
      <w:color w:val="5D71A4"/>
      <w:sz w:val="36"/>
      <w:szCs w:val="36"/>
    </w:rPr>
  </w:style>
  <w:style w:type="paragraph" w:customStyle="1" w:styleId="MARKER1">
    <w:name w:val="**MARKER_1"/>
    <w:basedOn w:val="a"/>
    <w:rsid w:val="00A859F6"/>
    <w:pPr>
      <w:numPr>
        <w:numId w:val="12"/>
      </w:numPr>
      <w:spacing w:after="120"/>
      <w:jc w:val="both"/>
    </w:pPr>
    <w:rPr>
      <w:sz w:val="28"/>
      <w:szCs w:val="20"/>
      <w:lang w:val="en-US"/>
    </w:rPr>
  </w:style>
  <w:style w:type="character" w:customStyle="1" w:styleId="oqoid">
    <w:name w:val="_oqoid"/>
    <w:basedOn w:val="a0"/>
    <w:rsid w:val="00AB4B57"/>
  </w:style>
  <w:style w:type="character" w:customStyle="1" w:styleId="2f2">
    <w:name w:val="Основной текст (2) + Не полужирный"/>
    <w:basedOn w:val="a0"/>
    <w:rsid w:val="00B66585"/>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msonormal0">
    <w:name w:val="msonormal"/>
    <w:basedOn w:val="a"/>
    <w:rsid w:val="000D0473"/>
    <w:pPr>
      <w:spacing w:before="100" w:beforeAutospacing="1" w:after="100" w:afterAutospacing="1"/>
    </w:pPr>
    <w:rPr>
      <w:lang w:val="en-US" w:eastAsia="en-US"/>
    </w:rPr>
  </w:style>
  <w:style w:type="paragraph" w:customStyle="1" w:styleId="Style6">
    <w:name w:val="Style6"/>
    <w:basedOn w:val="a"/>
    <w:uiPriority w:val="99"/>
    <w:qFormat/>
    <w:rsid w:val="00142870"/>
    <w:pPr>
      <w:widowControl w:val="0"/>
      <w:autoSpaceDE w:val="0"/>
      <w:autoSpaceDN w:val="0"/>
      <w:adjustRightInd w:val="0"/>
    </w:pPr>
    <w:rPr>
      <w:rFonts w:ascii="Arial" w:hAnsi="Arial" w:cs="Arial"/>
    </w:rPr>
  </w:style>
  <w:style w:type="character" w:customStyle="1" w:styleId="FontStyle32">
    <w:name w:val="Font Style32"/>
    <w:rsid w:val="00142870"/>
    <w:rPr>
      <w:rFonts w:ascii="Times New Roman" w:hAnsi="Times New Roman" w:cs="Times New Roman"/>
      <w:sz w:val="20"/>
      <w:szCs w:val="20"/>
    </w:rPr>
  </w:style>
  <w:style w:type="character" w:customStyle="1" w:styleId="FontStyle38">
    <w:name w:val="Font Style38"/>
    <w:rsid w:val="00142870"/>
    <w:rPr>
      <w:rFonts w:ascii="Times New Roman" w:hAnsi="Times New Roman" w:cs="Times New Roman"/>
      <w:sz w:val="24"/>
      <w:szCs w:val="24"/>
    </w:rPr>
  </w:style>
  <w:style w:type="paragraph" w:customStyle="1" w:styleId="Twordnaim">
    <w:name w:val="Tword_naim"/>
    <w:basedOn w:val="a"/>
    <w:rsid w:val="00142870"/>
    <w:pPr>
      <w:jc w:val="center"/>
    </w:pPr>
    <w:rPr>
      <w:rFonts w:ascii="Arial" w:hAnsi="Arial" w:cs="Arial"/>
      <w:i/>
      <w:sz w:val="28"/>
      <w:szCs w:val="28"/>
    </w:rPr>
  </w:style>
  <w:style w:type="character" w:customStyle="1" w:styleId="FontStyle26">
    <w:name w:val="Font Style26"/>
    <w:rsid w:val="00142870"/>
    <w:rPr>
      <w:rFonts w:ascii="Times New Roman" w:hAnsi="Times New Roman" w:cs="Times New Roman" w:hint="default"/>
      <w:b/>
      <w:bCs/>
      <w:sz w:val="24"/>
      <w:szCs w:val="24"/>
    </w:rPr>
  </w:style>
  <w:style w:type="character" w:styleId="afffff3">
    <w:name w:val="Subtle Emphasis"/>
    <w:uiPriority w:val="19"/>
    <w:qFormat/>
    <w:rsid w:val="006A44A5"/>
    <w:rPr>
      <w:i/>
      <w:iCs/>
      <w:color w:val="808080"/>
    </w:rPr>
  </w:style>
  <w:style w:type="paragraph" w:customStyle="1" w:styleId="37">
    <w:name w:val="Обычный3"/>
    <w:rsid w:val="00C24F87"/>
    <w:pPr>
      <w:widowControl w:val="0"/>
    </w:pPr>
    <w:rPr>
      <w:rFonts w:ascii="Arial" w:hAnsi="Arial"/>
      <w:snapToGrid w:val="0"/>
    </w:rPr>
  </w:style>
  <w:style w:type="character" w:customStyle="1" w:styleId="y2iqfc">
    <w:name w:val="y2iqfc"/>
    <w:basedOn w:val="a0"/>
    <w:rsid w:val="003E0F64"/>
  </w:style>
  <w:style w:type="character" w:customStyle="1" w:styleId="BodyTextIndent2Char">
    <w:name w:val="Body Text Indent 2 Char"/>
    <w:basedOn w:val="a0"/>
    <w:uiPriority w:val="99"/>
    <w:locked/>
    <w:rsid w:val="00FC6E90"/>
    <w:rPr>
      <w:rFonts w:cs="Times New Roman"/>
      <w:sz w:val="24"/>
      <w:szCs w:val="24"/>
      <w:lang w:val="ru-RU" w:eastAsia="ru-RU" w:bidi="ar-SA"/>
    </w:rPr>
  </w:style>
  <w:style w:type="paragraph" w:customStyle="1" w:styleId="afffff4">
    <w:name w:val="Таблица цифры"/>
    <w:basedOn w:val="a"/>
    <w:uiPriority w:val="99"/>
    <w:rsid w:val="00FC6E90"/>
    <w:pPr>
      <w:jc w:val="right"/>
    </w:pPr>
    <w:rPr>
      <w:kern w:val="28"/>
    </w:rPr>
  </w:style>
  <w:style w:type="paragraph" w:customStyle="1" w:styleId="afffff5">
    <w:name w:val="Стиль"/>
    <w:uiPriority w:val="99"/>
    <w:rsid w:val="00FC6E90"/>
    <w:pPr>
      <w:widowControl w:val="0"/>
      <w:autoSpaceDE w:val="0"/>
      <w:autoSpaceDN w:val="0"/>
      <w:adjustRightInd w:val="0"/>
    </w:pPr>
    <w:rPr>
      <w:sz w:val="24"/>
      <w:szCs w:val="24"/>
    </w:rPr>
  </w:style>
  <w:style w:type="character" w:customStyle="1" w:styleId="TwordcopyformatChar">
    <w:name w:val="Tword_copy_format Char"/>
    <w:basedOn w:val="a0"/>
    <w:link w:val="Twordcopyformat"/>
    <w:uiPriority w:val="99"/>
    <w:locked/>
    <w:rsid w:val="00FC6E90"/>
    <w:rPr>
      <w:rFonts w:ascii="ISOCPEUR" w:hAnsi="ISOCPEUR" w:cs="ISOCPEUR"/>
      <w:i/>
      <w:iCs/>
      <w:sz w:val="22"/>
      <w:szCs w:val="22"/>
    </w:rPr>
  </w:style>
  <w:style w:type="paragraph" w:customStyle="1" w:styleId="Twordcopyformat">
    <w:name w:val="Tword_copy_format"/>
    <w:basedOn w:val="a"/>
    <w:link w:val="TwordcopyformatChar"/>
    <w:uiPriority w:val="99"/>
    <w:rsid w:val="00FC6E90"/>
    <w:pPr>
      <w:jc w:val="center"/>
    </w:pPr>
    <w:rPr>
      <w:rFonts w:ascii="ISOCPEUR" w:hAnsi="ISOCPEUR" w:cs="ISOCPEUR"/>
      <w:i/>
      <w:iCs/>
      <w:sz w:val="22"/>
      <w:szCs w:val="22"/>
    </w:rPr>
  </w:style>
  <w:style w:type="paragraph" w:customStyle="1" w:styleId="bokovik0">
    <w:name w:val="bokovik"/>
    <w:basedOn w:val="a"/>
    <w:uiPriority w:val="99"/>
    <w:rsid w:val="00FC6E90"/>
    <w:pPr>
      <w:spacing w:before="100" w:beforeAutospacing="1" w:after="100" w:afterAutospacing="1"/>
    </w:pPr>
  </w:style>
  <w:style w:type="paragraph" w:customStyle="1" w:styleId="1f3">
    <w:name w:val="Без интервала1"/>
    <w:uiPriority w:val="99"/>
    <w:rsid w:val="00FC6E90"/>
    <w:rPr>
      <w:rFonts w:ascii="Calibri" w:hAnsi="Calibri"/>
      <w:sz w:val="22"/>
      <w:szCs w:val="22"/>
    </w:rPr>
  </w:style>
  <w:style w:type="paragraph" w:customStyle="1" w:styleId="2f3">
    <w:name w:val="Без интервала2"/>
    <w:uiPriority w:val="99"/>
    <w:rsid w:val="00FC6E90"/>
    <w:rPr>
      <w:rFonts w:ascii="Calibri" w:hAnsi="Calibri"/>
      <w:sz w:val="22"/>
      <w:szCs w:val="22"/>
      <w:lang w:eastAsia="en-US"/>
    </w:rPr>
  </w:style>
  <w:style w:type="paragraph" w:customStyle="1" w:styleId="Style1">
    <w:name w:val="Style1"/>
    <w:basedOn w:val="a"/>
    <w:uiPriority w:val="99"/>
    <w:rsid w:val="00FC6E90"/>
    <w:pPr>
      <w:widowControl w:val="0"/>
      <w:autoSpaceDE w:val="0"/>
      <w:autoSpaceDN w:val="0"/>
      <w:adjustRightInd w:val="0"/>
    </w:pPr>
    <w:rPr>
      <w:rFonts w:ascii="Arial Narrow" w:hAnsi="Arial Narrow"/>
    </w:rPr>
  </w:style>
  <w:style w:type="paragraph" w:customStyle="1" w:styleId="Style2">
    <w:name w:val="Style2"/>
    <w:basedOn w:val="a"/>
    <w:uiPriority w:val="99"/>
    <w:rsid w:val="00FC6E90"/>
    <w:pPr>
      <w:widowControl w:val="0"/>
      <w:autoSpaceDE w:val="0"/>
      <w:autoSpaceDN w:val="0"/>
      <w:adjustRightInd w:val="0"/>
      <w:spacing w:line="293" w:lineRule="exact"/>
      <w:jc w:val="right"/>
    </w:pPr>
    <w:rPr>
      <w:rFonts w:ascii="Arial Narrow" w:hAnsi="Arial Narrow"/>
    </w:rPr>
  </w:style>
  <w:style w:type="paragraph" w:customStyle="1" w:styleId="Style11">
    <w:name w:val="Style11"/>
    <w:basedOn w:val="a"/>
    <w:uiPriority w:val="99"/>
    <w:rsid w:val="00FC6E90"/>
    <w:pPr>
      <w:widowControl w:val="0"/>
      <w:autoSpaceDE w:val="0"/>
      <w:autoSpaceDN w:val="0"/>
      <w:adjustRightInd w:val="0"/>
    </w:pPr>
    <w:rPr>
      <w:rFonts w:ascii="Arial Narrow" w:hAnsi="Arial Narrow"/>
    </w:rPr>
  </w:style>
  <w:style w:type="paragraph" w:customStyle="1" w:styleId="Style13">
    <w:name w:val="Style13"/>
    <w:basedOn w:val="a"/>
    <w:uiPriority w:val="99"/>
    <w:rsid w:val="00FC6E90"/>
    <w:pPr>
      <w:widowControl w:val="0"/>
      <w:autoSpaceDE w:val="0"/>
      <w:autoSpaceDN w:val="0"/>
      <w:adjustRightInd w:val="0"/>
    </w:pPr>
    <w:rPr>
      <w:rFonts w:ascii="Arial Narrow" w:hAnsi="Arial Narrow"/>
    </w:rPr>
  </w:style>
  <w:style w:type="character" w:customStyle="1" w:styleId="FontStyle18">
    <w:name w:val="Font Style18"/>
    <w:basedOn w:val="a0"/>
    <w:uiPriority w:val="99"/>
    <w:rsid w:val="00FC6E90"/>
    <w:rPr>
      <w:rFonts w:ascii="Arial Narrow" w:hAnsi="Arial Narrow" w:cs="Arial Narrow"/>
      <w:sz w:val="14"/>
      <w:szCs w:val="14"/>
    </w:rPr>
  </w:style>
  <w:style w:type="paragraph" w:customStyle="1" w:styleId="38">
    <w:name w:val="Без интервала3"/>
    <w:uiPriority w:val="99"/>
    <w:rsid w:val="00FC6E90"/>
    <w:rPr>
      <w:rFonts w:ascii="Calibri" w:hAnsi="Calibri"/>
      <w:sz w:val="22"/>
      <w:szCs w:val="22"/>
    </w:rPr>
  </w:style>
  <w:style w:type="paragraph" w:customStyle="1" w:styleId="2f4">
    <w:name w:val="Абзац списка2"/>
    <w:basedOn w:val="a"/>
    <w:uiPriority w:val="99"/>
    <w:rsid w:val="00FC6E90"/>
    <w:pPr>
      <w:ind w:left="720"/>
      <w:contextualSpacing/>
    </w:pPr>
  </w:style>
  <w:style w:type="character" w:customStyle="1" w:styleId="1f4">
    <w:name w:val="Знак Знак1"/>
    <w:uiPriority w:val="99"/>
    <w:rsid w:val="00FC6E90"/>
    <w:rPr>
      <w:sz w:val="24"/>
      <w:lang w:val="ru-RU" w:eastAsia="ru-RU"/>
    </w:rPr>
  </w:style>
  <w:style w:type="character" w:customStyle="1" w:styleId="39">
    <w:name w:val="Знак Знак3"/>
    <w:uiPriority w:val="99"/>
    <w:rsid w:val="00FC6E90"/>
    <w:rPr>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Lis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ody Text 2" w:uiPriority="0"/>
    <w:lsdException w:name="Strong" w:semiHidden="0" w:unhideWhenUsed="0" w:qFormat="1"/>
    <w:lsdException w:name="Emphasis" w:semiHidden="0" w:unhideWhenUsed="0" w:qFormat="1"/>
    <w:lsdException w:name="Normal (Web)" w:qFormat="1"/>
    <w:lsdException w:name="Table Grid" w:semiHidden="0" w:uiPriority="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nhideWhenUsed="0" w:qFormat="1"/>
  </w:latentStyles>
  <w:style w:type="paragraph" w:default="1" w:styleId="a">
    <w:name w:val="Normal"/>
    <w:qFormat/>
    <w:rsid w:val="008F0FE3"/>
    <w:rPr>
      <w:sz w:val="24"/>
      <w:szCs w:val="24"/>
    </w:rPr>
  </w:style>
  <w:style w:type="paragraph" w:styleId="1">
    <w:name w:val="heading 1"/>
    <w:aliases w:val="my标题1,h1,1st level,Section Head,l1,H1"/>
    <w:basedOn w:val="a"/>
    <w:next w:val="a"/>
    <w:link w:val="10"/>
    <w:uiPriority w:val="99"/>
    <w:qFormat/>
    <w:rsid w:val="00135408"/>
    <w:pPr>
      <w:keepNext/>
      <w:numPr>
        <w:numId w:val="46"/>
      </w:numPr>
      <w:spacing w:before="240" w:after="60"/>
      <w:outlineLvl w:val="0"/>
    </w:pPr>
    <w:rPr>
      <w:rFonts w:ascii="Arial" w:hAnsi="Arial"/>
      <w:b/>
      <w:kern w:val="28"/>
      <w:sz w:val="28"/>
      <w:szCs w:val="20"/>
    </w:rPr>
  </w:style>
  <w:style w:type="paragraph" w:styleId="2">
    <w:name w:val="heading 2"/>
    <w:aliases w:val="一级条,_Heading 2,. (1.1), Знак Знак Знак, Знак Знак,lvm 2,Знак,Знак Знак Знак"/>
    <w:basedOn w:val="a"/>
    <w:next w:val="a"/>
    <w:link w:val="20"/>
    <w:uiPriority w:val="99"/>
    <w:qFormat/>
    <w:rsid w:val="00C73008"/>
    <w:pPr>
      <w:keepNext/>
      <w:numPr>
        <w:ilvl w:val="1"/>
        <w:numId w:val="46"/>
      </w:numPr>
      <w:spacing w:before="120" w:after="120"/>
      <w:ind w:right="-2"/>
      <w:jc w:val="both"/>
      <w:outlineLvl w:val="1"/>
    </w:pPr>
    <w:rPr>
      <w:rFonts w:ascii="Arial" w:hAnsi="Arial" w:cs="Arial"/>
      <w:b/>
      <w:bCs/>
    </w:rPr>
  </w:style>
  <w:style w:type="paragraph" w:styleId="3">
    <w:name w:val="heading 3"/>
    <w:aliases w:val="段 + 14 pt,не курсив,条,1.1.1,标题03"/>
    <w:basedOn w:val="a"/>
    <w:next w:val="a"/>
    <w:link w:val="30"/>
    <w:uiPriority w:val="99"/>
    <w:qFormat/>
    <w:rsid w:val="00135408"/>
    <w:pPr>
      <w:keepNext/>
      <w:keepLines/>
      <w:widowControl w:val="0"/>
      <w:numPr>
        <w:ilvl w:val="2"/>
        <w:numId w:val="46"/>
      </w:numPr>
      <w:spacing w:before="260" w:after="260" w:line="416" w:lineRule="auto"/>
      <w:jc w:val="both"/>
      <w:outlineLvl w:val="2"/>
    </w:pPr>
    <w:rPr>
      <w:rFonts w:eastAsia="SimSun"/>
      <w:b/>
      <w:kern w:val="2"/>
      <w:sz w:val="32"/>
      <w:lang w:val="en-US" w:eastAsia="zh-CN"/>
    </w:rPr>
  </w:style>
  <w:style w:type="paragraph" w:styleId="4">
    <w:name w:val="heading 4"/>
    <w:aliases w:val="段"/>
    <w:basedOn w:val="a"/>
    <w:next w:val="a"/>
    <w:link w:val="40"/>
    <w:uiPriority w:val="99"/>
    <w:qFormat/>
    <w:rsid w:val="00135408"/>
    <w:pPr>
      <w:keepNext/>
      <w:numPr>
        <w:ilvl w:val="3"/>
        <w:numId w:val="46"/>
      </w:numPr>
      <w:spacing w:before="120" w:after="120"/>
      <w:outlineLvl w:val="3"/>
    </w:pPr>
    <w:rPr>
      <w:i/>
      <w:iCs/>
    </w:rPr>
  </w:style>
  <w:style w:type="paragraph" w:styleId="5">
    <w:name w:val="heading 5"/>
    <w:basedOn w:val="a"/>
    <w:next w:val="a"/>
    <w:link w:val="50"/>
    <w:uiPriority w:val="99"/>
    <w:qFormat/>
    <w:rsid w:val="00135408"/>
    <w:pPr>
      <w:keepNext/>
      <w:numPr>
        <w:ilvl w:val="4"/>
        <w:numId w:val="46"/>
      </w:numPr>
      <w:spacing w:before="120" w:after="120"/>
      <w:jc w:val="both"/>
      <w:outlineLvl w:val="4"/>
    </w:pPr>
    <w:rPr>
      <w:b/>
      <w:bCs/>
      <w:i/>
      <w:iCs/>
    </w:rPr>
  </w:style>
  <w:style w:type="paragraph" w:styleId="6">
    <w:name w:val="heading 6"/>
    <w:basedOn w:val="a"/>
    <w:next w:val="a"/>
    <w:link w:val="60"/>
    <w:uiPriority w:val="99"/>
    <w:qFormat/>
    <w:rsid w:val="00135408"/>
    <w:pPr>
      <w:keepNext/>
      <w:keepLines/>
      <w:widowControl w:val="0"/>
      <w:numPr>
        <w:ilvl w:val="5"/>
        <w:numId w:val="46"/>
      </w:numPr>
      <w:adjustRightInd w:val="0"/>
      <w:spacing w:before="240" w:after="64" w:line="320" w:lineRule="atLeast"/>
      <w:textAlignment w:val="baseline"/>
      <w:outlineLvl w:val="5"/>
    </w:pPr>
    <w:rPr>
      <w:rFonts w:ascii="Arial" w:eastAsia="SimHei" w:hAnsi="Arial"/>
      <w:b/>
      <w:bCs/>
      <w:spacing w:val="10"/>
      <w:sz w:val="20"/>
      <w:lang w:val="en-US" w:eastAsia="zh-CN"/>
    </w:rPr>
  </w:style>
  <w:style w:type="paragraph" w:styleId="7">
    <w:name w:val="heading 7"/>
    <w:basedOn w:val="a"/>
    <w:next w:val="a"/>
    <w:link w:val="70"/>
    <w:uiPriority w:val="99"/>
    <w:qFormat/>
    <w:rsid w:val="00135408"/>
    <w:pPr>
      <w:keepNext/>
      <w:numPr>
        <w:ilvl w:val="6"/>
        <w:numId w:val="46"/>
      </w:numPr>
      <w:outlineLvl w:val="6"/>
    </w:pPr>
    <w:rPr>
      <w:b/>
      <w:bCs/>
    </w:rPr>
  </w:style>
  <w:style w:type="paragraph" w:styleId="8">
    <w:name w:val="heading 8"/>
    <w:basedOn w:val="a"/>
    <w:next w:val="a"/>
    <w:link w:val="80"/>
    <w:uiPriority w:val="99"/>
    <w:qFormat/>
    <w:rsid w:val="00135408"/>
    <w:pPr>
      <w:keepNext/>
      <w:numPr>
        <w:ilvl w:val="7"/>
        <w:numId w:val="46"/>
      </w:numPr>
      <w:jc w:val="both"/>
      <w:outlineLvl w:val="7"/>
    </w:pPr>
    <w:rPr>
      <w:b/>
      <w:bCs/>
      <w:i/>
      <w:iCs/>
    </w:rPr>
  </w:style>
  <w:style w:type="paragraph" w:styleId="9">
    <w:name w:val="heading 9"/>
    <w:basedOn w:val="a"/>
    <w:next w:val="a"/>
    <w:link w:val="90"/>
    <w:uiPriority w:val="99"/>
    <w:qFormat/>
    <w:rsid w:val="00135408"/>
    <w:pPr>
      <w:keepNext/>
      <w:keepLines/>
      <w:widowControl w:val="0"/>
      <w:numPr>
        <w:ilvl w:val="8"/>
        <w:numId w:val="46"/>
      </w:numPr>
      <w:adjustRightInd w:val="0"/>
      <w:spacing w:before="240" w:after="64" w:line="320" w:lineRule="atLeast"/>
      <w:textAlignment w:val="baseline"/>
      <w:outlineLvl w:val="8"/>
    </w:pPr>
    <w:rPr>
      <w:rFonts w:ascii="Arial" w:eastAsia="SimHei" w:hAnsi="Arial"/>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my标题1 Знак,h1 Знак,1st level Знак,Section Head Знак,l1 Знак,H1 Знак"/>
    <w:basedOn w:val="a0"/>
    <w:link w:val="1"/>
    <w:uiPriority w:val="99"/>
    <w:locked/>
    <w:rsid w:val="004F3604"/>
    <w:rPr>
      <w:rFonts w:ascii="Arial" w:hAnsi="Arial"/>
      <w:b/>
      <w:kern w:val="28"/>
      <w:sz w:val="28"/>
    </w:rPr>
  </w:style>
  <w:style w:type="character" w:customStyle="1" w:styleId="20">
    <w:name w:val="Заголовок 2 Знак"/>
    <w:aliases w:val="一级条 Знак1,_Heading 2 Знак1,. (1.1) Знак, Знак Знак Знак Знак, Знак Знак Знак1,lvm 2 Знак,Знак Знак,Знак Знак Знак Знак"/>
    <w:basedOn w:val="a0"/>
    <w:link w:val="2"/>
    <w:uiPriority w:val="99"/>
    <w:locked/>
    <w:rsid w:val="00C73008"/>
    <w:rPr>
      <w:rFonts w:ascii="Arial" w:hAnsi="Arial" w:cs="Arial"/>
      <w:b/>
      <w:bCs/>
      <w:sz w:val="24"/>
      <w:szCs w:val="24"/>
    </w:rPr>
  </w:style>
  <w:style w:type="character" w:customStyle="1" w:styleId="30">
    <w:name w:val="Заголовок 3 Знак"/>
    <w:aliases w:val="段 + 14 pt Знак,не курсив Знак,条 Знак,1.1.1 Знак,标题03 Знак"/>
    <w:basedOn w:val="a0"/>
    <w:link w:val="3"/>
    <w:uiPriority w:val="99"/>
    <w:locked/>
    <w:rsid w:val="0094451C"/>
    <w:rPr>
      <w:rFonts w:eastAsia="SimSun"/>
      <w:b/>
      <w:kern w:val="2"/>
      <w:sz w:val="32"/>
      <w:szCs w:val="24"/>
      <w:lang w:val="en-US" w:eastAsia="zh-CN"/>
    </w:rPr>
  </w:style>
  <w:style w:type="character" w:customStyle="1" w:styleId="40">
    <w:name w:val="Заголовок 4 Знак"/>
    <w:aliases w:val="段 Знак"/>
    <w:basedOn w:val="a0"/>
    <w:link w:val="4"/>
    <w:uiPriority w:val="99"/>
    <w:locked/>
    <w:rsid w:val="004F3604"/>
    <w:rPr>
      <w:i/>
      <w:iCs/>
      <w:sz w:val="24"/>
      <w:szCs w:val="24"/>
    </w:rPr>
  </w:style>
  <w:style w:type="character" w:customStyle="1" w:styleId="50">
    <w:name w:val="Заголовок 5 Знак"/>
    <w:basedOn w:val="a0"/>
    <w:link w:val="5"/>
    <w:uiPriority w:val="99"/>
    <w:locked/>
    <w:rsid w:val="004F3604"/>
    <w:rPr>
      <w:b/>
      <w:bCs/>
      <w:i/>
      <w:iCs/>
      <w:sz w:val="24"/>
      <w:szCs w:val="24"/>
    </w:rPr>
  </w:style>
  <w:style w:type="character" w:customStyle="1" w:styleId="60">
    <w:name w:val="Заголовок 6 Знак"/>
    <w:basedOn w:val="a0"/>
    <w:link w:val="6"/>
    <w:uiPriority w:val="99"/>
    <w:locked/>
    <w:rsid w:val="00136AB5"/>
    <w:rPr>
      <w:rFonts w:ascii="Arial" w:eastAsia="SimHei" w:hAnsi="Arial"/>
      <w:b/>
      <w:bCs/>
      <w:spacing w:val="10"/>
      <w:szCs w:val="24"/>
      <w:lang w:val="en-US" w:eastAsia="zh-CN"/>
    </w:rPr>
  </w:style>
  <w:style w:type="character" w:customStyle="1" w:styleId="70">
    <w:name w:val="Заголовок 7 Знак"/>
    <w:basedOn w:val="a0"/>
    <w:link w:val="7"/>
    <w:uiPriority w:val="99"/>
    <w:locked/>
    <w:rsid w:val="004F3604"/>
    <w:rPr>
      <w:b/>
      <w:bCs/>
      <w:sz w:val="24"/>
      <w:szCs w:val="24"/>
    </w:rPr>
  </w:style>
  <w:style w:type="character" w:customStyle="1" w:styleId="80">
    <w:name w:val="Заголовок 8 Знак"/>
    <w:basedOn w:val="a0"/>
    <w:link w:val="8"/>
    <w:uiPriority w:val="99"/>
    <w:locked/>
    <w:rsid w:val="004F3604"/>
    <w:rPr>
      <w:b/>
      <w:bCs/>
      <w:i/>
      <w:iCs/>
      <w:sz w:val="24"/>
      <w:szCs w:val="24"/>
    </w:rPr>
  </w:style>
  <w:style w:type="character" w:customStyle="1" w:styleId="90">
    <w:name w:val="Заголовок 9 Знак"/>
    <w:basedOn w:val="a0"/>
    <w:link w:val="9"/>
    <w:uiPriority w:val="99"/>
    <w:locked/>
    <w:rsid w:val="004F3604"/>
    <w:rPr>
      <w:rFonts w:ascii="Arial" w:eastAsia="SimHei" w:hAnsi="Arial"/>
      <w:sz w:val="24"/>
      <w:szCs w:val="24"/>
      <w:lang w:val="en-US" w:eastAsia="zh-CN"/>
    </w:rPr>
  </w:style>
  <w:style w:type="paragraph" w:styleId="a3">
    <w:name w:val="Body Text Indent"/>
    <w:aliases w:val="Основной текст с отступом Знак1"/>
    <w:basedOn w:val="a"/>
    <w:link w:val="a4"/>
    <w:uiPriority w:val="99"/>
    <w:rsid w:val="00135408"/>
    <w:pPr>
      <w:spacing w:before="120"/>
      <w:ind w:left="709"/>
    </w:pPr>
    <w:rPr>
      <w:szCs w:val="20"/>
    </w:rPr>
  </w:style>
  <w:style w:type="character" w:customStyle="1" w:styleId="a4">
    <w:name w:val="Основной текст с отступом Знак"/>
    <w:aliases w:val="Основной текст с отступом Знак1 Знак"/>
    <w:basedOn w:val="a0"/>
    <w:link w:val="a3"/>
    <w:uiPriority w:val="99"/>
    <w:locked/>
    <w:rsid w:val="004F3604"/>
    <w:rPr>
      <w:rFonts w:cs="Times New Roman"/>
      <w:sz w:val="24"/>
      <w:szCs w:val="24"/>
      <w:lang w:val="ru-RU" w:eastAsia="ru-RU"/>
    </w:rPr>
  </w:style>
  <w:style w:type="paragraph" w:customStyle="1" w:styleId="21">
    <w:name w:val="Основной текст с отступом 21"/>
    <w:basedOn w:val="a"/>
    <w:uiPriority w:val="99"/>
    <w:rsid w:val="00135408"/>
    <w:pPr>
      <w:ind w:left="1134" w:hanging="425"/>
      <w:jc w:val="both"/>
    </w:pPr>
    <w:rPr>
      <w:rFonts w:ascii="Times New Roman CYR" w:hAnsi="Times New Roman CYR"/>
      <w:szCs w:val="20"/>
    </w:rPr>
  </w:style>
  <w:style w:type="paragraph" w:styleId="a5">
    <w:name w:val="header"/>
    <w:aliases w:val="Title Up"/>
    <w:basedOn w:val="a"/>
    <w:link w:val="a6"/>
    <w:uiPriority w:val="99"/>
    <w:rsid w:val="00135408"/>
    <w:pPr>
      <w:tabs>
        <w:tab w:val="center" w:pos="4153"/>
        <w:tab w:val="right" w:pos="8306"/>
      </w:tabs>
    </w:pPr>
    <w:rPr>
      <w:szCs w:val="20"/>
    </w:rPr>
  </w:style>
  <w:style w:type="character" w:customStyle="1" w:styleId="a6">
    <w:name w:val="Верхний колонтитул Знак"/>
    <w:aliases w:val="Title Up Знак"/>
    <w:basedOn w:val="a0"/>
    <w:link w:val="a5"/>
    <w:uiPriority w:val="99"/>
    <w:locked/>
    <w:rsid w:val="00406E2E"/>
    <w:rPr>
      <w:rFonts w:cs="Times New Roman"/>
      <w:sz w:val="24"/>
      <w:lang w:val="ru-RU" w:eastAsia="ru-RU"/>
    </w:rPr>
  </w:style>
  <w:style w:type="paragraph" w:styleId="a7">
    <w:name w:val="footer"/>
    <w:aliases w:val="Знак Знак2,Знак2,Title Down"/>
    <w:basedOn w:val="a"/>
    <w:link w:val="a8"/>
    <w:uiPriority w:val="99"/>
    <w:rsid w:val="00135408"/>
    <w:pPr>
      <w:tabs>
        <w:tab w:val="center" w:pos="4153"/>
        <w:tab w:val="right" w:pos="8306"/>
      </w:tabs>
    </w:pPr>
    <w:rPr>
      <w:szCs w:val="20"/>
    </w:rPr>
  </w:style>
  <w:style w:type="character" w:customStyle="1" w:styleId="a8">
    <w:name w:val="Нижний колонтитул Знак"/>
    <w:aliases w:val="Знак Знак2 Знак,Знак2 Знак,Title Down Знак"/>
    <w:basedOn w:val="a0"/>
    <w:link w:val="a7"/>
    <w:uiPriority w:val="99"/>
    <w:locked/>
    <w:rsid w:val="00406E2E"/>
    <w:rPr>
      <w:rFonts w:cs="Times New Roman"/>
      <w:sz w:val="24"/>
      <w:lang w:val="ru-RU" w:eastAsia="ru-RU"/>
    </w:rPr>
  </w:style>
  <w:style w:type="character" w:styleId="a9">
    <w:name w:val="page number"/>
    <w:basedOn w:val="a0"/>
    <w:uiPriority w:val="99"/>
    <w:rsid w:val="00135408"/>
    <w:rPr>
      <w:rFonts w:cs="Times New Roman"/>
    </w:rPr>
  </w:style>
  <w:style w:type="paragraph" w:styleId="22">
    <w:name w:val="Body Text Indent 2"/>
    <w:basedOn w:val="a"/>
    <w:link w:val="23"/>
    <w:uiPriority w:val="99"/>
    <w:rsid w:val="00135408"/>
    <w:pPr>
      <w:ind w:firstLine="706"/>
      <w:jc w:val="both"/>
    </w:pPr>
  </w:style>
  <w:style w:type="character" w:customStyle="1" w:styleId="23">
    <w:name w:val="Основной текст с отступом 2 Знак"/>
    <w:basedOn w:val="a0"/>
    <w:link w:val="22"/>
    <w:uiPriority w:val="99"/>
    <w:locked/>
    <w:rsid w:val="00136AB5"/>
    <w:rPr>
      <w:rFonts w:cs="Times New Roman"/>
      <w:sz w:val="24"/>
      <w:szCs w:val="24"/>
      <w:lang w:val="ru-RU" w:eastAsia="ru-RU" w:bidi="ar-SA"/>
    </w:rPr>
  </w:style>
  <w:style w:type="paragraph" w:customStyle="1" w:styleId="atxt">
    <w:name w:val="a_txt"/>
    <w:basedOn w:val="a"/>
    <w:uiPriority w:val="99"/>
    <w:rsid w:val="00135408"/>
    <w:rPr>
      <w:rFonts w:ascii="Arial" w:hAnsi="Arial" w:cs="Arial"/>
      <w:color w:val="000000"/>
      <w:sz w:val="22"/>
      <w:szCs w:val="22"/>
    </w:rPr>
  </w:style>
  <w:style w:type="paragraph" w:styleId="31">
    <w:name w:val="Body Text Indent 3"/>
    <w:basedOn w:val="a"/>
    <w:link w:val="32"/>
    <w:uiPriority w:val="99"/>
    <w:rsid w:val="00135408"/>
    <w:pPr>
      <w:ind w:firstLine="706"/>
      <w:jc w:val="both"/>
    </w:pPr>
    <w:rPr>
      <w:color w:val="092011"/>
      <w:szCs w:val="16"/>
    </w:rPr>
  </w:style>
  <w:style w:type="character" w:customStyle="1" w:styleId="32">
    <w:name w:val="Основной текст с отступом 3 Знак"/>
    <w:basedOn w:val="a0"/>
    <w:link w:val="31"/>
    <w:uiPriority w:val="99"/>
    <w:locked/>
    <w:rsid w:val="004F3604"/>
    <w:rPr>
      <w:rFonts w:cs="Times New Roman"/>
      <w:sz w:val="16"/>
      <w:szCs w:val="16"/>
      <w:lang w:val="ru-RU" w:eastAsia="ru-RU"/>
    </w:rPr>
  </w:style>
  <w:style w:type="character" w:styleId="aa">
    <w:name w:val="Strong"/>
    <w:basedOn w:val="a0"/>
    <w:uiPriority w:val="99"/>
    <w:qFormat/>
    <w:rsid w:val="00135408"/>
    <w:rPr>
      <w:rFonts w:cs="Times New Roman"/>
      <w:b/>
      <w:bCs/>
    </w:rPr>
  </w:style>
  <w:style w:type="paragraph" w:styleId="ab">
    <w:name w:val="Body Text"/>
    <w:basedOn w:val="a"/>
    <w:link w:val="ac"/>
    <w:uiPriority w:val="99"/>
    <w:qFormat/>
    <w:rsid w:val="00135408"/>
    <w:pPr>
      <w:jc w:val="both"/>
    </w:pPr>
  </w:style>
  <w:style w:type="character" w:customStyle="1" w:styleId="ac">
    <w:name w:val="Основной текст Знак"/>
    <w:basedOn w:val="a0"/>
    <w:link w:val="ab"/>
    <w:uiPriority w:val="99"/>
    <w:locked/>
    <w:rsid w:val="004F3604"/>
    <w:rPr>
      <w:rFonts w:cs="Times New Roman"/>
      <w:sz w:val="24"/>
      <w:szCs w:val="24"/>
      <w:lang w:val="ru-RU" w:eastAsia="ru-RU"/>
    </w:rPr>
  </w:style>
  <w:style w:type="paragraph" w:styleId="HTML">
    <w:name w:val="HTML Preformatted"/>
    <w:basedOn w:val="a"/>
    <w:link w:val="HTML0"/>
    <w:uiPriority w:val="99"/>
    <w:rsid w:val="001354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hAnsi="Arial Unicode MS" w:cs="Arial Unicode MS"/>
      <w:color w:val="000000"/>
      <w:sz w:val="20"/>
      <w:szCs w:val="20"/>
    </w:rPr>
  </w:style>
  <w:style w:type="character" w:customStyle="1" w:styleId="HTML0">
    <w:name w:val="Стандартный HTML Знак"/>
    <w:basedOn w:val="a0"/>
    <w:link w:val="HTML"/>
    <w:uiPriority w:val="99"/>
    <w:locked/>
    <w:rsid w:val="004F3604"/>
    <w:rPr>
      <w:rFonts w:ascii="Courier New" w:hAnsi="Courier New" w:cs="Courier New"/>
      <w:sz w:val="20"/>
      <w:szCs w:val="20"/>
      <w:lang w:val="ru-RU" w:eastAsia="ru-RU"/>
    </w:rPr>
  </w:style>
  <w:style w:type="paragraph" w:styleId="33">
    <w:name w:val="Body Text 3"/>
    <w:basedOn w:val="a"/>
    <w:link w:val="34"/>
    <w:uiPriority w:val="99"/>
    <w:rsid w:val="00135408"/>
    <w:pPr>
      <w:spacing w:line="360" w:lineRule="auto"/>
      <w:jc w:val="both"/>
    </w:pPr>
  </w:style>
  <w:style w:type="character" w:customStyle="1" w:styleId="34">
    <w:name w:val="Основной текст 3 Знак"/>
    <w:basedOn w:val="a0"/>
    <w:link w:val="33"/>
    <w:uiPriority w:val="99"/>
    <w:locked/>
    <w:rsid w:val="004F3604"/>
    <w:rPr>
      <w:rFonts w:cs="Times New Roman"/>
      <w:sz w:val="16"/>
      <w:szCs w:val="16"/>
      <w:lang w:val="ru-RU" w:eastAsia="ru-RU"/>
    </w:rPr>
  </w:style>
  <w:style w:type="paragraph" w:customStyle="1" w:styleId="11">
    <w:name w:val="Стиль1"/>
    <w:basedOn w:val="a"/>
    <w:uiPriority w:val="99"/>
    <w:rsid w:val="00135408"/>
    <w:pPr>
      <w:spacing w:line="360" w:lineRule="auto"/>
      <w:ind w:firstLine="720"/>
      <w:jc w:val="both"/>
    </w:pPr>
    <w:rPr>
      <w:rFonts w:ascii="Times New Roman CYR" w:hAnsi="Times New Roman CYR"/>
      <w:szCs w:val="20"/>
    </w:rPr>
  </w:style>
  <w:style w:type="paragraph" w:styleId="ad">
    <w:name w:val="caption"/>
    <w:basedOn w:val="a"/>
    <w:next w:val="a"/>
    <w:uiPriority w:val="99"/>
    <w:qFormat/>
    <w:rsid w:val="00135408"/>
    <w:pPr>
      <w:ind w:firstLine="709"/>
      <w:jc w:val="both"/>
    </w:pPr>
    <w:rPr>
      <w:b/>
      <w:bCs/>
      <w:sz w:val="22"/>
    </w:rPr>
  </w:style>
  <w:style w:type="paragraph" w:customStyle="1" w:styleId="12">
    <w:name w:val="Ñòèëü12"/>
    <w:uiPriority w:val="99"/>
    <w:rsid w:val="00135408"/>
    <w:pPr>
      <w:ind w:firstLine="709"/>
      <w:jc w:val="both"/>
    </w:pPr>
    <w:rPr>
      <w:sz w:val="24"/>
    </w:rPr>
  </w:style>
  <w:style w:type="paragraph" w:styleId="ae">
    <w:name w:val="Balloon Text"/>
    <w:basedOn w:val="a"/>
    <w:link w:val="af"/>
    <w:uiPriority w:val="99"/>
    <w:rsid w:val="00135408"/>
    <w:rPr>
      <w:rFonts w:ascii="Tahoma" w:hAnsi="Tahoma" w:cs="Tahoma"/>
      <w:sz w:val="16"/>
      <w:szCs w:val="16"/>
    </w:rPr>
  </w:style>
  <w:style w:type="character" w:customStyle="1" w:styleId="af">
    <w:name w:val="Текст выноски Знак"/>
    <w:basedOn w:val="a0"/>
    <w:link w:val="ae"/>
    <w:uiPriority w:val="99"/>
    <w:locked/>
    <w:rsid w:val="004F3604"/>
    <w:rPr>
      <w:rFonts w:cs="Times New Roman"/>
      <w:sz w:val="2"/>
      <w:lang w:val="ru-RU" w:eastAsia="ru-RU"/>
    </w:rPr>
  </w:style>
  <w:style w:type="paragraph" w:styleId="af0">
    <w:name w:val="Title"/>
    <w:basedOn w:val="a"/>
    <w:link w:val="af1"/>
    <w:uiPriority w:val="10"/>
    <w:qFormat/>
    <w:rsid w:val="00135408"/>
    <w:pPr>
      <w:spacing w:before="240"/>
      <w:jc w:val="center"/>
    </w:pPr>
    <w:rPr>
      <w:b/>
      <w:szCs w:val="20"/>
    </w:rPr>
  </w:style>
  <w:style w:type="character" w:customStyle="1" w:styleId="af1">
    <w:name w:val="Название Знак"/>
    <w:basedOn w:val="a0"/>
    <w:link w:val="af0"/>
    <w:uiPriority w:val="99"/>
    <w:locked/>
    <w:rsid w:val="004F3604"/>
    <w:rPr>
      <w:rFonts w:ascii="Cambria" w:hAnsi="Cambria" w:cs="Times New Roman"/>
      <w:b/>
      <w:bCs/>
      <w:kern w:val="28"/>
      <w:sz w:val="32"/>
      <w:szCs w:val="32"/>
      <w:lang w:val="ru-RU" w:eastAsia="ru-RU"/>
    </w:rPr>
  </w:style>
  <w:style w:type="paragraph" w:customStyle="1" w:styleId="61">
    <w:name w:val="заголовок 61"/>
    <w:basedOn w:val="a"/>
    <w:next w:val="a"/>
    <w:uiPriority w:val="99"/>
    <w:rsid w:val="00135408"/>
    <w:pPr>
      <w:keepNext/>
      <w:widowControl w:val="0"/>
      <w:jc w:val="both"/>
    </w:pPr>
  </w:style>
  <w:style w:type="paragraph" w:customStyle="1" w:styleId="24">
    <w:name w:val="2"/>
    <w:basedOn w:val="a"/>
    <w:next w:val="af2"/>
    <w:uiPriority w:val="99"/>
    <w:rsid w:val="00135408"/>
    <w:pPr>
      <w:spacing w:before="100" w:beforeAutospacing="1" w:after="100" w:afterAutospacing="1"/>
      <w:ind w:left="284" w:right="284" w:firstLine="1000"/>
    </w:pPr>
    <w:rPr>
      <w:sz w:val="30"/>
      <w:szCs w:val="30"/>
    </w:rPr>
  </w:style>
  <w:style w:type="paragraph" w:styleId="af2">
    <w:name w:val="Normal (Web)"/>
    <w:aliases w:val=" Знак4,Знак4,Обычный (Web) Знак Знак Знак Знак,Обычный (Web) Знак Знак Знак Знак Знак Знак Знак Знак Знак,Обычный (Web) Знак Знак Знак Знак Знак,Обычный (Web) Знак,Знак4 Знак Знак,Обычный (Web)1,Обычный (веб) Знак1, Знак41,Знак Знак1 Знак"/>
    <w:basedOn w:val="a"/>
    <w:link w:val="af3"/>
    <w:uiPriority w:val="99"/>
    <w:qFormat/>
    <w:rsid w:val="00135408"/>
  </w:style>
  <w:style w:type="character" w:customStyle="1" w:styleId="af3">
    <w:name w:val="Обычный (веб) Знак"/>
    <w:aliases w:val=" Знак4 Знак,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Знак4 Знак Знак Знак, Знак41 Знак"/>
    <w:basedOn w:val="a0"/>
    <w:link w:val="af2"/>
    <w:uiPriority w:val="99"/>
    <w:locked/>
    <w:rsid w:val="000B2E7B"/>
    <w:rPr>
      <w:sz w:val="24"/>
      <w:szCs w:val="24"/>
    </w:rPr>
  </w:style>
  <w:style w:type="table" w:styleId="af4">
    <w:name w:val="Table Grid"/>
    <w:basedOn w:val="a1"/>
    <w:rsid w:val="0023006D"/>
    <w:rPr>
      <w:lang w:val="kk-KZ" w:eastAsia="kk-K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1"/>
    <w:basedOn w:val="a"/>
    <w:next w:val="af2"/>
    <w:uiPriority w:val="99"/>
    <w:rsid w:val="003B69BB"/>
    <w:pPr>
      <w:spacing w:before="100" w:beforeAutospacing="1" w:after="100" w:afterAutospacing="1"/>
      <w:ind w:left="284" w:right="284" w:firstLine="1000"/>
    </w:pPr>
    <w:rPr>
      <w:sz w:val="30"/>
      <w:szCs w:val="30"/>
    </w:rPr>
  </w:style>
  <w:style w:type="character" w:styleId="af5">
    <w:name w:val="Hyperlink"/>
    <w:basedOn w:val="a0"/>
    <w:uiPriority w:val="99"/>
    <w:rsid w:val="003E5250"/>
    <w:rPr>
      <w:rFonts w:cs="Times New Roman"/>
      <w:color w:val="0000FF"/>
      <w:u w:val="single"/>
    </w:rPr>
  </w:style>
  <w:style w:type="paragraph" w:styleId="14">
    <w:name w:val="toc 1"/>
    <w:basedOn w:val="a"/>
    <w:next w:val="a"/>
    <w:autoRedefine/>
    <w:uiPriority w:val="39"/>
    <w:rsid w:val="00F033C2"/>
    <w:pPr>
      <w:tabs>
        <w:tab w:val="left" w:pos="284"/>
        <w:tab w:val="right" w:leader="dot" w:pos="9498"/>
      </w:tabs>
      <w:spacing w:before="60"/>
      <w:ind w:left="284" w:right="-143" w:hanging="284"/>
    </w:pPr>
    <w:rPr>
      <w:rFonts w:ascii="Arial" w:hAnsi="Arial"/>
      <w:b/>
      <w:sz w:val="20"/>
    </w:rPr>
  </w:style>
  <w:style w:type="paragraph" w:styleId="25">
    <w:name w:val="toc 2"/>
    <w:basedOn w:val="a"/>
    <w:next w:val="a"/>
    <w:autoRedefine/>
    <w:uiPriority w:val="39"/>
    <w:rsid w:val="00BA581A"/>
    <w:pPr>
      <w:tabs>
        <w:tab w:val="left" w:pos="1276"/>
        <w:tab w:val="right" w:leader="dot" w:pos="9498"/>
      </w:tabs>
      <w:ind w:left="1134" w:right="-143" w:hanging="426"/>
    </w:pPr>
    <w:rPr>
      <w:rFonts w:ascii="Arial" w:hAnsi="Arial" w:cs="Arial"/>
      <w:bCs/>
      <w:noProof/>
      <w:sz w:val="20"/>
      <w:szCs w:val="22"/>
    </w:rPr>
  </w:style>
  <w:style w:type="paragraph" w:styleId="35">
    <w:name w:val="toc 3"/>
    <w:basedOn w:val="a"/>
    <w:next w:val="a"/>
    <w:autoRedefine/>
    <w:uiPriority w:val="39"/>
    <w:rsid w:val="00F033C2"/>
    <w:pPr>
      <w:tabs>
        <w:tab w:val="left" w:pos="1701"/>
        <w:tab w:val="right" w:leader="dot" w:pos="9498"/>
      </w:tabs>
      <w:ind w:left="1701" w:right="-143" w:hanging="567"/>
    </w:pPr>
    <w:rPr>
      <w:rFonts w:ascii="Arial" w:hAnsi="Arial"/>
      <w:sz w:val="20"/>
    </w:rPr>
  </w:style>
  <w:style w:type="paragraph" w:customStyle="1" w:styleId="af6">
    <w:name w:val="Мой текст"/>
    <w:basedOn w:val="a"/>
    <w:uiPriority w:val="99"/>
    <w:rsid w:val="0018295E"/>
    <w:pPr>
      <w:spacing w:before="120"/>
      <w:jc w:val="both"/>
    </w:pPr>
  </w:style>
  <w:style w:type="paragraph" w:styleId="26">
    <w:name w:val="Body Text 2"/>
    <w:basedOn w:val="a"/>
    <w:link w:val="27"/>
    <w:rsid w:val="0018295E"/>
    <w:pPr>
      <w:jc w:val="both"/>
    </w:pPr>
    <w:rPr>
      <w:szCs w:val="20"/>
    </w:rPr>
  </w:style>
  <w:style w:type="character" w:customStyle="1" w:styleId="27">
    <w:name w:val="Основной текст 2 Знак"/>
    <w:basedOn w:val="a0"/>
    <w:link w:val="26"/>
    <w:locked/>
    <w:rsid w:val="004F3604"/>
    <w:rPr>
      <w:rFonts w:cs="Times New Roman"/>
      <w:sz w:val="24"/>
      <w:szCs w:val="24"/>
      <w:lang w:val="ru-RU" w:eastAsia="ru-RU"/>
    </w:rPr>
  </w:style>
  <w:style w:type="paragraph" w:customStyle="1" w:styleId="af7">
    <w:name w:val="Табличный стиль"/>
    <w:basedOn w:val="26"/>
    <w:uiPriority w:val="99"/>
    <w:rsid w:val="0018295E"/>
    <w:pPr>
      <w:jc w:val="center"/>
    </w:pPr>
    <w:rPr>
      <w:sz w:val="22"/>
    </w:rPr>
  </w:style>
  <w:style w:type="paragraph" w:customStyle="1" w:styleId="Mark2">
    <w:name w:val="Mark2"/>
    <w:basedOn w:val="a"/>
    <w:uiPriority w:val="99"/>
    <w:rsid w:val="0018295E"/>
    <w:pPr>
      <w:tabs>
        <w:tab w:val="num" w:pos="1134"/>
        <w:tab w:val="num" w:pos="1429"/>
      </w:tabs>
      <w:ind w:left="1134" w:hanging="425"/>
      <w:jc w:val="both"/>
    </w:pPr>
    <w:rPr>
      <w:szCs w:val="20"/>
      <w:lang w:val="en-US"/>
    </w:rPr>
  </w:style>
  <w:style w:type="paragraph" w:customStyle="1" w:styleId="Achievement">
    <w:name w:val="Achievement"/>
    <w:basedOn w:val="ab"/>
    <w:autoRedefine/>
    <w:uiPriority w:val="99"/>
    <w:rsid w:val="008970D8"/>
    <w:pPr>
      <w:numPr>
        <w:numId w:val="3"/>
      </w:numPr>
      <w:tabs>
        <w:tab w:val="clear" w:pos="360"/>
      </w:tabs>
      <w:spacing w:after="60" w:line="220" w:lineRule="atLeast"/>
      <w:ind w:right="-360"/>
      <w:jc w:val="left"/>
    </w:pPr>
    <w:rPr>
      <w:rFonts w:eastAsia="SimSun"/>
      <w:spacing w:val="20"/>
      <w:szCs w:val="20"/>
      <w:lang w:val="en-US" w:eastAsia="zh-CN"/>
    </w:rPr>
  </w:style>
  <w:style w:type="paragraph" w:customStyle="1" w:styleId="c">
    <w:name w:val="c"/>
    <w:uiPriority w:val="99"/>
    <w:rsid w:val="008970D8"/>
    <w:pPr>
      <w:widowControl w:val="0"/>
      <w:autoSpaceDE w:val="0"/>
      <w:autoSpaceDN w:val="0"/>
      <w:adjustRightInd w:val="0"/>
      <w:jc w:val="both"/>
    </w:pPr>
    <w:rPr>
      <w:rFonts w:ascii="Arial" w:eastAsia="SimSun" w:hAnsi="Arial"/>
      <w:sz w:val="24"/>
      <w:lang w:val="en-US" w:eastAsia="zh-CN"/>
    </w:rPr>
  </w:style>
  <w:style w:type="paragraph" w:customStyle="1" w:styleId="af8">
    <w:name w:val="页号"/>
    <w:basedOn w:val="a7"/>
    <w:uiPriority w:val="99"/>
    <w:rsid w:val="008970D8"/>
    <w:pPr>
      <w:widowControl w:val="0"/>
      <w:tabs>
        <w:tab w:val="clear" w:pos="4153"/>
        <w:tab w:val="clear" w:pos="8306"/>
        <w:tab w:val="center" w:pos="4320"/>
        <w:tab w:val="right" w:pos="8640"/>
      </w:tabs>
      <w:adjustRightInd w:val="0"/>
      <w:jc w:val="center"/>
      <w:textAlignment w:val="baseline"/>
    </w:pPr>
    <w:rPr>
      <w:rFonts w:ascii="SimSun" w:eastAsia="SimSun" w:hAnsi="Arial"/>
      <w:spacing w:val="3"/>
      <w:kern w:val="24"/>
      <w:szCs w:val="24"/>
      <w:lang w:val="en-US" w:eastAsia="zh-CN"/>
    </w:rPr>
  </w:style>
  <w:style w:type="paragraph" w:customStyle="1" w:styleId="FR1">
    <w:name w:val="FR1"/>
    <w:uiPriority w:val="99"/>
    <w:rsid w:val="008970D8"/>
    <w:pPr>
      <w:widowControl w:val="0"/>
      <w:autoSpaceDE w:val="0"/>
      <w:autoSpaceDN w:val="0"/>
      <w:adjustRightInd w:val="0"/>
      <w:spacing w:line="360" w:lineRule="auto"/>
      <w:ind w:firstLine="720"/>
      <w:jc w:val="both"/>
    </w:pPr>
    <w:rPr>
      <w:sz w:val="24"/>
    </w:rPr>
  </w:style>
  <w:style w:type="paragraph" w:customStyle="1" w:styleId="xl25">
    <w:name w:val="xl25"/>
    <w:basedOn w:val="a"/>
    <w:uiPriority w:val="99"/>
    <w:rsid w:val="008970D8"/>
    <w:pPr>
      <w:pBdr>
        <w:top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sz w:val="18"/>
      <w:szCs w:val="18"/>
    </w:rPr>
  </w:style>
  <w:style w:type="paragraph" w:styleId="15">
    <w:name w:val="index 1"/>
    <w:basedOn w:val="a"/>
    <w:next w:val="a"/>
    <w:autoRedefine/>
    <w:uiPriority w:val="99"/>
    <w:semiHidden/>
    <w:rsid w:val="008970D8"/>
    <w:pPr>
      <w:ind w:left="240" w:hanging="240"/>
    </w:pPr>
  </w:style>
  <w:style w:type="paragraph" w:styleId="af9">
    <w:name w:val="index heading"/>
    <w:basedOn w:val="a"/>
    <w:next w:val="15"/>
    <w:uiPriority w:val="99"/>
    <w:semiHidden/>
    <w:rsid w:val="008970D8"/>
    <w:pPr>
      <w:spacing w:before="240" w:after="120"/>
      <w:jc w:val="center"/>
    </w:pPr>
    <w:rPr>
      <w:b/>
      <w:bCs/>
      <w:szCs w:val="31"/>
    </w:rPr>
  </w:style>
  <w:style w:type="paragraph" w:customStyle="1" w:styleId="font5">
    <w:name w:val="font5"/>
    <w:basedOn w:val="a"/>
    <w:uiPriority w:val="99"/>
    <w:rsid w:val="008970D8"/>
    <w:pPr>
      <w:spacing w:before="100" w:beforeAutospacing="1" w:after="100" w:afterAutospacing="1"/>
    </w:pPr>
    <w:rPr>
      <w:rFonts w:ascii="Arial" w:hAnsi="Arial"/>
      <w:sz w:val="20"/>
      <w:szCs w:val="20"/>
    </w:rPr>
  </w:style>
  <w:style w:type="paragraph" w:customStyle="1" w:styleId="xl46">
    <w:name w:val="xl46"/>
    <w:basedOn w:val="a"/>
    <w:uiPriority w:val="99"/>
    <w:rsid w:val="008970D8"/>
    <w:pPr>
      <w:overflowPunct w:val="0"/>
      <w:autoSpaceDE w:val="0"/>
      <w:autoSpaceDN w:val="0"/>
      <w:adjustRightInd w:val="0"/>
      <w:spacing w:before="100" w:after="100"/>
      <w:jc w:val="center"/>
      <w:textAlignment w:val="baseline"/>
    </w:pPr>
    <w:rPr>
      <w:rFonts w:ascii="Arial Narrow" w:hAnsi="Arial Narrow"/>
    </w:rPr>
  </w:style>
  <w:style w:type="paragraph" w:customStyle="1" w:styleId="afa">
    <w:name w:val="Моя таб.название"/>
    <w:basedOn w:val="1"/>
    <w:uiPriority w:val="99"/>
    <w:rsid w:val="008970D8"/>
    <w:pPr>
      <w:numPr>
        <w:numId w:val="0"/>
      </w:numPr>
      <w:spacing w:before="120" w:after="120"/>
      <w:jc w:val="center"/>
    </w:pPr>
    <w:rPr>
      <w:rFonts w:ascii="Times New Roman" w:hAnsi="Times New Roman"/>
      <w:kern w:val="0"/>
      <w:sz w:val="24"/>
    </w:rPr>
  </w:style>
  <w:style w:type="paragraph" w:customStyle="1" w:styleId="xl27">
    <w:name w:val="xl27"/>
    <w:basedOn w:val="a"/>
    <w:uiPriority w:val="99"/>
    <w:rsid w:val="008970D8"/>
    <w:pPr>
      <w:pBdr>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rPr>
  </w:style>
  <w:style w:type="paragraph" w:styleId="afb">
    <w:name w:val="Plain Text"/>
    <w:basedOn w:val="a"/>
    <w:link w:val="afc"/>
    <w:uiPriority w:val="99"/>
    <w:rsid w:val="008970D8"/>
    <w:pPr>
      <w:overflowPunct w:val="0"/>
      <w:autoSpaceDE w:val="0"/>
      <w:autoSpaceDN w:val="0"/>
      <w:adjustRightInd w:val="0"/>
      <w:textAlignment w:val="baseline"/>
    </w:pPr>
    <w:rPr>
      <w:rFonts w:ascii="Courier New" w:hAnsi="Courier New" w:cs="Courier New"/>
      <w:sz w:val="20"/>
      <w:szCs w:val="20"/>
    </w:rPr>
  </w:style>
  <w:style w:type="character" w:customStyle="1" w:styleId="afc">
    <w:name w:val="Текст Знак"/>
    <w:basedOn w:val="a0"/>
    <w:link w:val="afb"/>
    <w:uiPriority w:val="99"/>
    <w:locked/>
    <w:rsid w:val="002A1FD2"/>
    <w:rPr>
      <w:rFonts w:ascii="Courier New" w:hAnsi="Courier New" w:cs="Courier New"/>
    </w:rPr>
  </w:style>
  <w:style w:type="paragraph" w:customStyle="1" w:styleId="210">
    <w:name w:val="Основной текст 21"/>
    <w:basedOn w:val="a"/>
    <w:rsid w:val="008970D8"/>
    <w:pPr>
      <w:ind w:firstLine="720"/>
      <w:jc w:val="both"/>
    </w:pPr>
    <w:rPr>
      <w:szCs w:val="20"/>
    </w:rPr>
  </w:style>
  <w:style w:type="paragraph" w:styleId="afd">
    <w:name w:val="toa heading"/>
    <w:basedOn w:val="a"/>
    <w:next w:val="a"/>
    <w:uiPriority w:val="99"/>
    <w:semiHidden/>
    <w:rsid w:val="008970D8"/>
    <w:pPr>
      <w:spacing w:before="120"/>
    </w:pPr>
    <w:rPr>
      <w:rFonts w:ascii="Arial" w:hAnsi="Arial"/>
      <w:b/>
      <w:bCs/>
    </w:rPr>
  </w:style>
  <w:style w:type="paragraph" w:customStyle="1" w:styleId="16">
    <w:name w:val="Обычный1"/>
    <w:rsid w:val="008970D8"/>
  </w:style>
  <w:style w:type="paragraph" w:customStyle="1" w:styleId="xl26">
    <w:name w:val="xl26"/>
    <w:basedOn w:val="a"/>
    <w:uiPriority w:val="99"/>
    <w:rsid w:val="008970D8"/>
    <w:pPr>
      <w:pBdr>
        <w:bottom w:val="double" w:sz="6" w:space="0" w:color="auto"/>
      </w:pBdr>
      <w:overflowPunct w:val="0"/>
      <w:autoSpaceDE w:val="0"/>
      <w:autoSpaceDN w:val="0"/>
      <w:adjustRightInd w:val="0"/>
      <w:spacing w:before="100" w:after="100"/>
      <w:textAlignment w:val="baseline"/>
    </w:pPr>
    <w:rPr>
      <w:rFonts w:ascii="Arial Unicode MS" w:hAnsi="Arial Narrow"/>
    </w:rPr>
  </w:style>
  <w:style w:type="paragraph" w:customStyle="1" w:styleId="afe">
    <w:name w:val="Моя табл.название"/>
    <w:basedOn w:val="a"/>
    <w:next w:val="a"/>
    <w:uiPriority w:val="99"/>
    <w:rsid w:val="008970D8"/>
    <w:pPr>
      <w:widowControl w:val="0"/>
      <w:autoSpaceDE w:val="0"/>
      <w:autoSpaceDN w:val="0"/>
      <w:adjustRightInd w:val="0"/>
      <w:spacing w:before="120" w:after="120"/>
      <w:jc w:val="center"/>
    </w:pPr>
    <w:rPr>
      <w:rFonts w:ascii="Arial" w:hAnsi="Arial" w:cs="Arial"/>
      <w:bCs/>
      <w:sz w:val="20"/>
      <w:szCs w:val="20"/>
    </w:rPr>
  </w:style>
  <w:style w:type="paragraph" w:customStyle="1" w:styleId="36">
    <w:name w:val="3"/>
    <w:basedOn w:val="a"/>
    <w:next w:val="af2"/>
    <w:uiPriority w:val="99"/>
    <w:rsid w:val="00D75DBD"/>
    <w:pPr>
      <w:spacing w:before="100" w:beforeAutospacing="1" w:after="100" w:afterAutospacing="1"/>
      <w:ind w:left="284" w:right="284" w:firstLine="1000"/>
    </w:pPr>
    <w:rPr>
      <w:sz w:val="30"/>
      <w:szCs w:val="30"/>
    </w:rPr>
  </w:style>
  <w:style w:type="paragraph" w:customStyle="1" w:styleId="aff">
    <w:name w:val="многоуровневый"/>
    <w:aliases w:val="Слева:  0,63 см,Выступ:  0,76 см"/>
    <w:basedOn w:val="a"/>
    <w:uiPriority w:val="99"/>
    <w:rsid w:val="000F21B3"/>
  </w:style>
  <w:style w:type="paragraph" w:customStyle="1" w:styleId="aff0">
    <w:name w:val="Таблица РТ"/>
    <w:basedOn w:val="a"/>
    <w:uiPriority w:val="99"/>
    <w:rsid w:val="00030FC2"/>
    <w:pPr>
      <w:ind w:firstLine="709"/>
      <w:jc w:val="right"/>
    </w:pPr>
    <w:rPr>
      <w:b/>
      <w:szCs w:val="20"/>
    </w:rPr>
  </w:style>
  <w:style w:type="paragraph" w:customStyle="1" w:styleId="aff1">
    <w:name w:val="Нормальный"/>
    <w:uiPriority w:val="99"/>
    <w:rsid w:val="00202906"/>
    <w:rPr>
      <w:sz w:val="28"/>
    </w:rPr>
  </w:style>
  <w:style w:type="paragraph" w:customStyle="1" w:styleId="100">
    <w:name w:val="Стиль Заголовок 1 + Слева:  0 см Первая строка:  0 см"/>
    <w:basedOn w:val="1"/>
    <w:autoRedefine/>
    <w:uiPriority w:val="99"/>
    <w:rsid w:val="00BE3BBA"/>
    <w:pPr>
      <w:numPr>
        <w:numId w:val="0"/>
      </w:numPr>
      <w:tabs>
        <w:tab w:val="left" w:pos="567"/>
        <w:tab w:val="num" w:pos="774"/>
      </w:tabs>
      <w:spacing w:before="0" w:after="0"/>
      <w:ind w:left="774" w:hanging="360"/>
    </w:pPr>
    <w:rPr>
      <w:bCs/>
      <w:kern w:val="0"/>
      <w:szCs w:val="28"/>
    </w:rPr>
  </w:style>
  <w:style w:type="paragraph" w:customStyle="1" w:styleId="aff2">
    <w:name w:val="Таблица"/>
    <w:basedOn w:val="af0"/>
    <w:uiPriority w:val="99"/>
    <w:rsid w:val="00BE3BBA"/>
    <w:pPr>
      <w:snapToGrid w:val="0"/>
      <w:spacing w:before="0"/>
      <w:jc w:val="left"/>
      <w:outlineLvl w:val="0"/>
    </w:pPr>
    <w:rPr>
      <w:b w:val="0"/>
      <w:kern w:val="28"/>
      <w:sz w:val="20"/>
    </w:rPr>
  </w:style>
  <w:style w:type="paragraph" w:customStyle="1" w:styleId="aff3">
    <w:name w:val="Стиль основного текста"/>
    <w:basedOn w:val="a"/>
    <w:uiPriority w:val="99"/>
    <w:rsid w:val="00362B81"/>
    <w:pPr>
      <w:ind w:firstLine="709"/>
      <w:jc w:val="both"/>
    </w:pPr>
  </w:style>
  <w:style w:type="paragraph" w:customStyle="1" w:styleId="Web">
    <w:name w:val="Обычный (Web)"/>
    <w:basedOn w:val="a"/>
    <w:uiPriority w:val="99"/>
    <w:rsid w:val="00362B81"/>
    <w:pPr>
      <w:spacing w:before="60" w:after="100"/>
      <w:ind w:firstLine="720"/>
      <w:jc w:val="both"/>
    </w:pPr>
    <w:rPr>
      <w:rFonts w:ascii="Arial" w:hAnsi="Arial"/>
      <w:sz w:val="18"/>
      <w:szCs w:val="20"/>
    </w:rPr>
  </w:style>
  <w:style w:type="character" w:customStyle="1" w:styleId="71">
    <w:name w:val="Знак Знак7"/>
    <w:basedOn w:val="a0"/>
    <w:uiPriority w:val="99"/>
    <w:rsid w:val="00BB5F89"/>
    <w:rPr>
      <w:rFonts w:ascii="Times New Roman" w:hAnsi="Times New Roman" w:cs="Times New Roman"/>
      <w:sz w:val="24"/>
      <w:szCs w:val="24"/>
      <w:lang w:eastAsia="ru-RU"/>
    </w:rPr>
  </w:style>
  <w:style w:type="paragraph" w:customStyle="1" w:styleId="17">
    <w:name w:val="Абзац списка1"/>
    <w:basedOn w:val="a"/>
    <w:link w:val="ListParagraphChar"/>
    <w:uiPriority w:val="99"/>
    <w:rsid w:val="005D7D40"/>
    <w:pPr>
      <w:ind w:left="708"/>
    </w:pPr>
  </w:style>
  <w:style w:type="character" w:customStyle="1" w:styleId="ListParagraphChar">
    <w:name w:val="List Paragraph Char"/>
    <w:basedOn w:val="a0"/>
    <w:link w:val="17"/>
    <w:uiPriority w:val="99"/>
    <w:locked/>
    <w:rsid w:val="008A2259"/>
    <w:rPr>
      <w:sz w:val="24"/>
      <w:szCs w:val="24"/>
    </w:rPr>
  </w:style>
  <w:style w:type="paragraph" w:customStyle="1" w:styleId="18">
    <w:name w:val="Заголовок оглавления1"/>
    <w:basedOn w:val="1"/>
    <w:next w:val="a"/>
    <w:uiPriority w:val="99"/>
    <w:rsid w:val="0087286C"/>
    <w:pPr>
      <w:keepLines/>
      <w:numPr>
        <w:numId w:val="0"/>
      </w:numPr>
      <w:spacing w:before="480" w:after="0" w:line="276" w:lineRule="auto"/>
      <w:outlineLvl w:val="9"/>
    </w:pPr>
    <w:rPr>
      <w:rFonts w:ascii="Cambria" w:hAnsi="Cambria"/>
      <w:bCs/>
      <w:color w:val="365F91"/>
      <w:kern w:val="0"/>
      <w:szCs w:val="28"/>
      <w:lang w:eastAsia="en-US"/>
    </w:rPr>
  </w:style>
  <w:style w:type="paragraph" w:customStyle="1" w:styleId="BE17CB5D454D425F94891A5F592AE3CA">
    <w:name w:val="BE17CB5D454D425F94891A5F592AE3CA"/>
    <w:uiPriority w:val="99"/>
    <w:rsid w:val="00406E2E"/>
    <w:pPr>
      <w:spacing w:after="200" w:line="276" w:lineRule="auto"/>
    </w:pPr>
    <w:rPr>
      <w:rFonts w:ascii="Calibri" w:hAnsi="Calibri"/>
      <w:sz w:val="22"/>
      <w:szCs w:val="22"/>
      <w:lang w:val="en-US" w:eastAsia="en-US"/>
    </w:rPr>
  </w:style>
  <w:style w:type="paragraph" w:customStyle="1" w:styleId="211">
    <w:name w:val="Основной текст с отступом 211"/>
    <w:basedOn w:val="a"/>
    <w:uiPriority w:val="99"/>
    <w:rsid w:val="00854166"/>
    <w:pPr>
      <w:ind w:left="1134" w:hanging="425"/>
      <w:jc w:val="both"/>
    </w:pPr>
    <w:rPr>
      <w:rFonts w:ascii="Times New Roman CYR" w:hAnsi="Times New Roman CYR"/>
      <w:szCs w:val="20"/>
    </w:rPr>
  </w:style>
  <w:style w:type="paragraph" w:customStyle="1" w:styleId="2110">
    <w:name w:val="Основной текст 211"/>
    <w:basedOn w:val="a"/>
    <w:uiPriority w:val="99"/>
    <w:rsid w:val="00854166"/>
    <w:pPr>
      <w:ind w:firstLine="720"/>
      <w:jc w:val="both"/>
    </w:pPr>
    <w:rPr>
      <w:szCs w:val="20"/>
    </w:rPr>
  </w:style>
  <w:style w:type="paragraph" w:customStyle="1" w:styleId="110">
    <w:name w:val="Обычный11"/>
    <w:uiPriority w:val="99"/>
    <w:rsid w:val="00854166"/>
  </w:style>
  <w:style w:type="character" w:customStyle="1" w:styleId="aff4">
    <w:name w:val="一级条 Знак"/>
    <w:aliases w:val="_Heading 2 Знак,. (1.1) Знак Знак"/>
    <w:basedOn w:val="a0"/>
    <w:uiPriority w:val="99"/>
    <w:rsid w:val="006F153B"/>
    <w:rPr>
      <w:rFonts w:ascii="Arial" w:hAnsi="Arial" w:cs="Arial"/>
      <w:i/>
      <w:iCs/>
      <w:sz w:val="24"/>
      <w:szCs w:val="24"/>
      <w:lang w:val="ru-RU" w:eastAsia="ru-RU" w:bidi="ar-SA"/>
    </w:rPr>
  </w:style>
  <w:style w:type="paragraph" w:styleId="aff5">
    <w:name w:val="Document Map"/>
    <w:basedOn w:val="a"/>
    <w:link w:val="aff6"/>
    <w:uiPriority w:val="99"/>
    <w:locked/>
    <w:rsid w:val="00733183"/>
    <w:rPr>
      <w:rFonts w:ascii="Tahoma" w:hAnsi="Tahoma" w:cs="Tahoma"/>
      <w:sz w:val="16"/>
      <w:szCs w:val="16"/>
    </w:rPr>
  </w:style>
  <w:style w:type="character" w:customStyle="1" w:styleId="aff6">
    <w:name w:val="Схема документа Знак"/>
    <w:basedOn w:val="a0"/>
    <w:link w:val="aff5"/>
    <w:uiPriority w:val="99"/>
    <w:locked/>
    <w:rsid w:val="00733183"/>
    <w:rPr>
      <w:rFonts w:ascii="Tahoma" w:hAnsi="Tahoma" w:cs="Tahoma"/>
      <w:sz w:val="16"/>
      <w:szCs w:val="16"/>
    </w:rPr>
  </w:style>
  <w:style w:type="paragraph" w:styleId="aff7">
    <w:name w:val="List Paragraph"/>
    <w:aliases w:val="пояснилка,Раздел"/>
    <w:basedOn w:val="a"/>
    <w:link w:val="aff8"/>
    <w:uiPriority w:val="99"/>
    <w:qFormat/>
    <w:rsid w:val="000B72B4"/>
    <w:pPr>
      <w:ind w:left="720"/>
      <w:contextualSpacing/>
    </w:pPr>
  </w:style>
  <w:style w:type="character" w:customStyle="1" w:styleId="aff8">
    <w:name w:val="Абзац списка Знак"/>
    <w:aliases w:val="пояснилка Знак,Раздел Знак"/>
    <w:basedOn w:val="a0"/>
    <w:link w:val="aff7"/>
    <w:uiPriority w:val="99"/>
    <w:locked/>
    <w:rsid w:val="00952B89"/>
    <w:rPr>
      <w:rFonts w:cs="Times New Roman"/>
      <w:sz w:val="24"/>
      <w:szCs w:val="24"/>
    </w:rPr>
  </w:style>
  <w:style w:type="paragraph" w:styleId="aff9">
    <w:name w:val="TOC Heading"/>
    <w:basedOn w:val="1"/>
    <w:next w:val="a"/>
    <w:uiPriority w:val="99"/>
    <w:qFormat/>
    <w:rsid w:val="00ED5AA6"/>
    <w:pPr>
      <w:keepLines/>
      <w:numPr>
        <w:numId w:val="0"/>
      </w:numPr>
      <w:spacing w:before="480" w:after="0" w:line="276" w:lineRule="auto"/>
      <w:outlineLvl w:val="9"/>
    </w:pPr>
    <w:rPr>
      <w:rFonts w:ascii="Cambria" w:hAnsi="Cambria"/>
      <w:bCs/>
      <w:color w:val="365F91"/>
      <w:kern w:val="0"/>
      <w:szCs w:val="28"/>
      <w:lang w:eastAsia="en-US"/>
    </w:rPr>
  </w:style>
  <w:style w:type="paragraph" w:customStyle="1" w:styleId="E2572651F31F4E7AA03005E30406ADF8">
    <w:name w:val="E2572651F31F4E7AA03005E30406ADF8"/>
    <w:uiPriority w:val="99"/>
    <w:rsid w:val="00ED5AA6"/>
    <w:pPr>
      <w:spacing w:after="200" w:line="276" w:lineRule="auto"/>
    </w:pPr>
    <w:rPr>
      <w:rFonts w:ascii="Calibri" w:hAnsi="Calibri"/>
      <w:sz w:val="22"/>
      <w:szCs w:val="22"/>
      <w:lang w:val="en-US" w:eastAsia="en-US"/>
    </w:rPr>
  </w:style>
  <w:style w:type="character" w:styleId="affa">
    <w:name w:val="Placeholder Text"/>
    <w:basedOn w:val="a0"/>
    <w:uiPriority w:val="99"/>
    <w:semiHidden/>
    <w:rsid w:val="00224C42"/>
    <w:rPr>
      <w:rFonts w:cs="Times New Roman"/>
      <w:color w:val="808080"/>
    </w:rPr>
  </w:style>
  <w:style w:type="paragraph" w:customStyle="1" w:styleId="Standard">
    <w:name w:val="Standard"/>
    <w:uiPriority w:val="99"/>
    <w:rsid w:val="006C0817"/>
    <w:pPr>
      <w:widowControl w:val="0"/>
      <w:suppressAutoHyphens/>
      <w:textAlignment w:val="baseline"/>
    </w:pPr>
    <w:rPr>
      <w:kern w:val="1"/>
      <w:sz w:val="24"/>
      <w:szCs w:val="24"/>
      <w:lang w:eastAsia="ar-SA"/>
    </w:rPr>
  </w:style>
  <w:style w:type="character" w:customStyle="1" w:styleId="19">
    <w:name w:val="Основной шрифт абзаца1"/>
    <w:rsid w:val="00E42539"/>
  </w:style>
  <w:style w:type="character" w:customStyle="1" w:styleId="apple-style-span">
    <w:name w:val="apple-style-span"/>
    <w:basedOn w:val="a0"/>
    <w:uiPriority w:val="99"/>
    <w:rsid w:val="00992CF2"/>
    <w:rPr>
      <w:rFonts w:cs="Times New Roman"/>
    </w:rPr>
  </w:style>
  <w:style w:type="character" w:customStyle="1" w:styleId="apple-converted-space">
    <w:name w:val="apple-converted-space"/>
    <w:basedOn w:val="a0"/>
    <w:uiPriority w:val="99"/>
    <w:rsid w:val="00E04A3A"/>
    <w:rPr>
      <w:rFonts w:cs="Times New Roman"/>
    </w:rPr>
  </w:style>
  <w:style w:type="paragraph" w:customStyle="1" w:styleId="220">
    <w:name w:val="Основной текст 22"/>
    <w:basedOn w:val="a"/>
    <w:rsid w:val="001103FE"/>
    <w:pPr>
      <w:spacing w:after="120" w:line="480" w:lineRule="auto"/>
    </w:pPr>
    <w:rPr>
      <w:szCs w:val="20"/>
      <w:lang w:eastAsia="ar-SA"/>
    </w:rPr>
  </w:style>
  <w:style w:type="character" w:customStyle="1" w:styleId="WW-Absatz-Standardschriftart">
    <w:name w:val="WW-Absatz-Standardschriftart"/>
    <w:rsid w:val="00D54972"/>
  </w:style>
  <w:style w:type="paragraph" w:styleId="affb">
    <w:name w:val="Body Text First Indent"/>
    <w:basedOn w:val="ab"/>
    <w:link w:val="affc"/>
    <w:uiPriority w:val="99"/>
    <w:locked/>
    <w:rsid w:val="00F77FF2"/>
    <w:pPr>
      <w:ind w:firstLine="360"/>
      <w:jc w:val="left"/>
    </w:pPr>
  </w:style>
  <w:style w:type="character" w:customStyle="1" w:styleId="affc">
    <w:name w:val="Красная строка Знак"/>
    <w:basedOn w:val="ac"/>
    <w:link w:val="affb"/>
    <w:uiPriority w:val="99"/>
    <w:locked/>
    <w:rsid w:val="00F77FF2"/>
    <w:rPr>
      <w:rFonts w:cs="Times New Roman"/>
      <w:sz w:val="24"/>
      <w:szCs w:val="24"/>
      <w:lang w:val="ru-RU" w:eastAsia="ru-RU"/>
    </w:rPr>
  </w:style>
  <w:style w:type="paragraph" w:customStyle="1" w:styleId="Style7">
    <w:name w:val="Style7"/>
    <w:basedOn w:val="a"/>
    <w:uiPriority w:val="99"/>
    <w:rsid w:val="009E7FA2"/>
    <w:pPr>
      <w:widowControl w:val="0"/>
      <w:autoSpaceDE w:val="0"/>
      <w:autoSpaceDN w:val="0"/>
      <w:adjustRightInd w:val="0"/>
      <w:spacing w:line="338" w:lineRule="exact"/>
      <w:ind w:firstLine="591"/>
      <w:jc w:val="both"/>
    </w:pPr>
  </w:style>
  <w:style w:type="character" w:customStyle="1" w:styleId="FontStyle17">
    <w:name w:val="Font Style17"/>
    <w:basedOn w:val="a0"/>
    <w:uiPriority w:val="99"/>
    <w:rsid w:val="009E7FA2"/>
    <w:rPr>
      <w:rFonts w:ascii="Times New Roman" w:hAnsi="Times New Roman" w:cs="Times New Roman"/>
      <w:sz w:val="18"/>
      <w:szCs w:val="18"/>
    </w:rPr>
  </w:style>
  <w:style w:type="paragraph" w:customStyle="1" w:styleId="Style10">
    <w:name w:val="Style10"/>
    <w:basedOn w:val="a"/>
    <w:uiPriority w:val="99"/>
    <w:rsid w:val="009E7FA2"/>
    <w:pPr>
      <w:widowControl w:val="0"/>
      <w:autoSpaceDE w:val="0"/>
      <w:autoSpaceDN w:val="0"/>
      <w:adjustRightInd w:val="0"/>
      <w:spacing w:line="330" w:lineRule="exact"/>
    </w:pPr>
  </w:style>
  <w:style w:type="character" w:customStyle="1" w:styleId="FontStyle21">
    <w:name w:val="Font Style21"/>
    <w:basedOn w:val="a0"/>
    <w:uiPriority w:val="99"/>
    <w:rsid w:val="009E7FA2"/>
    <w:rPr>
      <w:rFonts w:ascii="Times New Roman" w:hAnsi="Times New Roman" w:cs="Times New Roman"/>
      <w:b/>
      <w:bCs/>
      <w:sz w:val="18"/>
      <w:szCs w:val="18"/>
    </w:rPr>
  </w:style>
  <w:style w:type="paragraph" w:customStyle="1" w:styleId="Style9">
    <w:name w:val="Style9"/>
    <w:basedOn w:val="a"/>
    <w:uiPriority w:val="99"/>
    <w:rsid w:val="009E7FA2"/>
    <w:pPr>
      <w:widowControl w:val="0"/>
      <w:autoSpaceDE w:val="0"/>
      <w:autoSpaceDN w:val="0"/>
      <w:adjustRightInd w:val="0"/>
      <w:spacing w:line="366" w:lineRule="exact"/>
      <w:jc w:val="both"/>
    </w:pPr>
  </w:style>
  <w:style w:type="paragraph" w:customStyle="1" w:styleId="Style14">
    <w:name w:val="Style14"/>
    <w:basedOn w:val="a"/>
    <w:uiPriority w:val="99"/>
    <w:rsid w:val="009E7FA2"/>
    <w:pPr>
      <w:widowControl w:val="0"/>
      <w:autoSpaceDE w:val="0"/>
      <w:autoSpaceDN w:val="0"/>
      <w:adjustRightInd w:val="0"/>
      <w:spacing w:line="371" w:lineRule="exact"/>
      <w:jc w:val="both"/>
    </w:pPr>
  </w:style>
  <w:style w:type="character" w:customStyle="1" w:styleId="FontStyle22">
    <w:name w:val="Font Style22"/>
    <w:basedOn w:val="a0"/>
    <w:uiPriority w:val="99"/>
    <w:rsid w:val="009E7FA2"/>
    <w:rPr>
      <w:rFonts w:ascii="Times New Roman" w:hAnsi="Times New Roman" w:cs="Times New Roman"/>
      <w:sz w:val="22"/>
      <w:szCs w:val="22"/>
    </w:rPr>
  </w:style>
  <w:style w:type="character" w:customStyle="1" w:styleId="s0">
    <w:name w:val="s0"/>
    <w:uiPriority w:val="99"/>
    <w:rsid w:val="00952B89"/>
    <w:rPr>
      <w:rFonts w:ascii="Times New Roman" w:hAnsi="Times New Roman"/>
      <w:color w:val="000000"/>
      <w:sz w:val="22"/>
      <w:u w:val="none"/>
      <w:effect w:val="none"/>
    </w:rPr>
  </w:style>
  <w:style w:type="table" w:styleId="-4">
    <w:name w:val="Light List Accent 4"/>
    <w:basedOn w:val="a1"/>
    <w:uiPriority w:val="99"/>
    <w:rsid w:val="009C5C82"/>
    <w:rPr>
      <w:rFonts w:ascii="Calibri" w:hAnsi="Calibri"/>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table" w:customStyle="1" w:styleId="1a">
    <w:name w:val="Сетка таблицы1"/>
    <w:uiPriority w:val="99"/>
    <w:rsid w:val="003456E2"/>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8">
    <w:name w:val="Обычный2"/>
    <w:uiPriority w:val="99"/>
    <w:rsid w:val="00AF4401"/>
    <w:pPr>
      <w:widowControl w:val="0"/>
    </w:pPr>
    <w:rPr>
      <w:rFonts w:ascii="Arial" w:hAnsi="Arial"/>
    </w:rPr>
  </w:style>
  <w:style w:type="table" w:styleId="29">
    <w:name w:val="Table Simple 2"/>
    <w:basedOn w:val="a1"/>
    <w:uiPriority w:val="99"/>
    <w:locked/>
    <w:rsid w:val="00570944"/>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character" w:customStyle="1" w:styleId="51">
    <w:name w:val="Подпись к таблице (5)_"/>
    <w:link w:val="52"/>
    <w:uiPriority w:val="99"/>
    <w:locked/>
    <w:rsid w:val="00F95570"/>
    <w:rPr>
      <w:rFonts w:ascii="Arial" w:hAnsi="Arial"/>
      <w:b/>
      <w:spacing w:val="1"/>
      <w:sz w:val="13"/>
      <w:shd w:val="clear" w:color="auto" w:fill="FFFFFF"/>
      <w:lang w:val="en-US"/>
    </w:rPr>
  </w:style>
  <w:style w:type="paragraph" w:customStyle="1" w:styleId="52">
    <w:name w:val="Подпись к таблице (5)"/>
    <w:basedOn w:val="a"/>
    <w:link w:val="51"/>
    <w:uiPriority w:val="99"/>
    <w:rsid w:val="00F95570"/>
    <w:pPr>
      <w:widowControl w:val="0"/>
      <w:shd w:val="clear" w:color="auto" w:fill="FFFFFF"/>
      <w:spacing w:before="60" w:line="240" w:lineRule="atLeast"/>
    </w:pPr>
    <w:rPr>
      <w:rFonts w:ascii="Arial" w:hAnsi="Arial"/>
      <w:b/>
      <w:spacing w:val="1"/>
      <w:sz w:val="13"/>
      <w:szCs w:val="20"/>
      <w:shd w:val="clear" w:color="auto" w:fill="FFFFFF"/>
      <w:lang w:val="en-US"/>
    </w:rPr>
  </w:style>
  <w:style w:type="table" w:styleId="-40">
    <w:name w:val="Table List 4"/>
    <w:basedOn w:val="a1"/>
    <w:uiPriority w:val="99"/>
    <w:locked/>
    <w:rsid w:val="00B842ED"/>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1"/>
    <w:uiPriority w:val="99"/>
    <w:locked/>
    <w:rsid w:val="00B842ED"/>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2a">
    <w:name w:val="Table Subtle 2"/>
    <w:basedOn w:val="a1"/>
    <w:uiPriority w:val="99"/>
    <w:locked/>
    <w:rsid w:val="00B842ED"/>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d">
    <w:name w:val="No Spacing"/>
    <w:link w:val="affe"/>
    <w:uiPriority w:val="1"/>
    <w:qFormat/>
    <w:rsid w:val="00EE253A"/>
    <w:pPr>
      <w:ind w:firstLine="142"/>
      <w:jc w:val="both"/>
    </w:pPr>
    <w:rPr>
      <w:color w:val="000000"/>
      <w:sz w:val="24"/>
      <w:szCs w:val="22"/>
      <w:lang w:eastAsia="en-US"/>
    </w:rPr>
  </w:style>
  <w:style w:type="character" w:customStyle="1" w:styleId="affe">
    <w:name w:val="Без интервала Знак"/>
    <w:basedOn w:val="a0"/>
    <w:link w:val="affd"/>
    <w:uiPriority w:val="1"/>
    <w:locked/>
    <w:rsid w:val="00EE253A"/>
    <w:rPr>
      <w:color w:val="000000"/>
      <w:sz w:val="24"/>
      <w:szCs w:val="22"/>
      <w:lang w:val="ru-RU" w:eastAsia="en-US" w:bidi="ar-SA"/>
    </w:rPr>
  </w:style>
  <w:style w:type="paragraph" w:customStyle="1" w:styleId="afff">
    <w:name w:val="Обычный без отступа"/>
    <w:basedOn w:val="a"/>
    <w:uiPriority w:val="99"/>
    <w:rsid w:val="00703B09"/>
    <w:pPr>
      <w:jc w:val="both"/>
    </w:pPr>
    <w:rPr>
      <w:rFonts w:eastAsia="MS Mincho"/>
      <w:sz w:val="26"/>
      <w:szCs w:val="20"/>
    </w:rPr>
  </w:style>
  <w:style w:type="character" w:customStyle="1" w:styleId="WW8Num3z0">
    <w:name w:val="WW8Num3z0"/>
    <w:uiPriority w:val="99"/>
    <w:rsid w:val="000B4534"/>
  </w:style>
  <w:style w:type="paragraph" w:customStyle="1" w:styleId="1b">
    <w:name w:val="Заголовок1"/>
    <w:basedOn w:val="a"/>
    <w:next w:val="ab"/>
    <w:rsid w:val="004F4373"/>
    <w:pPr>
      <w:jc w:val="center"/>
    </w:pPr>
    <w:rPr>
      <w:b/>
      <w:bCs/>
      <w:lang w:eastAsia="zh-CN"/>
    </w:rPr>
  </w:style>
  <w:style w:type="paragraph" w:customStyle="1" w:styleId="212">
    <w:name w:val="Знак2 Знак Знак Знак Знак Знак1 Знак Знак Знак Знак Знак Знак Знак Знак Знак Знак Знак Знак Знак"/>
    <w:basedOn w:val="a"/>
    <w:autoRedefine/>
    <w:uiPriority w:val="99"/>
    <w:semiHidden/>
    <w:rsid w:val="006868D7"/>
    <w:pPr>
      <w:spacing w:after="160" w:line="240" w:lineRule="exact"/>
    </w:pPr>
    <w:rPr>
      <w:rFonts w:eastAsia="SimSun"/>
      <w:b/>
      <w:sz w:val="28"/>
      <w:lang w:val="en-US" w:eastAsia="en-US"/>
    </w:rPr>
  </w:style>
  <w:style w:type="paragraph" w:customStyle="1" w:styleId="Style19">
    <w:name w:val="Style19"/>
    <w:basedOn w:val="a"/>
    <w:uiPriority w:val="99"/>
    <w:rsid w:val="006601E3"/>
    <w:pPr>
      <w:widowControl w:val="0"/>
      <w:autoSpaceDE w:val="0"/>
      <w:autoSpaceDN w:val="0"/>
      <w:adjustRightInd w:val="0"/>
      <w:spacing w:line="278" w:lineRule="exact"/>
      <w:ind w:firstLine="724"/>
      <w:jc w:val="both"/>
    </w:pPr>
    <w:rPr>
      <w:rFonts w:ascii="Arial" w:hAnsi="Arial" w:cs="Arial"/>
    </w:rPr>
  </w:style>
  <w:style w:type="character" w:customStyle="1" w:styleId="FontStyle71">
    <w:name w:val="Font Style71"/>
    <w:uiPriority w:val="99"/>
    <w:rsid w:val="006601E3"/>
    <w:rPr>
      <w:rFonts w:ascii="Arial" w:hAnsi="Arial" w:cs="Arial"/>
      <w:sz w:val="22"/>
      <w:szCs w:val="22"/>
    </w:rPr>
  </w:style>
  <w:style w:type="character" w:customStyle="1" w:styleId="FontStyle74">
    <w:name w:val="Font Style74"/>
    <w:uiPriority w:val="99"/>
    <w:rsid w:val="00423472"/>
    <w:rPr>
      <w:rFonts w:ascii="Arial" w:hAnsi="Arial" w:cs="Arial"/>
      <w:sz w:val="22"/>
      <w:szCs w:val="22"/>
    </w:rPr>
  </w:style>
  <w:style w:type="character" w:styleId="afff0">
    <w:name w:val="Emphasis"/>
    <w:basedOn w:val="a0"/>
    <w:uiPriority w:val="99"/>
    <w:qFormat/>
    <w:locked/>
    <w:rsid w:val="000B2E7B"/>
    <w:rPr>
      <w:i/>
      <w:iCs/>
    </w:rPr>
  </w:style>
  <w:style w:type="paragraph" w:customStyle="1" w:styleId="naimenovaniegrafik">
    <w:name w:val="naimenovaniegrafik"/>
    <w:basedOn w:val="a"/>
    <w:uiPriority w:val="99"/>
    <w:rsid w:val="000B2E7B"/>
    <w:pPr>
      <w:spacing w:before="100" w:beforeAutospacing="1" w:after="100" w:afterAutospacing="1"/>
    </w:pPr>
    <w:rPr>
      <w:lang w:eastAsia="zh-CN"/>
    </w:rPr>
  </w:style>
  <w:style w:type="paragraph" w:customStyle="1" w:styleId="edizm">
    <w:name w:val="edizm"/>
    <w:basedOn w:val="a"/>
    <w:uiPriority w:val="99"/>
    <w:rsid w:val="000B2E7B"/>
    <w:pPr>
      <w:spacing w:before="100" w:beforeAutospacing="1" w:after="100" w:afterAutospacing="1"/>
    </w:pPr>
    <w:rPr>
      <w:lang w:eastAsia="zh-CN"/>
    </w:rPr>
  </w:style>
  <w:style w:type="paragraph" w:customStyle="1" w:styleId="shaptab">
    <w:name w:val="shaptab"/>
    <w:basedOn w:val="a"/>
    <w:uiPriority w:val="99"/>
    <w:rsid w:val="000B2E7B"/>
    <w:pPr>
      <w:spacing w:before="100" w:beforeAutospacing="1" w:after="100" w:afterAutospacing="1"/>
    </w:pPr>
    <w:rPr>
      <w:lang w:eastAsia="zh-CN"/>
    </w:rPr>
  </w:style>
  <w:style w:type="paragraph" w:customStyle="1" w:styleId="bok">
    <w:name w:val="bok"/>
    <w:basedOn w:val="a"/>
    <w:uiPriority w:val="99"/>
    <w:rsid w:val="000B2E7B"/>
    <w:pPr>
      <w:spacing w:before="100" w:beforeAutospacing="1" w:after="100" w:afterAutospacing="1"/>
    </w:pPr>
    <w:rPr>
      <w:lang w:eastAsia="zh-CN"/>
    </w:rPr>
  </w:style>
  <w:style w:type="paragraph" w:customStyle="1" w:styleId="stlb">
    <w:name w:val="stlb"/>
    <w:basedOn w:val="a"/>
    <w:uiPriority w:val="99"/>
    <w:rsid w:val="000B2E7B"/>
    <w:pPr>
      <w:spacing w:before="100" w:beforeAutospacing="1" w:after="100" w:afterAutospacing="1"/>
    </w:pPr>
    <w:rPr>
      <w:lang w:eastAsia="zh-CN"/>
    </w:rPr>
  </w:style>
  <w:style w:type="paragraph" w:customStyle="1" w:styleId="shaptabl">
    <w:name w:val="shaptabl"/>
    <w:basedOn w:val="a"/>
    <w:uiPriority w:val="99"/>
    <w:rsid w:val="000B2E7B"/>
    <w:pPr>
      <w:spacing w:before="100" w:beforeAutospacing="1" w:after="100" w:afterAutospacing="1"/>
    </w:pPr>
    <w:rPr>
      <w:lang w:eastAsia="zh-CN"/>
    </w:rPr>
  </w:style>
  <w:style w:type="character" w:customStyle="1" w:styleId="s1">
    <w:name w:val="s1"/>
    <w:basedOn w:val="a0"/>
    <w:rsid w:val="004931AA"/>
    <w:rPr>
      <w:rFonts w:ascii="Times New Roman" w:hAnsi="Times New Roman" w:cs="Times New Roman" w:hint="default"/>
      <w:b/>
      <w:bCs/>
      <w:i w:val="0"/>
      <w:iCs w:val="0"/>
      <w:strike w:val="0"/>
      <w:dstrike w:val="0"/>
      <w:color w:val="000000"/>
      <w:sz w:val="20"/>
      <w:szCs w:val="20"/>
      <w:u w:val="none"/>
      <w:effect w:val="none"/>
    </w:rPr>
  </w:style>
  <w:style w:type="character" w:customStyle="1" w:styleId="1c">
    <w:name w:val="Абзац списка Знак1"/>
    <w:basedOn w:val="a0"/>
    <w:uiPriority w:val="99"/>
    <w:locked/>
    <w:rsid w:val="00E65CBB"/>
    <w:rPr>
      <w:rFonts w:cs="Times New Roman"/>
      <w:sz w:val="24"/>
      <w:szCs w:val="24"/>
    </w:rPr>
  </w:style>
  <w:style w:type="paragraph" w:customStyle="1" w:styleId="rtejustify">
    <w:name w:val="rtejustify"/>
    <w:basedOn w:val="a"/>
    <w:uiPriority w:val="99"/>
    <w:rsid w:val="0009587E"/>
    <w:pPr>
      <w:spacing w:before="100" w:beforeAutospacing="1" w:after="100" w:afterAutospacing="1"/>
    </w:pPr>
  </w:style>
  <w:style w:type="paragraph" w:customStyle="1" w:styleId="62">
    <w:name w:val="заголовок 6"/>
    <w:basedOn w:val="a"/>
    <w:next w:val="a"/>
    <w:uiPriority w:val="99"/>
    <w:rsid w:val="00736F70"/>
    <w:pPr>
      <w:keepNext/>
      <w:jc w:val="center"/>
    </w:pPr>
    <w:rPr>
      <w:rFonts w:ascii="Arial" w:hAnsi="Arial"/>
      <w:szCs w:val="20"/>
    </w:rPr>
  </w:style>
  <w:style w:type="paragraph" w:customStyle="1" w:styleId="osntxt">
    <w:name w:val="osntxt"/>
    <w:basedOn w:val="a"/>
    <w:uiPriority w:val="99"/>
    <w:rsid w:val="00393744"/>
    <w:pPr>
      <w:spacing w:before="100" w:beforeAutospacing="1" w:after="100" w:afterAutospacing="1"/>
    </w:pPr>
  </w:style>
  <w:style w:type="paragraph" w:customStyle="1" w:styleId="afff1">
    <w:name w:val="Текстовой"/>
    <w:basedOn w:val="a"/>
    <w:link w:val="afff2"/>
    <w:qFormat/>
    <w:rsid w:val="0045576C"/>
    <w:pPr>
      <w:ind w:firstLine="851"/>
      <w:jc w:val="both"/>
    </w:pPr>
    <w:rPr>
      <w:rFonts w:ascii="ISOCPEUR" w:hAnsi="ISOCPEUR"/>
      <w:i/>
      <w:sz w:val="28"/>
    </w:rPr>
  </w:style>
  <w:style w:type="character" w:customStyle="1" w:styleId="afff2">
    <w:name w:val="Текстовой Знак"/>
    <w:basedOn w:val="a0"/>
    <w:link w:val="afff1"/>
    <w:rsid w:val="0045576C"/>
    <w:rPr>
      <w:rFonts w:ascii="ISOCPEUR" w:hAnsi="ISOCPEUR"/>
      <w:i/>
      <w:sz w:val="28"/>
      <w:szCs w:val="24"/>
    </w:rPr>
  </w:style>
  <w:style w:type="paragraph" w:styleId="afff3">
    <w:name w:val="endnote text"/>
    <w:basedOn w:val="a"/>
    <w:link w:val="afff4"/>
    <w:uiPriority w:val="99"/>
    <w:semiHidden/>
    <w:unhideWhenUsed/>
    <w:locked/>
    <w:rsid w:val="00243577"/>
    <w:rPr>
      <w:sz w:val="20"/>
      <w:szCs w:val="20"/>
    </w:rPr>
  </w:style>
  <w:style w:type="character" w:customStyle="1" w:styleId="afff4">
    <w:name w:val="Текст концевой сноски Знак"/>
    <w:basedOn w:val="a0"/>
    <w:link w:val="afff3"/>
    <w:uiPriority w:val="99"/>
    <w:rsid w:val="00243577"/>
  </w:style>
  <w:style w:type="character" w:styleId="afff5">
    <w:name w:val="endnote reference"/>
    <w:basedOn w:val="a0"/>
    <w:uiPriority w:val="99"/>
    <w:semiHidden/>
    <w:unhideWhenUsed/>
    <w:locked/>
    <w:rsid w:val="00243577"/>
    <w:rPr>
      <w:vertAlign w:val="superscript"/>
    </w:rPr>
  </w:style>
  <w:style w:type="paragraph" w:customStyle="1" w:styleId="Twordfirm">
    <w:name w:val="Tword_firm"/>
    <w:basedOn w:val="a"/>
    <w:link w:val="TwordfirmCharChar"/>
    <w:rsid w:val="002434F2"/>
    <w:pPr>
      <w:jc w:val="center"/>
    </w:pPr>
    <w:rPr>
      <w:rFonts w:ascii="ISOCPEUR" w:hAnsi="ISOCPEUR" w:cs="Arial"/>
      <w:i/>
    </w:rPr>
  </w:style>
  <w:style w:type="character" w:customStyle="1" w:styleId="TwordfirmCharChar">
    <w:name w:val="Tword_firm Char Char"/>
    <w:link w:val="Twordfirm"/>
    <w:rsid w:val="002434F2"/>
    <w:rPr>
      <w:rFonts w:ascii="ISOCPEUR" w:hAnsi="ISOCPEUR" w:cs="Arial"/>
      <w:i/>
      <w:sz w:val="24"/>
      <w:szCs w:val="24"/>
    </w:rPr>
  </w:style>
  <w:style w:type="paragraph" w:customStyle="1" w:styleId="afff6">
    <w:name w:val="Мой обычный"/>
    <w:basedOn w:val="a"/>
    <w:link w:val="afff7"/>
    <w:rsid w:val="008F1251"/>
    <w:pPr>
      <w:overflowPunct w:val="0"/>
      <w:autoSpaceDE w:val="0"/>
      <w:autoSpaceDN w:val="0"/>
      <w:adjustRightInd w:val="0"/>
      <w:ind w:firstLine="567"/>
      <w:jc w:val="both"/>
    </w:pPr>
    <w:rPr>
      <w:sz w:val="28"/>
      <w:szCs w:val="20"/>
    </w:rPr>
  </w:style>
  <w:style w:type="character" w:customStyle="1" w:styleId="afff7">
    <w:name w:val="Мой обычный Знак"/>
    <w:link w:val="afff6"/>
    <w:rsid w:val="008F1251"/>
    <w:rPr>
      <w:sz w:val="28"/>
    </w:rPr>
  </w:style>
  <w:style w:type="character" w:customStyle="1" w:styleId="Bodytext">
    <w:name w:val="Body text_"/>
    <w:link w:val="1d"/>
    <w:locked/>
    <w:rsid w:val="008F1251"/>
    <w:rPr>
      <w:rFonts w:ascii="Arial Unicode MS" w:eastAsia="Arial Unicode MS" w:hAnsi="Arial Unicode MS" w:cs="Arial Unicode MS"/>
      <w:spacing w:val="1"/>
      <w:shd w:val="clear" w:color="auto" w:fill="FFFFFF"/>
    </w:rPr>
  </w:style>
  <w:style w:type="paragraph" w:customStyle="1" w:styleId="1d">
    <w:name w:val="Основной текст1"/>
    <w:basedOn w:val="a"/>
    <w:link w:val="Bodytext"/>
    <w:rsid w:val="008F1251"/>
    <w:pPr>
      <w:widowControl w:val="0"/>
      <w:shd w:val="clear" w:color="auto" w:fill="FFFFFF"/>
      <w:spacing w:before="720" w:after="60" w:line="410" w:lineRule="exact"/>
      <w:jc w:val="both"/>
    </w:pPr>
    <w:rPr>
      <w:rFonts w:ascii="Arial Unicode MS" w:eastAsia="Arial Unicode MS" w:hAnsi="Arial Unicode MS" w:cs="Arial Unicode MS"/>
      <w:spacing w:val="1"/>
      <w:sz w:val="20"/>
      <w:szCs w:val="20"/>
    </w:rPr>
  </w:style>
  <w:style w:type="paragraph" w:customStyle="1" w:styleId="Default">
    <w:name w:val="Default"/>
    <w:rsid w:val="007A0760"/>
    <w:pPr>
      <w:autoSpaceDE w:val="0"/>
      <w:autoSpaceDN w:val="0"/>
      <w:adjustRightInd w:val="0"/>
    </w:pPr>
    <w:rPr>
      <w:rFonts w:ascii="Arial" w:hAnsi="Arial" w:cs="Arial"/>
      <w:color w:val="000000"/>
      <w:sz w:val="24"/>
      <w:szCs w:val="24"/>
    </w:rPr>
  </w:style>
  <w:style w:type="paragraph" w:customStyle="1" w:styleId="afff8">
    <w:name w:val="Обычный КГНТ"/>
    <w:basedOn w:val="a"/>
    <w:link w:val="afff9"/>
    <w:qFormat/>
    <w:rsid w:val="00C20EDC"/>
    <w:pPr>
      <w:spacing w:before="120"/>
      <w:ind w:right="170" w:firstLine="737"/>
      <w:jc w:val="both"/>
    </w:pPr>
    <w:rPr>
      <w:rFonts w:ascii="Arial" w:hAnsi="Arial"/>
      <w:sz w:val="22"/>
    </w:rPr>
  </w:style>
  <w:style w:type="character" w:customStyle="1" w:styleId="afff9">
    <w:name w:val="Обычный КГНТ Знак"/>
    <w:link w:val="afff8"/>
    <w:rsid w:val="00C20EDC"/>
    <w:rPr>
      <w:rFonts w:ascii="Arial" w:hAnsi="Arial"/>
      <w:sz w:val="22"/>
      <w:szCs w:val="24"/>
    </w:rPr>
  </w:style>
  <w:style w:type="paragraph" w:customStyle="1" w:styleId="OsnTxt0">
    <w:name w:val="OsnTxt"/>
    <w:autoRedefine/>
    <w:rsid w:val="008649B0"/>
    <w:pPr>
      <w:spacing w:after="60"/>
      <w:ind w:firstLine="851"/>
      <w:jc w:val="both"/>
    </w:pPr>
    <w:rPr>
      <w:rFonts w:ascii="Arial" w:hAnsi="Arial" w:cs="Arial"/>
      <w:sz w:val="23"/>
      <w:szCs w:val="23"/>
      <w:lang w:val="kk-KZ"/>
    </w:rPr>
  </w:style>
  <w:style w:type="paragraph" w:customStyle="1" w:styleId="ShapTabl0">
    <w:name w:val="ShapTabl"/>
    <w:basedOn w:val="a"/>
    <w:autoRedefine/>
    <w:uiPriority w:val="99"/>
    <w:rsid w:val="0089334A"/>
    <w:pPr>
      <w:jc w:val="center"/>
    </w:pPr>
    <w:rPr>
      <w:rFonts w:ascii="Arial" w:eastAsia="SimSun" w:hAnsi="Arial" w:cs="Arial"/>
      <w:color w:val="000000"/>
      <w:sz w:val="20"/>
      <w:szCs w:val="20"/>
      <w:lang w:eastAsia="en-US"/>
    </w:rPr>
  </w:style>
  <w:style w:type="paragraph" w:customStyle="1" w:styleId="Stlb0">
    <w:name w:val="Stlb"/>
    <w:basedOn w:val="ShapTabl0"/>
    <w:autoRedefine/>
    <w:uiPriority w:val="99"/>
    <w:rsid w:val="00FF4EEF"/>
    <w:pPr>
      <w:jc w:val="right"/>
    </w:pPr>
    <w:rPr>
      <w:snapToGrid w:val="0"/>
      <w:sz w:val="16"/>
    </w:rPr>
  </w:style>
  <w:style w:type="paragraph" w:customStyle="1" w:styleId="Bok0">
    <w:name w:val="Bok"/>
    <w:basedOn w:val="ShapTabl0"/>
    <w:autoRedefine/>
    <w:rsid w:val="0089334A"/>
    <w:pPr>
      <w:jc w:val="left"/>
    </w:pPr>
    <w:rPr>
      <w:rFonts w:ascii="Calibri" w:hAnsi="Calibri"/>
      <w:sz w:val="16"/>
    </w:rPr>
  </w:style>
  <w:style w:type="paragraph" w:customStyle="1" w:styleId="afffa">
    <w:name w:val="Столбец"/>
    <w:basedOn w:val="a"/>
    <w:link w:val="afffb"/>
    <w:rsid w:val="00A021A0"/>
    <w:pPr>
      <w:jc w:val="right"/>
    </w:pPr>
    <w:rPr>
      <w:noProof/>
      <w:color w:val="000000"/>
      <w:sz w:val="16"/>
      <w:szCs w:val="20"/>
    </w:rPr>
  </w:style>
  <w:style w:type="character" w:customStyle="1" w:styleId="afffb">
    <w:name w:val="Столбец Знак"/>
    <w:link w:val="afffa"/>
    <w:rsid w:val="00462CE5"/>
    <w:rPr>
      <w:noProof/>
      <w:color w:val="000000"/>
      <w:sz w:val="16"/>
    </w:rPr>
  </w:style>
  <w:style w:type="paragraph" w:customStyle="1" w:styleId="Bokovik">
    <w:name w:val="Bokovik"/>
    <w:basedOn w:val="OsnTxt0"/>
    <w:rsid w:val="00A021A0"/>
    <w:pPr>
      <w:ind w:firstLine="0"/>
      <w:jc w:val="left"/>
    </w:pPr>
    <w:rPr>
      <w:rFonts w:ascii="Times New Roman" w:hAnsi="Times New Roman"/>
      <w:sz w:val="16"/>
      <w:lang w:val="ru-RU"/>
    </w:rPr>
  </w:style>
  <w:style w:type="paragraph" w:customStyle="1" w:styleId="TableParagraph">
    <w:name w:val="Table Paragraph"/>
    <w:basedOn w:val="a"/>
    <w:uiPriority w:val="1"/>
    <w:qFormat/>
    <w:rsid w:val="006346C3"/>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6346C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e">
    <w:name w:val="Îáû÷íûé1"/>
    <w:rsid w:val="00245D66"/>
    <w:rPr>
      <w:lang w:val="en-US"/>
    </w:rPr>
  </w:style>
  <w:style w:type="paragraph" w:customStyle="1" w:styleId="FR3">
    <w:name w:val="FR3"/>
    <w:uiPriority w:val="99"/>
    <w:rsid w:val="006B1773"/>
    <w:pPr>
      <w:widowControl w:val="0"/>
      <w:suppressAutoHyphens/>
      <w:snapToGrid w:val="0"/>
      <w:spacing w:line="276" w:lineRule="auto"/>
      <w:ind w:left="2720" w:right="1800"/>
      <w:jc w:val="center"/>
    </w:pPr>
    <w:rPr>
      <w:b/>
      <w:bCs/>
      <w:sz w:val="44"/>
      <w:szCs w:val="44"/>
      <w:lang w:eastAsia="ar-SA"/>
    </w:rPr>
  </w:style>
  <w:style w:type="paragraph" w:customStyle="1" w:styleId="WW-2">
    <w:name w:val="WW-Основной текст с отступом 2"/>
    <w:basedOn w:val="a"/>
    <w:uiPriority w:val="99"/>
    <w:rsid w:val="006B1773"/>
    <w:pPr>
      <w:widowControl w:val="0"/>
      <w:suppressAutoHyphens/>
      <w:ind w:firstLine="840"/>
      <w:jc w:val="both"/>
    </w:pPr>
    <w:rPr>
      <w:sz w:val="26"/>
      <w:szCs w:val="26"/>
      <w:lang w:eastAsia="ar-SA"/>
    </w:rPr>
  </w:style>
  <w:style w:type="paragraph" w:customStyle="1" w:styleId="2b">
    <w:name w:val="Стиль2"/>
    <w:basedOn w:val="5"/>
    <w:uiPriority w:val="99"/>
    <w:rsid w:val="006B1773"/>
    <w:pPr>
      <w:keepNext w:val="0"/>
      <w:numPr>
        <w:ilvl w:val="0"/>
        <w:numId w:val="0"/>
      </w:numPr>
      <w:spacing w:before="240" w:after="60"/>
      <w:jc w:val="left"/>
    </w:pPr>
    <w:rPr>
      <w:b w:val="0"/>
      <w:bCs w:val="0"/>
      <w:i w:val="0"/>
      <w:iCs w:val="0"/>
      <w:sz w:val="22"/>
      <w:szCs w:val="22"/>
    </w:rPr>
  </w:style>
  <w:style w:type="character" w:customStyle="1" w:styleId="Arial">
    <w:name w:val="Колонтитул + Arial"/>
    <w:aliases w:val="7.5 pt"/>
    <w:basedOn w:val="a0"/>
    <w:uiPriority w:val="99"/>
    <w:rsid w:val="006B1773"/>
    <w:rPr>
      <w:rFonts w:ascii="Arial" w:eastAsia="Times New Roman" w:hAnsi="Arial" w:cs="Arial"/>
      <w:spacing w:val="3"/>
      <w:sz w:val="14"/>
      <w:szCs w:val="14"/>
      <w:shd w:val="clear" w:color="auto" w:fill="FFFFFF"/>
    </w:rPr>
  </w:style>
  <w:style w:type="paragraph" w:customStyle="1" w:styleId="Bullet">
    <w:name w:val="Bullet"/>
    <w:basedOn w:val="ab"/>
    <w:uiPriority w:val="99"/>
    <w:rsid w:val="006B1773"/>
    <w:pPr>
      <w:spacing w:before="120"/>
      <w:ind w:left="1620" w:hanging="360"/>
      <w:jc w:val="left"/>
    </w:pPr>
    <w:rPr>
      <w:rFonts w:ascii="Arial" w:hAnsi="Arial" w:cs="Arial"/>
      <w:sz w:val="20"/>
      <w:szCs w:val="20"/>
      <w:lang w:val="en-US" w:eastAsia="ar-SA"/>
    </w:rPr>
  </w:style>
  <w:style w:type="paragraph" w:customStyle="1" w:styleId="WW-1">
    <w:name w:val="WW-Заголовок1"/>
    <w:basedOn w:val="a"/>
    <w:next w:val="ab"/>
    <w:rsid w:val="006B1773"/>
    <w:pPr>
      <w:keepNext/>
      <w:suppressAutoHyphens/>
      <w:spacing w:before="240" w:after="120"/>
    </w:pPr>
    <w:rPr>
      <w:rFonts w:ascii="Arial" w:eastAsia="Lucida Sans Unicode" w:hAnsi="Arial" w:cs="Tahoma"/>
      <w:sz w:val="28"/>
      <w:szCs w:val="28"/>
      <w:lang w:eastAsia="ar-SA"/>
    </w:rPr>
  </w:style>
  <w:style w:type="paragraph" w:styleId="afffc">
    <w:name w:val="Subtitle"/>
    <w:basedOn w:val="a"/>
    <w:next w:val="ab"/>
    <w:link w:val="afffd"/>
    <w:qFormat/>
    <w:locked/>
    <w:rsid w:val="006B1773"/>
    <w:pPr>
      <w:suppressAutoHyphens/>
      <w:jc w:val="both"/>
    </w:pPr>
    <w:rPr>
      <w:sz w:val="28"/>
      <w:lang w:eastAsia="ar-SA"/>
    </w:rPr>
  </w:style>
  <w:style w:type="character" w:customStyle="1" w:styleId="afffd">
    <w:name w:val="Подзаголовок Знак"/>
    <w:basedOn w:val="a0"/>
    <w:link w:val="afffc"/>
    <w:rsid w:val="006B1773"/>
    <w:rPr>
      <w:sz w:val="28"/>
      <w:szCs w:val="24"/>
      <w:lang w:eastAsia="ar-SA"/>
    </w:rPr>
  </w:style>
  <w:style w:type="character" w:customStyle="1" w:styleId="41">
    <w:name w:val="Основной текст (4)_"/>
    <w:link w:val="42"/>
    <w:rsid w:val="00C53948"/>
    <w:rPr>
      <w:rFonts w:ascii="Arial" w:eastAsia="Arial" w:hAnsi="Arial"/>
      <w:i/>
      <w:iCs/>
      <w:spacing w:val="1"/>
      <w:sz w:val="15"/>
      <w:szCs w:val="15"/>
      <w:shd w:val="clear" w:color="auto" w:fill="FFFFFF"/>
    </w:rPr>
  </w:style>
  <w:style w:type="paragraph" w:customStyle="1" w:styleId="42">
    <w:name w:val="Основной текст (4)"/>
    <w:basedOn w:val="a"/>
    <w:link w:val="41"/>
    <w:rsid w:val="00C53948"/>
    <w:pPr>
      <w:widowControl w:val="0"/>
      <w:shd w:val="clear" w:color="auto" w:fill="FFFFFF"/>
      <w:spacing w:before="60" w:line="230" w:lineRule="exact"/>
      <w:jc w:val="center"/>
    </w:pPr>
    <w:rPr>
      <w:rFonts w:ascii="Arial" w:eastAsia="Arial" w:hAnsi="Arial"/>
      <w:i/>
      <w:iCs/>
      <w:spacing w:val="1"/>
      <w:sz w:val="15"/>
      <w:szCs w:val="15"/>
      <w:shd w:val="clear" w:color="auto" w:fill="FFFFFF"/>
    </w:rPr>
  </w:style>
  <w:style w:type="paragraph" w:customStyle="1" w:styleId="Naimenovanie">
    <w:name w:val="Naimenovanie"/>
    <w:basedOn w:val="a"/>
    <w:next w:val="a"/>
    <w:autoRedefine/>
    <w:rsid w:val="00DE4195"/>
    <w:pPr>
      <w:jc w:val="center"/>
      <w:outlineLvl w:val="3"/>
    </w:pPr>
    <w:rPr>
      <w:rFonts w:ascii="Calibri" w:hAnsi="Calibri" w:cs="Calibri"/>
      <w:b/>
      <w:snapToGrid w:val="0"/>
      <w:color w:val="000000"/>
      <w:sz w:val="20"/>
      <w:szCs w:val="20"/>
      <w:lang w:val="kk-KZ"/>
    </w:rPr>
  </w:style>
  <w:style w:type="paragraph" w:customStyle="1" w:styleId="EdIzm0">
    <w:name w:val="EdIzm"/>
    <w:basedOn w:val="OsnTxt0"/>
    <w:next w:val="OsnTxt0"/>
    <w:autoRedefine/>
    <w:rsid w:val="00DE4195"/>
    <w:pPr>
      <w:tabs>
        <w:tab w:val="right" w:pos="9072"/>
      </w:tabs>
      <w:spacing w:before="60"/>
      <w:ind w:firstLine="0"/>
      <w:jc w:val="left"/>
    </w:pPr>
    <w:rPr>
      <w:rFonts w:ascii="Calibri" w:hAnsi="Calibri"/>
      <w:sz w:val="16"/>
      <w:szCs w:val="16"/>
    </w:rPr>
  </w:style>
  <w:style w:type="paragraph" w:customStyle="1" w:styleId="VrezSnoska">
    <w:name w:val="VrezSnoska"/>
    <w:basedOn w:val="OsnTxt0"/>
    <w:autoRedefine/>
    <w:rsid w:val="00DE4195"/>
    <w:pPr>
      <w:tabs>
        <w:tab w:val="left" w:pos="1361"/>
      </w:tabs>
      <w:spacing w:before="60"/>
      <w:ind w:firstLine="0"/>
      <w:jc w:val="left"/>
    </w:pPr>
    <w:rPr>
      <w:rFonts w:ascii="Calibri" w:hAnsi="Calibri" w:cs="Calibri"/>
      <w:i/>
      <w:sz w:val="16"/>
      <w:szCs w:val="16"/>
      <w:lang w:val="ru-RU"/>
    </w:rPr>
  </w:style>
  <w:style w:type="paragraph" w:customStyle="1" w:styleId="Zagolovok2">
    <w:name w:val="Zagolovok2"/>
    <w:basedOn w:val="a"/>
    <w:next w:val="OsnTxt0"/>
    <w:autoRedefine/>
    <w:rsid w:val="00DE4195"/>
    <w:pPr>
      <w:tabs>
        <w:tab w:val="left" w:pos="1134"/>
      </w:tabs>
      <w:spacing w:after="240"/>
      <w:outlineLvl w:val="1"/>
    </w:pPr>
    <w:rPr>
      <w:rFonts w:ascii="Arial" w:hAnsi="Arial"/>
      <w:b/>
      <w:smallCaps/>
      <w:color w:val="FF0000"/>
      <w:sz w:val="22"/>
      <w:szCs w:val="20"/>
    </w:rPr>
  </w:style>
  <w:style w:type="paragraph" w:customStyle="1" w:styleId="Zagolovok3">
    <w:name w:val="Zagolovok3"/>
    <w:basedOn w:val="Naimenovanie"/>
    <w:autoRedefine/>
    <w:rsid w:val="00DE4195"/>
    <w:pPr>
      <w:outlineLvl w:val="9"/>
    </w:pPr>
    <w:rPr>
      <w:color w:val="auto"/>
      <w:sz w:val="16"/>
      <w:lang w:val="ru-RU"/>
    </w:rPr>
  </w:style>
  <w:style w:type="paragraph" w:customStyle="1" w:styleId="Naimenovaniegrafik0">
    <w:name w:val="Naimenovanie grafik"/>
    <w:basedOn w:val="Naimenovanie"/>
    <w:autoRedefine/>
    <w:rsid w:val="008649B0"/>
    <w:pPr>
      <w:spacing w:after="60"/>
      <w:jc w:val="left"/>
    </w:pPr>
  </w:style>
  <w:style w:type="paragraph" w:customStyle="1" w:styleId="2c">
    <w:name w:val="Заголов 2"/>
    <w:basedOn w:val="2"/>
    <w:next w:val="a"/>
    <w:link w:val="2d"/>
    <w:rsid w:val="00DE4195"/>
    <w:pPr>
      <w:numPr>
        <w:ilvl w:val="0"/>
        <w:numId w:val="0"/>
      </w:numPr>
      <w:spacing w:before="320" w:after="200" w:line="200" w:lineRule="exact"/>
      <w:ind w:right="0"/>
      <w:jc w:val="left"/>
    </w:pPr>
    <w:rPr>
      <w:rFonts w:cs="Times New Roman"/>
      <w:b w:val="0"/>
      <w:bCs w:val="0"/>
      <w:szCs w:val="20"/>
    </w:rPr>
  </w:style>
  <w:style w:type="character" w:customStyle="1" w:styleId="2d">
    <w:name w:val="Заголов 2 Знак"/>
    <w:link w:val="2c"/>
    <w:rsid w:val="00DE4195"/>
    <w:rPr>
      <w:rFonts w:ascii="Arial" w:hAnsi="Arial"/>
      <w:sz w:val="24"/>
    </w:rPr>
  </w:style>
  <w:style w:type="paragraph" w:customStyle="1" w:styleId="Style3">
    <w:name w:val="Style3"/>
    <w:basedOn w:val="a"/>
    <w:uiPriority w:val="99"/>
    <w:rsid w:val="008F7531"/>
    <w:pPr>
      <w:widowControl w:val="0"/>
      <w:autoSpaceDE w:val="0"/>
      <w:autoSpaceDN w:val="0"/>
      <w:adjustRightInd w:val="0"/>
      <w:spacing w:line="322" w:lineRule="exact"/>
      <w:jc w:val="both"/>
    </w:pPr>
  </w:style>
  <w:style w:type="paragraph" w:customStyle="1" w:styleId="Style4">
    <w:name w:val="Style4"/>
    <w:basedOn w:val="a"/>
    <w:uiPriority w:val="99"/>
    <w:rsid w:val="008F7531"/>
    <w:pPr>
      <w:widowControl w:val="0"/>
      <w:autoSpaceDE w:val="0"/>
      <w:autoSpaceDN w:val="0"/>
      <w:adjustRightInd w:val="0"/>
      <w:spacing w:line="317" w:lineRule="exact"/>
      <w:ind w:firstLine="418"/>
    </w:pPr>
  </w:style>
  <w:style w:type="character" w:customStyle="1" w:styleId="FontStyle13">
    <w:name w:val="Font Style13"/>
    <w:basedOn w:val="a0"/>
    <w:uiPriority w:val="99"/>
    <w:rsid w:val="008F7531"/>
    <w:rPr>
      <w:rFonts w:ascii="Times New Roman" w:hAnsi="Times New Roman" w:cs="Times New Roman"/>
      <w:sz w:val="26"/>
      <w:szCs w:val="26"/>
    </w:rPr>
  </w:style>
  <w:style w:type="paragraph" w:customStyle="1" w:styleId="Style5">
    <w:name w:val="Style5"/>
    <w:basedOn w:val="a"/>
    <w:uiPriority w:val="99"/>
    <w:rsid w:val="008F7531"/>
    <w:pPr>
      <w:widowControl w:val="0"/>
      <w:autoSpaceDE w:val="0"/>
      <w:autoSpaceDN w:val="0"/>
      <w:adjustRightInd w:val="0"/>
      <w:spacing w:line="326" w:lineRule="exact"/>
    </w:pPr>
  </w:style>
  <w:style w:type="character" w:customStyle="1" w:styleId="FontStyle14">
    <w:name w:val="Font Style14"/>
    <w:basedOn w:val="a0"/>
    <w:uiPriority w:val="99"/>
    <w:rsid w:val="008F7531"/>
    <w:rPr>
      <w:rFonts w:ascii="Times New Roman" w:hAnsi="Times New Roman" w:cs="Times New Roman"/>
      <w:sz w:val="26"/>
      <w:szCs w:val="26"/>
    </w:rPr>
  </w:style>
  <w:style w:type="character" w:customStyle="1" w:styleId="FontStyle15">
    <w:name w:val="Font Style15"/>
    <w:basedOn w:val="a0"/>
    <w:uiPriority w:val="99"/>
    <w:rsid w:val="008F7531"/>
    <w:rPr>
      <w:rFonts w:ascii="Times New Roman" w:hAnsi="Times New Roman" w:cs="Times New Roman"/>
      <w:i/>
      <w:iCs/>
      <w:sz w:val="26"/>
      <w:szCs w:val="26"/>
    </w:rPr>
  </w:style>
  <w:style w:type="paragraph" w:customStyle="1" w:styleId="Style8">
    <w:name w:val="Style8"/>
    <w:basedOn w:val="a"/>
    <w:uiPriority w:val="99"/>
    <w:rsid w:val="008F7531"/>
    <w:pPr>
      <w:widowControl w:val="0"/>
      <w:autoSpaceDE w:val="0"/>
      <w:autoSpaceDN w:val="0"/>
      <w:adjustRightInd w:val="0"/>
    </w:pPr>
  </w:style>
  <w:style w:type="character" w:customStyle="1" w:styleId="FontStyle16">
    <w:name w:val="Font Style16"/>
    <w:basedOn w:val="a0"/>
    <w:uiPriority w:val="99"/>
    <w:rsid w:val="008F7531"/>
    <w:rPr>
      <w:rFonts w:ascii="Times New Roman" w:hAnsi="Times New Roman" w:cs="Times New Roman"/>
      <w:sz w:val="26"/>
      <w:szCs w:val="26"/>
    </w:rPr>
  </w:style>
  <w:style w:type="character" w:customStyle="1" w:styleId="FontStyle11">
    <w:name w:val="Font Style11"/>
    <w:basedOn w:val="a0"/>
    <w:uiPriority w:val="99"/>
    <w:rsid w:val="008F7531"/>
    <w:rPr>
      <w:rFonts w:ascii="Times New Roman" w:hAnsi="Times New Roman" w:cs="Times New Roman"/>
      <w:sz w:val="26"/>
      <w:szCs w:val="26"/>
    </w:rPr>
  </w:style>
  <w:style w:type="character" w:customStyle="1" w:styleId="FontStyle12">
    <w:name w:val="Font Style12"/>
    <w:basedOn w:val="a0"/>
    <w:uiPriority w:val="99"/>
    <w:rsid w:val="008F7531"/>
    <w:rPr>
      <w:rFonts w:ascii="Times New Roman" w:hAnsi="Times New Roman" w:cs="Times New Roman"/>
      <w:b/>
      <w:bCs/>
      <w:sz w:val="30"/>
      <w:szCs w:val="30"/>
    </w:rPr>
  </w:style>
  <w:style w:type="character" w:customStyle="1" w:styleId="FontStyle24">
    <w:name w:val="Font Style24"/>
    <w:basedOn w:val="a0"/>
    <w:uiPriority w:val="99"/>
    <w:rsid w:val="008F7531"/>
    <w:rPr>
      <w:rFonts w:ascii="Times New Roman" w:hAnsi="Times New Roman" w:cs="Times New Roman"/>
      <w:b/>
      <w:bCs/>
      <w:smallCaps/>
      <w:sz w:val="24"/>
      <w:szCs w:val="24"/>
    </w:rPr>
  </w:style>
  <w:style w:type="character" w:customStyle="1" w:styleId="FontStyle19">
    <w:name w:val="Font Style19"/>
    <w:basedOn w:val="a0"/>
    <w:uiPriority w:val="99"/>
    <w:rsid w:val="008F7531"/>
    <w:rPr>
      <w:rFonts w:ascii="Candara" w:hAnsi="Candara" w:cs="Candara"/>
      <w:b/>
      <w:bCs/>
      <w:i/>
      <w:iCs/>
      <w:spacing w:val="-20"/>
      <w:sz w:val="26"/>
      <w:szCs w:val="26"/>
    </w:rPr>
  </w:style>
  <w:style w:type="character" w:customStyle="1" w:styleId="FontStyle20">
    <w:name w:val="Font Style20"/>
    <w:basedOn w:val="a0"/>
    <w:uiPriority w:val="99"/>
    <w:rsid w:val="008F7531"/>
    <w:rPr>
      <w:rFonts w:ascii="Times New Roman" w:hAnsi="Times New Roman" w:cs="Times New Roman"/>
      <w:sz w:val="26"/>
      <w:szCs w:val="26"/>
    </w:rPr>
  </w:style>
  <w:style w:type="character" w:customStyle="1" w:styleId="FontStyle23">
    <w:name w:val="Font Style23"/>
    <w:basedOn w:val="a0"/>
    <w:uiPriority w:val="99"/>
    <w:rsid w:val="008F7531"/>
    <w:rPr>
      <w:rFonts w:ascii="Times New Roman" w:hAnsi="Times New Roman" w:cs="Times New Roman"/>
      <w:b/>
      <w:bCs/>
      <w:sz w:val="22"/>
      <w:szCs w:val="22"/>
    </w:rPr>
  </w:style>
  <w:style w:type="character" w:customStyle="1" w:styleId="FontStyle25">
    <w:name w:val="Font Style25"/>
    <w:basedOn w:val="a0"/>
    <w:uiPriority w:val="99"/>
    <w:rsid w:val="008F7531"/>
    <w:rPr>
      <w:rFonts w:ascii="Times New Roman" w:hAnsi="Times New Roman" w:cs="Times New Roman"/>
      <w:sz w:val="26"/>
      <w:szCs w:val="26"/>
    </w:rPr>
  </w:style>
  <w:style w:type="paragraph" w:customStyle="1" w:styleId="j15">
    <w:name w:val="j15"/>
    <w:basedOn w:val="a"/>
    <w:uiPriority w:val="99"/>
    <w:rsid w:val="00B55CAB"/>
    <w:pPr>
      <w:spacing w:before="100" w:beforeAutospacing="1" w:after="100" w:afterAutospacing="1"/>
    </w:pPr>
  </w:style>
  <w:style w:type="character" w:customStyle="1" w:styleId="WW8Num9z0">
    <w:name w:val="WW8Num9z0"/>
    <w:rsid w:val="003A459A"/>
    <w:rPr>
      <w:rFonts w:ascii="Times New Roman" w:eastAsia="Times New Roman" w:hAnsi="Times New Roman" w:cs="Times New Roman"/>
    </w:rPr>
  </w:style>
  <w:style w:type="character" w:customStyle="1" w:styleId="Absatz-Standardschriftart">
    <w:name w:val="Absatz-Standardschriftart"/>
    <w:rsid w:val="003A459A"/>
  </w:style>
  <w:style w:type="character" w:customStyle="1" w:styleId="WW-Absatz-Standardschriftart1">
    <w:name w:val="WW-Absatz-Standardschriftart1"/>
    <w:rsid w:val="003A459A"/>
  </w:style>
  <w:style w:type="character" w:customStyle="1" w:styleId="WW8Num4z0">
    <w:name w:val="WW8Num4z0"/>
    <w:rsid w:val="003A459A"/>
    <w:rPr>
      <w:rFonts w:ascii="Symbol" w:hAnsi="Symbol" w:cs="Times New Roman"/>
    </w:rPr>
  </w:style>
  <w:style w:type="character" w:customStyle="1" w:styleId="WW8Num4z1">
    <w:name w:val="WW8Num4z1"/>
    <w:rsid w:val="003A459A"/>
    <w:rPr>
      <w:rFonts w:ascii="Times New Roman" w:hAnsi="Times New Roman"/>
    </w:rPr>
  </w:style>
  <w:style w:type="character" w:customStyle="1" w:styleId="WW8Num4z2">
    <w:name w:val="WW8Num4z2"/>
    <w:rsid w:val="003A459A"/>
    <w:rPr>
      <w:rFonts w:ascii="Wingdings" w:hAnsi="Wingdings" w:cs="Times New Roman"/>
    </w:rPr>
  </w:style>
  <w:style w:type="character" w:customStyle="1" w:styleId="WW8Num4z4">
    <w:name w:val="WW8Num4z4"/>
    <w:rsid w:val="003A459A"/>
    <w:rPr>
      <w:rFonts w:ascii="Courier New" w:hAnsi="Courier New" w:cs="Courier New"/>
    </w:rPr>
  </w:style>
  <w:style w:type="character" w:customStyle="1" w:styleId="WW8Num6z0">
    <w:name w:val="WW8Num6z0"/>
    <w:rsid w:val="003A459A"/>
    <w:rPr>
      <w:rFonts w:ascii="Times New Roman" w:hAnsi="Times New Roman" w:cs="Times New Roman"/>
      <w:b w:val="0"/>
      <w:i w:val="0"/>
      <w:sz w:val="28"/>
      <w:szCs w:val="28"/>
      <w:u w:val="none"/>
    </w:rPr>
  </w:style>
  <w:style w:type="character" w:customStyle="1" w:styleId="WW8Num10z0">
    <w:name w:val="WW8Num10z0"/>
    <w:rsid w:val="003A459A"/>
    <w:rPr>
      <w:rFonts w:ascii="Symbol" w:hAnsi="Symbol" w:cs="Times New Roman"/>
    </w:rPr>
  </w:style>
  <w:style w:type="character" w:customStyle="1" w:styleId="WW8Num10z1">
    <w:name w:val="WW8Num10z1"/>
    <w:rsid w:val="003A459A"/>
    <w:rPr>
      <w:rFonts w:ascii="Courier New" w:hAnsi="Courier New" w:cs="Courier New"/>
    </w:rPr>
  </w:style>
  <w:style w:type="character" w:customStyle="1" w:styleId="WW8Num10z2">
    <w:name w:val="WW8Num10z2"/>
    <w:rsid w:val="003A459A"/>
    <w:rPr>
      <w:rFonts w:ascii="Wingdings" w:hAnsi="Wingdings" w:cs="Times New Roman"/>
    </w:rPr>
  </w:style>
  <w:style w:type="character" w:customStyle="1" w:styleId="WW8Num12z0">
    <w:name w:val="WW8Num12z0"/>
    <w:rsid w:val="003A459A"/>
    <w:rPr>
      <w:rFonts w:ascii="Times New Roman" w:hAnsi="Times New Roman" w:cs="Times New Roman"/>
      <w:b w:val="0"/>
      <w:i w:val="0"/>
      <w:sz w:val="28"/>
      <w:szCs w:val="28"/>
      <w:u w:val="none"/>
    </w:rPr>
  </w:style>
  <w:style w:type="character" w:customStyle="1" w:styleId="WW8Num12z1">
    <w:name w:val="WW8Num12z1"/>
    <w:rsid w:val="003A459A"/>
    <w:rPr>
      <w:rFonts w:ascii="Courier New" w:hAnsi="Courier New" w:cs="Courier New"/>
    </w:rPr>
  </w:style>
  <w:style w:type="character" w:customStyle="1" w:styleId="WW8Num12z2">
    <w:name w:val="WW8Num12z2"/>
    <w:rsid w:val="003A459A"/>
    <w:rPr>
      <w:rFonts w:ascii="Wingdings" w:hAnsi="Wingdings" w:cs="Times New Roman"/>
    </w:rPr>
  </w:style>
  <w:style w:type="character" w:customStyle="1" w:styleId="WW8Num13z0">
    <w:name w:val="WW8Num13z0"/>
    <w:rsid w:val="003A459A"/>
    <w:rPr>
      <w:rFonts w:ascii="Times New Roman" w:hAnsi="Times New Roman" w:cs="Times New Roman"/>
      <w:b w:val="0"/>
      <w:i w:val="0"/>
      <w:sz w:val="28"/>
      <w:szCs w:val="28"/>
      <w:u w:val="none"/>
    </w:rPr>
  </w:style>
  <w:style w:type="character" w:customStyle="1" w:styleId="WW8Num13z1">
    <w:name w:val="WW8Num13z1"/>
    <w:rsid w:val="003A459A"/>
    <w:rPr>
      <w:rFonts w:ascii="Times New Roman" w:hAnsi="Times New Roman"/>
    </w:rPr>
  </w:style>
  <w:style w:type="character" w:customStyle="1" w:styleId="WW8Num13z4">
    <w:name w:val="WW8Num13z4"/>
    <w:rsid w:val="003A459A"/>
    <w:rPr>
      <w:rFonts w:ascii="Courier New" w:hAnsi="Courier New" w:cs="Courier New"/>
    </w:rPr>
  </w:style>
  <w:style w:type="character" w:customStyle="1" w:styleId="WW8Num13z5">
    <w:name w:val="WW8Num13z5"/>
    <w:rsid w:val="003A459A"/>
    <w:rPr>
      <w:rFonts w:ascii="Wingdings" w:hAnsi="Wingdings" w:cs="Times New Roman"/>
    </w:rPr>
  </w:style>
  <w:style w:type="character" w:customStyle="1" w:styleId="WW8Num16z0">
    <w:name w:val="WW8Num16z0"/>
    <w:rsid w:val="003A459A"/>
    <w:rPr>
      <w:rFonts w:ascii="Symbol" w:hAnsi="Symbol" w:cs="Times New Roman"/>
    </w:rPr>
  </w:style>
  <w:style w:type="character" w:customStyle="1" w:styleId="WW8Num16z1">
    <w:name w:val="WW8Num16z1"/>
    <w:rsid w:val="003A459A"/>
    <w:rPr>
      <w:rFonts w:ascii="Courier New" w:hAnsi="Courier New" w:cs="Courier New"/>
    </w:rPr>
  </w:style>
  <w:style w:type="character" w:customStyle="1" w:styleId="WW8Num16z2">
    <w:name w:val="WW8Num16z2"/>
    <w:rsid w:val="003A459A"/>
    <w:rPr>
      <w:rFonts w:ascii="Wingdings" w:hAnsi="Wingdings" w:cs="Times New Roman"/>
    </w:rPr>
  </w:style>
  <w:style w:type="character" w:customStyle="1" w:styleId="WW8Num18z0">
    <w:name w:val="WW8Num18z0"/>
    <w:rsid w:val="003A459A"/>
    <w:rPr>
      <w:rFonts w:ascii="StarSymbol" w:hAnsi="StarSymbol"/>
    </w:rPr>
  </w:style>
  <w:style w:type="character" w:customStyle="1" w:styleId="WW-Absatz-Standardschriftart11">
    <w:name w:val="WW-Absatz-Standardschriftart11"/>
    <w:rsid w:val="003A459A"/>
  </w:style>
  <w:style w:type="character" w:customStyle="1" w:styleId="WW8Num9z1">
    <w:name w:val="WW8Num9z1"/>
    <w:rsid w:val="003A459A"/>
    <w:rPr>
      <w:rFonts w:ascii="Courier New" w:hAnsi="Courier New"/>
    </w:rPr>
  </w:style>
  <w:style w:type="character" w:customStyle="1" w:styleId="WW8Num9z2">
    <w:name w:val="WW8Num9z2"/>
    <w:rsid w:val="003A459A"/>
    <w:rPr>
      <w:rFonts w:ascii="Wingdings" w:hAnsi="Wingdings"/>
    </w:rPr>
  </w:style>
  <w:style w:type="character" w:customStyle="1" w:styleId="WW8Num9z3">
    <w:name w:val="WW8Num9z3"/>
    <w:rsid w:val="003A459A"/>
    <w:rPr>
      <w:rFonts w:ascii="Symbol" w:hAnsi="Symbol"/>
    </w:rPr>
  </w:style>
  <w:style w:type="character" w:customStyle="1" w:styleId="WW8Num22z0">
    <w:name w:val="WW8Num22z0"/>
    <w:rsid w:val="003A459A"/>
    <w:rPr>
      <w:rFonts w:ascii="Symbol" w:hAnsi="Symbol" w:cs="Times New Roman"/>
    </w:rPr>
  </w:style>
  <w:style w:type="character" w:customStyle="1" w:styleId="WW8Num29z0">
    <w:name w:val="WW8Num29z0"/>
    <w:rsid w:val="003A459A"/>
    <w:rPr>
      <w:rFonts w:ascii="Times New Roman" w:hAnsi="Times New Roman" w:cs="Times New Roman"/>
    </w:rPr>
  </w:style>
  <w:style w:type="character" w:customStyle="1" w:styleId="WW8Num32z0">
    <w:name w:val="WW8Num32z0"/>
    <w:rsid w:val="003A459A"/>
    <w:rPr>
      <w:rFonts w:ascii="Symbol" w:hAnsi="Symbol" w:cs="Times New Roman"/>
    </w:rPr>
  </w:style>
  <w:style w:type="character" w:customStyle="1" w:styleId="WW8Num32z1">
    <w:name w:val="WW8Num32z1"/>
    <w:rsid w:val="003A459A"/>
    <w:rPr>
      <w:rFonts w:ascii="Courier New" w:hAnsi="Courier New" w:cs="Courier New"/>
    </w:rPr>
  </w:style>
  <w:style w:type="character" w:customStyle="1" w:styleId="WW8Num32z2">
    <w:name w:val="WW8Num32z2"/>
    <w:rsid w:val="003A459A"/>
    <w:rPr>
      <w:rFonts w:ascii="Wingdings" w:hAnsi="Wingdings" w:cs="Times New Roman"/>
    </w:rPr>
  </w:style>
  <w:style w:type="character" w:customStyle="1" w:styleId="WW8Num33z0">
    <w:name w:val="WW8Num33z0"/>
    <w:rsid w:val="003A459A"/>
    <w:rPr>
      <w:rFonts w:ascii="Symbol" w:hAnsi="Symbol" w:cs="Times New Roman"/>
    </w:rPr>
  </w:style>
  <w:style w:type="character" w:customStyle="1" w:styleId="WW8Num33z1">
    <w:name w:val="WW8Num33z1"/>
    <w:rsid w:val="003A459A"/>
    <w:rPr>
      <w:rFonts w:ascii="Courier New" w:hAnsi="Courier New" w:cs="Courier New"/>
    </w:rPr>
  </w:style>
  <w:style w:type="character" w:customStyle="1" w:styleId="WW8Num33z2">
    <w:name w:val="WW8Num33z2"/>
    <w:rsid w:val="003A459A"/>
    <w:rPr>
      <w:rFonts w:ascii="Wingdings" w:hAnsi="Wingdings" w:cs="Times New Roman"/>
    </w:rPr>
  </w:style>
  <w:style w:type="character" w:customStyle="1" w:styleId="WW8Num43z0">
    <w:name w:val="WW8Num43z0"/>
    <w:rsid w:val="003A459A"/>
    <w:rPr>
      <w:rFonts w:ascii="Times New Roman" w:hAnsi="Times New Roman" w:cs="Times New Roman"/>
      <w:b w:val="0"/>
      <w:i w:val="0"/>
      <w:sz w:val="28"/>
      <w:szCs w:val="28"/>
      <w:u w:val="none"/>
    </w:rPr>
  </w:style>
  <w:style w:type="character" w:customStyle="1" w:styleId="WW8Num45z0">
    <w:name w:val="WW8Num45z0"/>
    <w:rsid w:val="003A459A"/>
    <w:rPr>
      <w:rFonts w:ascii="Symbol" w:hAnsi="Symbol" w:cs="Times New Roman"/>
    </w:rPr>
  </w:style>
  <w:style w:type="character" w:customStyle="1" w:styleId="WW8Num47z0">
    <w:name w:val="WW8Num47z0"/>
    <w:rsid w:val="003A459A"/>
    <w:rPr>
      <w:rFonts w:ascii="Times New Roman" w:eastAsia="Times New Roman" w:hAnsi="Times New Roman"/>
    </w:rPr>
  </w:style>
  <w:style w:type="character" w:customStyle="1" w:styleId="WW8Num47z1">
    <w:name w:val="WW8Num47z1"/>
    <w:rsid w:val="003A459A"/>
    <w:rPr>
      <w:rFonts w:ascii="Courier New" w:hAnsi="Courier New" w:cs="Courier New"/>
    </w:rPr>
  </w:style>
  <w:style w:type="character" w:customStyle="1" w:styleId="WW8Num47z2">
    <w:name w:val="WW8Num47z2"/>
    <w:rsid w:val="003A459A"/>
    <w:rPr>
      <w:rFonts w:ascii="Wingdings" w:hAnsi="Wingdings" w:cs="Times New Roman"/>
    </w:rPr>
  </w:style>
  <w:style w:type="character" w:customStyle="1" w:styleId="WW8Num47z3">
    <w:name w:val="WW8Num47z3"/>
    <w:rsid w:val="003A459A"/>
    <w:rPr>
      <w:rFonts w:ascii="Symbol" w:hAnsi="Symbol" w:cs="Times New Roman"/>
    </w:rPr>
  </w:style>
  <w:style w:type="character" w:customStyle="1" w:styleId="WW8Num48z0">
    <w:name w:val="WW8Num48z0"/>
    <w:rsid w:val="003A459A"/>
    <w:rPr>
      <w:b/>
    </w:rPr>
  </w:style>
  <w:style w:type="character" w:customStyle="1" w:styleId="WW8Num57z0">
    <w:name w:val="WW8Num57z0"/>
    <w:rsid w:val="003A459A"/>
    <w:rPr>
      <w:rFonts w:ascii="Times New Roman" w:hAnsi="Times New Roman" w:cs="Times New Roman"/>
      <w:b w:val="0"/>
      <w:i w:val="0"/>
      <w:sz w:val="28"/>
      <w:szCs w:val="28"/>
      <w:u w:val="none"/>
    </w:rPr>
  </w:style>
  <w:style w:type="character" w:customStyle="1" w:styleId="WW8Num58z0">
    <w:name w:val="WW8Num58z0"/>
    <w:rsid w:val="003A459A"/>
    <w:rPr>
      <w:rFonts w:ascii="Times New Roman" w:hAnsi="Times New Roman" w:cs="Times New Roman"/>
      <w:b w:val="0"/>
      <w:i w:val="0"/>
      <w:sz w:val="24"/>
      <w:szCs w:val="24"/>
      <w:u w:val="none"/>
    </w:rPr>
  </w:style>
  <w:style w:type="character" w:customStyle="1" w:styleId="WW8Num69z0">
    <w:name w:val="WW8Num69z0"/>
    <w:rsid w:val="003A459A"/>
    <w:rPr>
      <w:rFonts w:ascii="Times New Roman" w:hAnsi="Times New Roman" w:cs="Times New Roman"/>
      <w:b w:val="0"/>
      <w:i w:val="0"/>
      <w:sz w:val="28"/>
      <w:szCs w:val="28"/>
      <w:u w:val="none"/>
    </w:rPr>
  </w:style>
  <w:style w:type="character" w:customStyle="1" w:styleId="WW8Num71z0">
    <w:name w:val="WW8Num71z0"/>
    <w:rsid w:val="003A459A"/>
    <w:rPr>
      <w:rFonts w:ascii="Symbol" w:hAnsi="Symbol" w:cs="Times New Roman"/>
    </w:rPr>
  </w:style>
  <w:style w:type="character" w:customStyle="1" w:styleId="WW8Num71z1">
    <w:name w:val="WW8Num71z1"/>
    <w:rsid w:val="003A459A"/>
    <w:rPr>
      <w:rFonts w:ascii="Times New Roman" w:eastAsia="Times New Roman" w:hAnsi="Times New Roman"/>
    </w:rPr>
  </w:style>
  <w:style w:type="character" w:customStyle="1" w:styleId="WW8Num71z2">
    <w:name w:val="WW8Num71z2"/>
    <w:rsid w:val="003A459A"/>
    <w:rPr>
      <w:rFonts w:ascii="Wingdings" w:hAnsi="Wingdings" w:cs="Times New Roman"/>
    </w:rPr>
  </w:style>
  <w:style w:type="character" w:customStyle="1" w:styleId="WW8Num71z4">
    <w:name w:val="WW8Num71z4"/>
    <w:rsid w:val="003A459A"/>
    <w:rPr>
      <w:rFonts w:ascii="Courier New" w:hAnsi="Courier New" w:cs="Courier New"/>
    </w:rPr>
  </w:style>
  <w:style w:type="character" w:customStyle="1" w:styleId="WW8Num74z0">
    <w:name w:val="WW8Num74z0"/>
    <w:rsid w:val="003A459A"/>
    <w:rPr>
      <w:b/>
    </w:rPr>
  </w:style>
  <w:style w:type="character" w:customStyle="1" w:styleId="WW8Num81z0">
    <w:name w:val="WW8Num81z0"/>
    <w:rsid w:val="003A459A"/>
    <w:rPr>
      <w:rFonts w:ascii="Times New Roman" w:hAnsi="Times New Roman" w:cs="Times New Roman"/>
      <w:b w:val="0"/>
      <w:i w:val="0"/>
      <w:sz w:val="28"/>
      <w:szCs w:val="28"/>
      <w:u w:val="none"/>
    </w:rPr>
  </w:style>
  <w:style w:type="character" w:customStyle="1" w:styleId="WW8Num86z0">
    <w:name w:val="WW8Num86z0"/>
    <w:rsid w:val="003A459A"/>
    <w:rPr>
      <w:rFonts w:ascii="Symbol" w:hAnsi="Symbol" w:cs="Times New Roman"/>
    </w:rPr>
  </w:style>
  <w:style w:type="character" w:customStyle="1" w:styleId="WW8Num86z1">
    <w:name w:val="WW8Num86z1"/>
    <w:rsid w:val="003A459A"/>
    <w:rPr>
      <w:rFonts w:ascii="Courier New" w:hAnsi="Courier New" w:cs="Courier New"/>
    </w:rPr>
  </w:style>
  <w:style w:type="character" w:customStyle="1" w:styleId="WW8Num86z2">
    <w:name w:val="WW8Num86z2"/>
    <w:rsid w:val="003A459A"/>
    <w:rPr>
      <w:rFonts w:ascii="Wingdings" w:hAnsi="Wingdings" w:cs="Times New Roman"/>
    </w:rPr>
  </w:style>
  <w:style w:type="character" w:customStyle="1" w:styleId="WW8Num90z0">
    <w:name w:val="WW8Num90z0"/>
    <w:rsid w:val="003A459A"/>
    <w:rPr>
      <w:rFonts w:ascii="Times New Roman" w:hAnsi="Times New Roman" w:cs="Times New Roman"/>
      <w:b w:val="0"/>
      <w:i w:val="0"/>
      <w:sz w:val="28"/>
      <w:szCs w:val="28"/>
      <w:u w:val="none"/>
    </w:rPr>
  </w:style>
  <w:style w:type="character" w:customStyle="1" w:styleId="WW8Num95z0">
    <w:name w:val="WW8Num95z0"/>
    <w:rsid w:val="003A459A"/>
    <w:rPr>
      <w:rFonts w:ascii="Symbol" w:hAnsi="Symbol" w:cs="Times New Roman"/>
    </w:rPr>
  </w:style>
  <w:style w:type="character" w:customStyle="1" w:styleId="WW8Num95z1">
    <w:name w:val="WW8Num95z1"/>
    <w:rsid w:val="003A459A"/>
    <w:rPr>
      <w:rFonts w:ascii="Courier New" w:hAnsi="Courier New" w:cs="Courier New"/>
    </w:rPr>
  </w:style>
  <w:style w:type="character" w:customStyle="1" w:styleId="WW8Num95z2">
    <w:name w:val="WW8Num95z2"/>
    <w:rsid w:val="003A459A"/>
    <w:rPr>
      <w:rFonts w:ascii="Wingdings" w:hAnsi="Wingdings" w:cs="Times New Roman"/>
    </w:rPr>
  </w:style>
  <w:style w:type="character" w:customStyle="1" w:styleId="WW8Num110z0">
    <w:name w:val="WW8Num110z0"/>
    <w:rsid w:val="003A459A"/>
    <w:rPr>
      <w:rFonts w:ascii="Times New Roman" w:hAnsi="Times New Roman" w:cs="Times New Roman"/>
      <w:b w:val="0"/>
      <w:i w:val="0"/>
      <w:sz w:val="28"/>
      <w:szCs w:val="28"/>
      <w:u w:val="none"/>
    </w:rPr>
  </w:style>
  <w:style w:type="character" w:customStyle="1" w:styleId="WW8Num120z0">
    <w:name w:val="WW8Num120z0"/>
    <w:rsid w:val="003A459A"/>
    <w:rPr>
      <w:rFonts w:ascii="Symbol" w:hAnsi="Symbol" w:cs="Times New Roman"/>
    </w:rPr>
  </w:style>
  <w:style w:type="character" w:customStyle="1" w:styleId="WW8Num120z1">
    <w:name w:val="WW8Num120z1"/>
    <w:rsid w:val="003A459A"/>
    <w:rPr>
      <w:rFonts w:ascii="Courier New" w:hAnsi="Courier New" w:cs="Courier New"/>
    </w:rPr>
  </w:style>
  <w:style w:type="character" w:customStyle="1" w:styleId="WW8Num120z2">
    <w:name w:val="WW8Num120z2"/>
    <w:rsid w:val="003A459A"/>
    <w:rPr>
      <w:rFonts w:ascii="Wingdings" w:hAnsi="Wingdings" w:cs="Times New Roman"/>
    </w:rPr>
  </w:style>
  <w:style w:type="character" w:customStyle="1" w:styleId="WW8Num122z0">
    <w:name w:val="WW8Num122z0"/>
    <w:rsid w:val="003A459A"/>
    <w:rPr>
      <w:rFonts w:ascii="Symbol" w:hAnsi="Symbol" w:cs="Times New Roman"/>
    </w:rPr>
  </w:style>
  <w:style w:type="character" w:customStyle="1" w:styleId="WW8Num122z1">
    <w:name w:val="WW8Num122z1"/>
    <w:rsid w:val="003A459A"/>
    <w:rPr>
      <w:rFonts w:ascii="Courier New" w:hAnsi="Courier New" w:cs="Courier New"/>
    </w:rPr>
  </w:style>
  <w:style w:type="character" w:customStyle="1" w:styleId="WW8Num122z2">
    <w:name w:val="WW8Num122z2"/>
    <w:rsid w:val="003A459A"/>
    <w:rPr>
      <w:rFonts w:ascii="Wingdings" w:hAnsi="Wingdings" w:cs="Times New Roman"/>
    </w:rPr>
  </w:style>
  <w:style w:type="character" w:customStyle="1" w:styleId="WW8Num133z0">
    <w:name w:val="WW8Num133z0"/>
    <w:rsid w:val="003A459A"/>
    <w:rPr>
      <w:rFonts w:ascii="Symbol" w:hAnsi="Symbol" w:cs="Times New Roman"/>
    </w:rPr>
  </w:style>
  <w:style w:type="character" w:customStyle="1" w:styleId="WW8Num133z1">
    <w:name w:val="WW8Num133z1"/>
    <w:rsid w:val="003A459A"/>
    <w:rPr>
      <w:rFonts w:ascii="Courier New" w:hAnsi="Courier New" w:cs="Courier New"/>
    </w:rPr>
  </w:style>
  <w:style w:type="character" w:customStyle="1" w:styleId="WW8Num133z2">
    <w:name w:val="WW8Num133z2"/>
    <w:rsid w:val="003A459A"/>
    <w:rPr>
      <w:rFonts w:ascii="Wingdings" w:hAnsi="Wingdings" w:cs="Times New Roman"/>
    </w:rPr>
  </w:style>
  <w:style w:type="character" w:customStyle="1" w:styleId="WW8Num135z0">
    <w:name w:val="WW8Num135z0"/>
    <w:rsid w:val="003A459A"/>
    <w:rPr>
      <w:rFonts w:ascii="Symbol" w:hAnsi="Symbol" w:cs="Times New Roman"/>
    </w:rPr>
  </w:style>
  <w:style w:type="character" w:customStyle="1" w:styleId="WW8Num138z0">
    <w:name w:val="WW8Num138z0"/>
    <w:rsid w:val="003A459A"/>
    <w:rPr>
      <w:rFonts w:ascii="Symbol" w:hAnsi="Symbol" w:cs="Times New Roman"/>
    </w:rPr>
  </w:style>
  <w:style w:type="character" w:customStyle="1" w:styleId="WW8Num138z1">
    <w:name w:val="WW8Num138z1"/>
    <w:rsid w:val="003A459A"/>
    <w:rPr>
      <w:rFonts w:ascii="Courier New" w:hAnsi="Courier New" w:cs="Courier New"/>
    </w:rPr>
  </w:style>
  <w:style w:type="character" w:customStyle="1" w:styleId="WW8Num138z2">
    <w:name w:val="WW8Num138z2"/>
    <w:rsid w:val="003A459A"/>
    <w:rPr>
      <w:rFonts w:ascii="Wingdings" w:hAnsi="Wingdings" w:cs="Times New Roman"/>
    </w:rPr>
  </w:style>
  <w:style w:type="character" w:customStyle="1" w:styleId="WW8Num145z0">
    <w:name w:val="WW8Num145z0"/>
    <w:rsid w:val="003A459A"/>
    <w:rPr>
      <w:rFonts w:ascii="Symbol" w:hAnsi="Symbol" w:cs="Times New Roman"/>
    </w:rPr>
  </w:style>
  <w:style w:type="character" w:customStyle="1" w:styleId="WW8Num152z0">
    <w:name w:val="WW8Num152z0"/>
    <w:rsid w:val="003A459A"/>
    <w:rPr>
      <w:rFonts w:ascii="Symbol" w:hAnsi="Symbol" w:cs="Times New Roman"/>
    </w:rPr>
  </w:style>
  <w:style w:type="character" w:customStyle="1" w:styleId="WW8Num155z0">
    <w:name w:val="WW8Num155z0"/>
    <w:rsid w:val="003A459A"/>
    <w:rPr>
      <w:rFonts w:ascii="Symbol" w:hAnsi="Symbol" w:cs="Times New Roman"/>
    </w:rPr>
  </w:style>
  <w:style w:type="character" w:customStyle="1" w:styleId="WW8Num157z0">
    <w:name w:val="WW8Num157z0"/>
    <w:rsid w:val="003A459A"/>
    <w:rPr>
      <w:rFonts w:ascii="Symbol" w:hAnsi="Symbol" w:cs="Times New Roman"/>
    </w:rPr>
  </w:style>
  <w:style w:type="character" w:customStyle="1" w:styleId="WW8Num160z0">
    <w:name w:val="WW8Num160z0"/>
    <w:rsid w:val="003A459A"/>
    <w:rPr>
      <w:b/>
    </w:rPr>
  </w:style>
  <w:style w:type="character" w:customStyle="1" w:styleId="WW8Num165z0">
    <w:name w:val="WW8Num165z0"/>
    <w:rsid w:val="003A459A"/>
    <w:rPr>
      <w:rFonts w:ascii="Symbol" w:hAnsi="Symbol" w:cs="Times New Roman"/>
    </w:rPr>
  </w:style>
  <w:style w:type="character" w:customStyle="1" w:styleId="WW8Num165z1">
    <w:name w:val="WW8Num165z1"/>
    <w:rsid w:val="003A459A"/>
    <w:rPr>
      <w:rFonts w:ascii="Courier New" w:hAnsi="Courier New" w:cs="Courier New"/>
    </w:rPr>
  </w:style>
  <w:style w:type="character" w:customStyle="1" w:styleId="WW8Num165z2">
    <w:name w:val="WW8Num165z2"/>
    <w:rsid w:val="003A459A"/>
    <w:rPr>
      <w:rFonts w:ascii="Wingdings" w:hAnsi="Wingdings" w:cs="Times New Roman"/>
    </w:rPr>
  </w:style>
  <w:style w:type="character" w:customStyle="1" w:styleId="WW8Num177z0">
    <w:name w:val="WW8Num177z0"/>
    <w:rsid w:val="003A459A"/>
    <w:rPr>
      <w:rFonts w:ascii="Symbol" w:hAnsi="Symbol" w:cs="Times New Roman"/>
    </w:rPr>
  </w:style>
  <w:style w:type="character" w:customStyle="1" w:styleId="WW8Num177z1">
    <w:name w:val="WW8Num177z1"/>
    <w:rsid w:val="003A459A"/>
    <w:rPr>
      <w:rFonts w:ascii="Courier New" w:hAnsi="Courier New" w:cs="Courier New"/>
    </w:rPr>
  </w:style>
  <w:style w:type="character" w:customStyle="1" w:styleId="WW8Num177z2">
    <w:name w:val="WW8Num177z2"/>
    <w:rsid w:val="003A459A"/>
    <w:rPr>
      <w:rFonts w:ascii="Wingdings" w:hAnsi="Wingdings" w:cs="Times New Roman"/>
    </w:rPr>
  </w:style>
  <w:style w:type="character" w:customStyle="1" w:styleId="WW8Num184z0">
    <w:name w:val="WW8Num184z0"/>
    <w:rsid w:val="003A459A"/>
    <w:rPr>
      <w:b/>
    </w:rPr>
  </w:style>
  <w:style w:type="character" w:customStyle="1" w:styleId="WW8Num190z0">
    <w:name w:val="WW8Num190z0"/>
    <w:rsid w:val="003A459A"/>
    <w:rPr>
      <w:rFonts w:ascii="Symbol" w:hAnsi="Symbol" w:cs="Times New Roman"/>
    </w:rPr>
  </w:style>
  <w:style w:type="character" w:customStyle="1" w:styleId="WW8Num192z0">
    <w:name w:val="WW8Num192z0"/>
    <w:rsid w:val="003A459A"/>
    <w:rPr>
      <w:rFonts w:ascii="Symbol" w:hAnsi="Symbol" w:cs="Times New Roman"/>
    </w:rPr>
  </w:style>
  <w:style w:type="character" w:customStyle="1" w:styleId="WW8Num196z0">
    <w:name w:val="WW8Num196z0"/>
    <w:rsid w:val="003A459A"/>
    <w:rPr>
      <w:rFonts w:ascii="Times New Roman" w:hAnsi="Times New Roman" w:cs="Times New Roman"/>
      <w:b w:val="0"/>
      <w:i w:val="0"/>
      <w:sz w:val="28"/>
      <w:szCs w:val="28"/>
      <w:u w:val="none"/>
    </w:rPr>
  </w:style>
  <w:style w:type="character" w:customStyle="1" w:styleId="WW8Num197z0">
    <w:name w:val="WW8Num197z0"/>
    <w:rsid w:val="003A459A"/>
    <w:rPr>
      <w:rFonts w:ascii="Symbol" w:hAnsi="Symbol" w:cs="Times New Roman"/>
    </w:rPr>
  </w:style>
  <w:style w:type="character" w:customStyle="1" w:styleId="WW8Num200z0">
    <w:name w:val="WW8Num200z0"/>
    <w:rsid w:val="003A459A"/>
    <w:rPr>
      <w:b/>
    </w:rPr>
  </w:style>
  <w:style w:type="character" w:customStyle="1" w:styleId="WW8Num211z0">
    <w:name w:val="WW8Num211z0"/>
    <w:rsid w:val="003A459A"/>
    <w:rPr>
      <w:rFonts w:ascii="Times New Roman" w:hAnsi="Times New Roman" w:cs="Times New Roman"/>
      <w:b w:val="0"/>
      <w:i w:val="0"/>
      <w:sz w:val="28"/>
      <w:szCs w:val="28"/>
      <w:u w:val="none"/>
    </w:rPr>
  </w:style>
  <w:style w:type="character" w:customStyle="1" w:styleId="WW8Num221z0">
    <w:name w:val="WW8Num221z0"/>
    <w:rsid w:val="003A459A"/>
    <w:rPr>
      <w:rFonts w:ascii="Symbol" w:hAnsi="Symbol" w:cs="Times New Roman"/>
    </w:rPr>
  </w:style>
  <w:style w:type="character" w:customStyle="1" w:styleId="WW8Num221z1">
    <w:name w:val="WW8Num221z1"/>
    <w:rsid w:val="003A459A"/>
    <w:rPr>
      <w:rFonts w:ascii="Courier New" w:hAnsi="Courier New" w:cs="Courier New"/>
    </w:rPr>
  </w:style>
  <w:style w:type="character" w:customStyle="1" w:styleId="WW8Num221z2">
    <w:name w:val="WW8Num221z2"/>
    <w:rsid w:val="003A459A"/>
    <w:rPr>
      <w:rFonts w:ascii="Wingdings" w:hAnsi="Wingdings" w:cs="Times New Roman"/>
    </w:rPr>
  </w:style>
  <w:style w:type="character" w:customStyle="1" w:styleId="WW8Num226z0">
    <w:name w:val="WW8Num226z0"/>
    <w:rsid w:val="003A459A"/>
    <w:rPr>
      <w:rFonts w:ascii="Symbol" w:hAnsi="Symbol" w:cs="Times New Roman"/>
    </w:rPr>
  </w:style>
  <w:style w:type="character" w:customStyle="1" w:styleId="WW8Num228z0">
    <w:name w:val="WW8Num228z0"/>
    <w:rsid w:val="003A459A"/>
    <w:rPr>
      <w:b/>
    </w:rPr>
  </w:style>
  <w:style w:type="character" w:customStyle="1" w:styleId="WW8Num229z0">
    <w:name w:val="WW8Num229z0"/>
    <w:rsid w:val="003A459A"/>
    <w:rPr>
      <w:rFonts w:ascii="Symbol" w:hAnsi="Symbol" w:cs="Times New Roman"/>
    </w:rPr>
  </w:style>
  <w:style w:type="character" w:customStyle="1" w:styleId="WW8Num229z1">
    <w:name w:val="WW8Num229z1"/>
    <w:rsid w:val="003A459A"/>
    <w:rPr>
      <w:rFonts w:ascii="Courier New" w:hAnsi="Courier New" w:cs="Courier New"/>
    </w:rPr>
  </w:style>
  <w:style w:type="character" w:customStyle="1" w:styleId="WW8Num229z2">
    <w:name w:val="WW8Num229z2"/>
    <w:rsid w:val="003A459A"/>
    <w:rPr>
      <w:rFonts w:ascii="Wingdings" w:hAnsi="Wingdings" w:cs="Times New Roman"/>
    </w:rPr>
  </w:style>
  <w:style w:type="character" w:customStyle="1" w:styleId="WW8Num230z0">
    <w:name w:val="WW8Num230z0"/>
    <w:rsid w:val="003A459A"/>
    <w:rPr>
      <w:rFonts w:ascii="Times New Roman" w:eastAsia="Times New Roman" w:hAnsi="Times New Roman"/>
    </w:rPr>
  </w:style>
  <w:style w:type="character" w:customStyle="1" w:styleId="WW8Num230z1">
    <w:name w:val="WW8Num230z1"/>
    <w:rsid w:val="003A459A"/>
    <w:rPr>
      <w:rFonts w:ascii="Courier New" w:hAnsi="Courier New" w:cs="Courier New"/>
    </w:rPr>
  </w:style>
  <w:style w:type="character" w:customStyle="1" w:styleId="WW8Num230z2">
    <w:name w:val="WW8Num230z2"/>
    <w:rsid w:val="003A459A"/>
    <w:rPr>
      <w:rFonts w:ascii="Wingdings" w:hAnsi="Wingdings" w:cs="Times New Roman"/>
    </w:rPr>
  </w:style>
  <w:style w:type="character" w:customStyle="1" w:styleId="WW8Num230z3">
    <w:name w:val="WW8Num230z3"/>
    <w:rsid w:val="003A459A"/>
    <w:rPr>
      <w:rFonts w:ascii="Symbol" w:hAnsi="Symbol" w:cs="Times New Roman"/>
    </w:rPr>
  </w:style>
  <w:style w:type="character" w:customStyle="1" w:styleId="WW8Num233z0">
    <w:name w:val="WW8Num233z0"/>
    <w:rsid w:val="003A459A"/>
    <w:rPr>
      <w:b/>
    </w:rPr>
  </w:style>
  <w:style w:type="character" w:customStyle="1" w:styleId="WW8Num249z0">
    <w:name w:val="WW8Num249z0"/>
    <w:rsid w:val="003A459A"/>
    <w:rPr>
      <w:rFonts w:ascii="Times New Roman" w:eastAsia="Batang" w:hAnsi="Times New Roman"/>
    </w:rPr>
  </w:style>
  <w:style w:type="character" w:customStyle="1" w:styleId="WW8Num249z1">
    <w:name w:val="WW8Num249z1"/>
    <w:rsid w:val="003A459A"/>
    <w:rPr>
      <w:rFonts w:ascii="Courier New" w:hAnsi="Courier New" w:cs="Courier New"/>
    </w:rPr>
  </w:style>
  <w:style w:type="character" w:customStyle="1" w:styleId="WW8Num249z2">
    <w:name w:val="WW8Num249z2"/>
    <w:rsid w:val="003A459A"/>
    <w:rPr>
      <w:rFonts w:ascii="Wingdings" w:hAnsi="Wingdings" w:cs="Times New Roman"/>
    </w:rPr>
  </w:style>
  <w:style w:type="character" w:customStyle="1" w:styleId="WW8Num249z3">
    <w:name w:val="WW8Num249z3"/>
    <w:rsid w:val="003A459A"/>
    <w:rPr>
      <w:rFonts w:ascii="Symbol" w:hAnsi="Symbol" w:cs="Times New Roman"/>
    </w:rPr>
  </w:style>
  <w:style w:type="character" w:customStyle="1" w:styleId="WW8Num250z0">
    <w:name w:val="WW8Num250z0"/>
    <w:rsid w:val="003A459A"/>
    <w:rPr>
      <w:rFonts w:ascii="Symbol" w:hAnsi="Symbol" w:cs="Times New Roman"/>
    </w:rPr>
  </w:style>
  <w:style w:type="character" w:customStyle="1" w:styleId="WW8Num251z0">
    <w:name w:val="WW8Num251z0"/>
    <w:rsid w:val="003A459A"/>
    <w:rPr>
      <w:b/>
    </w:rPr>
  </w:style>
  <w:style w:type="character" w:customStyle="1" w:styleId="WW8Num254z0">
    <w:name w:val="WW8Num254z0"/>
    <w:rsid w:val="003A459A"/>
    <w:rPr>
      <w:rFonts w:ascii="Symbol" w:hAnsi="Symbol" w:cs="Times New Roman"/>
    </w:rPr>
  </w:style>
  <w:style w:type="character" w:customStyle="1" w:styleId="WW8Num255z0">
    <w:name w:val="WW8Num255z0"/>
    <w:rsid w:val="003A459A"/>
    <w:rPr>
      <w:rFonts w:ascii="Symbol" w:hAnsi="Symbol" w:cs="Times New Roman"/>
    </w:rPr>
  </w:style>
  <w:style w:type="character" w:customStyle="1" w:styleId="WW8Num255z1">
    <w:name w:val="WW8Num255z1"/>
    <w:rsid w:val="003A459A"/>
    <w:rPr>
      <w:rFonts w:ascii="Courier New" w:hAnsi="Courier New" w:cs="Courier New"/>
    </w:rPr>
  </w:style>
  <w:style w:type="character" w:customStyle="1" w:styleId="WW8Num255z2">
    <w:name w:val="WW8Num255z2"/>
    <w:rsid w:val="003A459A"/>
    <w:rPr>
      <w:rFonts w:ascii="Wingdings" w:hAnsi="Wingdings" w:cs="Times New Roman"/>
    </w:rPr>
  </w:style>
  <w:style w:type="character" w:customStyle="1" w:styleId="WW8Num257z1">
    <w:name w:val="WW8Num257z1"/>
    <w:rsid w:val="003A459A"/>
    <w:rPr>
      <w:rFonts w:ascii="Courier New" w:hAnsi="Courier New" w:cs="Courier New"/>
    </w:rPr>
  </w:style>
  <w:style w:type="character" w:customStyle="1" w:styleId="WW8Num257z2">
    <w:name w:val="WW8Num257z2"/>
    <w:rsid w:val="003A459A"/>
    <w:rPr>
      <w:rFonts w:ascii="Wingdings" w:hAnsi="Wingdings" w:cs="Times New Roman"/>
    </w:rPr>
  </w:style>
  <w:style w:type="character" w:customStyle="1" w:styleId="WW8Num257z3">
    <w:name w:val="WW8Num257z3"/>
    <w:rsid w:val="003A459A"/>
    <w:rPr>
      <w:rFonts w:ascii="Symbol" w:hAnsi="Symbol" w:cs="Times New Roman"/>
    </w:rPr>
  </w:style>
  <w:style w:type="character" w:customStyle="1" w:styleId="WW8Num261z0">
    <w:name w:val="WW8Num261z0"/>
    <w:rsid w:val="003A459A"/>
    <w:rPr>
      <w:rFonts w:ascii="Times New Roman" w:hAnsi="Times New Roman" w:cs="Times New Roman"/>
      <w:b w:val="0"/>
      <w:i w:val="0"/>
      <w:sz w:val="28"/>
      <w:szCs w:val="28"/>
      <w:u w:val="none"/>
    </w:rPr>
  </w:style>
  <w:style w:type="character" w:customStyle="1" w:styleId="WW8Num265z0">
    <w:name w:val="WW8Num265z0"/>
    <w:rsid w:val="003A459A"/>
    <w:rPr>
      <w:b w:val="0"/>
      <w:i w:val="0"/>
    </w:rPr>
  </w:style>
  <w:style w:type="character" w:customStyle="1" w:styleId="WW8Num266z0">
    <w:name w:val="WW8Num266z0"/>
    <w:rsid w:val="003A459A"/>
    <w:rPr>
      <w:rFonts w:ascii="Symbol" w:hAnsi="Symbol" w:cs="Times New Roman"/>
    </w:rPr>
  </w:style>
  <w:style w:type="character" w:customStyle="1" w:styleId="WW8Num266z1">
    <w:name w:val="WW8Num266z1"/>
    <w:rsid w:val="003A459A"/>
    <w:rPr>
      <w:rFonts w:ascii="Courier New" w:hAnsi="Courier New" w:cs="Courier New"/>
    </w:rPr>
  </w:style>
  <w:style w:type="character" w:customStyle="1" w:styleId="WW8Num266z2">
    <w:name w:val="WW8Num266z2"/>
    <w:rsid w:val="003A459A"/>
    <w:rPr>
      <w:rFonts w:ascii="Wingdings" w:hAnsi="Wingdings" w:cs="Times New Roman"/>
    </w:rPr>
  </w:style>
  <w:style w:type="character" w:customStyle="1" w:styleId="WW8Num267z0">
    <w:name w:val="WW8Num267z0"/>
    <w:rsid w:val="003A459A"/>
    <w:rPr>
      <w:b/>
    </w:rPr>
  </w:style>
  <w:style w:type="character" w:customStyle="1" w:styleId="WW8Num273z0">
    <w:name w:val="WW8Num273z0"/>
    <w:rsid w:val="003A459A"/>
    <w:rPr>
      <w:rFonts w:ascii="Times New Roman" w:hAnsi="Times New Roman" w:cs="Times New Roman"/>
      <w:b w:val="0"/>
      <w:i w:val="0"/>
      <w:sz w:val="28"/>
      <w:szCs w:val="28"/>
      <w:u w:val="none"/>
    </w:rPr>
  </w:style>
  <w:style w:type="character" w:customStyle="1" w:styleId="WW8Num274z0">
    <w:name w:val="WW8Num274z0"/>
    <w:rsid w:val="003A459A"/>
    <w:rPr>
      <w:rFonts w:ascii="Symbol" w:hAnsi="Symbol" w:cs="Times New Roman"/>
    </w:rPr>
  </w:style>
  <w:style w:type="character" w:customStyle="1" w:styleId="WW8Num274z1">
    <w:name w:val="WW8Num274z1"/>
    <w:rsid w:val="003A459A"/>
    <w:rPr>
      <w:rFonts w:ascii="Courier New" w:hAnsi="Courier New" w:cs="Courier New"/>
    </w:rPr>
  </w:style>
  <w:style w:type="character" w:customStyle="1" w:styleId="WW8Num274z2">
    <w:name w:val="WW8Num274z2"/>
    <w:rsid w:val="003A459A"/>
    <w:rPr>
      <w:rFonts w:ascii="Wingdings" w:hAnsi="Wingdings" w:cs="Times New Roman"/>
    </w:rPr>
  </w:style>
  <w:style w:type="character" w:customStyle="1" w:styleId="WW8Num280z0">
    <w:name w:val="WW8Num280z0"/>
    <w:rsid w:val="003A459A"/>
    <w:rPr>
      <w:rFonts w:ascii="Symbol" w:hAnsi="Symbol" w:cs="Times New Roman"/>
    </w:rPr>
  </w:style>
  <w:style w:type="character" w:customStyle="1" w:styleId="WW8Num280z1">
    <w:name w:val="WW8Num280z1"/>
    <w:rsid w:val="003A459A"/>
    <w:rPr>
      <w:rFonts w:ascii="Courier New" w:hAnsi="Courier New" w:cs="Courier New"/>
    </w:rPr>
  </w:style>
  <w:style w:type="character" w:customStyle="1" w:styleId="WW8Num280z2">
    <w:name w:val="WW8Num280z2"/>
    <w:rsid w:val="003A459A"/>
    <w:rPr>
      <w:rFonts w:ascii="Wingdings" w:hAnsi="Wingdings" w:cs="Times New Roman"/>
    </w:rPr>
  </w:style>
  <w:style w:type="character" w:customStyle="1" w:styleId="WW8Num281z0">
    <w:name w:val="WW8Num281z0"/>
    <w:rsid w:val="003A459A"/>
    <w:rPr>
      <w:rFonts w:ascii="Times New Roman" w:hAnsi="Times New Roman" w:cs="Times New Roman"/>
      <w:b w:val="0"/>
      <w:i w:val="0"/>
      <w:sz w:val="28"/>
      <w:szCs w:val="28"/>
      <w:u w:val="none"/>
    </w:rPr>
  </w:style>
  <w:style w:type="character" w:customStyle="1" w:styleId="WW8Num283z0">
    <w:name w:val="WW8Num283z0"/>
    <w:rsid w:val="003A459A"/>
    <w:rPr>
      <w:rFonts w:ascii="Times New Roman" w:hAnsi="Times New Roman" w:cs="Times New Roman"/>
      <w:b w:val="0"/>
      <w:i w:val="0"/>
      <w:sz w:val="28"/>
      <w:szCs w:val="28"/>
      <w:u w:val="none"/>
    </w:rPr>
  </w:style>
  <w:style w:type="character" w:customStyle="1" w:styleId="WW8Num285z0">
    <w:name w:val="WW8Num285z0"/>
    <w:rsid w:val="003A459A"/>
    <w:rPr>
      <w:rFonts w:ascii="Times New Roman" w:hAnsi="Times New Roman" w:cs="Times New Roman"/>
      <w:b w:val="0"/>
      <w:i w:val="0"/>
      <w:sz w:val="24"/>
      <w:szCs w:val="24"/>
      <w:u w:val="none"/>
    </w:rPr>
  </w:style>
  <w:style w:type="character" w:customStyle="1" w:styleId="WW8Num287z0">
    <w:name w:val="WW8Num287z0"/>
    <w:rsid w:val="003A459A"/>
    <w:rPr>
      <w:rFonts w:ascii="Times New Roman" w:hAnsi="Times New Roman" w:cs="Times New Roman"/>
      <w:b w:val="0"/>
      <w:i w:val="0"/>
      <w:sz w:val="28"/>
      <w:szCs w:val="28"/>
      <w:u w:val="none"/>
    </w:rPr>
  </w:style>
  <w:style w:type="character" w:customStyle="1" w:styleId="WW8Num290z0">
    <w:name w:val="WW8Num290z0"/>
    <w:rsid w:val="003A459A"/>
    <w:rPr>
      <w:rFonts w:ascii="Symbol" w:hAnsi="Symbol" w:cs="Times New Roman"/>
    </w:rPr>
  </w:style>
  <w:style w:type="character" w:customStyle="1" w:styleId="WW8Num296z0">
    <w:name w:val="WW8Num296z0"/>
    <w:rsid w:val="003A459A"/>
    <w:rPr>
      <w:rFonts w:ascii="Times New Roman" w:eastAsia="Times New Roman" w:hAnsi="Times New Roman" w:cs="Times New Roman"/>
    </w:rPr>
  </w:style>
  <w:style w:type="character" w:customStyle="1" w:styleId="WW8Num296z1">
    <w:name w:val="WW8Num296z1"/>
    <w:rsid w:val="003A459A"/>
    <w:rPr>
      <w:rFonts w:ascii="Courier New" w:hAnsi="Courier New"/>
    </w:rPr>
  </w:style>
  <w:style w:type="character" w:customStyle="1" w:styleId="WW8Num296z2">
    <w:name w:val="WW8Num296z2"/>
    <w:rsid w:val="003A459A"/>
    <w:rPr>
      <w:rFonts w:ascii="Wingdings" w:hAnsi="Wingdings"/>
    </w:rPr>
  </w:style>
  <w:style w:type="character" w:customStyle="1" w:styleId="WW8Num296z3">
    <w:name w:val="WW8Num296z3"/>
    <w:rsid w:val="003A459A"/>
    <w:rPr>
      <w:rFonts w:ascii="Symbol" w:hAnsi="Symbol"/>
    </w:rPr>
  </w:style>
  <w:style w:type="character" w:customStyle="1" w:styleId="WW8Num304z0">
    <w:name w:val="WW8Num304z0"/>
    <w:rsid w:val="003A459A"/>
    <w:rPr>
      <w:rFonts w:ascii="Symbol" w:hAnsi="Symbol" w:cs="Times New Roman"/>
    </w:rPr>
  </w:style>
  <w:style w:type="character" w:customStyle="1" w:styleId="WW8Num304z1">
    <w:name w:val="WW8Num304z1"/>
    <w:rsid w:val="003A459A"/>
    <w:rPr>
      <w:rFonts w:ascii="Courier New" w:hAnsi="Courier New" w:cs="Courier New"/>
    </w:rPr>
  </w:style>
  <w:style w:type="character" w:customStyle="1" w:styleId="WW8Num304z2">
    <w:name w:val="WW8Num304z2"/>
    <w:rsid w:val="003A459A"/>
    <w:rPr>
      <w:rFonts w:ascii="Wingdings" w:hAnsi="Wingdings" w:cs="Times New Roman"/>
    </w:rPr>
  </w:style>
  <w:style w:type="character" w:customStyle="1" w:styleId="WW8Num317z0">
    <w:name w:val="WW8Num317z0"/>
    <w:rsid w:val="003A459A"/>
    <w:rPr>
      <w:rFonts w:ascii="Times New Roman" w:hAnsi="Times New Roman" w:cs="Times New Roman"/>
      <w:b w:val="0"/>
      <w:i w:val="0"/>
      <w:sz w:val="24"/>
      <w:szCs w:val="24"/>
      <w:u w:val="none"/>
    </w:rPr>
  </w:style>
  <w:style w:type="character" w:customStyle="1" w:styleId="WW8Num319z0">
    <w:name w:val="WW8Num319z0"/>
    <w:rsid w:val="003A459A"/>
    <w:rPr>
      <w:rFonts w:ascii="Symbol" w:hAnsi="Symbol" w:cs="Times New Roman"/>
    </w:rPr>
  </w:style>
  <w:style w:type="character" w:customStyle="1" w:styleId="WW8Num319z1">
    <w:name w:val="WW8Num319z1"/>
    <w:rsid w:val="003A459A"/>
    <w:rPr>
      <w:rFonts w:ascii="Courier New" w:hAnsi="Courier New" w:cs="Courier New"/>
    </w:rPr>
  </w:style>
  <w:style w:type="character" w:customStyle="1" w:styleId="WW8Num319z2">
    <w:name w:val="WW8Num319z2"/>
    <w:rsid w:val="003A459A"/>
    <w:rPr>
      <w:rFonts w:ascii="Wingdings" w:hAnsi="Wingdings" w:cs="Times New Roman"/>
    </w:rPr>
  </w:style>
  <w:style w:type="character" w:customStyle="1" w:styleId="WW8Num322z0">
    <w:name w:val="WW8Num322z0"/>
    <w:rsid w:val="003A459A"/>
    <w:rPr>
      <w:rFonts w:ascii="Symbol" w:eastAsia="Times New Roman" w:hAnsi="Symbol"/>
    </w:rPr>
  </w:style>
  <w:style w:type="character" w:customStyle="1" w:styleId="WW8Num322z1">
    <w:name w:val="WW8Num322z1"/>
    <w:rsid w:val="003A459A"/>
    <w:rPr>
      <w:rFonts w:ascii="Courier New" w:hAnsi="Courier New" w:cs="Courier New"/>
    </w:rPr>
  </w:style>
  <w:style w:type="character" w:customStyle="1" w:styleId="WW8Num322z2">
    <w:name w:val="WW8Num322z2"/>
    <w:rsid w:val="003A459A"/>
    <w:rPr>
      <w:rFonts w:ascii="Wingdings" w:hAnsi="Wingdings" w:cs="Times New Roman"/>
    </w:rPr>
  </w:style>
  <w:style w:type="character" w:customStyle="1" w:styleId="WW8Num325z0">
    <w:name w:val="WW8Num325z0"/>
    <w:rsid w:val="003A459A"/>
    <w:rPr>
      <w:rFonts w:ascii="Times New Roman" w:hAnsi="Times New Roman" w:cs="Times New Roman"/>
      <w:b w:val="0"/>
      <w:i w:val="0"/>
      <w:sz w:val="24"/>
      <w:szCs w:val="24"/>
      <w:u w:val="none"/>
    </w:rPr>
  </w:style>
  <w:style w:type="character" w:customStyle="1" w:styleId="WW8Num328z0">
    <w:name w:val="WW8Num328z0"/>
    <w:rsid w:val="003A459A"/>
    <w:rPr>
      <w:rFonts w:ascii="Symbol" w:hAnsi="Symbol" w:cs="Times New Roman"/>
    </w:rPr>
  </w:style>
  <w:style w:type="character" w:customStyle="1" w:styleId="WW8Num332z1">
    <w:name w:val="WW8Num332z1"/>
    <w:rsid w:val="003A459A"/>
    <w:rPr>
      <w:rFonts w:ascii="Courier New" w:hAnsi="Courier New" w:cs="Courier New"/>
    </w:rPr>
  </w:style>
  <w:style w:type="character" w:customStyle="1" w:styleId="WW8Num332z2">
    <w:name w:val="WW8Num332z2"/>
    <w:rsid w:val="003A459A"/>
    <w:rPr>
      <w:rFonts w:ascii="Wingdings" w:hAnsi="Wingdings" w:cs="Times New Roman"/>
    </w:rPr>
  </w:style>
  <w:style w:type="character" w:customStyle="1" w:styleId="WW8Num332z3">
    <w:name w:val="WW8Num332z3"/>
    <w:rsid w:val="003A459A"/>
    <w:rPr>
      <w:rFonts w:ascii="Symbol" w:hAnsi="Symbol" w:cs="Times New Roman"/>
    </w:rPr>
  </w:style>
  <w:style w:type="character" w:customStyle="1" w:styleId="WW8Num336z0">
    <w:name w:val="WW8Num336z0"/>
    <w:rsid w:val="003A459A"/>
    <w:rPr>
      <w:rFonts w:ascii="Symbol" w:hAnsi="Symbol" w:cs="Times New Roman"/>
    </w:rPr>
  </w:style>
  <w:style w:type="character" w:customStyle="1" w:styleId="WW8Num336z1">
    <w:name w:val="WW8Num336z1"/>
    <w:rsid w:val="003A459A"/>
    <w:rPr>
      <w:rFonts w:ascii="Courier New" w:hAnsi="Courier New" w:cs="Courier New"/>
    </w:rPr>
  </w:style>
  <w:style w:type="character" w:customStyle="1" w:styleId="WW8Num336z2">
    <w:name w:val="WW8Num336z2"/>
    <w:rsid w:val="003A459A"/>
    <w:rPr>
      <w:rFonts w:ascii="Wingdings" w:hAnsi="Wingdings" w:cs="Times New Roman"/>
    </w:rPr>
  </w:style>
  <w:style w:type="character" w:customStyle="1" w:styleId="WW8Num338z0">
    <w:name w:val="WW8Num338z0"/>
    <w:rsid w:val="003A459A"/>
    <w:rPr>
      <w:rFonts w:ascii="Symbol" w:hAnsi="Symbol" w:cs="Times New Roman"/>
    </w:rPr>
  </w:style>
  <w:style w:type="character" w:customStyle="1" w:styleId="WW8Num338z1">
    <w:name w:val="WW8Num338z1"/>
    <w:rsid w:val="003A459A"/>
    <w:rPr>
      <w:rFonts w:ascii="Courier New" w:hAnsi="Courier New" w:cs="Courier New"/>
    </w:rPr>
  </w:style>
  <w:style w:type="character" w:customStyle="1" w:styleId="WW8Num338z2">
    <w:name w:val="WW8Num338z2"/>
    <w:rsid w:val="003A459A"/>
    <w:rPr>
      <w:rFonts w:ascii="Wingdings" w:hAnsi="Wingdings" w:cs="Times New Roman"/>
    </w:rPr>
  </w:style>
  <w:style w:type="character" w:customStyle="1" w:styleId="WW8Num342z0">
    <w:name w:val="WW8Num342z0"/>
    <w:rsid w:val="003A459A"/>
    <w:rPr>
      <w:rFonts w:ascii="Symbol" w:hAnsi="Symbol" w:cs="Times New Roman"/>
    </w:rPr>
  </w:style>
  <w:style w:type="character" w:customStyle="1" w:styleId="WW8Num346z0">
    <w:name w:val="WW8Num346z0"/>
    <w:rsid w:val="003A459A"/>
    <w:rPr>
      <w:b/>
    </w:rPr>
  </w:style>
  <w:style w:type="character" w:customStyle="1" w:styleId="WW8Num350z0">
    <w:name w:val="WW8Num350z0"/>
    <w:rsid w:val="003A459A"/>
    <w:rPr>
      <w:rFonts w:ascii="Times New Roman" w:eastAsia="Times New Roman" w:hAnsi="Times New Roman"/>
    </w:rPr>
  </w:style>
  <w:style w:type="character" w:customStyle="1" w:styleId="WW8Num350z1">
    <w:name w:val="WW8Num350z1"/>
    <w:rsid w:val="003A459A"/>
    <w:rPr>
      <w:rFonts w:ascii="Courier New" w:hAnsi="Courier New" w:cs="Courier New"/>
    </w:rPr>
  </w:style>
  <w:style w:type="character" w:customStyle="1" w:styleId="WW8Num350z2">
    <w:name w:val="WW8Num350z2"/>
    <w:rsid w:val="003A459A"/>
    <w:rPr>
      <w:rFonts w:ascii="Wingdings" w:hAnsi="Wingdings" w:cs="Times New Roman"/>
    </w:rPr>
  </w:style>
  <w:style w:type="character" w:customStyle="1" w:styleId="WW8Num350z3">
    <w:name w:val="WW8Num350z3"/>
    <w:rsid w:val="003A459A"/>
    <w:rPr>
      <w:rFonts w:ascii="Symbol" w:hAnsi="Symbol" w:cs="Times New Roman"/>
    </w:rPr>
  </w:style>
  <w:style w:type="character" w:customStyle="1" w:styleId="WW8Num352z0">
    <w:name w:val="WW8Num352z0"/>
    <w:rsid w:val="003A459A"/>
    <w:rPr>
      <w:rFonts w:ascii="Times New Roman" w:hAnsi="Times New Roman" w:cs="Times New Roman"/>
      <w:b w:val="0"/>
      <w:i w:val="0"/>
      <w:sz w:val="24"/>
      <w:szCs w:val="24"/>
      <w:u w:val="none"/>
    </w:rPr>
  </w:style>
  <w:style w:type="character" w:customStyle="1" w:styleId="WW8Num357z0">
    <w:name w:val="WW8Num357z0"/>
    <w:rsid w:val="003A459A"/>
    <w:rPr>
      <w:rFonts w:ascii="Symbol" w:hAnsi="Symbol" w:cs="Times New Roman"/>
    </w:rPr>
  </w:style>
  <w:style w:type="character" w:customStyle="1" w:styleId="WW8Num357z1">
    <w:name w:val="WW8Num357z1"/>
    <w:rsid w:val="003A459A"/>
    <w:rPr>
      <w:rFonts w:ascii="Courier New" w:hAnsi="Courier New" w:cs="Courier New"/>
    </w:rPr>
  </w:style>
  <w:style w:type="character" w:customStyle="1" w:styleId="WW8Num357z2">
    <w:name w:val="WW8Num357z2"/>
    <w:rsid w:val="003A459A"/>
    <w:rPr>
      <w:rFonts w:ascii="Wingdings" w:hAnsi="Wingdings" w:cs="Times New Roman"/>
    </w:rPr>
  </w:style>
  <w:style w:type="character" w:customStyle="1" w:styleId="WW8Num358z0">
    <w:name w:val="WW8Num358z0"/>
    <w:rsid w:val="003A459A"/>
    <w:rPr>
      <w:rFonts w:ascii="Times New Roman" w:hAnsi="Times New Roman" w:cs="Times New Roman"/>
      <w:b w:val="0"/>
      <w:i w:val="0"/>
      <w:sz w:val="28"/>
      <w:szCs w:val="28"/>
      <w:u w:val="none"/>
    </w:rPr>
  </w:style>
  <w:style w:type="character" w:customStyle="1" w:styleId="WW8Num359z0">
    <w:name w:val="WW8Num359z0"/>
    <w:rsid w:val="003A459A"/>
    <w:rPr>
      <w:rFonts w:ascii="Symbol" w:hAnsi="Symbol" w:cs="Times New Roman"/>
    </w:rPr>
  </w:style>
  <w:style w:type="character" w:customStyle="1" w:styleId="WW8Num359z1">
    <w:name w:val="WW8Num359z1"/>
    <w:rsid w:val="003A459A"/>
    <w:rPr>
      <w:rFonts w:ascii="Courier New" w:hAnsi="Courier New" w:cs="Courier New"/>
    </w:rPr>
  </w:style>
  <w:style w:type="character" w:customStyle="1" w:styleId="WW8Num359z2">
    <w:name w:val="WW8Num359z2"/>
    <w:rsid w:val="003A459A"/>
    <w:rPr>
      <w:rFonts w:ascii="Wingdings" w:hAnsi="Wingdings" w:cs="Times New Roman"/>
    </w:rPr>
  </w:style>
  <w:style w:type="character" w:customStyle="1" w:styleId="WW8Num363z0">
    <w:name w:val="WW8Num363z0"/>
    <w:rsid w:val="003A459A"/>
    <w:rPr>
      <w:rFonts w:ascii="Symbol" w:hAnsi="Symbol" w:cs="Times New Roman"/>
    </w:rPr>
  </w:style>
  <w:style w:type="character" w:customStyle="1" w:styleId="WW8Num364z0">
    <w:name w:val="WW8Num364z0"/>
    <w:rsid w:val="003A459A"/>
    <w:rPr>
      <w:rFonts w:ascii="Symbol" w:hAnsi="Symbol" w:cs="Times New Roman"/>
    </w:rPr>
  </w:style>
  <w:style w:type="character" w:customStyle="1" w:styleId="WW8Num364z1">
    <w:name w:val="WW8Num364z1"/>
    <w:rsid w:val="003A459A"/>
    <w:rPr>
      <w:rFonts w:ascii="Courier New" w:hAnsi="Courier New" w:cs="Courier New"/>
    </w:rPr>
  </w:style>
  <w:style w:type="character" w:customStyle="1" w:styleId="WW8Num364z2">
    <w:name w:val="WW8Num364z2"/>
    <w:rsid w:val="003A459A"/>
    <w:rPr>
      <w:rFonts w:ascii="Wingdings" w:hAnsi="Wingdings" w:cs="Times New Roman"/>
    </w:rPr>
  </w:style>
  <w:style w:type="character" w:customStyle="1" w:styleId="WW8Num370z0">
    <w:name w:val="WW8Num370z0"/>
    <w:rsid w:val="003A459A"/>
    <w:rPr>
      <w:rFonts w:ascii="Times New Roman" w:hAnsi="Times New Roman" w:cs="Times New Roman"/>
      <w:b w:val="0"/>
      <w:i w:val="0"/>
      <w:sz w:val="24"/>
      <w:szCs w:val="24"/>
      <w:u w:val="none"/>
    </w:rPr>
  </w:style>
  <w:style w:type="character" w:customStyle="1" w:styleId="WW8Num373z0">
    <w:name w:val="WW8Num373z0"/>
    <w:rsid w:val="003A459A"/>
    <w:rPr>
      <w:rFonts w:ascii="Symbol" w:hAnsi="Symbol" w:cs="Times New Roman"/>
    </w:rPr>
  </w:style>
  <w:style w:type="character" w:customStyle="1" w:styleId="WW8Num373z1">
    <w:name w:val="WW8Num373z1"/>
    <w:rsid w:val="003A459A"/>
    <w:rPr>
      <w:rFonts w:ascii="Courier New" w:hAnsi="Courier New" w:cs="Courier New"/>
    </w:rPr>
  </w:style>
  <w:style w:type="character" w:customStyle="1" w:styleId="WW8Num373z2">
    <w:name w:val="WW8Num373z2"/>
    <w:rsid w:val="003A459A"/>
    <w:rPr>
      <w:rFonts w:ascii="Wingdings" w:hAnsi="Wingdings" w:cs="Times New Roman"/>
    </w:rPr>
  </w:style>
  <w:style w:type="character" w:customStyle="1" w:styleId="WW8Num379z0">
    <w:name w:val="WW8Num379z0"/>
    <w:rsid w:val="003A459A"/>
    <w:rPr>
      <w:rFonts w:ascii="Symbol" w:hAnsi="Symbol" w:cs="Times New Roman"/>
    </w:rPr>
  </w:style>
  <w:style w:type="character" w:customStyle="1" w:styleId="WW8Num379z1">
    <w:name w:val="WW8Num379z1"/>
    <w:rsid w:val="003A459A"/>
    <w:rPr>
      <w:rFonts w:ascii="Times New Roman" w:eastAsia="Times New Roman" w:hAnsi="Times New Roman"/>
    </w:rPr>
  </w:style>
  <w:style w:type="character" w:customStyle="1" w:styleId="WW8Num379z4">
    <w:name w:val="WW8Num379z4"/>
    <w:rsid w:val="003A459A"/>
    <w:rPr>
      <w:rFonts w:ascii="Courier New" w:hAnsi="Courier New" w:cs="Courier New"/>
    </w:rPr>
  </w:style>
  <w:style w:type="character" w:customStyle="1" w:styleId="WW8Num379z5">
    <w:name w:val="WW8Num379z5"/>
    <w:rsid w:val="003A459A"/>
    <w:rPr>
      <w:rFonts w:ascii="Wingdings" w:hAnsi="Wingdings" w:cs="Times New Roman"/>
    </w:rPr>
  </w:style>
  <w:style w:type="character" w:customStyle="1" w:styleId="WW8Num384z0">
    <w:name w:val="WW8Num384z0"/>
    <w:rsid w:val="003A459A"/>
    <w:rPr>
      <w:rFonts w:ascii="Symbol" w:hAnsi="Symbol" w:cs="Times New Roman"/>
    </w:rPr>
  </w:style>
  <w:style w:type="character" w:customStyle="1" w:styleId="WW8Num384z1">
    <w:name w:val="WW8Num384z1"/>
    <w:rsid w:val="003A459A"/>
    <w:rPr>
      <w:rFonts w:ascii="Courier New" w:hAnsi="Courier New" w:cs="Courier New"/>
    </w:rPr>
  </w:style>
  <w:style w:type="character" w:customStyle="1" w:styleId="WW8Num384z2">
    <w:name w:val="WW8Num384z2"/>
    <w:rsid w:val="003A459A"/>
    <w:rPr>
      <w:rFonts w:ascii="Wingdings" w:hAnsi="Wingdings" w:cs="Times New Roman"/>
    </w:rPr>
  </w:style>
  <w:style w:type="character" w:customStyle="1" w:styleId="WW8Num386z0">
    <w:name w:val="WW8Num386z0"/>
    <w:rsid w:val="003A459A"/>
    <w:rPr>
      <w:rFonts w:ascii="Times New Roman" w:hAnsi="Times New Roman" w:cs="Times New Roman"/>
      <w:b w:val="0"/>
      <w:i w:val="0"/>
      <w:sz w:val="24"/>
      <w:szCs w:val="24"/>
      <w:u w:val="none"/>
    </w:rPr>
  </w:style>
  <w:style w:type="character" w:customStyle="1" w:styleId="WW8Num389z0">
    <w:name w:val="WW8Num389z0"/>
    <w:rsid w:val="003A459A"/>
    <w:rPr>
      <w:rFonts w:ascii="Symbol" w:hAnsi="Symbol" w:cs="Times New Roman"/>
    </w:rPr>
  </w:style>
  <w:style w:type="character" w:customStyle="1" w:styleId="WW8Num389z1">
    <w:name w:val="WW8Num389z1"/>
    <w:rsid w:val="003A459A"/>
    <w:rPr>
      <w:rFonts w:ascii="Courier New" w:hAnsi="Courier New" w:cs="Courier New"/>
    </w:rPr>
  </w:style>
  <w:style w:type="character" w:customStyle="1" w:styleId="WW8Num389z2">
    <w:name w:val="WW8Num389z2"/>
    <w:rsid w:val="003A459A"/>
    <w:rPr>
      <w:rFonts w:ascii="Wingdings" w:hAnsi="Wingdings" w:cs="Times New Roman"/>
    </w:rPr>
  </w:style>
  <w:style w:type="character" w:customStyle="1" w:styleId="WW8Num395z0">
    <w:name w:val="WW8Num395z0"/>
    <w:rsid w:val="003A459A"/>
    <w:rPr>
      <w:rFonts w:ascii="Symbol" w:hAnsi="Symbol" w:cs="Times New Roman"/>
    </w:rPr>
  </w:style>
  <w:style w:type="character" w:customStyle="1" w:styleId="WW8Num395z1">
    <w:name w:val="WW8Num395z1"/>
    <w:rsid w:val="003A459A"/>
    <w:rPr>
      <w:rFonts w:ascii="Courier New" w:hAnsi="Courier New" w:cs="Courier New"/>
    </w:rPr>
  </w:style>
  <w:style w:type="character" w:customStyle="1" w:styleId="WW8Num395z2">
    <w:name w:val="WW8Num395z2"/>
    <w:rsid w:val="003A459A"/>
    <w:rPr>
      <w:rFonts w:ascii="Wingdings" w:hAnsi="Wingdings" w:cs="Times New Roman"/>
    </w:rPr>
  </w:style>
  <w:style w:type="character" w:customStyle="1" w:styleId="WW8Num396z0">
    <w:name w:val="WW8Num396z0"/>
    <w:rsid w:val="003A459A"/>
    <w:rPr>
      <w:rFonts w:ascii="Times New Roman" w:hAnsi="Times New Roman" w:cs="Times New Roman"/>
      <w:b w:val="0"/>
      <w:i w:val="0"/>
      <w:sz w:val="28"/>
      <w:szCs w:val="28"/>
      <w:u w:val="none"/>
    </w:rPr>
  </w:style>
  <w:style w:type="character" w:customStyle="1" w:styleId="WW8Num400z0">
    <w:name w:val="WW8Num400z0"/>
    <w:rsid w:val="003A459A"/>
    <w:rPr>
      <w:rFonts w:ascii="Times New Roman" w:hAnsi="Times New Roman" w:cs="Times New Roman"/>
      <w:b w:val="0"/>
      <w:i w:val="0"/>
      <w:sz w:val="28"/>
      <w:szCs w:val="28"/>
      <w:u w:val="none"/>
    </w:rPr>
  </w:style>
  <w:style w:type="character" w:customStyle="1" w:styleId="WW8Num404z0">
    <w:name w:val="WW8Num404z0"/>
    <w:rsid w:val="003A459A"/>
    <w:rPr>
      <w:rFonts w:ascii="Symbol" w:hAnsi="Symbol" w:cs="Times New Roman"/>
    </w:rPr>
  </w:style>
  <w:style w:type="character" w:customStyle="1" w:styleId="WW8Num408z0">
    <w:name w:val="WW8Num408z0"/>
    <w:rsid w:val="003A459A"/>
    <w:rPr>
      <w:rFonts w:ascii="Times New Roman" w:hAnsi="Times New Roman" w:cs="Times New Roman"/>
      <w:b w:val="0"/>
      <w:i w:val="0"/>
      <w:sz w:val="28"/>
      <w:szCs w:val="28"/>
      <w:u w:val="none"/>
    </w:rPr>
  </w:style>
  <w:style w:type="character" w:customStyle="1" w:styleId="WW8Num409z0">
    <w:name w:val="WW8Num409z0"/>
    <w:rsid w:val="003A459A"/>
    <w:rPr>
      <w:b/>
    </w:rPr>
  </w:style>
  <w:style w:type="character" w:customStyle="1" w:styleId="WW8Num413z0">
    <w:name w:val="WW8Num413z0"/>
    <w:rsid w:val="003A459A"/>
    <w:rPr>
      <w:b/>
    </w:rPr>
  </w:style>
  <w:style w:type="character" w:customStyle="1" w:styleId="WW8Num418z0">
    <w:name w:val="WW8Num418z0"/>
    <w:rsid w:val="003A459A"/>
    <w:rPr>
      <w:rFonts w:ascii="Times New Roman" w:hAnsi="Times New Roman" w:cs="Times New Roman"/>
      <w:b w:val="0"/>
      <w:i w:val="0"/>
      <w:sz w:val="28"/>
      <w:szCs w:val="28"/>
      <w:u w:val="none"/>
    </w:rPr>
  </w:style>
  <w:style w:type="character" w:customStyle="1" w:styleId="WW8Num423z0">
    <w:name w:val="WW8Num423z0"/>
    <w:rsid w:val="003A459A"/>
    <w:rPr>
      <w:rFonts w:ascii="Symbol" w:hAnsi="Symbol" w:cs="Times New Roman"/>
    </w:rPr>
  </w:style>
  <w:style w:type="character" w:customStyle="1" w:styleId="WW8Num423z1">
    <w:name w:val="WW8Num423z1"/>
    <w:rsid w:val="003A459A"/>
    <w:rPr>
      <w:rFonts w:ascii="Courier New" w:hAnsi="Courier New" w:cs="Courier New"/>
    </w:rPr>
  </w:style>
  <w:style w:type="character" w:customStyle="1" w:styleId="WW8Num423z2">
    <w:name w:val="WW8Num423z2"/>
    <w:rsid w:val="003A459A"/>
    <w:rPr>
      <w:rFonts w:ascii="Wingdings" w:hAnsi="Wingdings" w:cs="Times New Roman"/>
    </w:rPr>
  </w:style>
  <w:style w:type="character" w:customStyle="1" w:styleId="WW8Num430z0">
    <w:name w:val="WW8Num430z0"/>
    <w:rsid w:val="003A459A"/>
    <w:rPr>
      <w:sz w:val="28"/>
      <w:szCs w:val="28"/>
    </w:rPr>
  </w:style>
  <w:style w:type="character" w:customStyle="1" w:styleId="WW8Num431z0">
    <w:name w:val="WW8Num431z0"/>
    <w:rsid w:val="003A459A"/>
    <w:rPr>
      <w:rFonts w:ascii="Symbol" w:hAnsi="Symbol" w:cs="Times New Roman"/>
    </w:rPr>
  </w:style>
  <w:style w:type="character" w:customStyle="1" w:styleId="WW8Num431z1">
    <w:name w:val="WW8Num431z1"/>
    <w:rsid w:val="003A459A"/>
    <w:rPr>
      <w:rFonts w:ascii="Courier New" w:hAnsi="Courier New" w:cs="Courier New"/>
    </w:rPr>
  </w:style>
  <w:style w:type="character" w:customStyle="1" w:styleId="WW8Num431z2">
    <w:name w:val="WW8Num431z2"/>
    <w:rsid w:val="003A459A"/>
    <w:rPr>
      <w:rFonts w:ascii="Wingdings" w:hAnsi="Wingdings" w:cs="Times New Roman"/>
    </w:rPr>
  </w:style>
  <w:style w:type="character" w:customStyle="1" w:styleId="WW8Num435z0">
    <w:name w:val="WW8Num435z0"/>
    <w:rsid w:val="003A459A"/>
    <w:rPr>
      <w:rFonts w:ascii="Times New Roman" w:hAnsi="Times New Roman" w:cs="Times New Roman"/>
      <w:b w:val="0"/>
      <w:i w:val="0"/>
      <w:sz w:val="28"/>
      <w:szCs w:val="28"/>
      <w:u w:val="none"/>
    </w:rPr>
  </w:style>
  <w:style w:type="character" w:customStyle="1" w:styleId="WW8Num441z0">
    <w:name w:val="WW8Num441z0"/>
    <w:rsid w:val="003A459A"/>
    <w:rPr>
      <w:rFonts w:ascii="Times New Roman" w:eastAsia="Times New Roman" w:hAnsi="Times New Roman"/>
    </w:rPr>
  </w:style>
  <w:style w:type="character" w:customStyle="1" w:styleId="WW8Num441z1">
    <w:name w:val="WW8Num441z1"/>
    <w:rsid w:val="003A459A"/>
    <w:rPr>
      <w:rFonts w:ascii="Courier New" w:hAnsi="Courier New" w:cs="Courier New"/>
    </w:rPr>
  </w:style>
  <w:style w:type="character" w:customStyle="1" w:styleId="WW8Num441z2">
    <w:name w:val="WW8Num441z2"/>
    <w:rsid w:val="003A459A"/>
    <w:rPr>
      <w:rFonts w:ascii="Wingdings" w:hAnsi="Wingdings" w:cs="Times New Roman"/>
    </w:rPr>
  </w:style>
  <w:style w:type="character" w:customStyle="1" w:styleId="WW8Num441z3">
    <w:name w:val="WW8Num441z3"/>
    <w:rsid w:val="003A459A"/>
    <w:rPr>
      <w:rFonts w:ascii="Symbol" w:hAnsi="Symbol" w:cs="Times New Roman"/>
    </w:rPr>
  </w:style>
  <w:style w:type="character" w:customStyle="1" w:styleId="WW8Num443z0">
    <w:name w:val="WW8Num443z0"/>
    <w:rsid w:val="003A459A"/>
    <w:rPr>
      <w:b/>
    </w:rPr>
  </w:style>
  <w:style w:type="character" w:customStyle="1" w:styleId="WW8Num452z0">
    <w:name w:val="WW8Num452z0"/>
    <w:rsid w:val="003A459A"/>
    <w:rPr>
      <w:b/>
    </w:rPr>
  </w:style>
  <w:style w:type="character" w:customStyle="1" w:styleId="WW8Num453z0">
    <w:name w:val="WW8Num453z0"/>
    <w:rsid w:val="003A459A"/>
    <w:rPr>
      <w:rFonts w:ascii="Times New Roman" w:hAnsi="Times New Roman" w:cs="Times New Roman"/>
      <w:b w:val="0"/>
      <w:i w:val="0"/>
      <w:sz w:val="28"/>
      <w:szCs w:val="28"/>
      <w:u w:val="none"/>
    </w:rPr>
  </w:style>
  <w:style w:type="character" w:customStyle="1" w:styleId="WW8Num462z0">
    <w:name w:val="WW8Num462z0"/>
    <w:rsid w:val="003A459A"/>
    <w:rPr>
      <w:rFonts w:ascii="Symbol" w:hAnsi="Symbol" w:cs="Times New Roman"/>
    </w:rPr>
  </w:style>
  <w:style w:type="character" w:customStyle="1" w:styleId="WW8Num462z1">
    <w:name w:val="WW8Num462z1"/>
    <w:rsid w:val="003A459A"/>
    <w:rPr>
      <w:rFonts w:ascii="Courier New" w:hAnsi="Courier New" w:cs="Courier New"/>
    </w:rPr>
  </w:style>
  <w:style w:type="character" w:customStyle="1" w:styleId="WW8Num462z2">
    <w:name w:val="WW8Num462z2"/>
    <w:rsid w:val="003A459A"/>
    <w:rPr>
      <w:rFonts w:ascii="Wingdings" w:hAnsi="Wingdings" w:cs="Times New Roman"/>
    </w:rPr>
  </w:style>
  <w:style w:type="character" w:customStyle="1" w:styleId="WW8Num463z0">
    <w:name w:val="WW8Num463z0"/>
    <w:rsid w:val="003A459A"/>
    <w:rPr>
      <w:rFonts w:ascii="Times New Roman" w:hAnsi="Times New Roman" w:cs="Times New Roman"/>
      <w:b w:val="0"/>
      <w:i w:val="0"/>
      <w:sz w:val="28"/>
      <w:szCs w:val="28"/>
      <w:u w:val="none"/>
    </w:rPr>
  </w:style>
  <w:style w:type="character" w:customStyle="1" w:styleId="WW8Num465z0">
    <w:name w:val="WW8Num465z0"/>
    <w:rsid w:val="003A459A"/>
    <w:rPr>
      <w:rFonts w:ascii="Times New Roman" w:hAnsi="Times New Roman" w:cs="Times New Roman"/>
      <w:b w:val="0"/>
      <w:i w:val="0"/>
      <w:sz w:val="24"/>
      <w:szCs w:val="24"/>
      <w:u w:val="none"/>
    </w:rPr>
  </w:style>
  <w:style w:type="character" w:customStyle="1" w:styleId="WW8Num468z0">
    <w:name w:val="WW8Num468z0"/>
    <w:rsid w:val="003A459A"/>
    <w:rPr>
      <w:rFonts w:ascii="Symbol" w:hAnsi="Symbol" w:cs="Times New Roman"/>
    </w:rPr>
  </w:style>
  <w:style w:type="character" w:customStyle="1" w:styleId="WW8Num468z1">
    <w:name w:val="WW8Num468z1"/>
    <w:rsid w:val="003A459A"/>
    <w:rPr>
      <w:rFonts w:ascii="Courier New" w:hAnsi="Courier New" w:cs="Courier New"/>
    </w:rPr>
  </w:style>
  <w:style w:type="character" w:customStyle="1" w:styleId="WW8Num468z2">
    <w:name w:val="WW8Num468z2"/>
    <w:rsid w:val="003A459A"/>
    <w:rPr>
      <w:rFonts w:ascii="Wingdings" w:hAnsi="Wingdings" w:cs="Times New Roman"/>
    </w:rPr>
  </w:style>
  <w:style w:type="character" w:customStyle="1" w:styleId="WW8Num470z0">
    <w:name w:val="WW8Num470z0"/>
    <w:rsid w:val="003A459A"/>
    <w:rPr>
      <w:rFonts w:ascii="Times New Roman" w:hAnsi="Times New Roman" w:cs="Times New Roman"/>
      <w:b w:val="0"/>
      <w:i w:val="0"/>
      <w:sz w:val="28"/>
      <w:szCs w:val="28"/>
      <w:u w:val="none"/>
    </w:rPr>
  </w:style>
  <w:style w:type="character" w:customStyle="1" w:styleId="WW8Num472z0">
    <w:name w:val="WW8Num472z0"/>
    <w:rsid w:val="003A459A"/>
    <w:rPr>
      <w:rFonts w:ascii="Symbol" w:hAnsi="Symbol" w:cs="Times New Roman"/>
    </w:rPr>
  </w:style>
  <w:style w:type="character" w:customStyle="1" w:styleId="WW8Num472z1">
    <w:name w:val="WW8Num472z1"/>
    <w:rsid w:val="003A459A"/>
    <w:rPr>
      <w:rFonts w:ascii="Courier New" w:hAnsi="Courier New" w:cs="Courier New"/>
    </w:rPr>
  </w:style>
  <w:style w:type="character" w:customStyle="1" w:styleId="WW8Num472z2">
    <w:name w:val="WW8Num472z2"/>
    <w:rsid w:val="003A459A"/>
    <w:rPr>
      <w:rFonts w:ascii="Wingdings" w:hAnsi="Wingdings" w:cs="Times New Roman"/>
    </w:rPr>
  </w:style>
  <w:style w:type="character" w:customStyle="1" w:styleId="WW8Num477z0">
    <w:name w:val="WW8Num477z0"/>
    <w:rsid w:val="003A459A"/>
    <w:rPr>
      <w:rFonts w:ascii="Symbol" w:hAnsi="Symbol" w:cs="Times New Roman"/>
    </w:rPr>
  </w:style>
  <w:style w:type="character" w:customStyle="1" w:styleId="WW8Num479z0">
    <w:name w:val="WW8Num479z0"/>
    <w:rsid w:val="003A459A"/>
    <w:rPr>
      <w:rFonts w:ascii="Times New Roman" w:hAnsi="Times New Roman" w:cs="Times New Roman"/>
      <w:b w:val="0"/>
      <w:i w:val="0"/>
      <w:sz w:val="28"/>
      <w:szCs w:val="28"/>
      <w:u w:val="none"/>
    </w:rPr>
  </w:style>
  <w:style w:type="character" w:customStyle="1" w:styleId="WW8Num481z0">
    <w:name w:val="WW8Num481z0"/>
    <w:rsid w:val="003A459A"/>
    <w:rPr>
      <w:rFonts w:ascii="Symbol" w:hAnsi="Symbol" w:cs="Times New Roman"/>
    </w:rPr>
  </w:style>
  <w:style w:type="character" w:customStyle="1" w:styleId="WW8Num481z1">
    <w:name w:val="WW8Num481z1"/>
    <w:rsid w:val="003A459A"/>
    <w:rPr>
      <w:rFonts w:ascii="Courier New" w:hAnsi="Courier New" w:cs="Courier New"/>
    </w:rPr>
  </w:style>
  <w:style w:type="character" w:customStyle="1" w:styleId="WW8Num481z2">
    <w:name w:val="WW8Num481z2"/>
    <w:rsid w:val="003A459A"/>
    <w:rPr>
      <w:rFonts w:ascii="Wingdings" w:hAnsi="Wingdings" w:cs="Times New Roman"/>
    </w:rPr>
  </w:style>
  <w:style w:type="character" w:customStyle="1" w:styleId="WW8Num482z0">
    <w:name w:val="WW8Num482z0"/>
    <w:rsid w:val="003A459A"/>
    <w:rPr>
      <w:rFonts w:ascii="Times New Roman" w:hAnsi="Times New Roman" w:cs="Times New Roman"/>
      <w:b w:val="0"/>
      <w:i w:val="0"/>
      <w:sz w:val="28"/>
      <w:szCs w:val="28"/>
      <w:u w:val="none"/>
    </w:rPr>
  </w:style>
  <w:style w:type="character" w:customStyle="1" w:styleId="WW8Num485z0">
    <w:name w:val="WW8Num485z0"/>
    <w:rsid w:val="003A459A"/>
    <w:rPr>
      <w:rFonts w:ascii="Times New Roman" w:hAnsi="Times New Roman" w:cs="Times New Roman"/>
      <w:b w:val="0"/>
      <w:i w:val="0"/>
      <w:sz w:val="24"/>
      <w:szCs w:val="24"/>
      <w:u w:val="none"/>
    </w:rPr>
  </w:style>
  <w:style w:type="character" w:customStyle="1" w:styleId="WW8Num491z0">
    <w:name w:val="WW8Num491z0"/>
    <w:rsid w:val="003A459A"/>
    <w:rPr>
      <w:rFonts w:ascii="Times New Roman" w:hAnsi="Times New Roman" w:cs="Times New Roman"/>
      <w:b w:val="0"/>
      <w:i w:val="0"/>
      <w:sz w:val="24"/>
      <w:szCs w:val="24"/>
      <w:u w:val="none"/>
    </w:rPr>
  </w:style>
  <w:style w:type="character" w:customStyle="1" w:styleId="WW8Num498z0">
    <w:name w:val="WW8Num498z0"/>
    <w:rsid w:val="003A459A"/>
    <w:rPr>
      <w:rFonts w:ascii="Times New Roman" w:hAnsi="Times New Roman" w:cs="Times New Roman"/>
      <w:b w:val="0"/>
      <w:i w:val="0"/>
      <w:sz w:val="24"/>
      <w:szCs w:val="24"/>
      <w:u w:val="none"/>
    </w:rPr>
  </w:style>
  <w:style w:type="character" w:customStyle="1" w:styleId="WW8Num503z0">
    <w:name w:val="WW8Num503z0"/>
    <w:rsid w:val="003A459A"/>
    <w:rPr>
      <w:b/>
    </w:rPr>
  </w:style>
  <w:style w:type="character" w:customStyle="1" w:styleId="WW8Num506z1">
    <w:name w:val="WW8Num506z1"/>
    <w:rsid w:val="003A459A"/>
    <w:rPr>
      <w:sz w:val="24"/>
      <w:szCs w:val="24"/>
    </w:rPr>
  </w:style>
  <w:style w:type="character" w:customStyle="1" w:styleId="WW8Num507z0">
    <w:name w:val="WW8Num507z0"/>
    <w:rsid w:val="003A459A"/>
    <w:rPr>
      <w:rFonts w:ascii="Symbol" w:hAnsi="Symbol" w:cs="Times New Roman"/>
    </w:rPr>
  </w:style>
  <w:style w:type="character" w:customStyle="1" w:styleId="WW8Num507z1">
    <w:name w:val="WW8Num507z1"/>
    <w:rsid w:val="003A459A"/>
    <w:rPr>
      <w:rFonts w:ascii="Courier New" w:hAnsi="Courier New" w:cs="Courier New"/>
    </w:rPr>
  </w:style>
  <w:style w:type="character" w:customStyle="1" w:styleId="WW8Num507z2">
    <w:name w:val="WW8Num507z2"/>
    <w:rsid w:val="003A459A"/>
    <w:rPr>
      <w:rFonts w:ascii="Wingdings" w:hAnsi="Wingdings" w:cs="Times New Roman"/>
    </w:rPr>
  </w:style>
  <w:style w:type="character" w:customStyle="1" w:styleId="WW8Num521z0">
    <w:name w:val="WW8Num521z0"/>
    <w:rsid w:val="003A459A"/>
    <w:rPr>
      <w:rFonts w:ascii="Times New Roman" w:hAnsi="Times New Roman" w:cs="Times New Roman"/>
      <w:b w:val="0"/>
      <w:i w:val="0"/>
      <w:sz w:val="28"/>
      <w:szCs w:val="28"/>
      <w:u w:val="none"/>
    </w:rPr>
  </w:style>
  <w:style w:type="character" w:customStyle="1" w:styleId="WW8Num522z0">
    <w:name w:val="WW8Num522z0"/>
    <w:rsid w:val="003A459A"/>
    <w:rPr>
      <w:rFonts w:ascii="Symbol" w:hAnsi="Symbol" w:cs="Times New Roman"/>
    </w:rPr>
  </w:style>
  <w:style w:type="character" w:customStyle="1" w:styleId="WW8Num522z1">
    <w:name w:val="WW8Num522z1"/>
    <w:rsid w:val="003A459A"/>
    <w:rPr>
      <w:rFonts w:ascii="Courier New" w:hAnsi="Courier New" w:cs="Courier New"/>
    </w:rPr>
  </w:style>
  <w:style w:type="character" w:customStyle="1" w:styleId="WW8Num522z2">
    <w:name w:val="WW8Num522z2"/>
    <w:rsid w:val="003A459A"/>
    <w:rPr>
      <w:rFonts w:ascii="Wingdings" w:hAnsi="Wingdings" w:cs="Times New Roman"/>
    </w:rPr>
  </w:style>
  <w:style w:type="character" w:customStyle="1" w:styleId="WW8Num525z0">
    <w:name w:val="WW8Num525z0"/>
    <w:rsid w:val="003A459A"/>
    <w:rPr>
      <w:rFonts w:ascii="Times New Roman" w:hAnsi="Times New Roman" w:cs="Times New Roman"/>
      <w:b w:val="0"/>
      <w:i w:val="0"/>
      <w:sz w:val="28"/>
      <w:szCs w:val="28"/>
      <w:u w:val="none"/>
    </w:rPr>
  </w:style>
  <w:style w:type="character" w:customStyle="1" w:styleId="WW8Num531z0">
    <w:name w:val="WW8Num531z0"/>
    <w:rsid w:val="003A459A"/>
    <w:rPr>
      <w:rFonts w:ascii="Symbol" w:hAnsi="Symbol" w:cs="Times New Roman"/>
    </w:rPr>
  </w:style>
  <w:style w:type="character" w:customStyle="1" w:styleId="WW8Num536z0">
    <w:name w:val="WW8Num536z0"/>
    <w:rsid w:val="003A459A"/>
    <w:rPr>
      <w:b/>
    </w:rPr>
  </w:style>
  <w:style w:type="character" w:customStyle="1" w:styleId="WW8Num540z0">
    <w:name w:val="WW8Num540z0"/>
    <w:rsid w:val="003A459A"/>
    <w:rPr>
      <w:b/>
    </w:rPr>
  </w:style>
  <w:style w:type="character" w:customStyle="1" w:styleId="WW8Num541z0">
    <w:name w:val="WW8Num541z0"/>
    <w:rsid w:val="003A459A"/>
    <w:rPr>
      <w:rFonts w:ascii="Times New Roman" w:hAnsi="Times New Roman" w:cs="Times New Roman"/>
      <w:b w:val="0"/>
      <w:i w:val="0"/>
      <w:sz w:val="28"/>
      <w:szCs w:val="28"/>
      <w:u w:val="none"/>
    </w:rPr>
  </w:style>
  <w:style w:type="character" w:customStyle="1" w:styleId="WW8Num546z0">
    <w:name w:val="WW8Num546z0"/>
    <w:rsid w:val="003A459A"/>
    <w:rPr>
      <w:rFonts w:ascii="Symbol" w:hAnsi="Symbol" w:cs="Times New Roman"/>
    </w:rPr>
  </w:style>
  <w:style w:type="character" w:customStyle="1" w:styleId="WW8Num554z0">
    <w:name w:val="WW8Num554z0"/>
    <w:rsid w:val="003A459A"/>
    <w:rPr>
      <w:rFonts w:ascii="Symbol" w:hAnsi="Symbol" w:cs="Times New Roman"/>
    </w:rPr>
  </w:style>
  <w:style w:type="character" w:customStyle="1" w:styleId="WW8Num555z0">
    <w:name w:val="WW8Num555z0"/>
    <w:rsid w:val="003A459A"/>
    <w:rPr>
      <w:rFonts w:ascii="Symbol" w:hAnsi="Symbol" w:cs="Times New Roman"/>
    </w:rPr>
  </w:style>
  <w:style w:type="character" w:customStyle="1" w:styleId="WW8Num555z1">
    <w:name w:val="WW8Num555z1"/>
    <w:rsid w:val="003A459A"/>
    <w:rPr>
      <w:rFonts w:ascii="Courier New" w:hAnsi="Courier New" w:cs="Courier New"/>
    </w:rPr>
  </w:style>
  <w:style w:type="character" w:customStyle="1" w:styleId="WW8Num555z2">
    <w:name w:val="WW8Num555z2"/>
    <w:rsid w:val="003A459A"/>
    <w:rPr>
      <w:rFonts w:ascii="Wingdings" w:hAnsi="Wingdings" w:cs="Times New Roman"/>
    </w:rPr>
  </w:style>
  <w:style w:type="character" w:customStyle="1" w:styleId="WW8Num563z0">
    <w:name w:val="WW8Num563z0"/>
    <w:rsid w:val="003A459A"/>
    <w:rPr>
      <w:rFonts w:ascii="Symbol" w:hAnsi="Symbol" w:cs="Times New Roman"/>
    </w:rPr>
  </w:style>
  <w:style w:type="character" w:customStyle="1" w:styleId="WW8Num564z0">
    <w:name w:val="WW8Num564z0"/>
    <w:rsid w:val="003A459A"/>
    <w:rPr>
      <w:rFonts w:ascii="Times New Roman" w:hAnsi="Times New Roman" w:cs="Times New Roman"/>
      <w:b w:val="0"/>
      <w:i w:val="0"/>
      <w:sz w:val="28"/>
      <w:szCs w:val="28"/>
      <w:u w:val="none"/>
    </w:rPr>
  </w:style>
  <w:style w:type="character" w:customStyle="1" w:styleId="WW8Num572z0">
    <w:name w:val="WW8Num572z0"/>
    <w:rsid w:val="003A459A"/>
    <w:rPr>
      <w:rFonts w:ascii="Symbol" w:hAnsi="Symbol" w:cs="Times New Roman"/>
    </w:rPr>
  </w:style>
  <w:style w:type="character" w:customStyle="1" w:styleId="WW8Num578z0">
    <w:name w:val="WW8Num578z0"/>
    <w:rsid w:val="003A459A"/>
    <w:rPr>
      <w:rFonts w:ascii="Symbol" w:hAnsi="Symbol" w:cs="Times New Roman"/>
    </w:rPr>
  </w:style>
  <w:style w:type="character" w:customStyle="1" w:styleId="WW8Num578z1">
    <w:name w:val="WW8Num578z1"/>
    <w:rsid w:val="003A459A"/>
    <w:rPr>
      <w:rFonts w:ascii="Courier New" w:hAnsi="Courier New" w:cs="Courier New"/>
    </w:rPr>
  </w:style>
  <w:style w:type="character" w:customStyle="1" w:styleId="WW8Num578z2">
    <w:name w:val="WW8Num578z2"/>
    <w:rsid w:val="003A459A"/>
    <w:rPr>
      <w:rFonts w:ascii="Wingdings" w:hAnsi="Wingdings" w:cs="Times New Roman"/>
    </w:rPr>
  </w:style>
  <w:style w:type="character" w:customStyle="1" w:styleId="WW8Num580z0">
    <w:name w:val="WW8Num580z0"/>
    <w:rsid w:val="003A459A"/>
    <w:rPr>
      <w:rFonts w:ascii="Times New Roman" w:hAnsi="Times New Roman" w:cs="Times New Roman"/>
      <w:b w:val="0"/>
      <w:i w:val="0"/>
      <w:sz w:val="28"/>
      <w:szCs w:val="28"/>
      <w:u w:val="none"/>
    </w:rPr>
  </w:style>
  <w:style w:type="character" w:customStyle="1" w:styleId="WW8Num591z0">
    <w:name w:val="WW8Num591z0"/>
    <w:rsid w:val="003A459A"/>
    <w:rPr>
      <w:rFonts w:ascii="Times New Roman" w:hAnsi="Times New Roman" w:cs="Times New Roman"/>
      <w:b w:val="0"/>
      <w:i w:val="0"/>
      <w:sz w:val="24"/>
      <w:szCs w:val="24"/>
      <w:u w:val="none"/>
    </w:rPr>
  </w:style>
  <w:style w:type="character" w:customStyle="1" w:styleId="WW8Num594z0">
    <w:name w:val="WW8Num594z0"/>
    <w:rsid w:val="003A459A"/>
    <w:rPr>
      <w:rFonts w:ascii="Times New Roman" w:hAnsi="Times New Roman" w:cs="Times New Roman"/>
      <w:b w:val="0"/>
      <w:i w:val="0"/>
      <w:sz w:val="28"/>
      <w:szCs w:val="28"/>
      <w:u w:val="none"/>
    </w:rPr>
  </w:style>
  <w:style w:type="character" w:customStyle="1" w:styleId="WW8Num608z0">
    <w:name w:val="WW8Num608z0"/>
    <w:rsid w:val="003A459A"/>
    <w:rPr>
      <w:rFonts w:ascii="Symbol" w:hAnsi="Symbol" w:cs="Times New Roman"/>
    </w:rPr>
  </w:style>
  <w:style w:type="character" w:customStyle="1" w:styleId="WW8Num608z1">
    <w:name w:val="WW8Num608z1"/>
    <w:rsid w:val="003A459A"/>
    <w:rPr>
      <w:rFonts w:ascii="Courier New" w:hAnsi="Courier New" w:cs="Courier New"/>
    </w:rPr>
  </w:style>
  <w:style w:type="character" w:customStyle="1" w:styleId="WW8Num608z2">
    <w:name w:val="WW8Num608z2"/>
    <w:rsid w:val="003A459A"/>
    <w:rPr>
      <w:rFonts w:ascii="Wingdings" w:hAnsi="Wingdings" w:cs="Times New Roman"/>
    </w:rPr>
  </w:style>
  <w:style w:type="character" w:customStyle="1" w:styleId="WW8Num609z0">
    <w:name w:val="WW8Num609z0"/>
    <w:rsid w:val="003A459A"/>
    <w:rPr>
      <w:rFonts w:ascii="Times New Roman" w:hAnsi="Times New Roman" w:cs="Times New Roman"/>
      <w:b w:val="0"/>
      <w:i w:val="0"/>
      <w:sz w:val="28"/>
      <w:szCs w:val="28"/>
      <w:u w:val="none"/>
    </w:rPr>
  </w:style>
  <w:style w:type="character" w:customStyle="1" w:styleId="WW8Num610z0">
    <w:name w:val="WW8Num610z0"/>
    <w:rsid w:val="003A459A"/>
    <w:rPr>
      <w:rFonts w:ascii="Symbol" w:hAnsi="Symbol" w:cs="Times New Roman"/>
    </w:rPr>
  </w:style>
  <w:style w:type="character" w:customStyle="1" w:styleId="WW8Num610z1">
    <w:name w:val="WW8Num610z1"/>
    <w:rsid w:val="003A459A"/>
    <w:rPr>
      <w:rFonts w:ascii="Courier New" w:hAnsi="Courier New" w:cs="Courier New"/>
    </w:rPr>
  </w:style>
  <w:style w:type="character" w:customStyle="1" w:styleId="WW8Num610z2">
    <w:name w:val="WW8Num610z2"/>
    <w:rsid w:val="003A459A"/>
    <w:rPr>
      <w:rFonts w:ascii="Wingdings" w:hAnsi="Wingdings" w:cs="Times New Roman"/>
    </w:rPr>
  </w:style>
  <w:style w:type="character" w:customStyle="1" w:styleId="WW8Num613z0">
    <w:name w:val="WW8Num613z0"/>
    <w:rsid w:val="003A459A"/>
    <w:rPr>
      <w:rFonts w:ascii="Times New Roman" w:hAnsi="Times New Roman" w:cs="Times New Roman"/>
      <w:b w:val="0"/>
      <w:i w:val="0"/>
      <w:sz w:val="28"/>
      <w:szCs w:val="28"/>
      <w:u w:val="none"/>
    </w:rPr>
  </w:style>
  <w:style w:type="character" w:customStyle="1" w:styleId="WW8Num614z0">
    <w:name w:val="WW8Num614z0"/>
    <w:rsid w:val="003A459A"/>
    <w:rPr>
      <w:rFonts w:ascii="Symbol" w:hAnsi="Symbol" w:cs="Times New Roman"/>
    </w:rPr>
  </w:style>
  <w:style w:type="character" w:customStyle="1" w:styleId="WW8Num614z1">
    <w:name w:val="WW8Num614z1"/>
    <w:rsid w:val="003A459A"/>
    <w:rPr>
      <w:rFonts w:ascii="Courier New" w:hAnsi="Courier New" w:cs="Courier New"/>
    </w:rPr>
  </w:style>
  <w:style w:type="character" w:customStyle="1" w:styleId="WW8Num614z2">
    <w:name w:val="WW8Num614z2"/>
    <w:rsid w:val="003A459A"/>
    <w:rPr>
      <w:rFonts w:ascii="Wingdings" w:hAnsi="Wingdings" w:cs="Times New Roman"/>
    </w:rPr>
  </w:style>
  <w:style w:type="character" w:customStyle="1" w:styleId="WW8Num616z0">
    <w:name w:val="WW8Num616z0"/>
    <w:rsid w:val="003A459A"/>
    <w:rPr>
      <w:rFonts w:ascii="Symbol" w:hAnsi="Symbol" w:cs="Times New Roman"/>
    </w:rPr>
  </w:style>
  <w:style w:type="character" w:customStyle="1" w:styleId="WW8Num616z1">
    <w:name w:val="WW8Num616z1"/>
    <w:rsid w:val="003A459A"/>
    <w:rPr>
      <w:rFonts w:ascii="Courier New" w:hAnsi="Courier New" w:cs="Courier New"/>
    </w:rPr>
  </w:style>
  <w:style w:type="character" w:customStyle="1" w:styleId="WW8Num616z2">
    <w:name w:val="WW8Num616z2"/>
    <w:rsid w:val="003A459A"/>
    <w:rPr>
      <w:rFonts w:ascii="Wingdings" w:hAnsi="Wingdings" w:cs="Times New Roman"/>
    </w:rPr>
  </w:style>
  <w:style w:type="character" w:customStyle="1" w:styleId="WW8Num626z0">
    <w:name w:val="WW8Num626z0"/>
    <w:rsid w:val="003A459A"/>
    <w:rPr>
      <w:rFonts w:ascii="Symbol" w:hAnsi="Symbol" w:cs="Times New Roman"/>
    </w:rPr>
  </w:style>
  <w:style w:type="character" w:customStyle="1" w:styleId="WW8Num626z1">
    <w:name w:val="WW8Num626z1"/>
    <w:rsid w:val="003A459A"/>
    <w:rPr>
      <w:rFonts w:ascii="Courier New" w:hAnsi="Courier New" w:cs="Courier New"/>
    </w:rPr>
  </w:style>
  <w:style w:type="character" w:customStyle="1" w:styleId="WW8Num626z2">
    <w:name w:val="WW8Num626z2"/>
    <w:rsid w:val="003A459A"/>
    <w:rPr>
      <w:rFonts w:ascii="Wingdings" w:hAnsi="Wingdings" w:cs="Times New Roman"/>
    </w:rPr>
  </w:style>
  <w:style w:type="character" w:customStyle="1" w:styleId="WW8Num627z0">
    <w:name w:val="WW8Num627z0"/>
    <w:rsid w:val="003A459A"/>
    <w:rPr>
      <w:rFonts w:ascii="Times New Roman" w:hAnsi="Times New Roman" w:cs="Times New Roman"/>
      <w:b w:val="0"/>
      <w:i w:val="0"/>
      <w:sz w:val="28"/>
      <w:szCs w:val="28"/>
      <w:u w:val="none"/>
    </w:rPr>
  </w:style>
  <w:style w:type="character" w:customStyle="1" w:styleId="WW8Num631z0">
    <w:name w:val="WW8Num631z0"/>
    <w:rsid w:val="003A459A"/>
    <w:rPr>
      <w:b/>
    </w:rPr>
  </w:style>
  <w:style w:type="character" w:customStyle="1" w:styleId="WW8Num637z0">
    <w:name w:val="WW8Num637z0"/>
    <w:rsid w:val="003A459A"/>
    <w:rPr>
      <w:rFonts w:ascii="Symbol" w:hAnsi="Symbol" w:cs="Times New Roman"/>
    </w:rPr>
  </w:style>
  <w:style w:type="character" w:customStyle="1" w:styleId="WW8Num639z0">
    <w:name w:val="WW8Num639z0"/>
    <w:rsid w:val="003A459A"/>
    <w:rPr>
      <w:b/>
    </w:rPr>
  </w:style>
  <w:style w:type="character" w:customStyle="1" w:styleId="WW8Num641z0">
    <w:name w:val="WW8Num641z0"/>
    <w:rsid w:val="003A459A"/>
    <w:rPr>
      <w:b/>
    </w:rPr>
  </w:style>
  <w:style w:type="character" w:customStyle="1" w:styleId="WW8Num642z0">
    <w:name w:val="WW8Num642z0"/>
    <w:rsid w:val="003A459A"/>
    <w:rPr>
      <w:rFonts w:ascii="Times New Roman" w:hAnsi="Times New Roman" w:cs="Times New Roman"/>
      <w:b w:val="0"/>
      <w:i w:val="0"/>
      <w:sz w:val="28"/>
      <w:szCs w:val="28"/>
      <w:u w:val="none"/>
    </w:rPr>
  </w:style>
  <w:style w:type="character" w:customStyle="1" w:styleId="WW8Num646z0">
    <w:name w:val="WW8Num646z0"/>
    <w:rsid w:val="003A459A"/>
    <w:rPr>
      <w:rFonts w:ascii="Times New Roman" w:eastAsia="Times New Roman" w:hAnsi="Times New Roman"/>
    </w:rPr>
  </w:style>
  <w:style w:type="character" w:customStyle="1" w:styleId="WW8Num646z1">
    <w:name w:val="WW8Num646z1"/>
    <w:rsid w:val="003A459A"/>
    <w:rPr>
      <w:rFonts w:ascii="Courier New" w:hAnsi="Courier New" w:cs="Courier New"/>
    </w:rPr>
  </w:style>
  <w:style w:type="character" w:customStyle="1" w:styleId="WW8Num646z2">
    <w:name w:val="WW8Num646z2"/>
    <w:rsid w:val="003A459A"/>
    <w:rPr>
      <w:rFonts w:ascii="Wingdings" w:hAnsi="Wingdings" w:cs="Times New Roman"/>
    </w:rPr>
  </w:style>
  <w:style w:type="character" w:customStyle="1" w:styleId="WW8Num646z3">
    <w:name w:val="WW8Num646z3"/>
    <w:rsid w:val="003A459A"/>
    <w:rPr>
      <w:rFonts w:ascii="Symbol" w:hAnsi="Symbol" w:cs="Times New Roman"/>
    </w:rPr>
  </w:style>
  <w:style w:type="character" w:customStyle="1" w:styleId="WW8Num649z0">
    <w:name w:val="WW8Num649z0"/>
    <w:rsid w:val="003A459A"/>
    <w:rPr>
      <w:rFonts w:ascii="Times New Roman" w:hAnsi="Times New Roman" w:cs="Times New Roman"/>
      <w:b w:val="0"/>
      <w:i w:val="0"/>
      <w:sz w:val="28"/>
      <w:szCs w:val="28"/>
      <w:u w:val="none"/>
    </w:rPr>
  </w:style>
  <w:style w:type="character" w:customStyle="1" w:styleId="WW8Num658z0">
    <w:name w:val="WW8Num658z0"/>
    <w:rsid w:val="003A459A"/>
    <w:rPr>
      <w:b w:val="0"/>
    </w:rPr>
  </w:style>
  <w:style w:type="character" w:customStyle="1" w:styleId="WW8Num659z0">
    <w:name w:val="WW8Num659z0"/>
    <w:rsid w:val="003A459A"/>
    <w:rPr>
      <w:b w:val="0"/>
      <w:i w:val="0"/>
      <w:sz w:val="28"/>
      <w:szCs w:val="28"/>
    </w:rPr>
  </w:style>
  <w:style w:type="character" w:customStyle="1" w:styleId="WW8Num661z0">
    <w:name w:val="WW8Num661z0"/>
    <w:rsid w:val="003A459A"/>
    <w:rPr>
      <w:rFonts w:ascii="Times New Roman" w:hAnsi="Times New Roman" w:cs="Times New Roman"/>
      <w:b w:val="0"/>
      <w:i w:val="0"/>
      <w:sz w:val="28"/>
      <w:szCs w:val="28"/>
      <w:u w:val="none"/>
    </w:rPr>
  </w:style>
  <w:style w:type="character" w:customStyle="1" w:styleId="WW8Num662z0">
    <w:name w:val="WW8Num662z0"/>
    <w:rsid w:val="003A459A"/>
    <w:rPr>
      <w:rFonts w:ascii="Symbol" w:hAnsi="Symbol" w:cs="Times New Roman"/>
    </w:rPr>
  </w:style>
  <w:style w:type="character" w:customStyle="1" w:styleId="WW8Num663z0">
    <w:name w:val="WW8Num663z0"/>
    <w:rsid w:val="003A459A"/>
    <w:rPr>
      <w:b/>
    </w:rPr>
  </w:style>
  <w:style w:type="character" w:customStyle="1" w:styleId="WW8Num664z0">
    <w:name w:val="WW8Num664z0"/>
    <w:rsid w:val="003A459A"/>
    <w:rPr>
      <w:b/>
    </w:rPr>
  </w:style>
  <w:style w:type="character" w:customStyle="1" w:styleId="WW8Num667z0">
    <w:name w:val="WW8Num667z0"/>
    <w:rsid w:val="003A459A"/>
    <w:rPr>
      <w:rFonts w:ascii="Symbol" w:hAnsi="Symbol" w:cs="Times New Roman"/>
    </w:rPr>
  </w:style>
  <w:style w:type="character" w:customStyle="1" w:styleId="WW8NumSt1z0">
    <w:name w:val="WW8NumSt1z0"/>
    <w:rsid w:val="003A459A"/>
    <w:rPr>
      <w:rFonts w:ascii="Times New Roman" w:hAnsi="Times New Roman"/>
    </w:rPr>
  </w:style>
  <w:style w:type="character" w:customStyle="1" w:styleId="WW8NumSt4z0">
    <w:name w:val="WW8NumSt4z0"/>
    <w:rsid w:val="003A459A"/>
    <w:rPr>
      <w:rFonts w:ascii="Times New Roman" w:hAnsi="Times New Roman"/>
    </w:rPr>
  </w:style>
  <w:style w:type="character" w:customStyle="1" w:styleId="WW8NumSt86z0">
    <w:name w:val="WW8NumSt86z0"/>
    <w:rsid w:val="003A459A"/>
    <w:rPr>
      <w:rFonts w:ascii="Times New Roman" w:hAnsi="Times New Roman" w:cs="Times New Roman"/>
      <w:b w:val="0"/>
      <w:i w:val="0"/>
      <w:sz w:val="24"/>
      <w:szCs w:val="24"/>
      <w:u w:val="none"/>
    </w:rPr>
  </w:style>
  <w:style w:type="character" w:customStyle="1" w:styleId="WW8NumSt91z0">
    <w:name w:val="WW8NumSt91z0"/>
    <w:rsid w:val="003A459A"/>
    <w:rPr>
      <w:rFonts w:ascii="Times New Roman" w:hAnsi="Times New Roman" w:cs="Times New Roman"/>
      <w:b w:val="0"/>
      <w:i w:val="0"/>
      <w:sz w:val="24"/>
      <w:szCs w:val="24"/>
      <w:u w:val="none"/>
    </w:rPr>
  </w:style>
  <w:style w:type="character" w:customStyle="1" w:styleId="WW8NumSt96z0">
    <w:name w:val="WW8NumSt96z0"/>
    <w:rsid w:val="003A459A"/>
    <w:rPr>
      <w:rFonts w:ascii="Symbol" w:hAnsi="Symbol" w:cs="Times New Roman"/>
    </w:rPr>
  </w:style>
  <w:style w:type="character" w:customStyle="1" w:styleId="WW8NumSt238z0">
    <w:name w:val="WW8NumSt238z0"/>
    <w:rsid w:val="003A459A"/>
    <w:rPr>
      <w:rFonts w:ascii="Times New Roman" w:hAnsi="Times New Roman" w:cs="Times New Roman"/>
      <w:b w:val="0"/>
      <w:i w:val="0"/>
      <w:sz w:val="28"/>
      <w:szCs w:val="28"/>
      <w:u w:val="none"/>
    </w:rPr>
  </w:style>
  <w:style w:type="character" w:customStyle="1" w:styleId="WW8NumSt239z0">
    <w:name w:val="WW8NumSt239z0"/>
    <w:rsid w:val="003A459A"/>
    <w:rPr>
      <w:rFonts w:ascii="Times New Roman" w:hAnsi="Times New Roman" w:cs="Times New Roman"/>
      <w:b w:val="0"/>
      <w:i w:val="0"/>
      <w:sz w:val="28"/>
      <w:szCs w:val="28"/>
      <w:u w:val="none"/>
    </w:rPr>
  </w:style>
  <w:style w:type="character" w:customStyle="1" w:styleId="WW8NumSt249z0">
    <w:name w:val="WW8NumSt249z0"/>
    <w:rsid w:val="003A459A"/>
    <w:rPr>
      <w:rFonts w:ascii="Times New Roman" w:hAnsi="Times New Roman" w:cs="Times New Roman"/>
      <w:b w:val="0"/>
      <w:i w:val="0"/>
      <w:sz w:val="28"/>
      <w:szCs w:val="28"/>
      <w:u w:val="none"/>
    </w:rPr>
  </w:style>
  <w:style w:type="character" w:customStyle="1" w:styleId="WW8NumSt258z0">
    <w:name w:val="WW8NumSt258z0"/>
    <w:rsid w:val="003A459A"/>
    <w:rPr>
      <w:rFonts w:ascii="Times New Roman" w:hAnsi="Times New Roman" w:cs="Times New Roman"/>
      <w:b w:val="0"/>
      <w:i w:val="0"/>
      <w:sz w:val="28"/>
      <w:szCs w:val="28"/>
      <w:u w:val="none"/>
    </w:rPr>
  </w:style>
  <w:style w:type="character" w:customStyle="1" w:styleId="WW8NumSt260z0">
    <w:name w:val="WW8NumSt260z0"/>
    <w:rsid w:val="003A459A"/>
    <w:rPr>
      <w:rFonts w:ascii="Times New Roman" w:hAnsi="Times New Roman" w:cs="Times New Roman"/>
      <w:b w:val="0"/>
      <w:i w:val="0"/>
      <w:sz w:val="28"/>
      <w:szCs w:val="28"/>
      <w:u w:val="none"/>
    </w:rPr>
  </w:style>
  <w:style w:type="character" w:customStyle="1" w:styleId="WW8NumSt267z0">
    <w:name w:val="WW8NumSt267z0"/>
    <w:rsid w:val="003A459A"/>
    <w:rPr>
      <w:rFonts w:ascii="Times New Roman" w:hAnsi="Times New Roman" w:cs="Times New Roman"/>
      <w:b w:val="0"/>
      <w:i w:val="0"/>
      <w:sz w:val="28"/>
      <w:szCs w:val="28"/>
      <w:u w:val="none"/>
    </w:rPr>
  </w:style>
  <w:style w:type="character" w:customStyle="1" w:styleId="WW8NumSt273z0">
    <w:name w:val="WW8NumSt273z0"/>
    <w:rsid w:val="003A459A"/>
    <w:rPr>
      <w:rFonts w:ascii="Times New Roman" w:hAnsi="Times New Roman" w:cs="Times New Roman"/>
      <w:b w:val="0"/>
      <w:i w:val="0"/>
      <w:sz w:val="28"/>
      <w:szCs w:val="28"/>
      <w:u w:val="none"/>
    </w:rPr>
  </w:style>
  <w:style w:type="character" w:customStyle="1" w:styleId="WW8NumSt300z0">
    <w:name w:val="WW8NumSt300z0"/>
    <w:rsid w:val="003A459A"/>
    <w:rPr>
      <w:rFonts w:ascii="Times New Roman" w:hAnsi="Times New Roman" w:cs="Times New Roman"/>
    </w:rPr>
  </w:style>
  <w:style w:type="character" w:customStyle="1" w:styleId="WW8NumSt451z0">
    <w:name w:val="WW8NumSt451z0"/>
    <w:rsid w:val="003A459A"/>
    <w:rPr>
      <w:rFonts w:ascii="Symbol" w:hAnsi="Symbol" w:cs="Times New Roman"/>
    </w:rPr>
  </w:style>
  <w:style w:type="character" w:customStyle="1" w:styleId="WW8NumSt452z0">
    <w:name w:val="WW8NumSt452z0"/>
    <w:rsid w:val="003A459A"/>
    <w:rPr>
      <w:rFonts w:ascii="Symbol" w:hAnsi="Symbol" w:cs="Times New Roman"/>
    </w:rPr>
  </w:style>
  <w:style w:type="character" w:customStyle="1" w:styleId="afffe">
    <w:name w:val="Символ нумерации"/>
    <w:rsid w:val="003A459A"/>
  </w:style>
  <w:style w:type="paragraph" w:styleId="affff">
    <w:name w:val="List"/>
    <w:basedOn w:val="ab"/>
    <w:locked/>
    <w:rsid w:val="003A459A"/>
    <w:pPr>
      <w:widowControl w:val="0"/>
      <w:suppressAutoHyphens/>
    </w:pPr>
    <w:rPr>
      <w:rFonts w:ascii="Arial" w:hAnsi="Arial" w:cs="Tahoma"/>
      <w:szCs w:val="20"/>
      <w:lang w:eastAsia="ar-SA"/>
    </w:rPr>
  </w:style>
  <w:style w:type="paragraph" w:customStyle="1" w:styleId="1f">
    <w:name w:val="Название1"/>
    <w:basedOn w:val="a"/>
    <w:rsid w:val="003A459A"/>
    <w:pPr>
      <w:widowControl w:val="0"/>
      <w:suppressLineNumbers/>
      <w:suppressAutoHyphens/>
      <w:spacing w:before="120" w:after="120"/>
    </w:pPr>
    <w:rPr>
      <w:rFonts w:ascii="Arial" w:hAnsi="Arial" w:cs="Tahoma"/>
      <w:i/>
      <w:iCs/>
      <w:sz w:val="20"/>
      <w:lang w:eastAsia="ar-SA"/>
    </w:rPr>
  </w:style>
  <w:style w:type="paragraph" w:customStyle="1" w:styleId="1f0">
    <w:name w:val="Указатель1"/>
    <w:basedOn w:val="a"/>
    <w:rsid w:val="003A459A"/>
    <w:pPr>
      <w:widowControl w:val="0"/>
      <w:suppressLineNumbers/>
      <w:suppressAutoHyphens/>
    </w:pPr>
    <w:rPr>
      <w:rFonts w:ascii="Arial" w:hAnsi="Arial" w:cs="Tahoma"/>
      <w:sz w:val="20"/>
      <w:szCs w:val="20"/>
      <w:lang w:eastAsia="ar-SA"/>
    </w:rPr>
  </w:style>
  <w:style w:type="paragraph" w:customStyle="1" w:styleId="230">
    <w:name w:val="Основной текст 23"/>
    <w:basedOn w:val="a"/>
    <w:rsid w:val="003A459A"/>
    <w:pPr>
      <w:widowControl w:val="0"/>
      <w:suppressAutoHyphens/>
      <w:jc w:val="both"/>
    </w:pPr>
    <w:rPr>
      <w:sz w:val="28"/>
      <w:szCs w:val="20"/>
      <w:lang w:eastAsia="ar-SA"/>
    </w:rPr>
  </w:style>
  <w:style w:type="paragraph" w:customStyle="1" w:styleId="310">
    <w:name w:val="Основной текст 31"/>
    <w:basedOn w:val="a"/>
    <w:rsid w:val="003A459A"/>
    <w:pPr>
      <w:suppressAutoHyphens/>
    </w:pPr>
    <w:rPr>
      <w:szCs w:val="20"/>
      <w:lang w:eastAsia="ar-SA"/>
    </w:rPr>
  </w:style>
  <w:style w:type="paragraph" w:customStyle="1" w:styleId="311">
    <w:name w:val="Основной текст с отступом 31"/>
    <w:basedOn w:val="a"/>
    <w:rsid w:val="003A459A"/>
    <w:pPr>
      <w:suppressAutoHyphens/>
      <w:ind w:firstLine="720"/>
    </w:pPr>
    <w:rPr>
      <w:sz w:val="28"/>
      <w:szCs w:val="20"/>
      <w:lang w:eastAsia="ar-SA"/>
    </w:rPr>
  </w:style>
  <w:style w:type="paragraph" w:customStyle="1" w:styleId="1f1">
    <w:name w:val="Название объекта1"/>
    <w:basedOn w:val="a"/>
    <w:next w:val="a"/>
    <w:rsid w:val="003A459A"/>
    <w:pPr>
      <w:keepNext/>
      <w:suppressAutoHyphens/>
      <w:spacing w:before="60" w:after="60"/>
      <w:ind w:left="851" w:right="851"/>
      <w:jc w:val="center"/>
    </w:pPr>
    <w:rPr>
      <w:b/>
      <w:bCs/>
      <w:lang w:eastAsia="ar-SA"/>
    </w:rPr>
  </w:style>
  <w:style w:type="paragraph" w:customStyle="1" w:styleId="affff0">
    <w:name w:val="Содержимое таблицы"/>
    <w:basedOn w:val="a"/>
    <w:rsid w:val="003A459A"/>
    <w:pPr>
      <w:widowControl w:val="0"/>
      <w:suppressLineNumbers/>
      <w:suppressAutoHyphens/>
    </w:pPr>
    <w:rPr>
      <w:sz w:val="20"/>
      <w:szCs w:val="20"/>
      <w:lang w:eastAsia="ar-SA"/>
    </w:rPr>
  </w:style>
  <w:style w:type="paragraph" w:customStyle="1" w:styleId="affff1">
    <w:name w:val="Заголовок таблицы"/>
    <w:basedOn w:val="affff0"/>
    <w:rsid w:val="003A459A"/>
    <w:pPr>
      <w:jc w:val="center"/>
    </w:pPr>
    <w:rPr>
      <w:b/>
      <w:bCs/>
    </w:rPr>
  </w:style>
  <w:style w:type="paragraph" w:customStyle="1" w:styleId="affff2">
    <w:name w:val="Содержимое врезки"/>
    <w:basedOn w:val="ab"/>
    <w:rsid w:val="003A459A"/>
    <w:pPr>
      <w:widowControl w:val="0"/>
      <w:suppressAutoHyphens/>
    </w:pPr>
    <w:rPr>
      <w:szCs w:val="20"/>
      <w:lang w:eastAsia="ar-SA"/>
    </w:rPr>
  </w:style>
  <w:style w:type="paragraph" w:customStyle="1" w:styleId="WW-20">
    <w:name w:val="WW-Основной текст 2"/>
    <w:basedOn w:val="a"/>
    <w:rsid w:val="003A459A"/>
    <w:pPr>
      <w:suppressAutoHyphens/>
    </w:pPr>
    <w:rPr>
      <w:b/>
      <w:bCs/>
      <w:sz w:val="28"/>
      <w:szCs w:val="20"/>
      <w:lang w:eastAsia="ar-SA"/>
    </w:rPr>
  </w:style>
  <w:style w:type="paragraph" w:customStyle="1" w:styleId="WW-10">
    <w:name w:val="WW-Содержимое таблицы1"/>
    <w:basedOn w:val="ab"/>
    <w:rsid w:val="003A459A"/>
    <w:pPr>
      <w:suppressLineNumbers/>
      <w:suppressAutoHyphens/>
    </w:pPr>
    <w:rPr>
      <w:b/>
      <w:sz w:val="28"/>
      <w:szCs w:val="20"/>
      <w:lang w:val="en-US" w:eastAsia="ar-SA"/>
    </w:rPr>
  </w:style>
  <w:style w:type="character" w:customStyle="1" w:styleId="affff3">
    <w:name w:val="Текст сноски Знак"/>
    <w:basedOn w:val="a0"/>
    <w:link w:val="affff4"/>
    <w:uiPriority w:val="99"/>
    <w:semiHidden/>
    <w:rsid w:val="003A459A"/>
    <w:rPr>
      <w:lang w:eastAsia="ar-SA"/>
    </w:rPr>
  </w:style>
  <w:style w:type="paragraph" w:styleId="affff4">
    <w:name w:val="footnote text"/>
    <w:basedOn w:val="a"/>
    <w:link w:val="affff3"/>
    <w:uiPriority w:val="99"/>
    <w:semiHidden/>
    <w:unhideWhenUsed/>
    <w:locked/>
    <w:rsid w:val="003A459A"/>
    <w:pPr>
      <w:widowControl w:val="0"/>
      <w:suppressAutoHyphens/>
    </w:pPr>
    <w:rPr>
      <w:sz w:val="20"/>
      <w:szCs w:val="20"/>
      <w:lang w:eastAsia="ar-SA"/>
    </w:rPr>
  </w:style>
  <w:style w:type="character" w:customStyle="1" w:styleId="Heading2">
    <w:name w:val="Heading #2_"/>
    <w:link w:val="Heading20"/>
    <w:uiPriority w:val="99"/>
    <w:rsid w:val="003A459A"/>
    <w:rPr>
      <w:rFonts w:ascii="Arial" w:hAnsi="Arial" w:cs="Arial"/>
      <w:b/>
      <w:bCs/>
      <w:sz w:val="29"/>
      <w:szCs w:val="29"/>
      <w:shd w:val="clear" w:color="auto" w:fill="FFFFFF"/>
    </w:rPr>
  </w:style>
  <w:style w:type="paragraph" w:customStyle="1" w:styleId="Heading20">
    <w:name w:val="Heading #2"/>
    <w:basedOn w:val="a"/>
    <w:link w:val="Heading2"/>
    <w:uiPriority w:val="99"/>
    <w:rsid w:val="003A459A"/>
    <w:pPr>
      <w:shd w:val="clear" w:color="auto" w:fill="FFFFFF"/>
      <w:spacing w:after="1140" w:line="240" w:lineRule="atLeast"/>
      <w:outlineLvl w:val="1"/>
    </w:pPr>
    <w:rPr>
      <w:rFonts w:ascii="Arial" w:hAnsi="Arial" w:cs="Arial"/>
      <w:b/>
      <w:bCs/>
      <w:sz w:val="29"/>
      <w:szCs w:val="29"/>
    </w:rPr>
  </w:style>
  <w:style w:type="character" w:customStyle="1" w:styleId="Bodytext5">
    <w:name w:val="Body text (5)_"/>
    <w:link w:val="Bodytext50"/>
    <w:uiPriority w:val="99"/>
    <w:rsid w:val="003A459A"/>
    <w:rPr>
      <w:rFonts w:ascii="Arial" w:hAnsi="Arial" w:cs="Arial"/>
      <w:sz w:val="19"/>
      <w:szCs w:val="19"/>
      <w:shd w:val="clear" w:color="auto" w:fill="FFFFFF"/>
    </w:rPr>
  </w:style>
  <w:style w:type="paragraph" w:customStyle="1" w:styleId="Bodytext50">
    <w:name w:val="Body text (5)"/>
    <w:basedOn w:val="a"/>
    <w:link w:val="Bodytext5"/>
    <w:uiPriority w:val="99"/>
    <w:rsid w:val="003A459A"/>
    <w:pPr>
      <w:shd w:val="clear" w:color="auto" w:fill="FFFFFF"/>
      <w:spacing w:before="1140" w:line="355" w:lineRule="exact"/>
    </w:pPr>
    <w:rPr>
      <w:rFonts w:ascii="Arial" w:hAnsi="Arial" w:cs="Arial"/>
      <w:sz w:val="19"/>
      <w:szCs w:val="19"/>
    </w:rPr>
  </w:style>
  <w:style w:type="character" w:customStyle="1" w:styleId="Bodytext6">
    <w:name w:val="Body text (6)_"/>
    <w:link w:val="Bodytext60"/>
    <w:uiPriority w:val="99"/>
    <w:rsid w:val="003A459A"/>
    <w:rPr>
      <w:rFonts w:ascii="Arial" w:hAnsi="Arial" w:cs="Arial"/>
      <w:b/>
      <w:bCs/>
      <w:shd w:val="clear" w:color="auto" w:fill="FFFFFF"/>
    </w:rPr>
  </w:style>
  <w:style w:type="paragraph" w:customStyle="1" w:styleId="Bodytext60">
    <w:name w:val="Body text (6)"/>
    <w:basedOn w:val="a"/>
    <w:link w:val="Bodytext6"/>
    <w:uiPriority w:val="99"/>
    <w:rsid w:val="003A459A"/>
    <w:pPr>
      <w:shd w:val="clear" w:color="auto" w:fill="FFFFFF"/>
      <w:spacing w:before="300" w:after="60" w:line="581" w:lineRule="exact"/>
    </w:pPr>
    <w:rPr>
      <w:rFonts w:ascii="Arial" w:hAnsi="Arial" w:cs="Arial"/>
      <w:b/>
      <w:bCs/>
      <w:sz w:val="20"/>
      <w:szCs w:val="20"/>
    </w:rPr>
  </w:style>
  <w:style w:type="character" w:customStyle="1" w:styleId="Tablecaption">
    <w:name w:val="Table caption_"/>
    <w:link w:val="Tablecaption0"/>
    <w:uiPriority w:val="99"/>
    <w:rsid w:val="003A459A"/>
    <w:rPr>
      <w:rFonts w:ascii="Arial" w:hAnsi="Arial" w:cs="Arial"/>
      <w:b/>
      <w:bCs/>
      <w:shd w:val="clear" w:color="auto" w:fill="FFFFFF"/>
    </w:rPr>
  </w:style>
  <w:style w:type="paragraph" w:customStyle="1" w:styleId="Tablecaption0">
    <w:name w:val="Table caption"/>
    <w:basedOn w:val="a"/>
    <w:link w:val="Tablecaption"/>
    <w:uiPriority w:val="99"/>
    <w:rsid w:val="003A459A"/>
    <w:pPr>
      <w:shd w:val="clear" w:color="auto" w:fill="FFFFFF"/>
      <w:spacing w:line="240" w:lineRule="atLeast"/>
    </w:pPr>
    <w:rPr>
      <w:rFonts w:ascii="Arial" w:hAnsi="Arial" w:cs="Arial"/>
      <w:b/>
      <w:bCs/>
      <w:sz w:val="20"/>
      <w:szCs w:val="20"/>
    </w:rPr>
  </w:style>
  <w:style w:type="character" w:customStyle="1" w:styleId="Bodytext7">
    <w:name w:val="Body text (7)_"/>
    <w:link w:val="Bodytext70"/>
    <w:uiPriority w:val="99"/>
    <w:rsid w:val="003A459A"/>
    <w:rPr>
      <w:rFonts w:ascii="Arial" w:hAnsi="Arial" w:cs="Arial"/>
      <w:sz w:val="14"/>
      <w:szCs w:val="14"/>
      <w:shd w:val="clear" w:color="auto" w:fill="FFFFFF"/>
    </w:rPr>
  </w:style>
  <w:style w:type="paragraph" w:customStyle="1" w:styleId="Bodytext70">
    <w:name w:val="Body text (7)"/>
    <w:basedOn w:val="a"/>
    <w:link w:val="Bodytext7"/>
    <w:uiPriority w:val="99"/>
    <w:rsid w:val="003A459A"/>
    <w:pPr>
      <w:shd w:val="clear" w:color="auto" w:fill="FFFFFF"/>
      <w:spacing w:line="240" w:lineRule="atLeast"/>
    </w:pPr>
    <w:rPr>
      <w:rFonts w:ascii="Arial" w:hAnsi="Arial" w:cs="Arial"/>
      <w:sz w:val="14"/>
      <w:szCs w:val="14"/>
    </w:rPr>
  </w:style>
  <w:style w:type="character" w:customStyle="1" w:styleId="Heading3">
    <w:name w:val="Heading #3_"/>
    <w:link w:val="Heading30"/>
    <w:uiPriority w:val="99"/>
    <w:rsid w:val="003A459A"/>
    <w:rPr>
      <w:rFonts w:ascii="Arial" w:hAnsi="Arial" w:cs="Arial"/>
      <w:b/>
      <w:bCs/>
      <w:i/>
      <w:iCs/>
      <w:sz w:val="23"/>
      <w:szCs w:val="23"/>
      <w:shd w:val="clear" w:color="auto" w:fill="FFFFFF"/>
    </w:rPr>
  </w:style>
  <w:style w:type="paragraph" w:customStyle="1" w:styleId="Heading30">
    <w:name w:val="Heading #3"/>
    <w:basedOn w:val="a"/>
    <w:link w:val="Heading3"/>
    <w:uiPriority w:val="99"/>
    <w:rsid w:val="003A459A"/>
    <w:pPr>
      <w:shd w:val="clear" w:color="auto" w:fill="FFFFFF"/>
      <w:spacing w:before="300" w:after="300" w:line="283" w:lineRule="exact"/>
      <w:outlineLvl w:val="2"/>
    </w:pPr>
    <w:rPr>
      <w:rFonts w:ascii="Arial" w:hAnsi="Arial" w:cs="Arial"/>
      <w:b/>
      <w:bCs/>
      <w:i/>
      <w:iCs/>
      <w:sz w:val="23"/>
      <w:szCs w:val="23"/>
    </w:rPr>
  </w:style>
  <w:style w:type="character" w:customStyle="1" w:styleId="affff5">
    <w:name w:val="Основной текст_"/>
    <w:link w:val="2e"/>
    <w:rsid w:val="003A459A"/>
    <w:rPr>
      <w:sz w:val="22"/>
      <w:szCs w:val="22"/>
      <w:shd w:val="clear" w:color="auto" w:fill="FFFFFF"/>
    </w:rPr>
  </w:style>
  <w:style w:type="paragraph" w:customStyle="1" w:styleId="2e">
    <w:name w:val="Основной текст2"/>
    <w:basedOn w:val="a"/>
    <w:link w:val="affff5"/>
    <w:rsid w:val="003A459A"/>
    <w:pPr>
      <w:widowControl w:val="0"/>
      <w:shd w:val="clear" w:color="auto" w:fill="FFFFFF"/>
      <w:spacing w:line="0" w:lineRule="atLeast"/>
      <w:ind w:hanging="1940"/>
    </w:pPr>
    <w:rPr>
      <w:sz w:val="22"/>
      <w:szCs w:val="22"/>
    </w:rPr>
  </w:style>
  <w:style w:type="paragraph" w:customStyle="1" w:styleId="240">
    <w:name w:val="Основной текст 24"/>
    <w:basedOn w:val="a"/>
    <w:rsid w:val="00886FB9"/>
    <w:pPr>
      <w:widowControl w:val="0"/>
      <w:suppressAutoHyphens/>
      <w:jc w:val="both"/>
    </w:pPr>
    <w:rPr>
      <w:sz w:val="28"/>
      <w:szCs w:val="20"/>
      <w:lang w:eastAsia="ar-SA"/>
    </w:rPr>
  </w:style>
  <w:style w:type="character" w:customStyle="1" w:styleId="FontStyle30">
    <w:name w:val="Font Style30"/>
    <w:basedOn w:val="a0"/>
    <w:rsid w:val="009931A3"/>
    <w:rPr>
      <w:rFonts w:ascii="Times New Roman" w:hAnsi="Times New Roman" w:cs="Times New Roman"/>
      <w:sz w:val="24"/>
      <w:szCs w:val="24"/>
    </w:rPr>
  </w:style>
  <w:style w:type="paragraph" w:customStyle="1" w:styleId="affff6">
    <w:name w:val="ед. измерения"/>
    <w:basedOn w:val="a"/>
    <w:autoRedefine/>
    <w:rsid w:val="00462CE5"/>
    <w:pPr>
      <w:spacing w:after="60" w:line="200" w:lineRule="exact"/>
      <w:jc w:val="right"/>
    </w:pPr>
    <w:rPr>
      <w:rFonts w:ascii="Calibri" w:hAnsi="Calibri" w:cs="Arial"/>
      <w:sz w:val="16"/>
      <w:szCs w:val="16"/>
      <w:lang w:val="kk-KZ"/>
    </w:rPr>
  </w:style>
  <w:style w:type="paragraph" w:customStyle="1" w:styleId="affff7">
    <w:name w:val="ШапкаТаблицы"/>
    <w:basedOn w:val="a"/>
    <w:next w:val="a"/>
    <w:link w:val="affff8"/>
    <w:qFormat/>
    <w:rsid w:val="00462CE5"/>
    <w:pPr>
      <w:jc w:val="center"/>
    </w:pPr>
    <w:rPr>
      <w:sz w:val="16"/>
      <w:szCs w:val="20"/>
    </w:rPr>
  </w:style>
  <w:style w:type="character" w:customStyle="1" w:styleId="affff8">
    <w:name w:val="ШапкаТаблицы Знак"/>
    <w:link w:val="affff7"/>
    <w:qFormat/>
    <w:rsid w:val="00462CE5"/>
    <w:rPr>
      <w:sz w:val="16"/>
    </w:rPr>
  </w:style>
  <w:style w:type="paragraph" w:customStyle="1" w:styleId="affff9">
    <w:name w:val="График"/>
    <w:basedOn w:val="a"/>
    <w:next w:val="a"/>
    <w:rsid w:val="00462CE5"/>
    <w:pPr>
      <w:spacing w:before="120"/>
      <w:jc w:val="center"/>
    </w:pPr>
    <w:rPr>
      <w:sz w:val="20"/>
      <w:szCs w:val="20"/>
    </w:rPr>
  </w:style>
  <w:style w:type="paragraph" w:customStyle="1" w:styleId="affffa">
    <w:name w:val="Врезанная сноска"/>
    <w:basedOn w:val="a"/>
    <w:next w:val="a"/>
    <w:link w:val="affffb"/>
    <w:rsid w:val="00462CE5"/>
    <w:pPr>
      <w:spacing w:before="120"/>
      <w:ind w:left="851"/>
    </w:pPr>
    <w:rPr>
      <w:i/>
      <w:sz w:val="16"/>
      <w:szCs w:val="20"/>
    </w:rPr>
  </w:style>
  <w:style w:type="character" w:customStyle="1" w:styleId="affffb">
    <w:name w:val="Врезанная сноска Знак"/>
    <w:link w:val="affffa"/>
    <w:rsid w:val="00462CE5"/>
    <w:rPr>
      <w:i/>
      <w:sz w:val="16"/>
    </w:rPr>
  </w:style>
  <w:style w:type="paragraph" w:customStyle="1" w:styleId="affffc">
    <w:name w:val="Боковик"/>
    <w:basedOn w:val="a"/>
    <w:link w:val="affffd"/>
    <w:qFormat/>
    <w:rsid w:val="00462CE5"/>
    <w:rPr>
      <w:sz w:val="16"/>
      <w:szCs w:val="20"/>
    </w:rPr>
  </w:style>
  <w:style w:type="character" w:customStyle="1" w:styleId="affffd">
    <w:name w:val="Боковик Знак"/>
    <w:link w:val="affffc"/>
    <w:qFormat/>
    <w:rsid w:val="00462CE5"/>
    <w:rPr>
      <w:sz w:val="16"/>
    </w:rPr>
  </w:style>
  <w:style w:type="paragraph" w:customStyle="1" w:styleId="affffe">
    <w:name w:val="Наименование"/>
    <w:basedOn w:val="a"/>
    <w:next w:val="a"/>
    <w:rsid w:val="00462CE5"/>
    <w:pPr>
      <w:spacing w:before="360" w:after="80"/>
      <w:jc w:val="center"/>
    </w:pPr>
    <w:rPr>
      <w:b/>
      <w:szCs w:val="20"/>
    </w:rPr>
  </w:style>
  <w:style w:type="paragraph" w:customStyle="1" w:styleId="SpI">
    <w:name w:val="Sp.I"/>
    <w:basedOn w:val="a"/>
    <w:rsid w:val="00462CE5"/>
    <w:pPr>
      <w:tabs>
        <w:tab w:val="left" w:pos="1247"/>
      </w:tabs>
      <w:spacing w:line="260" w:lineRule="exact"/>
      <w:ind w:firstLine="794"/>
      <w:jc w:val="both"/>
    </w:pPr>
    <w:rPr>
      <w:rFonts w:ascii="Arial" w:hAnsi="Arial"/>
      <w:sz w:val="19"/>
      <w:szCs w:val="20"/>
    </w:rPr>
  </w:style>
  <w:style w:type="paragraph" w:customStyle="1" w:styleId="Snoskarus">
    <w:name w:val="Snoskarus"/>
    <w:basedOn w:val="a"/>
    <w:autoRedefine/>
    <w:rsid w:val="00462CE5"/>
    <w:pPr>
      <w:spacing w:before="60"/>
      <w:ind w:left="284"/>
    </w:pPr>
    <w:rPr>
      <w:rFonts w:ascii="Arial" w:hAnsi="Arial" w:cs="Arial"/>
      <w:i/>
      <w:color w:val="000000"/>
      <w:sz w:val="16"/>
      <w:szCs w:val="16"/>
      <w:lang w:val="kk-KZ"/>
    </w:rPr>
  </w:style>
  <w:style w:type="paragraph" w:customStyle="1" w:styleId="afffff">
    <w:name w:val="Единица измерения"/>
    <w:basedOn w:val="a"/>
    <w:next w:val="affff7"/>
    <w:link w:val="afffff0"/>
    <w:rsid w:val="00462CE5"/>
    <w:pPr>
      <w:spacing w:before="60" w:after="40"/>
      <w:jc w:val="right"/>
    </w:pPr>
    <w:rPr>
      <w:sz w:val="16"/>
      <w:szCs w:val="20"/>
    </w:rPr>
  </w:style>
  <w:style w:type="character" w:customStyle="1" w:styleId="afffff0">
    <w:name w:val="Единица измерения Знак"/>
    <w:link w:val="afffff"/>
    <w:rsid w:val="00462CE5"/>
    <w:rPr>
      <w:sz w:val="16"/>
    </w:rPr>
  </w:style>
  <w:style w:type="paragraph" w:customStyle="1" w:styleId="afffff1">
    <w:name w:val="ОснТекст"/>
    <w:link w:val="afffff2"/>
    <w:rsid w:val="00462CE5"/>
    <w:pPr>
      <w:ind w:firstLine="709"/>
      <w:jc w:val="both"/>
    </w:pPr>
  </w:style>
  <w:style w:type="character" w:customStyle="1" w:styleId="afffff2">
    <w:name w:val="ОснТекст Знак"/>
    <w:link w:val="afffff1"/>
    <w:rsid w:val="00462CE5"/>
  </w:style>
  <w:style w:type="character" w:customStyle="1" w:styleId="s3">
    <w:name w:val="s3"/>
    <w:basedOn w:val="a0"/>
    <w:rsid w:val="00A7431D"/>
  </w:style>
  <w:style w:type="character" w:customStyle="1" w:styleId="s9">
    <w:name w:val="s9"/>
    <w:basedOn w:val="a0"/>
    <w:rsid w:val="00A7431D"/>
  </w:style>
  <w:style w:type="character" w:customStyle="1" w:styleId="WW8Num2z0">
    <w:name w:val="WW8Num2z0"/>
    <w:rsid w:val="00A7431D"/>
    <w:rPr>
      <w:rFonts w:ascii="Symbol" w:hAnsi="Symbol" w:cs="Symbol"/>
    </w:rPr>
  </w:style>
  <w:style w:type="character" w:customStyle="1" w:styleId="WW8Num5z0">
    <w:name w:val="WW8Num5z0"/>
    <w:rsid w:val="00A7431D"/>
    <w:rPr>
      <w:rFonts w:ascii="Symbol" w:hAnsi="Symbol" w:cs="Symbol"/>
    </w:rPr>
  </w:style>
  <w:style w:type="character" w:customStyle="1" w:styleId="WW8Num7z0">
    <w:name w:val="WW8Num7z0"/>
    <w:rsid w:val="00A7431D"/>
    <w:rPr>
      <w:rFonts w:ascii="Symbol" w:hAnsi="Symbol" w:cs="Symbol"/>
    </w:rPr>
  </w:style>
  <w:style w:type="character" w:customStyle="1" w:styleId="WW8Num14z0">
    <w:name w:val="WW8Num14z0"/>
    <w:rsid w:val="00A7431D"/>
    <w:rPr>
      <w:rFonts w:ascii="OpenSymbol" w:hAnsi="OpenSymbol" w:cs="OpenSymbol"/>
    </w:rPr>
  </w:style>
  <w:style w:type="character" w:customStyle="1" w:styleId="WW8Num1z0">
    <w:name w:val="WW8Num1z0"/>
    <w:rsid w:val="00A7431D"/>
    <w:rPr>
      <w:rFonts w:ascii="Symbol" w:hAnsi="Symbol" w:cs="Symbol"/>
    </w:rPr>
  </w:style>
  <w:style w:type="character" w:customStyle="1" w:styleId="WW8Num5z1">
    <w:name w:val="WW8Num5z1"/>
    <w:rsid w:val="00A7431D"/>
    <w:rPr>
      <w:rFonts w:ascii="Courier New" w:hAnsi="Courier New" w:cs="Courier New"/>
    </w:rPr>
  </w:style>
  <w:style w:type="character" w:customStyle="1" w:styleId="WW8Num5z2">
    <w:name w:val="WW8Num5z2"/>
    <w:rsid w:val="00A7431D"/>
    <w:rPr>
      <w:rFonts w:ascii="Wingdings" w:hAnsi="Wingdings" w:cs="Wingdings"/>
    </w:rPr>
  </w:style>
  <w:style w:type="character" w:customStyle="1" w:styleId="WW8Num6z2">
    <w:name w:val="WW8Num6z2"/>
    <w:rsid w:val="00A7431D"/>
    <w:rPr>
      <w:b/>
    </w:rPr>
  </w:style>
  <w:style w:type="character" w:customStyle="1" w:styleId="WW8Num8z0">
    <w:name w:val="WW8Num8z0"/>
    <w:rsid w:val="00A7431D"/>
    <w:rPr>
      <w:rFonts w:ascii="Symbol" w:hAnsi="Symbol" w:cs="Symbol"/>
    </w:rPr>
  </w:style>
  <w:style w:type="character" w:customStyle="1" w:styleId="WW8Num8z1">
    <w:name w:val="WW8Num8z1"/>
    <w:rsid w:val="00A7431D"/>
    <w:rPr>
      <w:rFonts w:ascii="Courier New" w:hAnsi="Courier New" w:cs="Courier New"/>
    </w:rPr>
  </w:style>
  <w:style w:type="character" w:customStyle="1" w:styleId="WW8Num8z2">
    <w:name w:val="WW8Num8z2"/>
    <w:rsid w:val="00A7431D"/>
    <w:rPr>
      <w:rFonts w:ascii="Wingdings" w:hAnsi="Wingdings" w:cs="Wingdings"/>
    </w:rPr>
  </w:style>
  <w:style w:type="character" w:customStyle="1" w:styleId="WW8Num15z0">
    <w:name w:val="WW8Num15z0"/>
    <w:rsid w:val="00A7431D"/>
    <w:rPr>
      <w:rFonts w:ascii="Symbol" w:hAnsi="Symbol" w:cs="Symbol"/>
      <w:sz w:val="20"/>
    </w:rPr>
  </w:style>
  <w:style w:type="character" w:customStyle="1" w:styleId="WW8Num15z1">
    <w:name w:val="WW8Num15z1"/>
    <w:rsid w:val="00A7431D"/>
    <w:rPr>
      <w:rFonts w:ascii="Courier New" w:hAnsi="Courier New" w:cs="Courier New"/>
      <w:sz w:val="20"/>
    </w:rPr>
  </w:style>
  <w:style w:type="character" w:customStyle="1" w:styleId="WW8Num15z2">
    <w:name w:val="WW8Num15z2"/>
    <w:rsid w:val="00A7431D"/>
    <w:rPr>
      <w:rFonts w:ascii="Wingdings" w:hAnsi="Wingdings" w:cs="Wingdings"/>
      <w:sz w:val="20"/>
    </w:rPr>
  </w:style>
  <w:style w:type="paragraph" w:customStyle="1" w:styleId="2f">
    <w:name w:val="Название2"/>
    <w:basedOn w:val="a"/>
    <w:rsid w:val="00A7431D"/>
    <w:pPr>
      <w:suppressLineNumbers/>
      <w:suppressAutoHyphens/>
      <w:spacing w:before="120" w:after="120"/>
    </w:pPr>
    <w:rPr>
      <w:rFonts w:cs="Arial"/>
      <w:i/>
      <w:iCs/>
      <w:lang w:eastAsia="ar-SA"/>
    </w:rPr>
  </w:style>
  <w:style w:type="paragraph" w:customStyle="1" w:styleId="Textbody">
    <w:name w:val="Text body"/>
    <w:basedOn w:val="Standard"/>
    <w:rsid w:val="00A7431D"/>
    <w:pPr>
      <w:spacing w:after="120"/>
    </w:pPr>
    <w:rPr>
      <w:rFonts w:ascii="Arial" w:eastAsia="Lucida Sans Unicode" w:hAnsi="Arial" w:cs="Tahoma"/>
    </w:rPr>
  </w:style>
  <w:style w:type="paragraph" w:customStyle="1" w:styleId="320">
    <w:name w:val="Основной текст с отступом 32"/>
    <w:basedOn w:val="a"/>
    <w:rsid w:val="00A7431D"/>
    <w:pPr>
      <w:suppressAutoHyphens/>
      <w:spacing w:after="120"/>
      <w:ind w:left="283"/>
    </w:pPr>
    <w:rPr>
      <w:sz w:val="16"/>
      <w:szCs w:val="16"/>
      <w:lang w:eastAsia="ar-SA"/>
    </w:rPr>
  </w:style>
  <w:style w:type="paragraph" w:customStyle="1" w:styleId="1f2">
    <w:name w:val="Маркированный список1"/>
    <w:basedOn w:val="a"/>
    <w:rsid w:val="00A7431D"/>
    <w:pPr>
      <w:tabs>
        <w:tab w:val="num" w:pos="1480"/>
      </w:tabs>
      <w:suppressAutoHyphens/>
      <w:ind w:left="1480" w:hanging="360"/>
    </w:pPr>
    <w:rPr>
      <w:sz w:val="20"/>
      <w:szCs w:val="20"/>
      <w:lang w:eastAsia="ar-SA"/>
    </w:rPr>
  </w:style>
  <w:style w:type="character" w:customStyle="1" w:styleId="2f0">
    <w:name w:val="Основной текст (2)_"/>
    <w:link w:val="2f1"/>
    <w:rsid w:val="00A7431D"/>
    <w:rPr>
      <w:rFonts w:ascii="Arial" w:eastAsia="Arial" w:hAnsi="Arial" w:cs="Arial"/>
      <w:color w:val="5D71A4"/>
      <w:sz w:val="36"/>
      <w:szCs w:val="36"/>
    </w:rPr>
  </w:style>
  <w:style w:type="paragraph" w:customStyle="1" w:styleId="2f1">
    <w:name w:val="Основной текст (2)"/>
    <w:basedOn w:val="a"/>
    <w:link w:val="2f0"/>
    <w:rsid w:val="00A7431D"/>
    <w:pPr>
      <w:widowControl w:val="0"/>
      <w:jc w:val="right"/>
    </w:pPr>
    <w:rPr>
      <w:rFonts w:ascii="Arial" w:eastAsia="Arial" w:hAnsi="Arial" w:cs="Arial"/>
      <w:color w:val="5D71A4"/>
      <w:sz w:val="36"/>
      <w:szCs w:val="36"/>
    </w:rPr>
  </w:style>
  <w:style w:type="paragraph" w:customStyle="1" w:styleId="MARKER1">
    <w:name w:val="**MARKER_1"/>
    <w:basedOn w:val="a"/>
    <w:rsid w:val="00A859F6"/>
    <w:pPr>
      <w:numPr>
        <w:numId w:val="12"/>
      </w:numPr>
      <w:spacing w:after="120"/>
      <w:jc w:val="both"/>
    </w:pPr>
    <w:rPr>
      <w:sz w:val="28"/>
      <w:szCs w:val="20"/>
      <w:lang w:val="en-US"/>
    </w:rPr>
  </w:style>
  <w:style w:type="character" w:customStyle="1" w:styleId="oqoid">
    <w:name w:val="_oqoid"/>
    <w:basedOn w:val="a0"/>
    <w:rsid w:val="00AB4B57"/>
  </w:style>
  <w:style w:type="character" w:customStyle="1" w:styleId="2f2">
    <w:name w:val="Основной текст (2) + Не полужирный"/>
    <w:basedOn w:val="a0"/>
    <w:rsid w:val="00B66585"/>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msonormal0">
    <w:name w:val="msonormal"/>
    <w:basedOn w:val="a"/>
    <w:rsid w:val="000D0473"/>
    <w:pPr>
      <w:spacing w:before="100" w:beforeAutospacing="1" w:after="100" w:afterAutospacing="1"/>
    </w:pPr>
    <w:rPr>
      <w:lang w:val="en-US" w:eastAsia="en-US"/>
    </w:rPr>
  </w:style>
  <w:style w:type="paragraph" w:customStyle="1" w:styleId="Style6">
    <w:name w:val="Style6"/>
    <w:basedOn w:val="a"/>
    <w:uiPriority w:val="99"/>
    <w:qFormat/>
    <w:rsid w:val="00142870"/>
    <w:pPr>
      <w:widowControl w:val="0"/>
      <w:autoSpaceDE w:val="0"/>
      <w:autoSpaceDN w:val="0"/>
      <w:adjustRightInd w:val="0"/>
    </w:pPr>
    <w:rPr>
      <w:rFonts w:ascii="Arial" w:hAnsi="Arial" w:cs="Arial"/>
    </w:rPr>
  </w:style>
  <w:style w:type="character" w:customStyle="1" w:styleId="FontStyle32">
    <w:name w:val="Font Style32"/>
    <w:rsid w:val="00142870"/>
    <w:rPr>
      <w:rFonts w:ascii="Times New Roman" w:hAnsi="Times New Roman" w:cs="Times New Roman"/>
      <w:sz w:val="20"/>
      <w:szCs w:val="20"/>
    </w:rPr>
  </w:style>
  <w:style w:type="character" w:customStyle="1" w:styleId="FontStyle38">
    <w:name w:val="Font Style38"/>
    <w:rsid w:val="00142870"/>
    <w:rPr>
      <w:rFonts w:ascii="Times New Roman" w:hAnsi="Times New Roman" w:cs="Times New Roman"/>
      <w:sz w:val="24"/>
      <w:szCs w:val="24"/>
    </w:rPr>
  </w:style>
  <w:style w:type="paragraph" w:customStyle="1" w:styleId="Twordnaim">
    <w:name w:val="Tword_naim"/>
    <w:basedOn w:val="a"/>
    <w:rsid w:val="00142870"/>
    <w:pPr>
      <w:jc w:val="center"/>
    </w:pPr>
    <w:rPr>
      <w:rFonts w:ascii="Arial" w:hAnsi="Arial" w:cs="Arial"/>
      <w:i/>
      <w:sz w:val="28"/>
      <w:szCs w:val="28"/>
    </w:rPr>
  </w:style>
  <w:style w:type="character" w:customStyle="1" w:styleId="FontStyle26">
    <w:name w:val="Font Style26"/>
    <w:rsid w:val="00142870"/>
    <w:rPr>
      <w:rFonts w:ascii="Times New Roman" w:hAnsi="Times New Roman" w:cs="Times New Roman" w:hint="default"/>
      <w:b/>
      <w:bCs/>
      <w:sz w:val="24"/>
      <w:szCs w:val="24"/>
    </w:rPr>
  </w:style>
  <w:style w:type="character" w:styleId="afffff3">
    <w:name w:val="Subtle Emphasis"/>
    <w:uiPriority w:val="19"/>
    <w:qFormat/>
    <w:rsid w:val="006A44A5"/>
    <w:rPr>
      <w:i/>
      <w:iCs/>
      <w:color w:val="808080"/>
    </w:rPr>
  </w:style>
  <w:style w:type="paragraph" w:customStyle="1" w:styleId="37">
    <w:name w:val="Обычный3"/>
    <w:rsid w:val="00C24F87"/>
    <w:pPr>
      <w:widowControl w:val="0"/>
    </w:pPr>
    <w:rPr>
      <w:rFonts w:ascii="Arial" w:hAnsi="Arial"/>
      <w:snapToGrid w:val="0"/>
    </w:rPr>
  </w:style>
  <w:style w:type="character" w:customStyle="1" w:styleId="y2iqfc">
    <w:name w:val="y2iqfc"/>
    <w:basedOn w:val="a0"/>
    <w:rsid w:val="003E0F64"/>
  </w:style>
  <w:style w:type="character" w:customStyle="1" w:styleId="BodyTextIndent2Char">
    <w:name w:val="Body Text Indent 2 Char"/>
    <w:basedOn w:val="a0"/>
    <w:uiPriority w:val="99"/>
    <w:locked/>
    <w:rsid w:val="00FC6E90"/>
    <w:rPr>
      <w:rFonts w:cs="Times New Roman"/>
      <w:sz w:val="24"/>
      <w:szCs w:val="24"/>
      <w:lang w:val="ru-RU" w:eastAsia="ru-RU" w:bidi="ar-SA"/>
    </w:rPr>
  </w:style>
  <w:style w:type="paragraph" w:customStyle="1" w:styleId="afffff4">
    <w:name w:val="Таблица цифры"/>
    <w:basedOn w:val="a"/>
    <w:uiPriority w:val="99"/>
    <w:rsid w:val="00FC6E90"/>
    <w:pPr>
      <w:jc w:val="right"/>
    </w:pPr>
    <w:rPr>
      <w:kern w:val="28"/>
    </w:rPr>
  </w:style>
  <w:style w:type="paragraph" w:customStyle="1" w:styleId="afffff5">
    <w:name w:val="Стиль"/>
    <w:uiPriority w:val="99"/>
    <w:rsid w:val="00FC6E90"/>
    <w:pPr>
      <w:widowControl w:val="0"/>
      <w:autoSpaceDE w:val="0"/>
      <w:autoSpaceDN w:val="0"/>
      <w:adjustRightInd w:val="0"/>
    </w:pPr>
    <w:rPr>
      <w:sz w:val="24"/>
      <w:szCs w:val="24"/>
    </w:rPr>
  </w:style>
  <w:style w:type="character" w:customStyle="1" w:styleId="TwordcopyformatChar">
    <w:name w:val="Tword_copy_format Char"/>
    <w:basedOn w:val="a0"/>
    <w:link w:val="Twordcopyformat"/>
    <w:uiPriority w:val="99"/>
    <w:locked/>
    <w:rsid w:val="00FC6E90"/>
    <w:rPr>
      <w:rFonts w:ascii="ISOCPEUR" w:hAnsi="ISOCPEUR" w:cs="ISOCPEUR"/>
      <w:i/>
      <w:iCs/>
      <w:sz w:val="22"/>
      <w:szCs w:val="22"/>
    </w:rPr>
  </w:style>
  <w:style w:type="paragraph" w:customStyle="1" w:styleId="Twordcopyformat">
    <w:name w:val="Tword_copy_format"/>
    <w:basedOn w:val="a"/>
    <w:link w:val="TwordcopyformatChar"/>
    <w:uiPriority w:val="99"/>
    <w:rsid w:val="00FC6E90"/>
    <w:pPr>
      <w:jc w:val="center"/>
    </w:pPr>
    <w:rPr>
      <w:rFonts w:ascii="ISOCPEUR" w:hAnsi="ISOCPEUR" w:cs="ISOCPEUR"/>
      <w:i/>
      <w:iCs/>
      <w:sz w:val="22"/>
      <w:szCs w:val="22"/>
    </w:rPr>
  </w:style>
  <w:style w:type="paragraph" w:customStyle="1" w:styleId="bokovik0">
    <w:name w:val="bokovik"/>
    <w:basedOn w:val="a"/>
    <w:uiPriority w:val="99"/>
    <w:rsid w:val="00FC6E90"/>
    <w:pPr>
      <w:spacing w:before="100" w:beforeAutospacing="1" w:after="100" w:afterAutospacing="1"/>
    </w:pPr>
  </w:style>
  <w:style w:type="paragraph" w:customStyle="1" w:styleId="1f3">
    <w:name w:val="Без интервала1"/>
    <w:uiPriority w:val="99"/>
    <w:rsid w:val="00FC6E90"/>
    <w:rPr>
      <w:rFonts w:ascii="Calibri" w:hAnsi="Calibri"/>
      <w:sz w:val="22"/>
      <w:szCs w:val="22"/>
    </w:rPr>
  </w:style>
  <w:style w:type="paragraph" w:customStyle="1" w:styleId="2f3">
    <w:name w:val="Без интервала2"/>
    <w:uiPriority w:val="99"/>
    <w:rsid w:val="00FC6E90"/>
    <w:rPr>
      <w:rFonts w:ascii="Calibri" w:hAnsi="Calibri"/>
      <w:sz w:val="22"/>
      <w:szCs w:val="22"/>
      <w:lang w:eastAsia="en-US"/>
    </w:rPr>
  </w:style>
  <w:style w:type="paragraph" w:customStyle="1" w:styleId="Style1">
    <w:name w:val="Style1"/>
    <w:basedOn w:val="a"/>
    <w:uiPriority w:val="99"/>
    <w:rsid w:val="00FC6E90"/>
    <w:pPr>
      <w:widowControl w:val="0"/>
      <w:autoSpaceDE w:val="0"/>
      <w:autoSpaceDN w:val="0"/>
      <w:adjustRightInd w:val="0"/>
    </w:pPr>
    <w:rPr>
      <w:rFonts w:ascii="Arial Narrow" w:hAnsi="Arial Narrow"/>
    </w:rPr>
  </w:style>
  <w:style w:type="paragraph" w:customStyle="1" w:styleId="Style2">
    <w:name w:val="Style2"/>
    <w:basedOn w:val="a"/>
    <w:uiPriority w:val="99"/>
    <w:rsid w:val="00FC6E90"/>
    <w:pPr>
      <w:widowControl w:val="0"/>
      <w:autoSpaceDE w:val="0"/>
      <w:autoSpaceDN w:val="0"/>
      <w:adjustRightInd w:val="0"/>
      <w:spacing w:line="293" w:lineRule="exact"/>
      <w:jc w:val="right"/>
    </w:pPr>
    <w:rPr>
      <w:rFonts w:ascii="Arial Narrow" w:hAnsi="Arial Narrow"/>
    </w:rPr>
  </w:style>
  <w:style w:type="paragraph" w:customStyle="1" w:styleId="Style11">
    <w:name w:val="Style11"/>
    <w:basedOn w:val="a"/>
    <w:uiPriority w:val="99"/>
    <w:rsid w:val="00FC6E90"/>
    <w:pPr>
      <w:widowControl w:val="0"/>
      <w:autoSpaceDE w:val="0"/>
      <w:autoSpaceDN w:val="0"/>
      <w:adjustRightInd w:val="0"/>
    </w:pPr>
    <w:rPr>
      <w:rFonts w:ascii="Arial Narrow" w:hAnsi="Arial Narrow"/>
    </w:rPr>
  </w:style>
  <w:style w:type="paragraph" w:customStyle="1" w:styleId="Style13">
    <w:name w:val="Style13"/>
    <w:basedOn w:val="a"/>
    <w:uiPriority w:val="99"/>
    <w:rsid w:val="00FC6E90"/>
    <w:pPr>
      <w:widowControl w:val="0"/>
      <w:autoSpaceDE w:val="0"/>
      <w:autoSpaceDN w:val="0"/>
      <w:adjustRightInd w:val="0"/>
    </w:pPr>
    <w:rPr>
      <w:rFonts w:ascii="Arial Narrow" w:hAnsi="Arial Narrow"/>
    </w:rPr>
  </w:style>
  <w:style w:type="character" w:customStyle="1" w:styleId="FontStyle18">
    <w:name w:val="Font Style18"/>
    <w:basedOn w:val="a0"/>
    <w:uiPriority w:val="99"/>
    <w:rsid w:val="00FC6E90"/>
    <w:rPr>
      <w:rFonts w:ascii="Arial Narrow" w:hAnsi="Arial Narrow" w:cs="Arial Narrow"/>
      <w:sz w:val="14"/>
      <w:szCs w:val="14"/>
    </w:rPr>
  </w:style>
  <w:style w:type="paragraph" w:customStyle="1" w:styleId="38">
    <w:name w:val="Без интервала3"/>
    <w:uiPriority w:val="99"/>
    <w:rsid w:val="00FC6E90"/>
    <w:rPr>
      <w:rFonts w:ascii="Calibri" w:hAnsi="Calibri"/>
      <w:sz w:val="22"/>
      <w:szCs w:val="22"/>
    </w:rPr>
  </w:style>
  <w:style w:type="paragraph" w:customStyle="1" w:styleId="2f4">
    <w:name w:val="Абзац списка2"/>
    <w:basedOn w:val="a"/>
    <w:uiPriority w:val="99"/>
    <w:rsid w:val="00FC6E90"/>
    <w:pPr>
      <w:ind w:left="720"/>
      <w:contextualSpacing/>
    </w:pPr>
  </w:style>
  <w:style w:type="character" w:customStyle="1" w:styleId="1f4">
    <w:name w:val="Знак Знак1"/>
    <w:uiPriority w:val="99"/>
    <w:rsid w:val="00FC6E90"/>
    <w:rPr>
      <w:sz w:val="24"/>
      <w:lang w:val="ru-RU" w:eastAsia="ru-RU"/>
    </w:rPr>
  </w:style>
  <w:style w:type="character" w:customStyle="1" w:styleId="39">
    <w:name w:val="Знак Знак3"/>
    <w:uiPriority w:val="99"/>
    <w:rsid w:val="00FC6E90"/>
    <w:rPr>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33960">
      <w:bodyDiv w:val="1"/>
      <w:marLeft w:val="0"/>
      <w:marRight w:val="0"/>
      <w:marTop w:val="0"/>
      <w:marBottom w:val="0"/>
      <w:divBdr>
        <w:top w:val="none" w:sz="0" w:space="0" w:color="auto"/>
        <w:left w:val="none" w:sz="0" w:space="0" w:color="auto"/>
        <w:bottom w:val="none" w:sz="0" w:space="0" w:color="auto"/>
        <w:right w:val="none" w:sz="0" w:space="0" w:color="auto"/>
      </w:divBdr>
      <w:divsChild>
        <w:div w:id="77755670">
          <w:marLeft w:val="0"/>
          <w:marRight w:val="0"/>
          <w:marTop w:val="0"/>
          <w:marBottom w:val="0"/>
          <w:divBdr>
            <w:top w:val="none" w:sz="0" w:space="0" w:color="auto"/>
            <w:left w:val="none" w:sz="0" w:space="0" w:color="auto"/>
            <w:bottom w:val="none" w:sz="0" w:space="0" w:color="auto"/>
            <w:right w:val="none" w:sz="0" w:space="0" w:color="auto"/>
          </w:divBdr>
        </w:div>
      </w:divsChild>
    </w:div>
    <w:div w:id="12610523">
      <w:bodyDiv w:val="1"/>
      <w:marLeft w:val="0"/>
      <w:marRight w:val="0"/>
      <w:marTop w:val="0"/>
      <w:marBottom w:val="0"/>
      <w:divBdr>
        <w:top w:val="none" w:sz="0" w:space="0" w:color="auto"/>
        <w:left w:val="none" w:sz="0" w:space="0" w:color="auto"/>
        <w:bottom w:val="none" w:sz="0" w:space="0" w:color="auto"/>
        <w:right w:val="none" w:sz="0" w:space="0" w:color="auto"/>
      </w:divBdr>
    </w:div>
    <w:div w:id="16085246">
      <w:bodyDiv w:val="1"/>
      <w:marLeft w:val="0"/>
      <w:marRight w:val="0"/>
      <w:marTop w:val="0"/>
      <w:marBottom w:val="0"/>
      <w:divBdr>
        <w:top w:val="none" w:sz="0" w:space="0" w:color="auto"/>
        <w:left w:val="none" w:sz="0" w:space="0" w:color="auto"/>
        <w:bottom w:val="none" w:sz="0" w:space="0" w:color="auto"/>
        <w:right w:val="none" w:sz="0" w:space="0" w:color="auto"/>
      </w:divBdr>
    </w:div>
    <w:div w:id="16858538">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1984961625">
          <w:marLeft w:val="0"/>
          <w:marRight w:val="0"/>
          <w:marTop w:val="0"/>
          <w:marBottom w:val="0"/>
          <w:divBdr>
            <w:top w:val="none" w:sz="0" w:space="0" w:color="auto"/>
            <w:left w:val="none" w:sz="0" w:space="0" w:color="auto"/>
            <w:bottom w:val="none" w:sz="0" w:space="0" w:color="auto"/>
            <w:right w:val="none" w:sz="0" w:space="0" w:color="auto"/>
          </w:divBdr>
        </w:div>
      </w:divsChild>
    </w:div>
    <w:div w:id="24720280">
      <w:bodyDiv w:val="1"/>
      <w:marLeft w:val="0"/>
      <w:marRight w:val="0"/>
      <w:marTop w:val="0"/>
      <w:marBottom w:val="0"/>
      <w:divBdr>
        <w:top w:val="none" w:sz="0" w:space="0" w:color="auto"/>
        <w:left w:val="none" w:sz="0" w:space="0" w:color="auto"/>
        <w:bottom w:val="none" w:sz="0" w:space="0" w:color="auto"/>
        <w:right w:val="none" w:sz="0" w:space="0" w:color="auto"/>
      </w:divBdr>
    </w:div>
    <w:div w:id="44066620">
      <w:bodyDiv w:val="1"/>
      <w:marLeft w:val="0"/>
      <w:marRight w:val="0"/>
      <w:marTop w:val="0"/>
      <w:marBottom w:val="0"/>
      <w:divBdr>
        <w:top w:val="none" w:sz="0" w:space="0" w:color="auto"/>
        <w:left w:val="none" w:sz="0" w:space="0" w:color="auto"/>
        <w:bottom w:val="none" w:sz="0" w:space="0" w:color="auto"/>
        <w:right w:val="none" w:sz="0" w:space="0" w:color="auto"/>
      </w:divBdr>
    </w:div>
    <w:div w:id="47270590">
      <w:bodyDiv w:val="1"/>
      <w:marLeft w:val="0"/>
      <w:marRight w:val="0"/>
      <w:marTop w:val="0"/>
      <w:marBottom w:val="0"/>
      <w:divBdr>
        <w:top w:val="none" w:sz="0" w:space="0" w:color="auto"/>
        <w:left w:val="none" w:sz="0" w:space="0" w:color="auto"/>
        <w:bottom w:val="none" w:sz="0" w:space="0" w:color="auto"/>
        <w:right w:val="none" w:sz="0" w:space="0" w:color="auto"/>
      </w:divBdr>
    </w:div>
    <w:div w:id="56324245">
      <w:bodyDiv w:val="1"/>
      <w:marLeft w:val="0"/>
      <w:marRight w:val="0"/>
      <w:marTop w:val="0"/>
      <w:marBottom w:val="0"/>
      <w:divBdr>
        <w:top w:val="none" w:sz="0" w:space="0" w:color="auto"/>
        <w:left w:val="none" w:sz="0" w:space="0" w:color="auto"/>
        <w:bottom w:val="none" w:sz="0" w:space="0" w:color="auto"/>
        <w:right w:val="none" w:sz="0" w:space="0" w:color="auto"/>
      </w:divBdr>
    </w:div>
    <w:div w:id="59788676">
      <w:bodyDiv w:val="1"/>
      <w:marLeft w:val="0"/>
      <w:marRight w:val="0"/>
      <w:marTop w:val="0"/>
      <w:marBottom w:val="0"/>
      <w:divBdr>
        <w:top w:val="none" w:sz="0" w:space="0" w:color="auto"/>
        <w:left w:val="none" w:sz="0" w:space="0" w:color="auto"/>
        <w:bottom w:val="none" w:sz="0" w:space="0" w:color="auto"/>
        <w:right w:val="none" w:sz="0" w:space="0" w:color="auto"/>
      </w:divBdr>
    </w:div>
    <w:div w:id="65422131">
      <w:bodyDiv w:val="1"/>
      <w:marLeft w:val="0"/>
      <w:marRight w:val="0"/>
      <w:marTop w:val="0"/>
      <w:marBottom w:val="0"/>
      <w:divBdr>
        <w:top w:val="none" w:sz="0" w:space="0" w:color="auto"/>
        <w:left w:val="none" w:sz="0" w:space="0" w:color="auto"/>
        <w:bottom w:val="none" w:sz="0" w:space="0" w:color="auto"/>
        <w:right w:val="none" w:sz="0" w:space="0" w:color="auto"/>
      </w:divBdr>
    </w:div>
    <w:div w:id="66803416">
      <w:bodyDiv w:val="1"/>
      <w:marLeft w:val="0"/>
      <w:marRight w:val="0"/>
      <w:marTop w:val="0"/>
      <w:marBottom w:val="0"/>
      <w:divBdr>
        <w:top w:val="none" w:sz="0" w:space="0" w:color="auto"/>
        <w:left w:val="none" w:sz="0" w:space="0" w:color="auto"/>
        <w:bottom w:val="none" w:sz="0" w:space="0" w:color="auto"/>
        <w:right w:val="none" w:sz="0" w:space="0" w:color="auto"/>
      </w:divBdr>
    </w:div>
    <w:div w:id="74598481">
      <w:bodyDiv w:val="1"/>
      <w:marLeft w:val="0"/>
      <w:marRight w:val="0"/>
      <w:marTop w:val="0"/>
      <w:marBottom w:val="0"/>
      <w:divBdr>
        <w:top w:val="none" w:sz="0" w:space="0" w:color="auto"/>
        <w:left w:val="none" w:sz="0" w:space="0" w:color="auto"/>
        <w:bottom w:val="none" w:sz="0" w:space="0" w:color="auto"/>
        <w:right w:val="none" w:sz="0" w:space="0" w:color="auto"/>
      </w:divBdr>
      <w:divsChild>
        <w:div w:id="1782457220">
          <w:marLeft w:val="0"/>
          <w:marRight w:val="0"/>
          <w:marTop w:val="0"/>
          <w:marBottom w:val="0"/>
          <w:divBdr>
            <w:top w:val="none" w:sz="0" w:space="0" w:color="auto"/>
            <w:left w:val="none" w:sz="0" w:space="0" w:color="auto"/>
            <w:bottom w:val="none" w:sz="0" w:space="0" w:color="auto"/>
            <w:right w:val="none" w:sz="0" w:space="0" w:color="auto"/>
          </w:divBdr>
        </w:div>
      </w:divsChild>
    </w:div>
    <w:div w:id="78066043">
      <w:bodyDiv w:val="1"/>
      <w:marLeft w:val="0"/>
      <w:marRight w:val="0"/>
      <w:marTop w:val="0"/>
      <w:marBottom w:val="0"/>
      <w:divBdr>
        <w:top w:val="none" w:sz="0" w:space="0" w:color="auto"/>
        <w:left w:val="none" w:sz="0" w:space="0" w:color="auto"/>
        <w:bottom w:val="none" w:sz="0" w:space="0" w:color="auto"/>
        <w:right w:val="none" w:sz="0" w:space="0" w:color="auto"/>
      </w:divBdr>
    </w:div>
    <w:div w:id="89662963">
      <w:bodyDiv w:val="1"/>
      <w:marLeft w:val="0"/>
      <w:marRight w:val="0"/>
      <w:marTop w:val="0"/>
      <w:marBottom w:val="0"/>
      <w:divBdr>
        <w:top w:val="none" w:sz="0" w:space="0" w:color="auto"/>
        <w:left w:val="none" w:sz="0" w:space="0" w:color="auto"/>
        <w:bottom w:val="none" w:sz="0" w:space="0" w:color="auto"/>
        <w:right w:val="none" w:sz="0" w:space="0" w:color="auto"/>
      </w:divBdr>
    </w:div>
    <w:div w:id="95563857">
      <w:bodyDiv w:val="1"/>
      <w:marLeft w:val="0"/>
      <w:marRight w:val="0"/>
      <w:marTop w:val="0"/>
      <w:marBottom w:val="0"/>
      <w:divBdr>
        <w:top w:val="none" w:sz="0" w:space="0" w:color="auto"/>
        <w:left w:val="none" w:sz="0" w:space="0" w:color="auto"/>
        <w:bottom w:val="none" w:sz="0" w:space="0" w:color="auto"/>
        <w:right w:val="none" w:sz="0" w:space="0" w:color="auto"/>
      </w:divBdr>
    </w:div>
    <w:div w:id="97674950">
      <w:bodyDiv w:val="1"/>
      <w:marLeft w:val="0"/>
      <w:marRight w:val="0"/>
      <w:marTop w:val="0"/>
      <w:marBottom w:val="0"/>
      <w:divBdr>
        <w:top w:val="none" w:sz="0" w:space="0" w:color="auto"/>
        <w:left w:val="none" w:sz="0" w:space="0" w:color="auto"/>
        <w:bottom w:val="none" w:sz="0" w:space="0" w:color="auto"/>
        <w:right w:val="none" w:sz="0" w:space="0" w:color="auto"/>
      </w:divBdr>
    </w:div>
    <w:div w:id="97913495">
      <w:bodyDiv w:val="1"/>
      <w:marLeft w:val="0"/>
      <w:marRight w:val="0"/>
      <w:marTop w:val="0"/>
      <w:marBottom w:val="0"/>
      <w:divBdr>
        <w:top w:val="none" w:sz="0" w:space="0" w:color="auto"/>
        <w:left w:val="none" w:sz="0" w:space="0" w:color="auto"/>
        <w:bottom w:val="none" w:sz="0" w:space="0" w:color="auto"/>
        <w:right w:val="none" w:sz="0" w:space="0" w:color="auto"/>
      </w:divBdr>
    </w:div>
    <w:div w:id="100729318">
      <w:bodyDiv w:val="1"/>
      <w:marLeft w:val="0"/>
      <w:marRight w:val="0"/>
      <w:marTop w:val="0"/>
      <w:marBottom w:val="0"/>
      <w:divBdr>
        <w:top w:val="none" w:sz="0" w:space="0" w:color="auto"/>
        <w:left w:val="none" w:sz="0" w:space="0" w:color="auto"/>
        <w:bottom w:val="none" w:sz="0" w:space="0" w:color="auto"/>
        <w:right w:val="none" w:sz="0" w:space="0" w:color="auto"/>
      </w:divBdr>
    </w:div>
    <w:div w:id="112411422">
      <w:bodyDiv w:val="1"/>
      <w:marLeft w:val="0"/>
      <w:marRight w:val="0"/>
      <w:marTop w:val="0"/>
      <w:marBottom w:val="0"/>
      <w:divBdr>
        <w:top w:val="none" w:sz="0" w:space="0" w:color="auto"/>
        <w:left w:val="none" w:sz="0" w:space="0" w:color="auto"/>
        <w:bottom w:val="none" w:sz="0" w:space="0" w:color="auto"/>
        <w:right w:val="none" w:sz="0" w:space="0" w:color="auto"/>
      </w:divBdr>
    </w:div>
    <w:div w:id="120078518">
      <w:bodyDiv w:val="1"/>
      <w:marLeft w:val="0"/>
      <w:marRight w:val="0"/>
      <w:marTop w:val="0"/>
      <w:marBottom w:val="0"/>
      <w:divBdr>
        <w:top w:val="none" w:sz="0" w:space="0" w:color="auto"/>
        <w:left w:val="none" w:sz="0" w:space="0" w:color="auto"/>
        <w:bottom w:val="none" w:sz="0" w:space="0" w:color="auto"/>
        <w:right w:val="none" w:sz="0" w:space="0" w:color="auto"/>
      </w:divBdr>
    </w:div>
    <w:div w:id="121578470">
      <w:bodyDiv w:val="1"/>
      <w:marLeft w:val="0"/>
      <w:marRight w:val="0"/>
      <w:marTop w:val="0"/>
      <w:marBottom w:val="0"/>
      <w:divBdr>
        <w:top w:val="none" w:sz="0" w:space="0" w:color="auto"/>
        <w:left w:val="none" w:sz="0" w:space="0" w:color="auto"/>
        <w:bottom w:val="none" w:sz="0" w:space="0" w:color="auto"/>
        <w:right w:val="none" w:sz="0" w:space="0" w:color="auto"/>
      </w:divBdr>
    </w:div>
    <w:div w:id="124157736">
      <w:bodyDiv w:val="1"/>
      <w:marLeft w:val="0"/>
      <w:marRight w:val="0"/>
      <w:marTop w:val="0"/>
      <w:marBottom w:val="0"/>
      <w:divBdr>
        <w:top w:val="none" w:sz="0" w:space="0" w:color="auto"/>
        <w:left w:val="none" w:sz="0" w:space="0" w:color="auto"/>
        <w:bottom w:val="none" w:sz="0" w:space="0" w:color="auto"/>
        <w:right w:val="none" w:sz="0" w:space="0" w:color="auto"/>
      </w:divBdr>
    </w:div>
    <w:div w:id="124859849">
      <w:bodyDiv w:val="1"/>
      <w:marLeft w:val="0"/>
      <w:marRight w:val="0"/>
      <w:marTop w:val="0"/>
      <w:marBottom w:val="0"/>
      <w:divBdr>
        <w:top w:val="none" w:sz="0" w:space="0" w:color="auto"/>
        <w:left w:val="none" w:sz="0" w:space="0" w:color="auto"/>
        <w:bottom w:val="none" w:sz="0" w:space="0" w:color="auto"/>
        <w:right w:val="none" w:sz="0" w:space="0" w:color="auto"/>
      </w:divBdr>
    </w:div>
    <w:div w:id="142695120">
      <w:bodyDiv w:val="1"/>
      <w:marLeft w:val="0"/>
      <w:marRight w:val="0"/>
      <w:marTop w:val="0"/>
      <w:marBottom w:val="0"/>
      <w:divBdr>
        <w:top w:val="none" w:sz="0" w:space="0" w:color="auto"/>
        <w:left w:val="none" w:sz="0" w:space="0" w:color="auto"/>
        <w:bottom w:val="none" w:sz="0" w:space="0" w:color="auto"/>
        <w:right w:val="none" w:sz="0" w:space="0" w:color="auto"/>
      </w:divBdr>
    </w:div>
    <w:div w:id="147477421">
      <w:bodyDiv w:val="1"/>
      <w:marLeft w:val="0"/>
      <w:marRight w:val="0"/>
      <w:marTop w:val="0"/>
      <w:marBottom w:val="0"/>
      <w:divBdr>
        <w:top w:val="none" w:sz="0" w:space="0" w:color="auto"/>
        <w:left w:val="none" w:sz="0" w:space="0" w:color="auto"/>
        <w:bottom w:val="none" w:sz="0" w:space="0" w:color="auto"/>
        <w:right w:val="none" w:sz="0" w:space="0" w:color="auto"/>
      </w:divBdr>
    </w:div>
    <w:div w:id="147677637">
      <w:bodyDiv w:val="1"/>
      <w:marLeft w:val="0"/>
      <w:marRight w:val="0"/>
      <w:marTop w:val="0"/>
      <w:marBottom w:val="0"/>
      <w:divBdr>
        <w:top w:val="none" w:sz="0" w:space="0" w:color="auto"/>
        <w:left w:val="none" w:sz="0" w:space="0" w:color="auto"/>
        <w:bottom w:val="none" w:sz="0" w:space="0" w:color="auto"/>
        <w:right w:val="none" w:sz="0" w:space="0" w:color="auto"/>
      </w:divBdr>
    </w:div>
    <w:div w:id="157774968">
      <w:bodyDiv w:val="1"/>
      <w:marLeft w:val="0"/>
      <w:marRight w:val="0"/>
      <w:marTop w:val="0"/>
      <w:marBottom w:val="0"/>
      <w:divBdr>
        <w:top w:val="none" w:sz="0" w:space="0" w:color="auto"/>
        <w:left w:val="none" w:sz="0" w:space="0" w:color="auto"/>
        <w:bottom w:val="none" w:sz="0" w:space="0" w:color="auto"/>
        <w:right w:val="none" w:sz="0" w:space="0" w:color="auto"/>
      </w:divBdr>
    </w:div>
    <w:div w:id="158007631">
      <w:bodyDiv w:val="1"/>
      <w:marLeft w:val="0"/>
      <w:marRight w:val="0"/>
      <w:marTop w:val="0"/>
      <w:marBottom w:val="0"/>
      <w:divBdr>
        <w:top w:val="none" w:sz="0" w:space="0" w:color="auto"/>
        <w:left w:val="none" w:sz="0" w:space="0" w:color="auto"/>
        <w:bottom w:val="none" w:sz="0" w:space="0" w:color="auto"/>
        <w:right w:val="none" w:sz="0" w:space="0" w:color="auto"/>
      </w:divBdr>
    </w:div>
    <w:div w:id="164247069">
      <w:bodyDiv w:val="1"/>
      <w:marLeft w:val="0"/>
      <w:marRight w:val="0"/>
      <w:marTop w:val="0"/>
      <w:marBottom w:val="0"/>
      <w:divBdr>
        <w:top w:val="none" w:sz="0" w:space="0" w:color="auto"/>
        <w:left w:val="none" w:sz="0" w:space="0" w:color="auto"/>
        <w:bottom w:val="none" w:sz="0" w:space="0" w:color="auto"/>
        <w:right w:val="none" w:sz="0" w:space="0" w:color="auto"/>
      </w:divBdr>
    </w:div>
    <w:div w:id="176896435">
      <w:bodyDiv w:val="1"/>
      <w:marLeft w:val="0"/>
      <w:marRight w:val="0"/>
      <w:marTop w:val="0"/>
      <w:marBottom w:val="0"/>
      <w:divBdr>
        <w:top w:val="none" w:sz="0" w:space="0" w:color="auto"/>
        <w:left w:val="none" w:sz="0" w:space="0" w:color="auto"/>
        <w:bottom w:val="none" w:sz="0" w:space="0" w:color="auto"/>
        <w:right w:val="none" w:sz="0" w:space="0" w:color="auto"/>
      </w:divBdr>
    </w:div>
    <w:div w:id="182281708">
      <w:bodyDiv w:val="1"/>
      <w:marLeft w:val="0"/>
      <w:marRight w:val="0"/>
      <w:marTop w:val="0"/>
      <w:marBottom w:val="0"/>
      <w:divBdr>
        <w:top w:val="none" w:sz="0" w:space="0" w:color="auto"/>
        <w:left w:val="none" w:sz="0" w:space="0" w:color="auto"/>
        <w:bottom w:val="none" w:sz="0" w:space="0" w:color="auto"/>
        <w:right w:val="none" w:sz="0" w:space="0" w:color="auto"/>
      </w:divBdr>
    </w:div>
    <w:div w:id="194659993">
      <w:bodyDiv w:val="1"/>
      <w:marLeft w:val="0"/>
      <w:marRight w:val="0"/>
      <w:marTop w:val="0"/>
      <w:marBottom w:val="0"/>
      <w:divBdr>
        <w:top w:val="none" w:sz="0" w:space="0" w:color="auto"/>
        <w:left w:val="none" w:sz="0" w:space="0" w:color="auto"/>
        <w:bottom w:val="none" w:sz="0" w:space="0" w:color="auto"/>
        <w:right w:val="none" w:sz="0" w:space="0" w:color="auto"/>
      </w:divBdr>
    </w:div>
    <w:div w:id="196430328">
      <w:bodyDiv w:val="1"/>
      <w:marLeft w:val="0"/>
      <w:marRight w:val="0"/>
      <w:marTop w:val="0"/>
      <w:marBottom w:val="0"/>
      <w:divBdr>
        <w:top w:val="none" w:sz="0" w:space="0" w:color="auto"/>
        <w:left w:val="none" w:sz="0" w:space="0" w:color="auto"/>
        <w:bottom w:val="none" w:sz="0" w:space="0" w:color="auto"/>
        <w:right w:val="none" w:sz="0" w:space="0" w:color="auto"/>
      </w:divBdr>
    </w:div>
    <w:div w:id="208997870">
      <w:bodyDiv w:val="1"/>
      <w:marLeft w:val="0"/>
      <w:marRight w:val="0"/>
      <w:marTop w:val="0"/>
      <w:marBottom w:val="0"/>
      <w:divBdr>
        <w:top w:val="none" w:sz="0" w:space="0" w:color="auto"/>
        <w:left w:val="none" w:sz="0" w:space="0" w:color="auto"/>
        <w:bottom w:val="none" w:sz="0" w:space="0" w:color="auto"/>
        <w:right w:val="none" w:sz="0" w:space="0" w:color="auto"/>
      </w:divBdr>
    </w:div>
    <w:div w:id="225072315">
      <w:bodyDiv w:val="1"/>
      <w:marLeft w:val="0"/>
      <w:marRight w:val="0"/>
      <w:marTop w:val="0"/>
      <w:marBottom w:val="0"/>
      <w:divBdr>
        <w:top w:val="none" w:sz="0" w:space="0" w:color="auto"/>
        <w:left w:val="none" w:sz="0" w:space="0" w:color="auto"/>
        <w:bottom w:val="none" w:sz="0" w:space="0" w:color="auto"/>
        <w:right w:val="none" w:sz="0" w:space="0" w:color="auto"/>
      </w:divBdr>
    </w:div>
    <w:div w:id="234778357">
      <w:bodyDiv w:val="1"/>
      <w:marLeft w:val="0"/>
      <w:marRight w:val="0"/>
      <w:marTop w:val="0"/>
      <w:marBottom w:val="0"/>
      <w:divBdr>
        <w:top w:val="none" w:sz="0" w:space="0" w:color="auto"/>
        <w:left w:val="none" w:sz="0" w:space="0" w:color="auto"/>
        <w:bottom w:val="none" w:sz="0" w:space="0" w:color="auto"/>
        <w:right w:val="none" w:sz="0" w:space="0" w:color="auto"/>
      </w:divBdr>
    </w:div>
    <w:div w:id="239751779">
      <w:bodyDiv w:val="1"/>
      <w:marLeft w:val="0"/>
      <w:marRight w:val="0"/>
      <w:marTop w:val="0"/>
      <w:marBottom w:val="0"/>
      <w:divBdr>
        <w:top w:val="none" w:sz="0" w:space="0" w:color="auto"/>
        <w:left w:val="none" w:sz="0" w:space="0" w:color="auto"/>
        <w:bottom w:val="none" w:sz="0" w:space="0" w:color="auto"/>
        <w:right w:val="none" w:sz="0" w:space="0" w:color="auto"/>
      </w:divBdr>
    </w:div>
    <w:div w:id="246232945">
      <w:marLeft w:val="0"/>
      <w:marRight w:val="0"/>
      <w:marTop w:val="0"/>
      <w:marBottom w:val="0"/>
      <w:divBdr>
        <w:top w:val="none" w:sz="0" w:space="0" w:color="auto"/>
        <w:left w:val="none" w:sz="0" w:space="0" w:color="auto"/>
        <w:bottom w:val="none" w:sz="0" w:space="0" w:color="auto"/>
        <w:right w:val="none" w:sz="0" w:space="0" w:color="auto"/>
      </w:divBdr>
    </w:div>
    <w:div w:id="246232946">
      <w:marLeft w:val="0"/>
      <w:marRight w:val="0"/>
      <w:marTop w:val="0"/>
      <w:marBottom w:val="0"/>
      <w:divBdr>
        <w:top w:val="none" w:sz="0" w:space="0" w:color="auto"/>
        <w:left w:val="none" w:sz="0" w:space="0" w:color="auto"/>
        <w:bottom w:val="none" w:sz="0" w:space="0" w:color="auto"/>
        <w:right w:val="none" w:sz="0" w:space="0" w:color="auto"/>
      </w:divBdr>
    </w:div>
    <w:div w:id="246232947">
      <w:marLeft w:val="0"/>
      <w:marRight w:val="0"/>
      <w:marTop w:val="0"/>
      <w:marBottom w:val="0"/>
      <w:divBdr>
        <w:top w:val="none" w:sz="0" w:space="0" w:color="auto"/>
        <w:left w:val="none" w:sz="0" w:space="0" w:color="auto"/>
        <w:bottom w:val="none" w:sz="0" w:space="0" w:color="auto"/>
        <w:right w:val="none" w:sz="0" w:space="0" w:color="auto"/>
      </w:divBdr>
    </w:div>
    <w:div w:id="246232948">
      <w:marLeft w:val="0"/>
      <w:marRight w:val="0"/>
      <w:marTop w:val="0"/>
      <w:marBottom w:val="0"/>
      <w:divBdr>
        <w:top w:val="none" w:sz="0" w:space="0" w:color="auto"/>
        <w:left w:val="none" w:sz="0" w:space="0" w:color="auto"/>
        <w:bottom w:val="none" w:sz="0" w:space="0" w:color="auto"/>
        <w:right w:val="none" w:sz="0" w:space="0" w:color="auto"/>
      </w:divBdr>
    </w:div>
    <w:div w:id="246232949">
      <w:marLeft w:val="0"/>
      <w:marRight w:val="0"/>
      <w:marTop w:val="0"/>
      <w:marBottom w:val="0"/>
      <w:divBdr>
        <w:top w:val="none" w:sz="0" w:space="0" w:color="auto"/>
        <w:left w:val="none" w:sz="0" w:space="0" w:color="auto"/>
        <w:bottom w:val="none" w:sz="0" w:space="0" w:color="auto"/>
        <w:right w:val="none" w:sz="0" w:space="0" w:color="auto"/>
      </w:divBdr>
    </w:div>
    <w:div w:id="246232950">
      <w:marLeft w:val="0"/>
      <w:marRight w:val="0"/>
      <w:marTop w:val="0"/>
      <w:marBottom w:val="0"/>
      <w:divBdr>
        <w:top w:val="none" w:sz="0" w:space="0" w:color="auto"/>
        <w:left w:val="none" w:sz="0" w:space="0" w:color="auto"/>
        <w:bottom w:val="none" w:sz="0" w:space="0" w:color="auto"/>
        <w:right w:val="none" w:sz="0" w:space="0" w:color="auto"/>
      </w:divBdr>
    </w:div>
    <w:div w:id="246232951">
      <w:marLeft w:val="0"/>
      <w:marRight w:val="0"/>
      <w:marTop w:val="0"/>
      <w:marBottom w:val="0"/>
      <w:divBdr>
        <w:top w:val="none" w:sz="0" w:space="0" w:color="auto"/>
        <w:left w:val="none" w:sz="0" w:space="0" w:color="auto"/>
        <w:bottom w:val="none" w:sz="0" w:space="0" w:color="auto"/>
        <w:right w:val="none" w:sz="0" w:space="0" w:color="auto"/>
      </w:divBdr>
    </w:div>
    <w:div w:id="246232952">
      <w:marLeft w:val="0"/>
      <w:marRight w:val="0"/>
      <w:marTop w:val="0"/>
      <w:marBottom w:val="0"/>
      <w:divBdr>
        <w:top w:val="none" w:sz="0" w:space="0" w:color="auto"/>
        <w:left w:val="none" w:sz="0" w:space="0" w:color="auto"/>
        <w:bottom w:val="none" w:sz="0" w:space="0" w:color="auto"/>
        <w:right w:val="none" w:sz="0" w:space="0" w:color="auto"/>
      </w:divBdr>
    </w:div>
    <w:div w:id="246232953">
      <w:marLeft w:val="0"/>
      <w:marRight w:val="0"/>
      <w:marTop w:val="0"/>
      <w:marBottom w:val="0"/>
      <w:divBdr>
        <w:top w:val="none" w:sz="0" w:space="0" w:color="auto"/>
        <w:left w:val="none" w:sz="0" w:space="0" w:color="auto"/>
        <w:bottom w:val="none" w:sz="0" w:space="0" w:color="auto"/>
        <w:right w:val="none" w:sz="0" w:space="0" w:color="auto"/>
      </w:divBdr>
    </w:div>
    <w:div w:id="246232954">
      <w:marLeft w:val="0"/>
      <w:marRight w:val="0"/>
      <w:marTop w:val="0"/>
      <w:marBottom w:val="0"/>
      <w:divBdr>
        <w:top w:val="none" w:sz="0" w:space="0" w:color="auto"/>
        <w:left w:val="none" w:sz="0" w:space="0" w:color="auto"/>
        <w:bottom w:val="none" w:sz="0" w:space="0" w:color="auto"/>
        <w:right w:val="none" w:sz="0" w:space="0" w:color="auto"/>
      </w:divBdr>
    </w:div>
    <w:div w:id="246232955">
      <w:marLeft w:val="0"/>
      <w:marRight w:val="0"/>
      <w:marTop w:val="0"/>
      <w:marBottom w:val="0"/>
      <w:divBdr>
        <w:top w:val="none" w:sz="0" w:space="0" w:color="auto"/>
        <w:left w:val="none" w:sz="0" w:space="0" w:color="auto"/>
        <w:bottom w:val="none" w:sz="0" w:space="0" w:color="auto"/>
        <w:right w:val="none" w:sz="0" w:space="0" w:color="auto"/>
      </w:divBdr>
    </w:div>
    <w:div w:id="246232956">
      <w:marLeft w:val="0"/>
      <w:marRight w:val="0"/>
      <w:marTop w:val="0"/>
      <w:marBottom w:val="0"/>
      <w:divBdr>
        <w:top w:val="none" w:sz="0" w:space="0" w:color="auto"/>
        <w:left w:val="none" w:sz="0" w:space="0" w:color="auto"/>
        <w:bottom w:val="none" w:sz="0" w:space="0" w:color="auto"/>
        <w:right w:val="none" w:sz="0" w:space="0" w:color="auto"/>
      </w:divBdr>
    </w:div>
    <w:div w:id="246232957">
      <w:marLeft w:val="0"/>
      <w:marRight w:val="0"/>
      <w:marTop w:val="0"/>
      <w:marBottom w:val="0"/>
      <w:divBdr>
        <w:top w:val="none" w:sz="0" w:space="0" w:color="auto"/>
        <w:left w:val="none" w:sz="0" w:space="0" w:color="auto"/>
        <w:bottom w:val="none" w:sz="0" w:space="0" w:color="auto"/>
        <w:right w:val="none" w:sz="0" w:space="0" w:color="auto"/>
      </w:divBdr>
    </w:div>
    <w:div w:id="246232958">
      <w:marLeft w:val="0"/>
      <w:marRight w:val="0"/>
      <w:marTop w:val="0"/>
      <w:marBottom w:val="0"/>
      <w:divBdr>
        <w:top w:val="none" w:sz="0" w:space="0" w:color="auto"/>
        <w:left w:val="none" w:sz="0" w:space="0" w:color="auto"/>
        <w:bottom w:val="none" w:sz="0" w:space="0" w:color="auto"/>
        <w:right w:val="none" w:sz="0" w:space="0" w:color="auto"/>
      </w:divBdr>
    </w:div>
    <w:div w:id="246232959">
      <w:marLeft w:val="0"/>
      <w:marRight w:val="0"/>
      <w:marTop w:val="0"/>
      <w:marBottom w:val="0"/>
      <w:divBdr>
        <w:top w:val="none" w:sz="0" w:space="0" w:color="auto"/>
        <w:left w:val="none" w:sz="0" w:space="0" w:color="auto"/>
        <w:bottom w:val="none" w:sz="0" w:space="0" w:color="auto"/>
        <w:right w:val="none" w:sz="0" w:space="0" w:color="auto"/>
      </w:divBdr>
    </w:div>
    <w:div w:id="246232960">
      <w:marLeft w:val="0"/>
      <w:marRight w:val="0"/>
      <w:marTop w:val="0"/>
      <w:marBottom w:val="0"/>
      <w:divBdr>
        <w:top w:val="none" w:sz="0" w:space="0" w:color="auto"/>
        <w:left w:val="none" w:sz="0" w:space="0" w:color="auto"/>
        <w:bottom w:val="none" w:sz="0" w:space="0" w:color="auto"/>
        <w:right w:val="none" w:sz="0" w:space="0" w:color="auto"/>
      </w:divBdr>
    </w:div>
    <w:div w:id="246232961">
      <w:marLeft w:val="0"/>
      <w:marRight w:val="0"/>
      <w:marTop w:val="0"/>
      <w:marBottom w:val="0"/>
      <w:divBdr>
        <w:top w:val="none" w:sz="0" w:space="0" w:color="auto"/>
        <w:left w:val="none" w:sz="0" w:space="0" w:color="auto"/>
        <w:bottom w:val="none" w:sz="0" w:space="0" w:color="auto"/>
        <w:right w:val="none" w:sz="0" w:space="0" w:color="auto"/>
      </w:divBdr>
    </w:div>
    <w:div w:id="246232962">
      <w:marLeft w:val="0"/>
      <w:marRight w:val="0"/>
      <w:marTop w:val="0"/>
      <w:marBottom w:val="0"/>
      <w:divBdr>
        <w:top w:val="none" w:sz="0" w:space="0" w:color="auto"/>
        <w:left w:val="none" w:sz="0" w:space="0" w:color="auto"/>
        <w:bottom w:val="none" w:sz="0" w:space="0" w:color="auto"/>
        <w:right w:val="none" w:sz="0" w:space="0" w:color="auto"/>
      </w:divBdr>
    </w:div>
    <w:div w:id="246232963">
      <w:marLeft w:val="0"/>
      <w:marRight w:val="0"/>
      <w:marTop w:val="0"/>
      <w:marBottom w:val="0"/>
      <w:divBdr>
        <w:top w:val="none" w:sz="0" w:space="0" w:color="auto"/>
        <w:left w:val="none" w:sz="0" w:space="0" w:color="auto"/>
        <w:bottom w:val="none" w:sz="0" w:space="0" w:color="auto"/>
        <w:right w:val="none" w:sz="0" w:space="0" w:color="auto"/>
      </w:divBdr>
    </w:div>
    <w:div w:id="246232964">
      <w:marLeft w:val="0"/>
      <w:marRight w:val="0"/>
      <w:marTop w:val="0"/>
      <w:marBottom w:val="0"/>
      <w:divBdr>
        <w:top w:val="none" w:sz="0" w:space="0" w:color="auto"/>
        <w:left w:val="none" w:sz="0" w:space="0" w:color="auto"/>
        <w:bottom w:val="none" w:sz="0" w:space="0" w:color="auto"/>
        <w:right w:val="none" w:sz="0" w:space="0" w:color="auto"/>
      </w:divBdr>
    </w:div>
    <w:div w:id="246232965">
      <w:marLeft w:val="0"/>
      <w:marRight w:val="0"/>
      <w:marTop w:val="0"/>
      <w:marBottom w:val="0"/>
      <w:divBdr>
        <w:top w:val="none" w:sz="0" w:space="0" w:color="auto"/>
        <w:left w:val="none" w:sz="0" w:space="0" w:color="auto"/>
        <w:bottom w:val="none" w:sz="0" w:space="0" w:color="auto"/>
        <w:right w:val="none" w:sz="0" w:space="0" w:color="auto"/>
      </w:divBdr>
    </w:div>
    <w:div w:id="246232966">
      <w:marLeft w:val="0"/>
      <w:marRight w:val="0"/>
      <w:marTop w:val="0"/>
      <w:marBottom w:val="0"/>
      <w:divBdr>
        <w:top w:val="none" w:sz="0" w:space="0" w:color="auto"/>
        <w:left w:val="none" w:sz="0" w:space="0" w:color="auto"/>
        <w:bottom w:val="none" w:sz="0" w:space="0" w:color="auto"/>
        <w:right w:val="none" w:sz="0" w:space="0" w:color="auto"/>
      </w:divBdr>
    </w:div>
    <w:div w:id="246232967">
      <w:marLeft w:val="0"/>
      <w:marRight w:val="0"/>
      <w:marTop w:val="0"/>
      <w:marBottom w:val="0"/>
      <w:divBdr>
        <w:top w:val="none" w:sz="0" w:space="0" w:color="auto"/>
        <w:left w:val="none" w:sz="0" w:space="0" w:color="auto"/>
        <w:bottom w:val="none" w:sz="0" w:space="0" w:color="auto"/>
        <w:right w:val="none" w:sz="0" w:space="0" w:color="auto"/>
      </w:divBdr>
    </w:div>
    <w:div w:id="246232968">
      <w:marLeft w:val="0"/>
      <w:marRight w:val="0"/>
      <w:marTop w:val="0"/>
      <w:marBottom w:val="0"/>
      <w:divBdr>
        <w:top w:val="none" w:sz="0" w:space="0" w:color="auto"/>
        <w:left w:val="none" w:sz="0" w:space="0" w:color="auto"/>
        <w:bottom w:val="none" w:sz="0" w:space="0" w:color="auto"/>
        <w:right w:val="none" w:sz="0" w:space="0" w:color="auto"/>
      </w:divBdr>
    </w:div>
    <w:div w:id="246232969">
      <w:marLeft w:val="0"/>
      <w:marRight w:val="0"/>
      <w:marTop w:val="0"/>
      <w:marBottom w:val="0"/>
      <w:divBdr>
        <w:top w:val="none" w:sz="0" w:space="0" w:color="auto"/>
        <w:left w:val="none" w:sz="0" w:space="0" w:color="auto"/>
        <w:bottom w:val="none" w:sz="0" w:space="0" w:color="auto"/>
        <w:right w:val="none" w:sz="0" w:space="0" w:color="auto"/>
      </w:divBdr>
    </w:div>
    <w:div w:id="246232970">
      <w:marLeft w:val="0"/>
      <w:marRight w:val="0"/>
      <w:marTop w:val="0"/>
      <w:marBottom w:val="0"/>
      <w:divBdr>
        <w:top w:val="none" w:sz="0" w:space="0" w:color="auto"/>
        <w:left w:val="none" w:sz="0" w:space="0" w:color="auto"/>
        <w:bottom w:val="none" w:sz="0" w:space="0" w:color="auto"/>
        <w:right w:val="none" w:sz="0" w:space="0" w:color="auto"/>
      </w:divBdr>
    </w:div>
    <w:div w:id="246232971">
      <w:marLeft w:val="0"/>
      <w:marRight w:val="0"/>
      <w:marTop w:val="0"/>
      <w:marBottom w:val="0"/>
      <w:divBdr>
        <w:top w:val="none" w:sz="0" w:space="0" w:color="auto"/>
        <w:left w:val="none" w:sz="0" w:space="0" w:color="auto"/>
        <w:bottom w:val="none" w:sz="0" w:space="0" w:color="auto"/>
        <w:right w:val="none" w:sz="0" w:space="0" w:color="auto"/>
      </w:divBdr>
    </w:div>
    <w:div w:id="246232972">
      <w:marLeft w:val="0"/>
      <w:marRight w:val="0"/>
      <w:marTop w:val="0"/>
      <w:marBottom w:val="0"/>
      <w:divBdr>
        <w:top w:val="none" w:sz="0" w:space="0" w:color="auto"/>
        <w:left w:val="none" w:sz="0" w:space="0" w:color="auto"/>
        <w:bottom w:val="none" w:sz="0" w:space="0" w:color="auto"/>
        <w:right w:val="none" w:sz="0" w:space="0" w:color="auto"/>
      </w:divBdr>
    </w:div>
    <w:div w:id="246232973">
      <w:marLeft w:val="0"/>
      <w:marRight w:val="0"/>
      <w:marTop w:val="0"/>
      <w:marBottom w:val="0"/>
      <w:divBdr>
        <w:top w:val="none" w:sz="0" w:space="0" w:color="auto"/>
        <w:left w:val="none" w:sz="0" w:space="0" w:color="auto"/>
        <w:bottom w:val="none" w:sz="0" w:space="0" w:color="auto"/>
        <w:right w:val="none" w:sz="0" w:space="0" w:color="auto"/>
      </w:divBdr>
    </w:div>
    <w:div w:id="246232974">
      <w:marLeft w:val="0"/>
      <w:marRight w:val="0"/>
      <w:marTop w:val="0"/>
      <w:marBottom w:val="0"/>
      <w:divBdr>
        <w:top w:val="none" w:sz="0" w:space="0" w:color="auto"/>
        <w:left w:val="none" w:sz="0" w:space="0" w:color="auto"/>
        <w:bottom w:val="none" w:sz="0" w:space="0" w:color="auto"/>
        <w:right w:val="none" w:sz="0" w:space="0" w:color="auto"/>
      </w:divBdr>
    </w:div>
    <w:div w:id="246232975">
      <w:marLeft w:val="0"/>
      <w:marRight w:val="0"/>
      <w:marTop w:val="0"/>
      <w:marBottom w:val="0"/>
      <w:divBdr>
        <w:top w:val="none" w:sz="0" w:space="0" w:color="auto"/>
        <w:left w:val="none" w:sz="0" w:space="0" w:color="auto"/>
        <w:bottom w:val="none" w:sz="0" w:space="0" w:color="auto"/>
        <w:right w:val="none" w:sz="0" w:space="0" w:color="auto"/>
      </w:divBdr>
    </w:div>
    <w:div w:id="246232976">
      <w:marLeft w:val="0"/>
      <w:marRight w:val="0"/>
      <w:marTop w:val="0"/>
      <w:marBottom w:val="0"/>
      <w:divBdr>
        <w:top w:val="none" w:sz="0" w:space="0" w:color="auto"/>
        <w:left w:val="none" w:sz="0" w:space="0" w:color="auto"/>
        <w:bottom w:val="none" w:sz="0" w:space="0" w:color="auto"/>
        <w:right w:val="none" w:sz="0" w:space="0" w:color="auto"/>
      </w:divBdr>
    </w:div>
    <w:div w:id="246232977">
      <w:marLeft w:val="0"/>
      <w:marRight w:val="0"/>
      <w:marTop w:val="0"/>
      <w:marBottom w:val="0"/>
      <w:divBdr>
        <w:top w:val="none" w:sz="0" w:space="0" w:color="auto"/>
        <w:left w:val="none" w:sz="0" w:space="0" w:color="auto"/>
        <w:bottom w:val="none" w:sz="0" w:space="0" w:color="auto"/>
        <w:right w:val="none" w:sz="0" w:space="0" w:color="auto"/>
      </w:divBdr>
    </w:div>
    <w:div w:id="246232978">
      <w:marLeft w:val="0"/>
      <w:marRight w:val="0"/>
      <w:marTop w:val="0"/>
      <w:marBottom w:val="0"/>
      <w:divBdr>
        <w:top w:val="none" w:sz="0" w:space="0" w:color="auto"/>
        <w:left w:val="none" w:sz="0" w:space="0" w:color="auto"/>
        <w:bottom w:val="none" w:sz="0" w:space="0" w:color="auto"/>
        <w:right w:val="none" w:sz="0" w:space="0" w:color="auto"/>
      </w:divBdr>
    </w:div>
    <w:div w:id="246232979">
      <w:marLeft w:val="0"/>
      <w:marRight w:val="0"/>
      <w:marTop w:val="0"/>
      <w:marBottom w:val="0"/>
      <w:divBdr>
        <w:top w:val="none" w:sz="0" w:space="0" w:color="auto"/>
        <w:left w:val="none" w:sz="0" w:space="0" w:color="auto"/>
        <w:bottom w:val="none" w:sz="0" w:space="0" w:color="auto"/>
        <w:right w:val="none" w:sz="0" w:space="0" w:color="auto"/>
      </w:divBdr>
    </w:div>
    <w:div w:id="246232980">
      <w:marLeft w:val="0"/>
      <w:marRight w:val="0"/>
      <w:marTop w:val="0"/>
      <w:marBottom w:val="0"/>
      <w:divBdr>
        <w:top w:val="none" w:sz="0" w:space="0" w:color="auto"/>
        <w:left w:val="none" w:sz="0" w:space="0" w:color="auto"/>
        <w:bottom w:val="none" w:sz="0" w:space="0" w:color="auto"/>
        <w:right w:val="none" w:sz="0" w:space="0" w:color="auto"/>
      </w:divBdr>
    </w:div>
    <w:div w:id="246232981">
      <w:marLeft w:val="0"/>
      <w:marRight w:val="0"/>
      <w:marTop w:val="0"/>
      <w:marBottom w:val="0"/>
      <w:divBdr>
        <w:top w:val="none" w:sz="0" w:space="0" w:color="auto"/>
        <w:left w:val="none" w:sz="0" w:space="0" w:color="auto"/>
        <w:bottom w:val="none" w:sz="0" w:space="0" w:color="auto"/>
        <w:right w:val="none" w:sz="0" w:space="0" w:color="auto"/>
      </w:divBdr>
    </w:div>
    <w:div w:id="246232982">
      <w:marLeft w:val="0"/>
      <w:marRight w:val="0"/>
      <w:marTop w:val="0"/>
      <w:marBottom w:val="0"/>
      <w:divBdr>
        <w:top w:val="none" w:sz="0" w:space="0" w:color="auto"/>
        <w:left w:val="none" w:sz="0" w:space="0" w:color="auto"/>
        <w:bottom w:val="none" w:sz="0" w:space="0" w:color="auto"/>
        <w:right w:val="none" w:sz="0" w:space="0" w:color="auto"/>
      </w:divBdr>
    </w:div>
    <w:div w:id="246232983">
      <w:marLeft w:val="0"/>
      <w:marRight w:val="0"/>
      <w:marTop w:val="0"/>
      <w:marBottom w:val="0"/>
      <w:divBdr>
        <w:top w:val="none" w:sz="0" w:space="0" w:color="auto"/>
        <w:left w:val="none" w:sz="0" w:space="0" w:color="auto"/>
        <w:bottom w:val="none" w:sz="0" w:space="0" w:color="auto"/>
        <w:right w:val="none" w:sz="0" w:space="0" w:color="auto"/>
      </w:divBdr>
    </w:div>
    <w:div w:id="246232984">
      <w:marLeft w:val="0"/>
      <w:marRight w:val="0"/>
      <w:marTop w:val="0"/>
      <w:marBottom w:val="0"/>
      <w:divBdr>
        <w:top w:val="none" w:sz="0" w:space="0" w:color="auto"/>
        <w:left w:val="none" w:sz="0" w:space="0" w:color="auto"/>
        <w:bottom w:val="none" w:sz="0" w:space="0" w:color="auto"/>
        <w:right w:val="none" w:sz="0" w:space="0" w:color="auto"/>
      </w:divBdr>
    </w:div>
    <w:div w:id="246232985">
      <w:marLeft w:val="0"/>
      <w:marRight w:val="0"/>
      <w:marTop w:val="0"/>
      <w:marBottom w:val="0"/>
      <w:divBdr>
        <w:top w:val="none" w:sz="0" w:space="0" w:color="auto"/>
        <w:left w:val="none" w:sz="0" w:space="0" w:color="auto"/>
        <w:bottom w:val="none" w:sz="0" w:space="0" w:color="auto"/>
        <w:right w:val="none" w:sz="0" w:space="0" w:color="auto"/>
      </w:divBdr>
    </w:div>
    <w:div w:id="246232986">
      <w:marLeft w:val="0"/>
      <w:marRight w:val="0"/>
      <w:marTop w:val="0"/>
      <w:marBottom w:val="0"/>
      <w:divBdr>
        <w:top w:val="none" w:sz="0" w:space="0" w:color="auto"/>
        <w:left w:val="none" w:sz="0" w:space="0" w:color="auto"/>
        <w:bottom w:val="none" w:sz="0" w:space="0" w:color="auto"/>
        <w:right w:val="none" w:sz="0" w:space="0" w:color="auto"/>
      </w:divBdr>
    </w:div>
    <w:div w:id="246232987">
      <w:marLeft w:val="0"/>
      <w:marRight w:val="0"/>
      <w:marTop w:val="0"/>
      <w:marBottom w:val="0"/>
      <w:divBdr>
        <w:top w:val="none" w:sz="0" w:space="0" w:color="auto"/>
        <w:left w:val="none" w:sz="0" w:space="0" w:color="auto"/>
        <w:bottom w:val="none" w:sz="0" w:space="0" w:color="auto"/>
        <w:right w:val="none" w:sz="0" w:space="0" w:color="auto"/>
      </w:divBdr>
    </w:div>
    <w:div w:id="246232988">
      <w:marLeft w:val="0"/>
      <w:marRight w:val="0"/>
      <w:marTop w:val="0"/>
      <w:marBottom w:val="0"/>
      <w:divBdr>
        <w:top w:val="none" w:sz="0" w:space="0" w:color="auto"/>
        <w:left w:val="none" w:sz="0" w:space="0" w:color="auto"/>
        <w:bottom w:val="none" w:sz="0" w:space="0" w:color="auto"/>
        <w:right w:val="none" w:sz="0" w:space="0" w:color="auto"/>
      </w:divBdr>
    </w:div>
    <w:div w:id="246232989">
      <w:marLeft w:val="0"/>
      <w:marRight w:val="0"/>
      <w:marTop w:val="0"/>
      <w:marBottom w:val="0"/>
      <w:divBdr>
        <w:top w:val="none" w:sz="0" w:space="0" w:color="auto"/>
        <w:left w:val="none" w:sz="0" w:space="0" w:color="auto"/>
        <w:bottom w:val="none" w:sz="0" w:space="0" w:color="auto"/>
        <w:right w:val="none" w:sz="0" w:space="0" w:color="auto"/>
      </w:divBdr>
    </w:div>
    <w:div w:id="246232990">
      <w:marLeft w:val="0"/>
      <w:marRight w:val="0"/>
      <w:marTop w:val="0"/>
      <w:marBottom w:val="0"/>
      <w:divBdr>
        <w:top w:val="none" w:sz="0" w:space="0" w:color="auto"/>
        <w:left w:val="none" w:sz="0" w:space="0" w:color="auto"/>
        <w:bottom w:val="none" w:sz="0" w:space="0" w:color="auto"/>
        <w:right w:val="none" w:sz="0" w:space="0" w:color="auto"/>
      </w:divBdr>
    </w:div>
    <w:div w:id="246232991">
      <w:marLeft w:val="0"/>
      <w:marRight w:val="0"/>
      <w:marTop w:val="0"/>
      <w:marBottom w:val="0"/>
      <w:divBdr>
        <w:top w:val="none" w:sz="0" w:space="0" w:color="auto"/>
        <w:left w:val="none" w:sz="0" w:space="0" w:color="auto"/>
        <w:bottom w:val="none" w:sz="0" w:space="0" w:color="auto"/>
        <w:right w:val="none" w:sz="0" w:space="0" w:color="auto"/>
      </w:divBdr>
    </w:div>
    <w:div w:id="246232992">
      <w:marLeft w:val="0"/>
      <w:marRight w:val="0"/>
      <w:marTop w:val="0"/>
      <w:marBottom w:val="0"/>
      <w:divBdr>
        <w:top w:val="none" w:sz="0" w:space="0" w:color="auto"/>
        <w:left w:val="none" w:sz="0" w:space="0" w:color="auto"/>
        <w:bottom w:val="none" w:sz="0" w:space="0" w:color="auto"/>
        <w:right w:val="none" w:sz="0" w:space="0" w:color="auto"/>
      </w:divBdr>
    </w:div>
    <w:div w:id="246232993">
      <w:marLeft w:val="0"/>
      <w:marRight w:val="0"/>
      <w:marTop w:val="0"/>
      <w:marBottom w:val="0"/>
      <w:divBdr>
        <w:top w:val="none" w:sz="0" w:space="0" w:color="auto"/>
        <w:left w:val="none" w:sz="0" w:space="0" w:color="auto"/>
        <w:bottom w:val="none" w:sz="0" w:space="0" w:color="auto"/>
        <w:right w:val="none" w:sz="0" w:space="0" w:color="auto"/>
      </w:divBdr>
    </w:div>
    <w:div w:id="246232994">
      <w:marLeft w:val="0"/>
      <w:marRight w:val="0"/>
      <w:marTop w:val="0"/>
      <w:marBottom w:val="0"/>
      <w:divBdr>
        <w:top w:val="none" w:sz="0" w:space="0" w:color="auto"/>
        <w:left w:val="none" w:sz="0" w:space="0" w:color="auto"/>
        <w:bottom w:val="none" w:sz="0" w:space="0" w:color="auto"/>
        <w:right w:val="none" w:sz="0" w:space="0" w:color="auto"/>
      </w:divBdr>
    </w:div>
    <w:div w:id="246232995">
      <w:marLeft w:val="0"/>
      <w:marRight w:val="0"/>
      <w:marTop w:val="0"/>
      <w:marBottom w:val="0"/>
      <w:divBdr>
        <w:top w:val="none" w:sz="0" w:space="0" w:color="auto"/>
        <w:left w:val="none" w:sz="0" w:space="0" w:color="auto"/>
        <w:bottom w:val="none" w:sz="0" w:space="0" w:color="auto"/>
        <w:right w:val="none" w:sz="0" w:space="0" w:color="auto"/>
      </w:divBdr>
    </w:div>
    <w:div w:id="246232996">
      <w:marLeft w:val="0"/>
      <w:marRight w:val="0"/>
      <w:marTop w:val="0"/>
      <w:marBottom w:val="0"/>
      <w:divBdr>
        <w:top w:val="none" w:sz="0" w:space="0" w:color="auto"/>
        <w:left w:val="none" w:sz="0" w:space="0" w:color="auto"/>
        <w:bottom w:val="none" w:sz="0" w:space="0" w:color="auto"/>
        <w:right w:val="none" w:sz="0" w:space="0" w:color="auto"/>
      </w:divBdr>
    </w:div>
    <w:div w:id="246232997">
      <w:marLeft w:val="0"/>
      <w:marRight w:val="0"/>
      <w:marTop w:val="0"/>
      <w:marBottom w:val="0"/>
      <w:divBdr>
        <w:top w:val="none" w:sz="0" w:space="0" w:color="auto"/>
        <w:left w:val="none" w:sz="0" w:space="0" w:color="auto"/>
        <w:bottom w:val="none" w:sz="0" w:space="0" w:color="auto"/>
        <w:right w:val="none" w:sz="0" w:space="0" w:color="auto"/>
      </w:divBdr>
    </w:div>
    <w:div w:id="246232998">
      <w:marLeft w:val="0"/>
      <w:marRight w:val="0"/>
      <w:marTop w:val="0"/>
      <w:marBottom w:val="0"/>
      <w:divBdr>
        <w:top w:val="none" w:sz="0" w:space="0" w:color="auto"/>
        <w:left w:val="none" w:sz="0" w:space="0" w:color="auto"/>
        <w:bottom w:val="none" w:sz="0" w:space="0" w:color="auto"/>
        <w:right w:val="none" w:sz="0" w:space="0" w:color="auto"/>
      </w:divBdr>
    </w:div>
    <w:div w:id="246232999">
      <w:marLeft w:val="0"/>
      <w:marRight w:val="0"/>
      <w:marTop w:val="0"/>
      <w:marBottom w:val="0"/>
      <w:divBdr>
        <w:top w:val="none" w:sz="0" w:space="0" w:color="auto"/>
        <w:left w:val="none" w:sz="0" w:space="0" w:color="auto"/>
        <w:bottom w:val="none" w:sz="0" w:space="0" w:color="auto"/>
        <w:right w:val="none" w:sz="0" w:space="0" w:color="auto"/>
      </w:divBdr>
    </w:div>
    <w:div w:id="246233000">
      <w:marLeft w:val="0"/>
      <w:marRight w:val="0"/>
      <w:marTop w:val="0"/>
      <w:marBottom w:val="0"/>
      <w:divBdr>
        <w:top w:val="none" w:sz="0" w:space="0" w:color="auto"/>
        <w:left w:val="none" w:sz="0" w:space="0" w:color="auto"/>
        <w:bottom w:val="none" w:sz="0" w:space="0" w:color="auto"/>
        <w:right w:val="none" w:sz="0" w:space="0" w:color="auto"/>
      </w:divBdr>
    </w:div>
    <w:div w:id="246233001">
      <w:marLeft w:val="0"/>
      <w:marRight w:val="0"/>
      <w:marTop w:val="0"/>
      <w:marBottom w:val="0"/>
      <w:divBdr>
        <w:top w:val="none" w:sz="0" w:space="0" w:color="auto"/>
        <w:left w:val="none" w:sz="0" w:space="0" w:color="auto"/>
        <w:bottom w:val="none" w:sz="0" w:space="0" w:color="auto"/>
        <w:right w:val="none" w:sz="0" w:space="0" w:color="auto"/>
      </w:divBdr>
    </w:div>
    <w:div w:id="246233002">
      <w:marLeft w:val="0"/>
      <w:marRight w:val="0"/>
      <w:marTop w:val="0"/>
      <w:marBottom w:val="0"/>
      <w:divBdr>
        <w:top w:val="none" w:sz="0" w:space="0" w:color="auto"/>
        <w:left w:val="none" w:sz="0" w:space="0" w:color="auto"/>
        <w:bottom w:val="none" w:sz="0" w:space="0" w:color="auto"/>
        <w:right w:val="none" w:sz="0" w:space="0" w:color="auto"/>
      </w:divBdr>
    </w:div>
    <w:div w:id="246233003">
      <w:marLeft w:val="0"/>
      <w:marRight w:val="0"/>
      <w:marTop w:val="0"/>
      <w:marBottom w:val="0"/>
      <w:divBdr>
        <w:top w:val="none" w:sz="0" w:space="0" w:color="auto"/>
        <w:left w:val="none" w:sz="0" w:space="0" w:color="auto"/>
        <w:bottom w:val="none" w:sz="0" w:space="0" w:color="auto"/>
        <w:right w:val="none" w:sz="0" w:space="0" w:color="auto"/>
      </w:divBdr>
    </w:div>
    <w:div w:id="246233004">
      <w:marLeft w:val="0"/>
      <w:marRight w:val="0"/>
      <w:marTop w:val="0"/>
      <w:marBottom w:val="0"/>
      <w:divBdr>
        <w:top w:val="none" w:sz="0" w:space="0" w:color="auto"/>
        <w:left w:val="none" w:sz="0" w:space="0" w:color="auto"/>
        <w:bottom w:val="none" w:sz="0" w:space="0" w:color="auto"/>
        <w:right w:val="none" w:sz="0" w:space="0" w:color="auto"/>
      </w:divBdr>
    </w:div>
    <w:div w:id="246233005">
      <w:marLeft w:val="0"/>
      <w:marRight w:val="0"/>
      <w:marTop w:val="0"/>
      <w:marBottom w:val="0"/>
      <w:divBdr>
        <w:top w:val="none" w:sz="0" w:space="0" w:color="auto"/>
        <w:left w:val="none" w:sz="0" w:space="0" w:color="auto"/>
        <w:bottom w:val="none" w:sz="0" w:space="0" w:color="auto"/>
        <w:right w:val="none" w:sz="0" w:space="0" w:color="auto"/>
      </w:divBdr>
    </w:div>
    <w:div w:id="246233006">
      <w:marLeft w:val="0"/>
      <w:marRight w:val="0"/>
      <w:marTop w:val="0"/>
      <w:marBottom w:val="0"/>
      <w:divBdr>
        <w:top w:val="none" w:sz="0" w:space="0" w:color="auto"/>
        <w:left w:val="none" w:sz="0" w:space="0" w:color="auto"/>
        <w:bottom w:val="none" w:sz="0" w:space="0" w:color="auto"/>
        <w:right w:val="none" w:sz="0" w:space="0" w:color="auto"/>
      </w:divBdr>
    </w:div>
    <w:div w:id="246233007">
      <w:marLeft w:val="0"/>
      <w:marRight w:val="0"/>
      <w:marTop w:val="0"/>
      <w:marBottom w:val="0"/>
      <w:divBdr>
        <w:top w:val="none" w:sz="0" w:space="0" w:color="auto"/>
        <w:left w:val="none" w:sz="0" w:space="0" w:color="auto"/>
        <w:bottom w:val="none" w:sz="0" w:space="0" w:color="auto"/>
        <w:right w:val="none" w:sz="0" w:space="0" w:color="auto"/>
      </w:divBdr>
    </w:div>
    <w:div w:id="246233008">
      <w:marLeft w:val="0"/>
      <w:marRight w:val="0"/>
      <w:marTop w:val="0"/>
      <w:marBottom w:val="0"/>
      <w:divBdr>
        <w:top w:val="none" w:sz="0" w:space="0" w:color="auto"/>
        <w:left w:val="none" w:sz="0" w:space="0" w:color="auto"/>
        <w:bottom w:val="none" w:sz="0" w:space="0" w:color="auto"/>
        <w:right w:val="none" w:sz="0" w:space="0" w:color="auto"/>
      </w:divBdr>
    </w:div>
    <w:div w:id="246233009">
      <w:marLeft w:val="0"/>
      <w:marRight w:val="0"/>
      <w:marTop w:val="0"/>
      <w:marBottom w:val="0"/>
      <w:divBdr>
        <w:top w:val="none" w:sz="0" w:space="0" w:color="auto"/>
        <w:left w:val="none" w:sz="0" w:space="0" w:color="auto"/>
        <w:bottom w:val="none" w:sz="0" w:space="0" w:color="auto"/>
        <w:right w:val="none" w:sz="0" w:space="0" w:color="auto"/>
      </w:divBdr>
    </w:div>
    <w:div w:id="246233010">
      <w:marLeft w:val="0"/>
      <w:marRight w:val="0"/>
      <w:marTop w:val="0"/>
      <w:marBottom w:val="0"/>
      <w:divBdr>
        <w:top w:val="none" w:sz="0" w:space="0" w:color="auto"/>
        <w:left w:val="none" w:sz="0" w:space="0" w:color="auto"/>
        <w:bottom w:val="none" w:sz="0" w:space="0" w:color="auto"/>
        <w:right w:val="none" w:sz="0" w:space="0" w:color="auto"/>
      </w:divBdr>
    </w:div>
    <w:div w:id="246233011">
      <w:marLeft w:val="0"/>
      <w:marRight w:val="0"/>
      <w:marTop w:val="0"/>
      <w:marBottom w:val="0"/>
      <w:divBdr>
        <w:top w:val="none" w:sz="0" w:space="0" w:color="auto"/>
        <w:left w:val="none" w:sz="0" w:space="0" w:color="auto"/>
        <w:bottom w:val="none" w:sz="0" w:space="0" w:color="auto"/>
        <w:right w:val="none" w:sz="0" w:space="0" w:color="auto"/>
      </w:divBdr>
    </w:div>
    <w:div w:id="246233012">
      <w:marLeft w:val="0"/>
      <w:marRight w:val="0"/>
      <w:marTop w:val="0"/>
      <w:marBottom w:val="0"/>
      <w:divBdr>
        <w:top w:val="none" w:sz="0" w:space="0" w:color="auto"/>
        <w:left w:val="none" w:sz="0" w:space="0" w:color="auto"/>
        <w:bottom w:val="none" w:sz="0" w:space="0" w:color="auto"/>
        <w:right w:val="none" w:sz="0" w:space="0" w:color="auto"/>
      </w:divBdr>
    </w:div>
    <w:div w:id="246233013">
      <w:marLeft w:val="0"/>
      <w:marRight w:val="0"/>
      <w:marTop w:val="0"/>
      <w:marBottom w:val="0"/>
      <w:divBdr>
        <w:top w:val="none" w:sz="0" w:space="0" w:color="auto"/>
        <w:left w:val="none" w:sz="0" w:space="0" w:color="auto"/>
        <w:bottom w:val="none" w:sz="0" w:space="0" w:color="auto"/>
        <w:right w:val="none" w:sz="0" w:space="0" w:color="auto"/>
      </w:divBdr>
    </w:div>
    <w:div w:id="246233014">
      <w:marLeft w:val="0"/>
      <w:marRight w:val="0"/>
      <w:marTop w:val="0"/>
      <w:marBottom w:val="0"/>
      <w:divBdr>
        <w:top w:val="none" w:sz="0" w:space="0" w:color="auto"/>
        <w:left w:val="none" w:sz="0" w:space="0" w:color="auto"/>
        <w:bottom w:val="none" w:sz="0" w:space="0" w:color="auto"/>
        <w:right w:val="none" w:sz="0" w:space="0" w:color="auto"/>
      </w:divBdr>
    </w:div>
    <w:div w:id="246233015">
      <w:marLeft w:val="0"/>
      <w:marRight w:val="0"/>
      <w:marTop w:val="0"/>
      <w:marBottom w:val="0"/>
      <w:divBdr>
        <w:top w:val="none" w:sz="0" w:space="0" w:color="auto"/>
        <w:left w:val="none" w:sz="0" w:space="0" w:color="auto"/>
        <w:bottom w:val="none" w:sz="0" w:space="0" w:color="auto"/>
        <w:right w:val="none" w:sz="0" w:space="0" w:color="auto"/>
      </w:divBdr>
    </w:div>
    <w:div w:id="246233016">
      <w:marLeft w:val="0"/>
      <w:marRight w:val="0"/>
      <w:marTop w:val="0"/>
      <w:marBottom w:val="0"/>
      <w:divBdr>
        <w:top w:val="none" w:sz="0" w:space="0" w:color="auto"/>
        <w:left w:val="none" w:sz="0" w:space="0" w:color="auto"/>
        <w:bottom w:val="none" w:sz="0" w:space="0" w:color="auto"/>
        <w:right w:val="none" w:sz="0" w:space="0" w:color="auto"/>
      </w:divBdr>
    </w:div>
    <w:div w:id="246233017">
      <w:marLeft w:val="0"/>
      <w:marRight w:val="0"/>
      <w:marTop w:val="0"/>
      <w:marBottom w:val="0"/>
      <w:divBdr>
        <w:top w:val="none" w:sz="0" w:space="0" w:color="auto"/>
        <w:left w:val="none" w:sz="0" w:space="0" w:color="auto"/>
        <w:bottom w:val="none" w:sz="0" w:space="0" w:color="auto"/>
        <w:right w:val="none" w:sz="0" w:space="0" w:color="auto"/>
      </w:divBdr>
    </w:div>
    <w:div w:id="246233018">
      <w:marLeft w:val="0"/>
      <w:marRight w:val="0"/>
      <w:marTop w:val="0"/>
      <w:marBottom w:val="0"/>
      <w:divBdr>
        <w:top w:val="none" w:sz="0" w:space="0" w:color="auto"/>
        <w:left w:val="none" w:sz="0" w:space="0" w:color="auto"/>
        <w:bottom w:val="none" w:sz="0" w:space="0" w:color="auto"/>
        <w:right w:val="none" w:sz="0" w:space="0" w:color="auto"/>
      </w:divBdr>
    </w:div>
    <w:div w:id="246233019">
      <w:marLeft w:val="0"/>
      <w:marRight w:val="0"/>
      <w:marTop w:val="0"/>
      <w:marBottom w:val="0"/>
      <w:divBdr>
        <w:top w:val="none" w:sz="0" w:space="0" w:color="auto"/>
        <w:left w:val="none" w:sz="0" w:space="0" w:color="auto"/>
        <w:bottom w:val="none" w:sz="0" w:space="0" w:color="auto"/>
        <w:right w:val="none" w:sz="0" w:space="0" w:color="auto"/>
      </w:divBdr>
    </w:div>
    <w:div w:id="246233020">
      <w:marLeft w:val="0"/>
      <w:marRight w:val="0"/>
      <w:marTop w:val="0"/>
      <w:marBottom w:val="0"/>
      <w:divBdr>
        <w:top w:val="none" w:sz="0" w:space="0" w:color="auto"/>
        <w:left w:val="none" w:sz="0" w:space="0" w:color="auto"/>
        <w:bottom w:val="none" w:sz="0" w:space="0" w:color="auto"/>
        <w:right w:val="none" w:sz="0" w:space="0" w:color="auto"/>
      </w:divBdr>
    </w:div>
    <w:div w:id="246233021">
      <w:marLeft w:val="0"/>
      <w:marRight w:val="0"/>
      <w:marTop w:val="0"/>
      <w:marBottom w:val="0"/>
      <w:divBdr>
        <w:top w:val="none" w:sz="0" w:space="0" w:color="auto"/>
        <w:left w:val="none" w:sz="0" w:space="0" w:color="auto"/>
        <w:bottom w:val="none" w:sz="0" w:space="0" w:color="auto"/>
        <w:right w:val="none" w:sz="0" w:space="0" w:color="auto"/>
      </w:divBdr>
    </w:div>
    <w:div w:id="258950829">
      <w:bodyDiv w:val="1"/>
      <w:marLeft w:val="0"/>
      <w:marRight w:val="0"/>
      <w:marTop w:val="0"/>
      <w:marBottom w:val="0"/>
      <w:divBdr>
        <w:top w:val="none" w:sz="0" w:space="0" w:color="auto"/>
        <w:left w:val="none" w:sz="0" w:space="0" w:color="auto"/>
        <w:bottom w:val="none" w:sz="0" w:space="0" w:color="auto"/>
        <w:right w:val="none" w:sz="0" w:space="0" w:color="auto"/>
      </w:divBdr>
    </w:div>
    <w:div w:id="294651085">
      <w:bodyDiv w:val="1"/>
      <w:marLeft w:val="0"/>
      <w:marRight w:val="0"/>
      <w:marTop w:val="0"/>
      <w:marBottom w:val="0"/>
      <w:divBdr>
        <w:top w:val="none" w:sz="0" w:space="0" w:color="auto"/>
        <w:left w:val="none" w:sz="0" w:space="0" w:color="auto"/>
        <w:bottom w:val="none" w:sz="0" w:space="0" w:color="auto"/>
        <w:right w:val="none" w:sz="0" w:space="0" w:color="auto"/>
      </w:divBdr>
    </w:div>
    <w:div w:id="302545911">
      <w:bodyDiv w:val="1"/>
      <w:marLeft w:val="0"/>
      <w:marRight w:val="0"/>
      <w:marTop w:val="0"/>
      <w:marBottom w:val="0"/>
      <w:divBdr>
        <w:top w:val="none" w:sz="0" w:space="0" w:color="auto"/>
        <w:left w:val="none" w:sz="0" w:space="0" w:color="auto"/>
        <w:bottom w:val="none" w:sz="0" w:space="0" w:color="auto"/>
        <w:right w:val="none" w:sz="0" w:space="0" w:color="auto"/>
      </w:divBdr>
    </w:div>
    <w:div w:id="318584352">
      <w:bodyDiv w:val="1"/>
      <w:marLeft w:val="0"/>
      <w:marRight w:val="0"/>
      <w:marTop w:val="0"/>
      <w:marBottom w:val="0"/>
      <w:divBdr>
        <w:top w:val="none" w:sz="0" w:space="0" w:color="auto"/>
        <w:left w:val="none" w:sz="0" w:space="0" w:color="auto"/>
        <w:bottom w:val="none" w:sz="0" w:space="0" w:color="auto"/>
        <w:right w:val="none" w:sz="0" w:space="0" w:color="auto"/>
      </w:divBdr>
    </w:div>
    <w:div w:id="326253555">
      <w:bodyDiv w:val="1"/>
      <w:marLeft w:val="0"/>
      <w:marRight w:val="0"/>
      <w:marTop w:val="0"/>
      <w:marBottom w:val="0"/>
      <w:divBdr>
        <w:top w:val="none" w:sz="0" w:space="0" w:color="auto"/>
        <w:left w:val="none" w:sz="0" w:space="0" w:color="auto"/>
        <w:bottom w:val="none" w:sz="0" w:space="0" w:color="auto"/>
        <w:right w:val="none" w:sz="0" w:space="0" w:color="auto"/>
      </w:divBdr>
    </w:div>
    <w:div w:id="358623889">
      <w:bodyDiv w:val="1"/>
      <w:marLeft w:val="0"/>
      <w:marRight w:val="0"/>
      <w:marTop w:val="0"/>
      <w:marBottom w:val="0"/>
      <w:divBdr>
        <w:top w:val="none" w:sz="0" w:space="0" w:color="auto"/>
        <w:left w:val="none" w:sz="0" w:space="0" w:color="auto"/>
        <w:bottom w:val="none" w:sz="0" w:space="0" w:color="auto"/>
        <w:right w:val="none" w:sz="0" w:space="0" w:color="auto"/>
      </w:divBdr>
    </w:div>
    <w:div w:id="365522169">
      <w:bodyDiv w:val="1"/>
      <w:marLeft w:val="0"/>
      <w:marRight w:val="0"/>
      <w:marTop w:val="0"/>
      <w:marBottom w:val="0"/>
      <w:divBdr>
        <w:top w:val="none" w:sz="0" w:space="0" w:color="auto"/>
        <w:left w:val="none" w:sz="0" w:space="0" w:color="auto"/>
        <w:bottom w:val="none" w:sz="0" w:space="0" w:color="auto"/>
        <w:right w:val="none" w:sz="0" w:space="0" w:color="auto"/>
      </w:divBdr>
    </w:div>
    <w:div w:id="370033911">
      <w:bodyDiv w:val="1"/>
      <w:marLeft w:val="0"/>
      <w:marRight w:val="0"/>
      <w:marTop w:val="0"/>
      <w:marBottom w:val="0"/>
      <w:divBdr>
        <w:top w:val="none" w:sz="0" w:space="0" w:color="auto"/>
        <w:left w:val="none" w:sz="0" w:space="0" w:color="auto"/>
        <w:bottom w:val="none" w:sz="0" w:space="0" w:color="auto"/>
        <w:right w:val="none" w:sz="0" w:space="0" w:color="auto"/>
      </w:divBdr>
    </w:div>
    <w:div w:id="376667909">
      <w:bodyDiv w:val="1"/>
      <w:marLeft w:val="0"/>
      <w:marRight w:val="0"/>
      <w:marTop w:val="0"/>
      <w:marBottom w:val="0"/>
      <w:divBdr>
        <w:top w:val="none" w:sz="0" w:space="0" w:color="auto"/>
        <w:left w:val="none" w:sz="0" w:space="0" w:color="auto"/>
        <w:bottom w:val="none" w:sz="0" w:space="0" w:color="auto"/>
        <w:right w:val="none" w:sz="0" w:space="0" w:color="auto"/>
      </w:divBdr>
    </w:div>
    <w:div w:id="379330916">
      <w:bodyDiv w:val="1"/>
      <w:marLeft w:val="0"/>
      <w:marRight w:val="0"/>
      <w:marTop w:val="0"/>
      <w:marBottom w:val="0"/>
      <w:divBdr>
        <w:top w:val="none" w:sz="0" w:space="0" w:color="auto"/>
        <w:left w:val="none" w:sz="0" w:space="0" w:color="auto"/>
        <w:bottom w:val="none" w:sz="0" w:space="0" w:color="auto"/>
        <w:right w:val="none" w:sz="0" w:space="0" w:color="auto"/>
      </w:divBdr>
    </w:div>
    <w:div w:id="384567338">
      <w:bodyDiv w:val="1"/>
      <w:marLeft w:val="0"/>
      <w:marRight w:val="0"/>
      <w:marTop w:val="0"/>
      <w:marBottom w:val="0"/>
      <w:divBdr>
        <w:top w:val="none" w:sz="0" w:space="0" w:color="auto"/>
        <w:left w:val="none" w:sz="0" w:space="0" w:color="auto"/>
        <w:bottom w:val="none" w:sz="0" w:space="0" w:color="auto"/>
        <w:right w:val="none" w:sz="0" w:space="0" w:color="auto"/>
      </w:divBdr>
    </w:div>
    <w:div w:id="389379775">
      <w:bodyDiv w:val="1"/>
      <w:marLeft w:val="0"/>
      <w:marRight w:val="0"/>
      <w:marTop w:val="0"/>
      <w:marBottom w:val="0"/>
      <w:divBdr>
        <w:top w:val="none" w:sz="0" w:space="0" w:color="auto"/>
        <w:left w:val="none" w:sz="0" w:space="0" w:color="auto"/>
        <w:bottom w:val="none" w:sz="0" w:space="0" w:color="auto"/>
        <w:right w:val="none" w:sz="0" w:space="0" w:color="auto"/>
      </w:divBdr>
    </w:div>
    <w:div w:id="390807088">
      <w:bodyDiv w:val="1"/>
      <w:marLeft w:val="0"/>
      <w:marRight w:val="0"/>
      <w:marTop w:val="0"/>
      <w:marBottom w:val="0"/>
      <w:divBdr>
        <w:top w:val="none" w:sz="0" w:space="0" w:color="auto"/>
        <w:left w:val="none" w:sz="0" w:space="0" w:color="auto"/>
        <w:bottom w:val="none" w:sz="0" w:space="0" w:color="auto"/>
        <w:right w:val="none" w:sz="0" w:space="0" w:color="auto"/>
      </w:divBdr>
    </w:div>
    <w:div w:id="431049602">
      <w:bodyDiv w:val="1"/>
      <w:marLeft w:val="0"/>
      <w:marRight w:val="0"/>
      <w:marTop w:val="0"/>
      <w:marBottom w:val="0"/>
      <w:divBdr>
        <w:top w:val="none" w:sz="0" w:space="0" w:color="auto"/>
        <w:left w:val="none" w:sz="0" w:space="0" w:color="auto"/>
        <w:bottom w:val="none" w:sz="0" w:space="0" w:color="auto"/>
        <w:right w:val="none" w:sz="0" w:space="0" w:color="auto"/>
      </w:divBdr>
    </w:div>
    <w:div w:id="432166967">
      <w:bodyDiv w:val="1"/>
      <w:marLeft w:val="0"/>
      <w:marRight w:val="0"/>
      <w:marTop w:val="0"/>
      <w:marBottom w:val="0"/>
      <w:divBdr>
        <w:top w:val="none" w:sz="0" w:space="0" w:color="auto"/>
        <w:left w:val="none" w:sz="0" w:space="0" w:color="auto"/>
        <w:bottom w:val="none" w:sz="0" w:space="0" w:color="auto"/>
        <w:right w:val="none" w:sz="0" w:space="0" w:color="auto"/>
      </w:divBdr>
    </w:div>
    <w:div w:id="438305131">
      <w:bodyDiv w:val="1"/>
      <w:marLeft w:val="0"/>
      <w:marRight w:val="0"/>
      <w:marTop w:val="0"/>
      <w:marBottom w:val="0"/>
      <w:divBdr>
        <w:top w:val="none" w:sz="0" w:space="0" w:color="auto"/>
        <w:left w:val="none" w:sz="0" w:space="0" w:color="auto"/>
        <w:bottom w:val="none" w:sz="0" w:space="0" w:color="auto"/>
        <w:right w:val="none" w:sz="0" w:space="0" w:color="auto"/>
      </w:divBdr>
    </w:div>
    <w:div w:id="439107115">
      <w:bodyDiv w:val="1"/>
      <w:marLeft w:val="0"/>
      <w:marRight w:val="0"/>
      <w:marTop w:val="0"/>
      <w:marBottom w:val="0"/>
      <w:divBdr>
        <w:top w:val="none" w:sz="0" w:space="0" w:color="auto"/>
        <w:left w:val="none" w:sz="0" w:space="0" w:color="auto"/>
        <w:bottom w:val="none" w:sz="0" w:space="0" w:color="auto"/>
        <w:right w:val="none" w:sz="0" w:space="0" w:color="auto"/>
      </w:divBdr>
    </w:div>
    <w:div w:id="444496554">
      <w:bodyDiv w:val="1"/>
      <w:marLeft w:val="0"/>
      <w:marRight w:val="0"/>
      <w:marTop w:val="0"/>
      <w:marBottom w:val="0"/>
      <w:divBdr>
        <w:top w:val="none" w:sz="0" w:space="0" w:color="auto"/>
        <w:left w:val="none" w:sz="0" w:space="0" w:color="auto"/>
        <w:bottom w:val="none" w:sz="0" w:space="0" w:color="auto"/>
        <w:right w:val="none" w:sz="0" w:space="0" w:color="auto"/>
      </w:divBdr>
    </w:div>
    <w:div w:id="458301896">
      <w:bodyDiv w:val="1"/>
      <w:marLeft w:val="0"/>
      <w:marRight w:val="0"/>
      <w:marTop w:val="0"/>
      <w:marBottom w:val="0"/>
      <w:divBdr>
        <w:top w:val="none" w:sz="0" w:space="0" w:color="auto"/>
        <w:left w:val="none" w:sz="0" w:space="0" w:color="auto"/>
        <w:bottom w:val="none" w:sz="0" w:space="0" w:color="auto"/>
        <w:right w:val="none" w:sz="0" w:space="0" w:color="auto"/>
      </w:divBdr>
    </w:div>
    <w:div w:id="458962991">
      <w:bodyDiv w:val="1"/>
      <w:marLeft w:val="0"/>
      <w:marRight w:val="0"/>
      <w:marTop w:val="0"/>
      <w:marBottom w:val="0"/>
      <w:divBdr>
        <w:top w:val="none" w:sz="0" w:space="0" w:color="auto"/>
        <w:left w:val="none" w:sz="0" w:space="0" w:color="auto"/>
        <w:bottom w:val="none" w:sz="0" w:space="0" w:color="auto"/>
        <w:right w:val="none" w:sz="0" w:space="0" w:color="auto"/>
      </w:divBdr>
    </w:div>
    <w:div w:id="471750550">
      <w:bodyDiv w:val="1"/>
      <w:marLeft w:val="0"/>
      <w:marRight w:val="0"/>
      <w:marTop w:val="0"/>
      <w:marBottom w:val="0"/>
      <w:divBdr>
        <w:top w:val="none" w:sz="0" w:space="0" w:color="auto"/>
        <w:left w:val="none" w:sz="0" w:space="0" w:color="auto"/>
        <w:bottom w:val="none" w:sz="0" w:space="0" w:color="auto"/>
        <w:right w:val="none" w:sz="0" w:space="0" w:color="auto"/>
      </w:divBdr>
    </w:div>
    <w:div w:id="473791298">
      <w:bodyDiv w:val="1"/>
      <w:marLeft w:val="0"/>
      <w:marRight w:val="0"/>
      <w:marTop w:val="0"/>
      <w:marBottom w:val="0"/>
      <w:divBdr>
        <w:top w:val="none" w:sz="0" w:space="0" w:color="auto"/>
        <w:left w:val="none" w:sz="0" w:space="0" w:color="auto"/>
        <w:bottom w:val="none" w:sz="0" w:space="0" w:color="auto"/>
        <w:right w:val="none" w:sz="0" w:space="0" w:color="auto"/>
      </w:divBdr>
    </w:div>
    <w:div w:id="488908005">
      <w:bodyDiv w:val="1"/>
      <w:marLeft w:val="0"/>
      <w:marRight w:val="0"/>
      <w:marTop w:val="0"/>
      <w:marBottom w:val="0"/>
      <w:divBdr>
        <w:top w:val="none" w:sz="0" w:space="0" w:color="auto"/>
        <w:left w:val="none" w:sz="0" w:space="0" w:color="auto"/>
        <w:bottom w:val="none" w:sz="0" w:space="0" w:color="auto"/>
        <w:right w:val="none" w:sz="0" w:space="0" w:color="auto"/>
      </w:divBdr>
    </w:div>
    <w:div w:id="489292245">
      <w:bodyDiv w:val="1"/>
      <w:marLeft w:val="0"/>
      <w:marRight w:val="0"/>
      <w:marTop w:val="0"/>
      <w:marBottom w:val="0"/>
      <w:divBdr>
        <w:top w:val="none" w:sz="0" w:space="0" w:color="auto"/>
        <w:left w:val="none" w:sz="0" w:space="0" w:color="auto"/>
        <w:bottom w:val="none" w:sz="0" w:space="0" w:color="auto"/>
        <w:right w:val="none" w:sz="0" w:space="0" w:color="auto"/>
      </w:divBdr>
    </w:div>
    <w:div w:id="523439426">
      <w:bodyDiv w:val="1"/>
      <w:marLeft w:val="0"/>
      <w:marRight w:val="0"/>
      <w:marTop w:val="0"/>
      <w:marBottom w:val="0"/>
      <w:divBdr>
        <w:top w:val="none" w:sz="0" w:space="0" w:color="auto"/>
        <w:left w:val="none" w:sz="0" w:space="0" w:color="auto"/>
        <w:bottom w:val="none" w:sz="0" w:space="0" w:color="auto"/>
        <w:right w:val="none" w:sz="0" w:space="0" w:color="auto"/>
      </w:divBdr>
    </w:div>
    <w:div w:id="526409423">
      <w:bodyDiv w:val="1"/>
      <w:marLeft w:val="0"/>
      <w:marRight w:val="0"/>
      <w:marTop w:val="0"/>
      <w:marBottom w:val="0"/>
      <w:divBdr>
        <w:top w:val="none" w:sz="0" w:space="0" w:color="auto"/>
        <w:left w:val="none" w:sz="0" w:space="0" w:color="auto"/>
        <w:bottom w:val="none" w:sz="0" w:space="0" w:color="auto"/>
        <w:right w:val="none" w:sz="0" w:space="0" w:color="auto"/>
      </w:divBdr>
    </w:div>
    <w:div w:id="532498839">
      <w:bodyDiv w:val="1"/>
      <w:marLeft w:val="0"/>
      <w:marRight w:val="0"/>
      <w:marTop w:val="0"/>
      <w:marBottom w:val="0"/>
      <w:divBdr>
        <w:top w:val="none" w:sz="0" w:space="0" w:color="auto"/>
        <w:left w:val="none" w:sz="0" w:space="0" w:color="auto"/>
        <w:bottom w:val="none" w:sz="0" w:space="0" w:color="auto"/>
        <w:right w:val="none" w:sz="0" w:space="0" w:color="auto"/>
      </w:divBdr>
    </w:div>
    <w:div w:id="536545290">
      <w:bodyDiv w:val="1"/>
      <w:marLeft w:val="0"/>
      <w:marRight w:val="0"/>
      <w:marTop w:val="0"/>
      <w:marBottom w:val="0"/>
      <w:divBdr>
        <w:top w:val="none" w:sz="0" w:space="0" w:color="auto"/>
        <w:left w:val="none" w:sz="0" w:space="0" w:color="auto"/>
        <w:bottom w:val="none" w:sz="0" w:space="0" w:color="auto"/>
        <w:right w:val="none" w:sz="0" w:space="0" w:color="auto"/>
      </w:divBdr>
    </w:div>
    <w:div w:id="544558967">
      <w:bodyDiv w:val="1"/>
      <w:marLeft w:val="0"/>
      <w:marRight w:val="0"/>
      <w:marTop w:val="0"/>
      <w:marBottom w:val="0"/>
      <w:divBdr>
        <w:top w:val="none" w:sz="0" w:space="0" w:color="auto"/>
        <w:left w:val="none" w:sz="0" w:space="0" w:color="auto"/>
        <w:bottom w:val="none" w:sz="0" w:space="0" w:color="auto"/>
        <w:right w:val="none" w:sz="0" w:space="0" w:color="auto"/>
      </w:divBdr>
    </w:div>
    <w:div w:id="547299607">
      <w:bodyDiv w:val="1"/>
      <w:marLeft w:val="0"/>
      <w:marRight w:val="0"/>
      <w:marTop w:val="0"/>
      <w:marBottom w:val="0"/>
      <w:divBdr>
        <w:top w:val="none" w:sz="0" w:space="0" w:color="auto"/>
        <w:left w:val="none" w:sz="0" w:space="0" w:color="auto"/>
        <w:bottom w:val="none" w:sz="0" w:space="0" w:color="auto"/>
        <w:right w:val="none" w:sz="0" w:space="0" w:color="auto"/>
      </w:divBdr>
    </w:div>
    <w:div w:id="565380995">
      <w:bodyDiv w:val="1"/>
      <w:marLeft w:val="0"/>
      <w:marRight w:val="0"/>
      <w:marTop w:val="0"/>
      <w:marBottom w:val="0"/>
      <w:divBdr>
        <w:top w:val="none" w:sz="0" w:space="0" w:color="auto"/>
        <w:left w:val="none" w:sz="0" w:space="0" w:color="auto"/>
        <w:bottom w:val="none" w:sz="0" w:space="0" w:color="auto"/>
        <w:right w:val="none" w:sz="0" w:space="0" w:color="auto"/>
      </w:divBdr>
    </w:div>
    <w:div w:id="575943617">
      <w:bodyDiv w:val="1"/>
      <w:marLeft w:val="0"/>
      <w:marRight w:val="0"/>
      <w:marTop w:val="0"/>
      <w:marBottom w:val="0"/>
      <w:divBdr>
        <w:top w:val="none" w:sz="0" w:space="0" w:color="auto"/>
        <w:left w:val="none" w:sz="0" w:space="0" w:color="auto"/>
        <w:bottom w:val="none" w:sz="0" w:space="0" w:color="auto"/>
        <w:right w:val="none" w:sz="0" w:space="0" w:color="auto"/>
      </w:divBdr>
    </w:div>
    <w:div w:id="576597319">
      <w:bodyDiv w:val="1"/>
      <w:marLeft w:val="0"/>
      <w:marRight w:val="0"/>
      <w:marTop w:val="0"/>
      <w:marBottom w:val="0"/>
      <w:divBdr>
        <w:top w:val="none" w:sz="0" w:space="0" w:color="auto"/>
        <w:left w:val="none" w:sz="0" w:space="0" w:color="auto"/>
        <w:bottom w:val="none" w:sz="0" w:space="0" w:color="auto"/>
        <w:right w:val="none" w:sz="0" w:space="0" w:color="auto"/>
      </w:divBdr>
    </w:div>
    <w:div w:id="584269018">
      <w:bodyDiv w:val="1"/>
      <w:marLeft w:val="0"/>
      <w:marRight w:val="0"/>
      <w:marTop w:val="0"/>
      <w:marBottom w:val="0"/>
      <w:divBdr>
        <w:top w:val="none" w:sz="0" w:space="0" w:color="auto"/>
        <w:left w:val="none" w:sz="0" w:space="0" w:color="auto"/>
        <w:bottom w:val="none" w:sz="0" w:space="0" w:color="auto"/>
        <w:right w:val="none" w:sz="0" w:space="0" w:color="auto"/>
      </w:divBdr>
    </w:div>
    <w:div w:id="600576444">
      <w:bodyDiv w:val="1"/>
      <w:marLeft w:val="0"/>
      <w:marRight w:val="0"/>
      <w:marTop w:val="0"/>
      <w:marBottom w:val="0"/>
      <w:divBdr>
        <w:top w:val="none" w:sz="0" w:space="0" w:color="auto"/>
        <w:left w:val="none" w:sz="0" w:space="0" w:color="auto"/>
        <w:bottom w:val="none" w:sz="0" w:space="0" w:color="auto"/>
        <w:right w:val="none" w:sz="0" w:space="0" w:color="auto"/>
      </w:divBdr>
    </w:div>
    <w:div w:id="610936584">
      <w:bodyDiv w:val="1"/>
      <w:marLeft w:val="0"/>
      <w:marRight w:val="0"/>
      <w:marTop w:val="0"/>
      <w:marBottom w:val="0"/>
      <w:divBdr>
        <w:top w:val="none" w:sz="0" w:space="0" w:color="auto"/>
        <w:left w:val="none" w:sz="0" w:space="0" w:color="auto"/>
        <w:bottom w:val="none" w:sz="0" w:space="0" w:color="auto"/>
        <w:right w:val="none" w:sz="0" w:space="0" w:color="auto"/>
      </w:divBdr>
    </w:div>
    <w:div w:id="615210923">
      <w:bodyDiv w:val="1"/>
      <w:marLeft w:val="0"/>
      <w:marRight w:val="0"/>
      <w:marTop w:val="0"/>
      <w:marBottom w:val="0"/>
      <w:divBdr>
        <w:top w:val="none" w:sz="0" w:space="0" w:color="auto"/>
        <w:left w:val="none" w:sz="0" w:space="0" w:color="auto"/>
        <w:bottom w:val="none" w:sz="0" w:space="0" w:color="auto"/>
        <w:right w:val="none" w:sz="0" w:space="0" w:color="auto"/>
      </w:divBdr>
    </w:div>
    <w:div w:id="616059279">
      <w:bodyDiv w:val="1"/>
      <w:marLeft w:val="0"/>
      <w:marRight w:val="0"/>
      <w:marTop w:val="0"/>
      <w:marBottom w:val="0"/>
      <w:divBdr>
        <w:top w:val="none" w:sz="0" w:space="0" w:color="auto"/>
        <w:left w:val="none" w:sz="0" w:space="0" w:color="auto"/>
        <w:bottom w:val="none" w:sz="0" w:space="0" w:color="auto"/>
        <w:right w:val="none" w:sz="0" w:space="0" w:color="auto"/>
      </w:divBdr>
    </w:div>
    <w:div w:id="630137642">
      <w:bodyDiv w:val="1"/>
      <w:marLeft w:val="0"/>
      <w:marRight w:val="0"/>
      <w:marTop w:val="0"/>
      <w:marBottom w:val="0"/>
      <w:divBdr>
        <w:top w:val="none" w:sz="0" w:space="0" w:color="auto"/>
        <w:left w:val="none" w:sz="0" w:space="0" w:color="auto"/>
        <w:bottom w:val="none" w:sz="0" w:space="0" w:color="auto"/>
        <w:right w:val="none" w:sz="0" w:space="0" w:color="auto"/>
      </w:divBdr>
    </w:div>
    <w:div w:id="643124887">
      <w:bodyDiv w:val="1"/>
      <w:marLeft w:val="0"/>
      <w:marRight w:val="0"/>
      <w:marTop w:val="0"/>
      <w:marBottom w:val="0"/>
      <w:divBdr>
        <w:top w:val="none" w:sz="0" w:space="0" w:color="auto"/>
        <w:left w:val="none" w:sz="0" w:space="0" w:color="auto"/>
        <w:bottom w:val="none" w:sz="0" w:space="0" w:color="auto"/>
        <w:right w:val="none" w:sz="0" w:space="0" w:color="auto"/>
      </w:divBdr>
    </w:div>
    <w:div w:id="651298153">
      <w:bodyDiv w:val="1"/>
      <w:marLeft w:val="0"/>
      <w:marRight w:val="0"/>
      <w:marTop w:val="0"/>
      <w:marBottom w:val="0"/>
      <w:divBdr>
        <w:top w:val="none" w:sz="0" w:space="0" w:color="auto"/>
        <w:left w:val="none" w:sz="0" w:space="0" w:color="auto"/>
        <w:bottom w:val="none" w:sz="0" w:space="0" w:color="auto"/>
        <w:right w:val="none" w:sz="0" w:space="0" w:color="auto"/>
      </w:divBdr>
    </w:div>
    <w:div w:id="666906332">
      <w:bodyDiv w:val="1"/>
      <w:marLeft w:val="0"/>
      <w:marRight w:val="0"/>
      <w:marTop w:val="0"/>
      <w:marBottom w:val="0"/>
      <w:divBdr>
        <w:top w:val="none" w:sz="0" w:space="0" w:color="auto"/>
        <w:left w:val="none" w:sz="0" w:space="0" w:color="auto"/>
        <w:bottom w:val="none" w:sz="0" w:space="0" w:color="auto"/>
        <w:right w:val="none" w:sz="0" w:space="0" w:color="auto"/>
      </w:divBdr>
    </w:div>
    <w:div w:id="668097651">
      <w:bodyDiv w:val="1"/>
      <w:marLeft w:val="0"/>
      <w:marRight w:val="0"/>
      <w:marTop w:val="0"/>
      <w:marBottom w:val="0"/>
      <w:divBdr>
        <w:top w:val="none" w:sz="0" w:space="0" w:color="auto"/>
        <w:left w:val="none" w:sz="0" w:space="0" w:color="auto"/>
        <w:bottom w:val="none" w:sz="0" w:space="0" w:color="auto"/>
        <w:right w:val="none" w:sz="0" w:space="0" w:color="auto"/>
      </w:divBdr>
    </w:div>
    <w:div w:id="670526761">
      <w:bodyDiv w:val="1"/>
      <w:marLeft w:val="0"/>
      <w:marRight w:val="0"/>
      <w:marTop w:val="0"/>
      <w:marBottom w:val="0"/>
      <w:divBdr>
        <w:top w:val="none" w:sz="0" w:space="0" w:color="auto"/>
        <w:left w:val="none" w:sz="0" w:space="0" w:color="auto"/>
        <w:bottom w:val="none" w:sz="0" w:space="0" w:color="auto"/>
        <w:right w:val="none" w:sz="0" w:space="0" w:color="auto"/>
      </w:divBdr>
    </w:div>
    <w:div w:id="677656549">
      <w:bodyDiv w:val="1"/>
      <w:marLeft w:val="0"/>
      <w:marRight w:val="0"/>
      <w:marTop w:val="0"/>
      <w:marBottom w:val="0"/>
      <w:divBdr>
        <w:top w:val="none" w:sz="0" w:space="0" w:color="auto"/>
        <w:left w:val="none" w:sz="0" w:space="0" w:color="auto"/>
        <w:bottom w:val="none" w:sz="0" w:space="0" w:color="auto"/>
        <w:right w:val="none" w:sz="0" w:space="0" w:color="auto"/>
      </w:divBdr>
    </w:div>
    <w:div w:id="681514579">
      <w:bodyDiv w:val="1"/>
      <w:marLeft w:val="0"/>
      <w:marRight w:val="0"/>
      <w:marTop w:val="0"/>
      <w:marBottom w:val="0"/>
      <w:divBdr>
        <w:top w:val="none" w:sz="0" w:space="0" w:color="auto"/>
        <w:left w:val="none" w:sz="0" w:space="0" w:color="auto"/>
        <w:bottom w:val="none" w:sz="0" w:space="0" w:color="auto"/>
        <w:right w:val="none" w:sz="0" w:space="0" w:color="auto"/>
      </w:divBdr>
    </w:div>
    <w:div w:id="682439691">
      <w:bodyDiv w:val="1"/>
      <w:marLeft w:val="0"/>
      <w:marRight w:val="0"/>
      <w:marTop w:val="0"/>
      <w:marBottom w:val="0"/>
      <w:divBdr>
        <w:top w:val="none" w:sz="0" w:space="0" w:color="auto"/>
        <w:left w:val="none" w:sz="0" w:space="0" w:color="auto"/>
        <w:bottom w:val="none" w:sz="0" w:space="0" w:color="auto"/>
        <w:right w:val="none" w:sz="0" w:space="0" w:color="auto"/>
      </w:divBdr>
    </w:div>
    <w:div w:id="682895788">
      <w:bodyDiv w:val="1"/>
      <w:marLeft w:val="0"/>
      <w:marRight w:val="0"/>
      <w:marTop w:val="0"/>
      <w:marBottom w:val="0"/>
      <w:divBdr>
        <w:top w:val="none" w:sz="0" w:space="0" w:color="auto"/>
        <w:left w:val="none" w:sz="0" w:space="0" w:color="auto"/>
        <w:bottom w:val="none" w:sz="0" w:space="0" w:color="auto"/>
        <w:right w:val="none" w:sz="0" w:space="0" w:color="auto"/>
      </w:divBdr>
    </w:div>
    <w:div w:id="712584535">
      <w:bodyDiv w:val="1"/>
      <w:marLeft w:val="0"/>
      <w:marRight w:val="0"/>
      <w:marTop w:val="0"/>
      <w:marBottom w:val="0"/>
      <w:divBdr>
        <w:top w:val="none" w:sz="0" w:space="0" w:color="auto"/>
        <w:left w:val="none" w:sz="0" w:space="0" w:color="auto"/>
        <w:bottom w:val="none" w:sz="0" w:space="0" w:color="auto"/>
        <w:right w:val="none" w:sz="0" w:space="0" w:color="auto"/>
      </w:divBdr>
    </w:div>
    <w:div w:id="723263355">
      <w:bodyDiv w:val="1"/>
      <w:marLeft w:val="0"/>
      <w:marRight w:val="0"/>
      <w:marTop w:val="0"/>
      <w:marBottom w:val="0"/>
      <w:divBdr>
        <w:top w:val="none" w:sz="0" w:space="0" w:color="auto"/>
        <w:left w:val="none" w:sz="0" w:space="0" w:color="auto"/>
        <w:bottom w:val="none" w:sz="0" w:space="0" w:color="auto"/>
        <w:right w:val="none" w:sz="0" w:space="0" w:color="auto"/>
      </w:divBdr>
    </w:div>
    <w:div w:id="727454449">
      <w:bodyDiv w:val="1"/>
      <w:marLeft w:val="0"/>
      <w:marRight w:val="0"/>
      <w:marTop w:val="0"/>
      <w:marBottom w:val="0"/>
      <w:divBdr>
        <w:top w:val="none" w:sz="0" w:space="0" w:color="auto"/>
        <w:left w:val="none" w:sz="0" w:space="0" w:color="auto"/>
        <w:bottom w:val="none" w:sz="0" w:space="0" w:color="auto"/>
        <w:right w:val="none" w:sz="0" w:space="0" w:color="auto"/>
      </w:divBdr>
    </w:div>
    <w:div w:id="729160155">
      <w:bodyDiv w:val="1"/>
      <w:marLeft w:val="0"/>
      <w:marRight w:val="0"/>
      <w:marTop w:val="0"/>
      <w:marBottom w:val="0"/>
      <w:divBdr>
        <w:top w:val="none" w:sz="0" w:space="0" w:color="auto"/>
        <w:left w:val="none" w:sz="0" w:space="0" w:color="auto"/>
        <w:bottom w:val="none" w:sz="0" w:space="0" w:color="auto"/>
        <w:right w:val="none" w:sz="0" w:space="0" w:color="auto"/>
      </w:divBdr>
    </w:div>
    <w:div w:id="757093801">
      <w:bodyDiv w:val="1"/>
      <w:marLeft w:val="0"/>
      <w:marRight w:val="0"/>
      <w:marTop w:val="0"/>
      <w:marBottom w:val="0"/>
      <w:divBdr>
        <w:top w:val="none" w:sz="0" w:space="0" w:color="auto"/>
        <w:left w:val="none" w:sz="0" w:space="0" w:color="auto"/>
        <w:bottom w:val="none" w:sz="0" w:space="0" w:color="auto"/>
        <w:right w:val="none" w:sz="0" w:space="0" w:color="auto"/>
      </w:divBdr>
    </w:div>
    <w:div w:id="758721224">
      <w:bodyDiv w:val="1"/>
      <w:marLeft w:val="0"/>
      <w:marRight w:val="0"/>
      <w:marTop w:val="0"/>
      <w:marBottom w:val="0"/>
      <w:divBdr>
        <w:top w:val="none" w:sz="0" w:space="0" w:color="auto"/>
        <w:left w:val="none" w:sz="0" w:space="0" w:color="auto"/>
        <w:bottom w:val="none" w:sz="0" w:space="0" w:color="auto"/>
        <w:right w:val="none" w:sz="0" w:space="0" w:color="auto"/>
      </w:divBdr>
    </w:div>
    <w:div w:id="761998575">
      <w:bodyDiv w:val="1"/>
      <w:marLeft w:val="0"/>
      <w:marRight w:val="0"/>
      <w:marTop w:val="0"/>
      <w:marBottom w:val="0"/>
      <w:divBdr>
        <w:top w:val="none" w:sz="0" w:space="0" w:color="auto"/>
        <w:left w:val="none" w:sz="0" w:space="0" w:color="auto"/>
        <w:bottom w:val="none" w:sz="0" w:space="0" w:color="auto"/>
        <w:right w:val="none" w:sz="0" w:space="0" w:color="auto"/>
      </w:divBdr>
    </w:div>
    <w:div w:id="765535494">
      <w:bodyDiv w:val="1"/>
      <w:marLeft w:val="0"/>
      <w:marRight w:val="0"/>
      <w:marTop w:val="0"/>
      <w:marBottom w:val="0"/>
      <w:divBdr>
        <w:top w:val="none" w:sz="0" w:space="0" w:color="auto"/>
        <w:left w:val="none" w:sz="0" w:space="0" w:color="auto"/>
        <w:bottom w:val="none" w:sz="0" w:space="0" w:color="auto"/>
        <w:right w:val="none" w:sz="0" w:space="0" w:color="auto"/>
      </w:divBdr>
    </w:div>
    <w:div w:id="770517900">
      <w:bodyDiv w:val="1"/>
      <w:marLeft w:val="0"/>
      <w:marRight w:val="0"/>
      <w:marTop w:val="0"/>
      <w:marBottom w:val="0"/>
      <w:divBdr>
        <w:top w:val="none" w:sz="0" w:space="0" w:color="auto"/>
        <w:left w:val="none" w:sz="0" w:space="0" w:color="auto"/>
        <w:bottom w:val="none" w:sz="0" w:space="0" w:color="auto"/>
        <w:right w:val="none" w:sz="0" w:space="0" w:color="auto"/>
      </w:divBdr>
    </w:div>
    <w:div w:id="777482297">
      <w:bodyDiv w:val="1"/>
      <w:marLeft w:val="0"/>
      <w:marRight w:val="0"/>
      <w:marTop w:val="0"/>
      <w:marBottom w:val="0"/>
      <w:divBdr>
        <w:top w:val="none" w:sz="0" w:space="0" w:color="auto"/>
        <w:left w:val="none" w:sz="0" w:space="0" w:color="auto"/>
        <w:bottom w:val="none" w:sz="0" w:space="0" w:color="auto"/>
        <w:right w:val="none" w:sz="0" w:space="0" w:color="auto"/>
      </w:divBdr>
    </w:div>
    <w:div w:id="780875536">
      <w:bodyDiv w:val="1"/>
      <w:marLeft w:val="0"/>
      <w:marRight w:val="0"/>
      <w:marTop w:val="0"/>
      <w:marBottom w:val="0"/>
      <w:divBdr>
        <w:top w:val="none" w:sz="0" w:space="0" w:color="auto"/>
        <w:left w:val="none" w:sz="0" w:space="0" w:color="auto"/>
        <w:bottom w:val="none" w:sz="0" w:space="0" w:color="auto"/>
        <w:right w:val="none" w:sz="0" w:space="0" w:color="auto"/>
      </w:divBdr>
    </w:div>
    <w:div w:id="782529853">
      <w:bodyDiv w:val="1"/>
      <w:marLeft w:val="0"/>
      <w:marRight w:val="0"/>
      <w:marTop w:val="0"/>
      <w:marBottom w:val="0"/>
      <w:divBdr>
        <w:top w:val="none" w:sz="0" w:space="0" w:color="auto"/>
        <w:left w:val="none" w:sz="0" w:space="0" w:color="auto"/>
        <w:bottom w:val="none" w:sz="0" w:space="0" w:color="auto"/>
        <w:right w:val="none" w:sz="0" w:space="0" w:color="auto"/>
      </w:divBdr>
    </w:div>
    <w:div w:id="799961437">
      <w:bodyDiv w:val="1"/>
      <w:marLeft w:val="0"/>
      <w:marRight w:val="0"/>
      <w:marTop w:val="0"/>
      <w:marBottom w:val="0"/>
      <w:divBdr>
        <w:top w:val="none" w:sz="0" w:space="0" w:color="auto"/>
        <w:left w:val="none" w:sz="0" w:space="0" w:color="auto"/>
        <w:bottom w:val="none" w:sz="0" w:space="0" w:color="auto"/>
        <w:right w:val="none" w:sz="0" w:space="0" w:color="auto"/>
      </w:divBdr>
    </w:div>
    <w:div w:id="808016710">
      <w:bodyDiv w:val="1"/>
      <w:marLeft w:val="0"/>
      <w:marRight w:val="0"/>
      <w:marTop w:val="0"/>
      <w:marBottom w:val="0"/>
      <w:divBdr>
        <w:top w:val="none" w:sz="0" w:space="0" w:color="auto"/>
        <w:left w:val="none" w:sz="0" w:space="0" w:color="auto"/>
        <w:bottom w:val="none" w:sz="0" w:space="0" w:color="auto"/>
        <w:right w:val="none" w:sz="0" w:space="0" w:color="auto"/>
      </w:divBdr>
    </w:div>
    <w:div w:id="813832506">
      <w:bodyDiv w:val="1"/>
      <w:marLeft w:val="0"/>
      <w:marRight w:val="0"/>
      <w:marTop w:val="0"/>
      <w:marBottom w:val="0"/>
      <w:divBdr>
        <w:top w:val="none" w:sz="0" w:space="0" w:color="auto"/>
        <w:left w:val="none" w:sz="0" w:space="0" w:color="auto"/>
        <w:bottom w:val="none" w:sz="0" w:space="0" w:color="auto"/>
        <w:right w:val="none" w:sz="0" w:space="0" w:color="auto"/>
      </w:divBdr>
    </w:div>
    <w:div w:id="818306715">
      <w:bodyDiv w:val="1"/>
      <w:marLeft w:val="0"/>
      <w:marRight w:val="0"/>
      <w:marTop w:val="0"/>
      <w:marBottom w:val="0"/>
      <w:divBdr>
        <w:top w:val="none" w:sz="0" w:space="0" w:color="auto"/>
        <w:left w:val="none" w:sz="0" w:space="0" w:color="auto"/>
        <w:bottom w:val="none" w:sz="0" w:space="0" w:color="auto"/>
        <w:right w:val="none" w:sz="0" w:space="0" w:color="auto"/>
      </w:divBdr>
    </w:div>
    <w:div w:id="821387140">
      <w:bodyDiv w:val="1"/>
      <w:marLeft w:val="0"/>
      <w:marRight w:val="0"/>
      <w:marTop w:val="0"/>
      <w:marBottom w:val="0"/>
      <w:divBdr>
        <w:top w:val="none" w:sz="0" w:space="0" w:color="auto"/>
        <w:left w:val="none" w:sz="0" w:space="0" w:color="auto"/>
        <w:bottom w:val="none" w:sz="0" w:space="0" w:color="auto"/>
        <w:right w:val="none" w:sz="0" w:space="0" w:color="auto"/>
      </w:divBdr>
    </w:div>
    <w:div w:id="825705049">
      <w:bodyDiv w:val="1"/>
      <w:marLeft w:val="0"/>
      <w:marRight w:val="0"/>
      <w:marTop w:val="0"/>
      <w:marBottom w:val="0"/>
      <w:divBdr>
        <w:top w:val="none" w:sz="0" w:space="0" w:color="auto"/>
        <w:left w:val="none" w:sz="0" w:space="0" w:color="auto"/>
        <w:bottom w:val="none" w:sz="0" w:space="0" w:color="auto"/>
        <w:right w:val="none" w:sz="0" w:space="0" w:color="auto"/>
      </w:divBdr>
    </w:div>
    <w:div w:id="833642895">
      <w:bodyDiv w:val="1"/>
      <w:marLeft w:val="0"/>
      <w:marRight w:val="0"/>
      <w:marTop w:val="0"/>
      <w:marBottom w:val="0"/>
      <w:divBdr>
        <w:top w:val="none" w:sz="0" w:space="0" w:color="auto"/>
        <w:left w:val="none" w:sz="0" w:space="0" w:color="auto"/>
        <w:bottom w:val="none" w:sz="0" w:space="0" w:color="auto"/>
        <w:right w:val="none" w:sz="0" w:space="0" w:color="auto"/>
      </w:divBdr>
    </w:div>
    <w:div w:id="836263123">
      <w:bodyDiv w:val="1"/>
      <w:marLeft w:val="0"/>
      <w:marRight w:val="0"/>
      <w:marTop w:val="0"/>
      <w:marBottom w:val="0"/>
      <w:divBdr>
        <w:top w:val="none" w:sz="0" w:space="0" w:color="auto"/>
        <w:left w:val="none" w:sz="0" w:space="0" w:color="auto"/>
        <w:bottom w:val="none" w:sz="0" w:space="0" w:color="auto"/>
        <w:right w:val="none" w:sz="0" w:space="0" w:color="auto"/>
      </w:divBdr>
    </w:div>
    <w:div w:id="837311586">
      <w:bodyDiv w:val="1"/>
      <w:marLeft w:val="0"/>
      <w:marRight w:val="0"/>
      <w:marTop w:val="0"/>
      <w:marBottom w:val="0"/>
      <w:divBdr>
        <w:top w:val="none" w:sz="0" w:space="0" w:color="auto"/>
        <w:left w:val="none" w:sz="0" w:space="0" w:color="auto"/>
        <w:bottom w:val="none" w:sz="0" w:space="0" w:color="auto"/>
        <w:right w:val="none" w:sz="0" w:space="0" w:color="auto"/>
      </w:divBdr>
    </w:div>
    <w:div w:id="840587943">
      <w:bodyDiv w:val="1"/>
      <w:marLeft w:val="0"/>
      <w:marRight w:val="0"/>
      <w:marTop w:val="0"/>
      <w:marBottom w:val="0"/>
      <w:divBdr>
        <w:top w:val="none" w:sz="0" w:space="0" w:color="auto"/>
        <w:left w:val="none" w:sz="0" w:space="0" w:color="auto"/>
        <w:bottom w:val="none" w:sz="0" w:space="0" w:color="auto"/>
        <w:right w:val="none" w:sz="0" w:space="0" w:color="auto"/>
      </w:divBdr>
    </w:div>
    <w:div w:id="861358884">
      <w:bodyDiv w:val="1"/>
      <w:marLeft w:val="0"/>
      <w:marRight w:val="0"/>
      <w:marTop w:val="0"/>
      <w:marBottom w:val="0"/>
      <w:divBdr>
        <w:top w:val="none" w:sz="0" w:space="0" w:color="auto"/>
        <w:left w:val="none" w:sz="0" w:space="0" w:color="auto"/>
        <w:bottom w:val="none" w:sz="0" w:space="0" w:color="auto"/>
        <w:right w:val="none" w:sz="0" w:space="0" w:color="auto"/>
      </w:divBdr>
    </w:div>
    <w:div w:id="863202998">
      <w:bodyDiv w:val="1"/>
      <w:marLeft w:val="0"/>
      <w:marRight w:val="0"/>
      <w:marTop w:val="0"/>
      <w:marBottom w:val="0"/>
      <w:divBdr>
        <w:top w:val="none" w:sz="0" w:space="0" w:color="auto"/>
        <w:left w:val="none" w:sz="0" w:space="0" w:color="auto"/>
        <w:bottom w:val="none" w:sz="0" w:space="0" w:color="auto"/>
        <w:right w:val="none" w:sz="0" w:space="0" w:color="auto"/>
      </w:divBdr>
    </w:div>
    <w:div w:id="868641091">
      <w:bodyDiv w:val="1"/>
      <w:marLeft w:val="0"/>
      <w:marRight w:val="0"/>
      <w:marTop w:val="0"/>
      <w:marBottom w:val="0"/>
      <w:divBdr>
        <w:top w:val="none" w:sz="0" w:space="0" w:color="auto"/>
        <w:left w:val="none" w:sz="0" w:space="0" w:color="auto"/>
        <w:bottom w:val="none" w:sz="0" w:space="0" w:color="auto"/>
        <w:right w:val="none" w:sz="0" w:space="0" w:color="auto"/>
      </w:divBdr>
    </w:div>
    <w:div w:id="872183500">
      <w:bodyDiv w:val="1"/>
      <w:marLeft w:val="0"/>
      <w:marRight w:val="0"/>
      <w:marTop w:val="0"/>
      <w:marBottom w:val="0"/>
      <w:divBdr>
        <w:top w:val="none" w:sz="0" w:space="0" w:color="auto"/>
        <w:left w:val="none" w:sz="0" w:space="0" w:color="auto"/>
        <w:bottom w:val="none" w:sz="0" w:space="0" w:color="auto"/>
        <w:right w:val="none" w:sz="0" w:space="0" w:color="auto"/>
      </w:divBdr>
    </w:div>
    <w:div w:id="880753731">
      <w:bodyDiv w:val="1"/>
      <w:marLeft w:val="0"/>
      <w:marRight w:val="0"/>
      <w:marTop w:val="0"/>
      <w:marBottom w:val="0"/>
      <w:divBdr>
        <w:top w:val="none" w:sz="0" w:space="0" w:color="auto"/>
        <w:left w:val="none" w:sz="0" w:space="0" w:color="auto"/>
        <w:bottom w:val="none" w:sz="0" w:space="0" w:color="auto"/>
        <w:right w:val="none" w:sz="0" w:space="0" w:color="auto"/>
      </w:divBdr>
    </w:div>
    <w:div w:id="883758662">
      <w:bodyDiv w:val="1"/>
      <w:marLeft w:val="0"/>
      <w:marRight w:val="0"/>
      <w:marTop w:val="0"/>
      <w:marBottom w:val="0"/>
      <w:divBdr>
        <w:top w:val="none" w:sz="0" w:space="0" w:color="auto"/>
        <w:left w:val="none" w:sz="0" w:space="0" w:color="auto"/>
        <w:bottom w:val="none" w:sz="0" w:space="0" w:color="auto"/>
        <w:right w:val="none" w:sz="0" w:space="0" w:color="auto"/>
      </w:divBdr>
    </w:div>
    <w:div w:id="920798321">
      <w:bodyDiv w:val="1"/>
      <w:marLeft w:val="0"/>
      <w:marRight w:val="0"/>
      <w:marTop w:val="0"/>
      <w:marBottom w:val="0"/>
      <w:divBdr>
        <w:top w:val="none" w:sz="0" w:space="0" w:color="auto"/>
        <w:left w:val="none" w:sz="0" w:space="0" w:color="auto"/>
        <w:bottom w:val="none" w:sz="0" w:space="0" w:color="auto"/>
        <w:right w:val="none" w:sz="0" w:space="0" w:color="auto"/>
      </w:divBdr>
    </w:div>
    <w:div w:id="925649668">
      <w:bodyDiv w:val="1"/>
      <w:marLeft w:val="0"/>
      <w:marRight w:val="0"/>
      <w:marTop w:val="0"/>
      <w:marBottom w:val="0"/>
      <w:divBdr>
        <w:top w:val="none" w:sz="0" w:space="0" w:color="auto"/>
        <w:left w:val="none" w:sz="0" w:space="0" w:color="auto"/>
        <w:bottom w:val="none" w:sz="0" w:space="0" w:color="auto"/>
        <w:right w:val="none" w:sz="0" w:space="0" w:color="auto"/>
      </w:divBdr>
    </w:div>
    <w:div w:id="927079239">
      <w:bodyDiv w:val="1"/>
      <w:marLeft w:val="0"/>
      <w:marRight w:val="0"/>
      <w:marTop w:val="0"/>
      <w:marBottom w:val="0"/>
      <w:divBdr>
        <w:top w:val="none" w:sz="0" w:space="0" w:color="auto"/>
        <w:left w:val="none" w:sz="0" w:space="0" w:color="auto"/>
        <w:bottom w:val="none" w:sz="0" w:space="0" w:color="auto"/>
        <w:right w:val="none" w:sz="0" w:space="0" w:color="auto"/>
      </w:divBdr>
    </w:div>
    <w:div w:id="941301636">
      <w:bodyDiv w:val="1"/>
      <w:marLeft w:val="0"/>
      <w:marRight w:val="0"/>
      <w:marTop w:val="0"/>
      <w:marBottom w:val="0"/>
      <w:divBdr>
        <w:top w:val="none" w:sz="0" w:space="0" w:color="auto"/>
        <w:left w:val="none" w:sz="0" w:space="0" w:color="auto"/>
        <w:bottom w:val="none" w:sz="0" w:space="0" w:color="auto"/>
        <w:right w:val="none" w:sz="0" w:space="0" w:color="auto"/>
      </w:divBdr>
    </w:div>
    <w:div w:id="962465771">
      <w:bodyDiv w:val="1"/>
      <w:marLeft w:val="0"/>
      <w:marRight w:val="0"/>
      <w:marTop w:val="0"/>
      <w:marBottom w:val="0"/>
      <w:divBdr>
        <w:top w:val="none" w:sz="0" w:space="0" w:color="auto"/>
        <w:left w:val="none" w:sz="0" w:space="0" w:color="auto"/>
        <w:bottom w:val="none" w:sz="0" w:space="0" w:color="auto"/>
        <w:right w:val="none" w:sz="0" w:space="0" w:color="auto"/>
      </w:divBdr>
    </w:div>
    <w:div w:id="962728209">
      <w:bodyDiv w:val="1"/>
      <w:marLeft w:val="0"/>
      <w:marRight w:val="0"/>
      <w:marTop w:val="0"/>
      <w:marBottom w:val="0"/>
      <w:divBdr>
        <w:top w:val="none" w:sz="0" w:space="0" w:color="auto"/>
        <w:left w:val="none" w:sz="0" w:space="0" w:color="auto"/>
        <w:bottom w:val="none" w:sz="0" w:space="0" w:color="auto"/>
        <w:right w:val="none" w:sz="0" w:space="0" w:color="auto"/>
      </w:divBdr>
    </w:div>
    <w:div w:id="970208587">
      <w:bodyDiv w:val="1"/>
      <w:marLeft w:val="0"/>
      <w:marRight w:val="0"/>
      <w:marTop w:val="0"/>
      <w:marBottom w:val="0"/>
      <w:divBdr>
        <w:top w:val="none" w:sz="0" w:space="0" w:color="auto"/>
        <w:left w:val="none" w:sz="0" w:space="0" w:color="auto"/>
        <w:bottom w:val="none" w:sz="0" w:space="0" w:color="auto"/>
        <w:right w:val="none" w:sz="0" w:space="0" w:color="auto"/>
      </w:divBdr>
    </w:div>
    <w:div w:id="970669232">
      <w:bodyDiv w:val="1"/>
      <w:marLeft w:val="0"/>
      <w:marRight w:val="0"/>
      <w:marTop w:val="0"/>
      <w:marBottom w:val="0"/>
      <w:divBdr>
        <w:top w:val="none" w:sz="0" w:space="0" w:color="auto"/>
        <w:left w:val="none" w:sz="0" w:space="0" w:color="auto"/>
        <w:bottom w:val="none" w:sz="0" w:space="0" w:color="auto"/>
        <w:right w:val="none" w:sz="0" w:space="0" w:color="auto"/>
      </w:divBdr>
    </w:div>
    <w:div w:id="1002855210">
      <w:bodyDiv w:val="1"/>
      <w:marLeft w:val="0"/>
      <w:marRight w:val="0"/>
      <w:marTop w:val="0"/>
      <w:marBottom w:val="0"/>
      <w:divBdr>
        <w:top w:val="none" w:sz="0" w:space="0" w:color="auto"/>
        <w:left w:val="none" w:sz="0" w:space="0" w:color="auto"/>
        <w:bottom w:val="none" w:sz="0" w:space="0" w:color="auto"/>
        <w:right w:val="none" w:sz="0" w:space="0" w:color="auto"/>
      </w:divBdr>
    </w:div>
    <w:div w:id="1009867020">
      <w:bodyDiv w:val="1"/>
      <w:marLeft w:val="0"/>
      <w:marRight w:val="0"/>
      <w:marTop w:val="0"/>
      <w:marBottom w:val="0"/>
      <w:divBdr>
        <w:top w:val="none" w:sz="0" w:space="0" w:color="auto"/>
        <w:left w:val="none" w:sz="0" w:space="0" w:color="auto"/>
        <w:bottom w:val="none" w:sz="0" w:space="0" w:color="auto"/>
        <w:right w:val="none" w:sz="0" w:space="0" w:color="auto"/>
      </w:divBdr>
    </w:div>
    <w:div w:id="1017654006">
      <w:bodyDiv w:val="1"/>
      <w:marLeft w:val="0"/>
      <w:marRight w:val="0"/>
      <w:marTop w:val="0"/>
      <w:marBottom w:val="0"/>
      <w:divBdr>
        <w:top w:val="none" w:sz="0" w:space="0" w:color="auto"/>
        <w:left w:val="none" w:sz="0" w:space="0" w:color="auto"/>
        <w:bottom w:val="none" w:sz="0" w:space="0" w:color="auto"/>
        <w:right w:val="none" w:sz="0" w:space="0" w:color="auto"/>
      </w:divBdr>
    </w:div>
    <w:div w:id="1018501520">
      <w:bodyDiv w:val="1"/>
      <w:marLeft w:val="0"/>
      <w:marRight w:val="0"/>
      <w:marTop w:val="0"/>
      <w:marBottom w:val="0"/>
      <w:divBdr>
        <w:top w:val="none" w:sz="0" w:space="0" w:color="auto"/>
        <w:left w:val="none" w:sz="0" w:space="0" w:color="auto"/>
        <w:bottom w:val="none" w:sz="0" w:space="0" w:color="auto"/>
        <w:right w:val="none" w:sz="0" w:space="0" w:color="auto"/>
      </w:divBdr>
    </w:div>
    <w:div w:id="1020472104">
      <w:bodyDiv w:val="1"/>
      <w:marLeft w:val="0"/>
      <w:marRight w:val="0"/>
      <w:marTop w:val="0"/>
      <w:marBottom w:val="0"/>
      <w:divBdr>
        <w:top w:val="none" w:sz="0" w:space="0" w:color="auto"/>
        <w:left w:val="none" w:sz="0" w:space="0" w:color="auto"/>
        <w:bottom w:val="none" w:sz="0" w:space="0" w:color="auto"/>
        <w:right w:val="none" w:sz="0" w:space="0" w:color="auto"/>
      </w:divBdr>
    </w:div>
    <w:div w:id="1036589832">
      <w:bodyDiv w:val="1"/>
      <w:marLeft w:val="0"/>
      <w:marRight w:val="0"/>
      <w:marTop w:val="0"/>
      <w:marBottom w:val="0"/>
      <w:divBdr>
        <w:top w:val="none" w:sz="0" w:space="0" w:color="auto"/>
        <w:left w:val="none" w:sz="0" w:space="0" w:color="auto"/>
        <w:bottom w:val="none" w:sz="0" w:space="0" w:color="auto"/>
        <w:right w:val="none" w:sz="0" w:space="0" w:color="auto"/>
      </w:divBdr>
    </w:div>
    <w:div w:id="1037897065">
      <w:bodyDiv w:val="1"/>
      <w:marLeft w:val="0"/>
      <w:marRight w:val="0"/>
      <w:marTop w:val="0"/>
      <w:marBottom w:val="0"/>
      <w:divBdr>
        <w:top w:val="none" w:sz="0" w:space="0" w:color="auto"/>
        <w:left w:val="none" w:sz="0" w:space="0" w:color="auto"/>
        <w:bottom w:val="none" w:sz="0" w:space="0" w:color="auto"/>
        <w:right w:val="none" w:sz="0" w:space="0" w:color="auto"/>
      </w:divBdr>
    </w:div>
    <w:div w:id="1045562055">
      <w:bodyDiv w:val="1"/>
      <w:marLeft w:val="0"/>
      <w:marRight w:val="0"/>
      <w:marTop w:val="0"/>
      <w:marBottom w:val="0"/>
      <w:divBdr>
        <w:top w:val="none" w:sz="0" w:space="0" w:color="auto"/>
        <w:left w:val="none" w:sz="0" w:space="0" w:color="auto"/>
        <w:bottom w:val="none" w:sz="0" w:space="0" w:color="auto"/>
        <w:right w:val="none" w:sz="0" w:space="0" w:color="auto"/>
      </w:divBdr>
    </w:div>
    <w:div w:id="1048338780">
      <w:bodyDiv w:val="1"/>
      <w:marLeft w:val="0"/>
      <w:marRight w:val="0"/>
      <w:marTop w:val="0"/>
      <w:marBottom w:val="0"/>
      <w:divBdr>
        <w:top w:val="none" w:sz="0" w:space="0" w:color="auto"/>
        <w:left w:val="none" w:sz="0" w:space="0" w:color="auto"/>
        <w:bottom w:val="none" w:sz="0" w:space="0" w:color="auto"/>
        <w:right w:val="none" w:sz="0" w:space="0" w:color="auto"/>
      </w:divBdr>
    </w:div>
    <w:div w:id="1051810552">
      <w:bodyDiv w:val="1"/>
      <w:marLeft w:val="0"/>
      <w:marRight w:val="0"/>
      <w:marTop w:val="0"/>
      <w:marBottom w:val="0"/>
      <w:divBdr>
        <w:top w:val="none" w:sz="0" w:space="0" w:color="auto"/>
        <w:left w:val="none" w:sz="0" w:space="0" w:color="auto"/>
        <w:bottom w:val="none" w:sz="0" w:space="0" w:color="auto"/>
        <w:right w:val="none" w:sz="0" w:space="0" w:color="auto"/>
      </w:divBdr>
    </w:div>
    <w:div w:id="1121267369">
      <w:bodyDiv w:val="1"/>
      <w:marLeft w:val="0"/>
      <w:marRight w:val="0"/>
      <w:marTop w:val="0"/>
      <w:marBottom w:val="0"/>
      <w:divBdr>
        <w:top w:val="none" w:sz="0" w:space="0" w:color="auto"/>
        <w:left w:val="none" w:sz="0" w:space="0" w:color="auto"/>
        <w:bottom w:val="none" w:sz="0" w:space="0" w:color="auto"/>
        <w:right w:val="none" w:sz="0" w:space="0" w:color="auto"/>
      </w:divBdr>
    </w:div>
    <w:div w:id="1138454525">
      <w:bodyDiv w:val="1"/>
      <w:marLeft w:val="0"/>
      <w:marRight w:val="0"/>
      <w:marTop w:val="0"/>
      <w:marBottom w:val="0"/>
      <w:divBdr>
        <w:top w:val="none" w:sz="0" w:space="0" w:color="auto"/>
        <w:left w:val="none" w:sz="0" w:space="0" w:color="auto"/>
        <w:bottom w:val="none" w:sz="0" w:space="0" w:color="auto"/>
        <w:right w:val="none" w:sz="0" w:space="0" w:color="auto"/>
      </w:divBdr>
    </w:div>
    <w:div w:id="1145312482">
      <w:bodyDiv w:val="1"/>
      <w:marLeft w:val="0"/>
      <w:marRight w:val="0"/>
      <w:marTop w:val="0"/>
      <w:marBottom w:val="0"/>
      <w:divBdr>
        <w:top w:val="none" w:sz="0" w:space="0" w:color="auto"/>
        <w:left w:val="none" w:sz="0" w:space="0" w:color="auto"/>
        <w:bottom w:val="none" w:sz="0" w:space="0" w:color="auto"/>
        <w:right w:val="none" w:sz="0" w:space="0" w:color="auto"/>
      </w:divBdr>
    </w:div>
    <w:div w:id="1150827894">
      <w:bodyDiv w:val="1"/>
      <w:marLeft w:val="0"/>
      <w:marRight w:val="0"/>
      <w:marTop w:val="0"/>
      <w:marBottom w:val="0"/>
      <w:divBdr>
        <w:top w:val="none" w:sz="0" w:space="0" w:color="auto"/>
        <w:left w:val="none" w:sz="0" w:space="0" w:color="auto"/>
        <w:bottom w:val="none" w:sz="0" w:space="0" w:color="auto"/>
        <w:right w:val="none" w:sz="0" w:space="0" w:color="auto"/>
      </w:divBdr>
    </w:div>
    <w:div w:id="1159883813">
      <w:bodyDiv w:val="1"/>
      <w:marLeft w:val="0"/>
      <w:marRight w:val="0"/>
      <w:marTop w:val="0"/>
      <w:marBottom w:val="0"/>
      <w:divBdr>
        <w:top w:val="none" w:sz="0" w:space="0" w:color="auto"/>
        <w:left w:val="none" w:sz="0" w:space="0" w:color="auto"/>
        <w:bottom w:val="none" w:sz="0" w:space="0" w:color="auto"/>
        <w:right w:val="none" w:sz="0" w:space="0" w:color="auto"/>
      </w:divBdr>
    </w:div>
    <w:div w:id="1179806565">
      <w:bodyDiv w:val="1"/>
      <w:marLeft w:val="0"/>
      <w:marRight w:val="0"/>
      <w:marTop w:val="0"/>
      <w:marBottom w:val="0"/>
      <w:divBdr>
        <w:top w:val="none" w:sz="0" w:space="0" w:color="auto"/>
        <w:left w:val="none" w:sz="0" w:space="0" w:color="auto"/>
        <w:bottom w:val="none" w:sz="0" w:space="0" w:color="auto"/>
        <w:right w:val="none" w:sz="0" w:space="0" w:color="auto"/>
      </w:divBdr>
    </w:div>
    <w:div w:id="1181047047">
      <w:bodyDiv w:val="1"/>
      <w:marLeft w:val="0"/>
      <w:marRight w:val="0"/>
      <w:marTop w:val="0"/>
      <w:marBottom w:val="0"/>
      <w:divBdr>
        <w:top w:val="none" w:sz="0" w:space="0" w:color="auto"/>
        <w:left w:val="none" w:sz="0" w:space="0" w:color="auto"/>
        <w:bottom w:val="none" w:sz="0" w:space="0" w:color="auto"/>
        <w:right w:val="none" w:sz="0" w:space="0" w:color="auto"/>
      </w:divBdr>
    </w:div>
    <w:div w:id="1183132365">
      <w:bodyDiv w:val="1"/>
      <w:marLeft w:val="0"/>
      <w:marRight w:val="0"/>
      <w:marTop w:val="0"/>
      <w:marBottom w:val="0"/>
      <w:divBdr>
        <w:top w:val="none" w:sz="0" w:space="0" w:color="auto"/>
        <w:left w:val="none" w:sz="0" w:space="0" w:color="auto"/>
        <w:bottom w:val="none" w:sz="0" w:space="0" w:color="auto"/>
        <w:right w:val="none" w:sz="0" w:space="0" w:color="auto"/>
      </w:divBdr>
    </w:div>
    <w:div w:id="1190995149">
      <w:bodyDiv w:val="1"/>
      <w:marLeft w:val="0"/>
      <w:marRight w:val="0"/>
      <w:marTop w:val="0"/>
      <w:marBottom w:val="0"/>
      <w:divBdr>
        <w:top w:val="none" w:sz="0" w:space="0" w:color="auto"/>
        <w:left w:val="none" w:sz="0" w:space="0" w:color="auto"/>
        <w:bottom w:val="none" w:sz="0" w:space="0" w:color="auto"/>
        <w:right w:val="none" w:sz="0" w:space="0" w:color="auto"/>
      </w:divBdr>
    </w:div>
    <w:div w:id="1191382451">
      <w:bodyDiv w:val="1"/>
      <w:marLeft w:val="0"/>
      <w:marRight w:val="0"/>
      <w:marTop w:val="0"/>
      <w:marBottom w:val="0"/>
      <w:divBdr>
        <w:top w:val="none" w:sz="0" w:space="0" w:color="auto"/>
        <w:left w:val="none" w:sz="0" w:space="0" w:color="auto"/>
        <w:bottom w:val="none" w:sz="0" w:space="0" w:color="auto"/>
        <w:right w:val="none" w:sz="0" w:space="0" w:color="auto"/>
      </w:divBdr>
    </w:div>
    <w:div w:id="1207598231">
      <w:bodyDiv w:val="1"/>
      <w:marLeft w:val="0"/>
      <w:marRight w:val="0"/>
      <w:marTop w:val="0"/>
      <w:marBottom w:val="0"/>
      <w:divBdr>
        <w:top w:val="none" w:sz="0" w:space="0" w:color="auto"/>
        <w:left w:val="none" w:sz="0" w:space="0" w:color="auto"/>
        <w:bottom w:val="none" w:sz="0" w:space="0" w:color="auto"/>
        <w:right w:val="none" w:sz="0" w:space="0" w:color="auto"/>
      </w:divBdr>
    </w:div>
    <w:div w:id="1209146485">
      <w:bodyDiv w:val="1"/>
      <w:marLeft w:val="0"/>
      <w:marRight w:val="0"/>
      <w:marTop w:val="0"/>
      <w:marBottom w:val="0"/>
      <w:divBdr>
        <w:top w:val="none" w:sz="0" w:space="0" w:color="auto"/>
        <w:left w:val="none" w:sz="0" w:space="0" w:color="auto"/>
        <w:bottom w:val="none" w:sz="0" w:space="0" w:color="auto"/>
        <w:right w:val="none" w:sz="0" w:space="0" w:color="auto"/>
      </w:divBdr>
    </w:div>
    <w:div w:id="1223060146">
      <w:bodyDiv w:val="1"/>
      <w:marLeft w:val="0"/>
      <w:marRight w:val="0"/>
      <w:marTop w:val="0"/>
      <w:marBottom w:val="0"/>
      <w:divBdr>
        <w:top w:val="none" w:sz="0" w:space="0" w:color="auto"/>
        <w:left w:val="none" w:sz="0" w:space="0" w:color="auto"/>
        <w:bottom w:val="none" w:sz="0" w:space="0" w:color="auto"/>
        <w:right w:val="none" w:sz="0" w:space="0" w:color="auto"/>
      </w:divBdr>
    </w:div>
    <w:div w:id="1226532790">
      <w:bodyDiv w:val="1"/>
      <w:marLeft w:val="0"/>
      <w:marRight w:val="0"/>
      <w:marTop w:val="0"/>
      <w:marBottom w:val="0"/>
      <w:divBdr>
        <w:top w:val="none" w:sz="0" w:space="0" w:color="auto"/>
        <w:left w:val="none" w:sz="0" w:space="0" w:color="auto"/>
        <w:bottom w:val="none" w:sz="0" w:space="0" w:color="auto"/>
        <w:right w:val="none" w:sz="0" w:space="0" w:color="auto"/>
      </w:divBdr>
    </w:div>
    <w:div w:id="1231035980">
      <w:bodyDiv w:val="1"/>
      <w:marLeft w:val="0"/>
      <w:marRight w:val="0"/>
      <w:marTop w:val="0"/>
      <w:marBottom w:val="0"/>
      <w:divBdr>
        <w:top w:val="none" w:sz="0" w:space="0" w:color="auto"/>
        <w:left w:val="none" w:sz="0" w:space="0" w:color="auto"/>
        <w:bottom w:val="none" w:sz="0" w:space="0" w:color="auto"/>
        <w:right w:val="none" w:sz="0" w:space="0" w:color="auto"/>
      </w:divBdr>
    </w:div>
    <w:div w:id="1247543932">
      <w:bodyDiv w:val="1"/>
      <w:marLeft w:val="0"/>
      <w:marRight w:val="0"/>
      <w:marTop w:val="0"/>
      <w:marBottom w:val="0"/>
      <w:divBdr>
        <w:top w:val="none" w:sz="0" w:space="0" w:color="auto"/>
        <w:left w:val="none" w:sz="0" w:space="0" w:color="auto"/>
        <w:bottom w:val="none" w:sz="0" w:space="0" w:color="auto"/>
        <w:right w:val="none" w:sz="0" w:space="0" w:color="auto"/>
      </w:divBdr>
      <w:divsChild>
        <w:div w:id="645282275">
          <w:marLeft w:val="0"/>
          <w:marRight w:val="0"/>
          <w:marTop w:val="0"/>
          <w:marBottom w:val="0"/>
          <w:divBdr>
            <w:top w:val="none" w:sz="0" w:space="0" w:color="auto"/>
            <w:left w:val="none" w:sz="0" w:space="0" w:color="auto"/>
            <w:bottom w:val="none" w:sz="0" w:space="0" w:color="auto"/>
            <w:right w:val="none" w:sz="0" w:space="0" w:color="auto"/>
          </w:divBdr>
        </w:div>
      </w:divsChild>
    </w:div>
    <w:div w:id="1281108912">
      <w:bodyDiv w:val="1"/>
      <w:marLeft w:val="0"/>
      <w:marRight w:val="0"/>
      <w:marTop w:val="0"/>
      <w:marBottom w:val="0"/>
      <w:divBdr>
        <w:top w:val="none" w:sz="0" w:space="0" w:color="auto"/>
        <w:left w:val="none" w:sz="0" w:space="0" w:color="auto"/>
        <w:bottom w:val="none" w:sz="0" w:space="0" w:color="auto"/>
        <w:right w:val="none" w:sz="0" w:space="0" w:color="auto"/>
      </w:divBdr>
    </w:div>
    <w:div w:id="1283462300">
      <w:bodyDiv w:val="1"/>
      <w:marLeft w:val="0"/>
      <w:marRight w:val="0"/>
      <w:marTop w:val="0"/>
      <w:marBottom w:val="0"/>
      <w:divBdr>
        <w:top w:val="none" w:sz="0" w:space="0" w:color="auto"/>
        <w:left w:val="none" w:sz="0" w:space="0" w:color="auto"/>
        <w:bottom w:val="none" w:sz="0" w:space="0" w:color="auto"/>
        <w:right w:val="none" w:sz="0" w:space="0" w:color="auto"/>
      </w:divBdr>
    </w:div>
    <w:div w:id="1289433977">
      <w:bodyDiv w:val="1"/>
      <w:marLeft w:val="0"/>
      <w:marRight w:val="0"/>
      <w:marTop w:val="0"/>
      <w:marBottom w:val="0"/>
      <w:divBdr>
        <w:top w:val="none" w:sz="0" w:space="0" w:color="auto"/>
        <w:left w:val="none" w:sz="0" w:space="0" w:color="auto"/>
        <w:bottom w:val="none" w:sz="0" w:space="0" w:color="auto"/>
        <w:right w:val="none" w:sz="0" w:space="0" w:color="auto"/>
      </w:divBdr>
    </w:div>
    <w:div w:id="1295790010">
      <w:bodyDiv w:val="1"/>
      <w:marLeft w:val="0"/>
      <w:marRight w:val="0"/>
      <w:marTop w:val="0"/>
      <w:marBottom w:val="0"/>
      <w:divBdr>
        <w:top w:val="none" w:sz="0" w:space="0" w:color="auto"/>
        <w:left w:val="none" w:sz="0" w:space="0" w:color="auto"/>
        <w:bottom w:val="none" w:sz="0" w:space="0" w:color="auto"/>
        <w:right w:val="none" w:sz="0" w:space="0" w:color="auto"/>
      </w:divBdr>
    </w:div>
    <w:div w:id="1311518251">
      <w:bodyDiv w:val="1"/>
      <w:marLeft w:val="0"/>
      <w:marRight w:val="0"/>
      <w:marTop w:val="0"/>
      <w:marBottom w:val="0"/>
      <w:divBdr>
        <w:top w:val="none" w:sz="0" w:space="0" w:color="auto"/>
        <w:left w:val="none" w:sz="0" w:space="0" w:color="auto"/>
        <w:bottom w:val="none" w:sz="0" w:space="0" w:color="auto"/>
        <w:right w:val="none" w:sz="0" w:space="0" w:color="auto"/>
      </w:divBdr>
    </w:div>
    <w:div w:id="1321152808">
      <w:bodyDiv w:val="1"/>
      <w:marLeft w:val="0"/>
      <w:marRight w:val="0"/>
      <w:marTop w:val="0"/>
      <w:marBottom w:val="0"/>
      <w:divBdr>
        <w:top w:val="none" w:sz="0" w:space="0" w:color="auto"/>
        <w:left w:val="none" w:sz="0" w:space="0" w:color="auto"/>
        <w:bottom w:val="none" w:sz="0" w:space="0" w:color="auto"/>
        <w:right w:val="none" w:sz="0" w:space="0" w:color="auto"/>
      </w:divBdr>
    </w:div>
    <w:div w:id="1337925909">
      <w:bodyDiv w:val="1"/>
      <w:marLeft w:val="0"/>
      <w:marRight w:val="0"/>
      <w:marTop w:val="0"/>
      <w:marBottom w:val="0"/>
      <w:divBdr>
        <w:top w:val="none" w:sz="0" w:space="0" w:color="auto"/>
        <w:left w:val="none" w:sz="0" w:space="0" w:color="auto"/>
        <w:bottom w:val="none" w:sz="0" w:space="0" w:color="auto"/>
        <w:right w:val="none" w:sz="0" w:space="0" w:color="auto"/>
      </w:divBdr>
    </w:div>
    <w:div w:id="1344477926">
      <w:bodyDiv w:val="1"/>
      <w:marLeft w:val="0"/>
      <w:marRight w:val="0"/>
      <w:marTop w:val="0"/>
      <w:marBottom w:val="0"/>
      <w:divBdr>
        <w:top w:val="none" w:sz="0" w:space="0" w:color="auto"/>
        <w:left w:val="none" w:sz="0" w:space="0" w:color="auto"/>
        <w:bottom w:val="none" w:sz="0" w:space="0" w:color="auto"/>
        <w:right w:val="none" w:sz="0" w:space="0" w:color="auto"/>
      </w:divBdr>
    </w:div>
    <w:div w:id="1349717610">
      <w:bodyDiv w:val="1"/>
      <w:marLeft w:val="0"/>
      <w:marRight w:val="0"/>
      <w:marTop w:val="0"/>
      <w:marBottom w:val="0"/>
      <w:divBdr>
        <w:top w:val="none" w:sz="0" w:space="0" w:color="auto"/>
        <w:left w:val="none" w:sz="0" w:space="0" w:color="auto"/>
        <w:bottom w:val="none" w:sz="0" w:space="0" w:color="auto"/>
        <w:right w:val="none" w:sz="0" w:space="0" w:color="auto"/>
      </w:divBdr>
    </w:div>
    <w:div w:id="1371956877">
      <w:bodyDiv w:val="1"/>
      <w:marLeft w:val="0"/>
      <w:marRight w:val="0"/>
      <w:marTop w:val="0"/>
      <w:marBottom w:val="0"/>
      <w:divBdr>
        <w:top w:val="none" w:sz="0" w:space="0" w:color="auto"/>
        <w:left w:val="none" w:sz="0" w:space="0" w:color="auto"/>
        <w:bottom w:val="none" w:sz="0" w:space="0" w:color="auto"/>
        <w:right w:val="none" w:sz="0" w:space="0" w:color="auto"/>
      </w:divBdr>
    </w:div>
    <w:div w:id="1372531782">
      <w:bodyDiv w:val="1"/>
      <w:marLeft w:val="0"/>
      <w:marRight w:val="0"/>
      <w:marTop w:val="0"/>
      <w:marBottom w:val="0"/>
      <w:divBdr>
        <w:top w:val="none" w:sz="0" w:space="0" w:color="auto"/>
        <w:left w:val="none" w:sz="0" w:space="0" w:color="auto"/>
        <w:bottom w:val="none" w:sz="0" w:space="0" w:color="auto"/>
        <w:right w:val="none" w:sz="0" w:space="0" w:color="auto"/>
      </w:divBdr>
    </w:div>
    <w:div w:id="1402024438">
      <w:bodyDiv w:val="1"/>
      <w:marLeft w:val="0"/>
      <w:marRight w:val="0"/>
      <w:marTop w:val="0"/>
      <w:marBottom w:val="0"/>
      <w:divBdr>
        <w:top w:val="none" w:sz="0" w:space="0" w:color="auto"/>
        <w:left w:val="none" w:sz="0" w:space="0" w:color="auto"/>
        <w:bottom w:val="none" w:sz="0" w:space="0" w:color="auto"/>
        <w:right w:val="none" w:sz="0" w:space="0" w:color="auto"/>
      </w:divBdr>
    </w:div>
    <w:div w:id="1405496679">
      <w:bodyDiv w:val="1"/>
      <w:marLeft w:val="0"/>
      <w:marRight w:val="0"/>
      <w:marTop w:val="0"/>
      <w:marBottom w:val="0"/>
      <w:divBdr>
        <w:top w:val="none" w:sz="0" w:space="0" w:color="auto"/>
        <w:left w:val="none" w:sz="0" w:space="0" w:color="auto"/>
        <w:bottom w:val="none" w:sz="0" w:space="0" w:color="auto"/>
        <w:right w:val="none" w:sz="0" w:space="0" w:color="auto"/>
      </w:divBdr>
    </w:div>
    <w:div w:id="1407729020">
      <w:bodyDiv w:val="1"/>
      <w:marLeft w:val="0"/>
      <w:marRight w:val="0"/>
      <w:marTop w:val="0"/>
      <w:marBottom w:val="0"/>
      <w:divBdr>
        <w:top w:val="none" w:sz="0" w:space="0" w:color="auto"/>
        <w:left w:val="none" w:sz="0" w:space="0" w:color="auto"/>
        <w:bottom w:val="none" w:sz="0" w:space="0" w:color="auto"/>
        <w:right w:val="none" w:sz="0" w:space="0" w:color="auto"/>
      </w:divBdr>
    </w:div>
    <w:div w:id="1421022469">
      <w:bodyDiv w:val="1"/>
      <w:marLeft w:val="0"/>
      <w:marRight w:val="0"/>
      <w:marTop w:val="0"/>
      <w:marBottom w:val="0"/>
      <w:divBdr>
        <w:top w:val="none" w:sz="0" w:space="0" w:color="auto"/>
        <w:left w:val="none" w:sz="0" w:space="0" w:color="auto"/>
        <w:bottom w:val="none" w:sz="0" w:space="0" w:color="auto"/>
        <w:right w:val="none" w:sz="0" w:space="0" w:color="auto"/>
      </w:divBdr>
    </w:div>
    <w:div w:id="1429033979">
      <w:bodyDiv w:val="1"/>
      <w:marLeft w:val="0"/>
      <w:marRight w:val="0"/>
      <w:marTop w:val="0"/>
      <w:marBottom w:val="0"/>
      <w:divBdr>
        <w:top w:val="none" w:sz="0" w:space="0" w:color="auto"/>
        <w:left w:val="none" w:sz="0" w:space="0" w:color="auto"/>
        <w:bottom w:val="none" w:sz="0" w:space="0" w:color="auto"/>
        <w:right w:val="none" w:sz="0" w:space="0" w:color="auto"/>
      </w:divBdr>
    </w:div>
    <w:div w:id="1435785104">
      <w:bodyDiv w:val="1"/>
      <w:marLeft w:val="0"/>
      <w:marRight w:val="0"/>
      <w:marTop w:val="0"/>
      <w:marBottom w:val="0"/>
      <w:divBdr>
        <w:top w:val="none" w:sz="0" w:space="0" w:color="auto"/>
        <w:left w:val="none" w:sz="0" w:space="0" w:color="auto"/>
        <w:bottom w:val="none" w:sz="0" w:space="0" w:color="auto"/>
        <w:right w:val="none" w:sz="0" w:space="0" w:color="auto"/>
      </w:divBdr>
    </w:div>
    <w:div w:id="1444761796">
      <w:bodyDiv w:val="1"/>
      <w:marLeft w:val="0"/>
      <w:marRight w:val="0"/>
      <w:marTop w:val="0"/>
      <w:marBottom w:val="0"/>
      <w:divBdr>
        <w:top w:val="none" w:sz="0" w:space="0" w:color="auto"/>
        <w:left w:val="none" w:sz="0" w:space="0" w:color="auto"/>
        <w:bottom w:val="none" w:sz="0" w:space="0" w:color="auto"/>
        <w:right w:val="none" w:sz="0" w:space="0" w:color="auto"/>
      </w:divBdr>
    </w:div>
    <w:div w:id="1446848963">
      <w:bodyDiv w:val="1"/>
      <w:marLeft w:val="0"/>
      <w:marRight w:val="0"/>
      <w:marTop w:val="0"/>
      <w:marBottom w:val="0"/>
      <w:divBdr>
        <w:top w:val="none" w:sz="0" w:space="0" w:color="auto"/>
        <w:left w:val="none" w:sz="0" w:space="0" w:color="auto"/>
        <w:bottom w:val="none" w:sz="0" w:space="0" w:color="auto"/>
        <w:right w:val="none" w:sz="0" w:space="0" w:color="auto"/>
      </w:divBdr>
    </w:div>
    <w:div w:id="1449544328">
      <w:bodyDiv w:val="1"/>
      <w:marLeft w:val="0"/>
      <w:marRight w:val="0"/>
      <w:marTop w:val="0"/>
      <w:marBottom w:val="0"/>
      <w:divBdr>
        <w:top w:val="none" w:sz="0" w:space="0" w:color="auto"/>
        <w:left w:val="none" w:sz="0" w:space="0" w:color="auto"/>
        <w:bottom w:val="none" w:sz="0" w:space="0" w:color="auto"/>
        <w:right w:val="none" w:sz="0" w:space="0" w:color="auto"/>
      </w:divBdr>
    </w:div>
    <w:div w:id="1461532786">
      <w:bodyDiv w:val="1"/>
      <w:marLeft w:val="0"/>
      <w:marRight w:val="0"/>
      <w:marTop w:val="0"/>
      <w:marBottom w:val="0"/>
      <w:divBdr>
        <w:top w:val="none" w:sz="0" w:space="0" w:color="auto"/>
        <w:left w:val="none" w:sz="0" w:space="0" w:color="auto"/>
        <w:bottom w:val="none" w:sz="0" w:space="0" w:color="auto"/>
        <w:right w:val="none" w:sz="0" w:space="0" w:color="auto"/>
      </w:divBdr>
    </w:div>
    <w:div w:id="1475640772">
      <w:bodyDiv w:val="1"/>
      <w:marLeft w:val="0"/>
      <w:marRight w:val="0"/>
      <w:marTop w:val="0"/>
      <w:marBottom w:val="0"/>
      <w:divBdr>
        <w:top w:val="none" w:sz="0" w:space="0" w:color="auto"/>
        <w:left w:val="none" w:sz="0" w:space="0" w:color="auto"/>
        <w:bottom w:val="none" w:sz="0" w:space="0" w:color="auto"/>
        <w:right w:val="none" w:sz="0" w:space="0" w:color="auto"/>
      </w:divBdr>
    </w:div>
    <w:div w:id="1480076622">
      <w:bodyDiv w:val="1"/>
      <w:marLeft w:val="0"/>
      <w:marRight w:val="0"/>
      <w:marTop w:val="0"/>
      <w:marBottom w:val="0"/>
      <w:divBdr>
        <w:top w:val="none" w:sz="0" w:space="0" w:color="auto"/>
        <w:left w:val="none" w:sz="0" w:space="0" w:color="auto"/>
        <w:bottom w:val="none" w:sz="0" w:space="0" w:color="auto"/>
        <w:right w:val="none" w:sz="0" w:space="0" w:color="auto"/>
      </w:divBdr>
    </w:div>
    <w:div w:id="1488017975">
      <w:bodyDiv w:val="1"/>
      <w:marLeft w:val="0"/>
      <w:marRight w:val="0"/>
      <w:marTop w:val="0"/>
      <w:marBottom w:val="0"/>
      <w:divBdr>
        <w:top w:val="none" w:sz="0" w:space="0" w:color="auto"/>
        <w:left w:val="none" w:sz="0" w:space="0" w:color="auto"/>
        <w:bottom w:val="none" w:sz="0" w:space="0" w:color="auto"/>
        <w:right w:val="none" w:sz="0" w:space="0" w:color="auto"/>
      </w:divBdr>
    </w:div>
    <w:div w:id="1495951630">
      <w:bodyDiv w:val="1"/>
      <w:marLeft w:val="0"/>
      <w:marRight w:val="0"/>
      <w:marTop w:val="0"/>
      <w:marBottom w:val="0"/>
      <w:divBdr>
        <w:top w:val="none" w:sz="0" w:space="0" w:color="auto"/>
        <w:left w:val="none" w:sz="0" w:space="0" w:color="auto"/>
        <w:bottom w:val="none" w:sz="0" w:space="0" w:color="auto"/>
        <w:right w:val="none" w:sz="0" w:space="0" w:color="auto"/>
      </w:divBdr>
    </w:div>
    <w:div w:id="1498424514">
      <w:bodyDiv w:val="1"/>
      <w:marLeft w:val="0"/>
      <w:marRight w:val="0"/>
      <w:marTop w:val="0"/>
      <w:marBottom w:val="0"/>
      <w:divBdr>
        <w:top w:val="none" w:sz="0" w:space="0" w:color="auto"/>
        <w:left w:val="none" w:sz="0" w:space="0" w:color="auto"/>
        <w:bottom w:val="none" w:sz="0" w:space="0" w:color="auto"/>
        <w:right w:val="none" w:sz="0" w:space="0" w:color="auto"/>
      </w:divBdr>
    </w:div>
    <w:div w:id="1508442862">
      <w:bodyDiv w:val="1"/>
      <w:marLeft w:val="0"/>
      <w:marRight w:val="0"/>
      <w:marTop w:val="0"/>
      <w:marBottom w:val="0"/>
      <w:divBdr>
        <w:top w:val="none" w:sz="0" w:space="0" w:color="auto"/>
        <w:left w:val="none" w:sz="0" w:space="0" w:color="auto"/>
        <w:bottom w:val="none" w:sz="0" w:space="0" w:color="auto"/>
        <w:right w:val="none" w:sz="0" w:space="0" w:color="auto"/>
      </w:divBdr>
    </w:div>
    <w:div w:id="1511676252">
      <w:bodyDiv w:val="1"/>
      <w:marLeft w:val="0"/>
      <w:marRight w:val="0"/>
      <w:marTop w:val="0"/>
      <w:marBottom w:val="0"/>
      <w:divBdr>
        <w:top w:val="none" w:sz="0" w:space="0" w:color="auto"/>
        <w:left w:val="none" w:sz="0" w:space="0" w:color="auto"/>
        <w:bottom w:val="none" w:sz="0" w:space="0" w:color="auto"/>
        <w:right w:val="none" w:sz="0" w:space="0" w:color="auto"/>
      </w:divBdr>
    </w:div>
    <w:div w:id="1519930301">
      <w:bodyDiv w:val="1"/>
      <w:marLeft w:val="0"/>
      <w:marRight w:val="0"/>
      <w:marTop w:val="0"/>
      <w:marBottom w:val="0"/>
      <w:divBdr>
        <w:top w:val="none" w:sz="0" w:space="0" w:color="auto"/>
        <w:left w:val="none" w:sz="0" w:space="0" w:color="auto"/>
        <w:bottom w:val="none" w:sz="0" w:space="0" w:color="auto"/>
        <w:right w:val="none" w:sz="0" w:space="0" w:color="auto"/>
      </w:divBdr>
    </w:div>
    <w:div w:id="1521968918">
      <w:bodyDiv w:val="1"/>
      <w:marLeft w:val="0"/>
      <w:marRight w:val="0"/>
      <w:marTop w:val="0"/>
      <w:marBottom w:val="0"/>
      <w:divBdr>
        <w:top w:val="none" w:sz="0" w:space="0" w:color="auto"/>
        <w:left w:val="none" w:sz="0" w:space="0" w:color="auto"/>
        <w:bottom w:val="none" w:sz="0" w:space="0" w:color="auto"/>
        <w:right w:val="none" w:sz="0" w:space="0" w:color="auto"/>
      </w:divBdr>
    </w:div>
    <w:div w:id="1562600542">
      <w:bodyDiv w:val="1"/>
      <w:marLeft w:val="0"/>
      <w:marRight w:val="0"/>
      <w:marTop w:val="0"/>
      <w:marBottom w:val="0"/>
      <w:divBdr>
        <w:top w:val="none" w:sz="0" w:space="0" w:color="auto"/>
        <w:left w:val="none" w:sz="0" w:space="0" w:color="auto"/>
        <w:bottom w:val="none" w:sz="0" w:space="0" w:color="auto"/>
        <w:right w:val="none" w:sz="0" w:space="0" w:color="auto"/>
      </w:divBdr>
    </w:div>
    <w:div w:id="1565144615">
      <w:bodyDiv w:val="1"/>
      <w:marLeft w:val="0"/>
      <w:marRight w:val="0"/>
      <w:marTop w:val="0"/>
      <w:marBottom w:val="0"/>
      <w:divBdr>
        <w:top w:val="none" w:sz="0" w:space="0" w:color="auto"/>
        <w:left w:val="none" w:sz="0" w:space="0" w:color="auto"/>
        <w:bottom w:val="none" w:sz="0" w:space="0" w:color="auto"/>
        <w:right w:val="none" w:sz="0" w:space="0" w:color="auto"/>
      </w:divBdr>
    </w:div>
    <w:div w:id="1589777149">
      <w:bodyDiv w:val="1"/>
      <w:marLeft w:val="0"/>
      <w:marRight w:val="0"/>
      <w:marTop w:val="0"/>
      <w:marBottom w:val="0"/>
      <w:divBdr>
        <w:top w:val="none" w:sz="0" w:space="0" w:color="auto"/>
        <w:left w:val="none" w:sz="0" w:space="0" w:color="auto"/>
        <w:bottom w:val="none" w:sz="0" w:space="0" w:color="auto"/>
        <w:right w:val="none" w:sz="0" w:space="0" w:color="auto"/>
      </w:divBdr>
    </w:div>
    <w:div w:id="1593053623">
      <w:bodyDiv w:val="1"/>
      <w:marLeft w:val="0"/>
      <w:marRight w:val="0"/>
      <w:marTop w:val="0"/>
      <w:marBottom w:val="0"/>
      <w:divBdr>
        <w:top w:val="none" w:sz="0" w:space="0" w:color="auto"/>
        <w:left w:val="none" w:sz="0" w:space="0" w:color="auto"/>
        <w:bottom w:val="none" w:sz="0" w:space="0" w:color="auto"/>
        <w:right w:val="none" w:sz="0" w:space="0" w:color="auto"/>
      </w:divBdr>
    </w:div>
    <w:div w:id="1594389439">
      <w:bodyDiv w:val="1"/>
      <w:marLeft w:val="0"/>
      <w:marRight w:val="0"/>
      <w:marTop w:val="0"/>
      <w:marBottom w:val="0"/>
      <w:divBdr>
        <w:top w:val="none" w:sz="0" w:space="0" w:color="auto"/>
        <w:left w:val="none" w:sz="0" w:space="0" w:color="auto"/>
        <w:bottom w:val="none" w:sz="0" w:space="0" w:color="auto"/>
        <w:right w:val="none" w:sz="0" w:space="0" w:color="auto"/>
      </w:divBdr>
    </w:div>
    <w:div w:id="1613437828">
      <w:bodyDiv w:val="1"/>
      <w:marLeft w:val="0"/>
      <w:marRight w:val="0"/>
      <w:marTop w:val="0"/>
      <w:marBottom w:val="0"/>
      <w:divBdr>
        <w:top w:val="none" w:sz="0" w:space="0" w:color="auto"/>
        <w:left w:val="none" w:sz="0" w:space="0" w:color="auto"/>
        <w:bottom w:val="none" w:sz="0" w:space="0" w:color="auto"/>
        <w:right w:val="none" w:sz="0" w:space="0" w:color="auto"/>
      </w:divBdr>
    </w:div>
    <w:div w:id="1615163959">
      <w:bodyDiv w:val="1"/>
      <w:marLeft w:val="0"/>
      <w:marRight w:val="0"/>
      <w:marTop w:val="0"/>
      <w:marBottom w:val="0"/>
      <w:divBdr>
        <w:top w:val="none" w:sz="0" w:space="0" w:color="auto"/>
        <w:left w:val="none" w:sz="0" w:space="0" w:color="auto"/>
        <w:bottom w:val="none" w:sz="0" w:space="0" w:color="auto"/>
        <w:right w:val="none" w:sz="0" w:space="0" w:color="auto"/>
      </w:divBdr>
    </w:div>
    <w:div w:id="1624310364">
      <w:bodyDiv w:val="1"/>
      <w:marLeft w:val="0"/>
      <w:marRight w:val="0"/>
      <w:marTop w:val="0"/>
      <w:marBottom w:val="0"/>
      <w:divBdr>
        <w:top w:val="none" w:sz="0" w:space="0" w:color="auto"/>
        <w:left w:val="none" w:sz="0" w:space="0" w:color="auto"/>
        <w:bottom w:val="none" w:sz="0" w:space="0" w:color="auto"/>
        <w:right w:val="none" w:sz="0" w:space="0" w:color="auto"/>
      </w:divBdr>
    </w:div>
    <w:div w:id="1628123795">
      <w:bodyDiv w:val="1"/>
      <w:marLeft w:val="0"/>
      <w:marRight w:val="0"/>
      <w:marTop w:val="0"/>
      <w:marBottom w:val="0"/>
      <w:divBdr>
        <w:top w:val="none" w:sz="0" w:space="0" w:color="auto"/>
        <w:left w:val="none" w:sz="0" w:space="0" w:color="auto"/>
        <w:bottom w:val="none" w:sz="0" w:space="0" w:color="auto"/>
        <w:right w:val="none" w:sz="0" w:space="0" w:color="auto"/>
      </w:divBdr>
    </w:div>
    <w:div w:id="1633367660">
      <w:bodyDiv w:val="1"/>
      <w:marLeft w:val="0"/>
      <w:marRight w:val="0"/>
      <w:marTop w:val="0"/>
      <w:marBottom w:val="0"/>
      <w:divBdr>
        <w:top w:val="none" w:sz="0" w:space="0" w:color="auto"/>
        <w:left w:val="none" w:sz="0" w:space="0" w:color="auto"/>
        <w:bottom w:val="none" w:sz="0" w:space="0" w:color="auto"/>
        <w:right w:val="none" w:sz="0" w:space="0" w:color="auto"/>
      </w:divBdr>
    </w:div>
    <w:div w:id="1641183857">
      <w:bodyDiv w:val="1"/>
      <w:marLeft w:val="0"/>
      <w:marRight w:val="0"/>
      <w:marTop w:val="0"/>
      <w:marBottom w:val="0"/>
      <w:divBdr>
        <w:top w:val="none" w:sz="0" w:space="0" w:color="auto"/>
        <w:left w:val="none" w:sz="0" w:space="0" w:color="auto"/>
        <w:bottom w:val="none" w:sz="0" w:space="0" w:color="auto"/>
        <w:right w:val="none" w:sz="0" w:space="0" w:color="auto"/>
      </w:divBdr>
    </w:div>
    <w:div w:id="1649898639">
      <w:bodyDiv w:val="1"/>
      <w:marLeft w:val="0"/>
      <w:marRight w:val="0"/>
      <w:marTop w:val="0"/>
      <w:marBottom w:val="0"/>
      <w:divBdr>
        <w:top w:val="none" w:sz="0" w:space="0" w:color="auto"/>
        <w:left w:val="none" w:sz="0" w:space="0" w:color="auto"/>
        <w:bottom w:val="none" w:sz="0" w:space="0" w:color="auto"/>
        <w:right w:val="none" w:sz="0" w:space="0" w:color="auto"/>
      </w:divBdr>
    </w:div>
    <w:div w:id="1652294631">
      <w:bodyDiv w:val="1"/>
      <w:marLeft w:val="0"/>
      <w:marRight w:val="0"/>
      <w:marTop w:val="0"/>
      <w:marBottom w:val="0"/>
      <w:divBdr>
        <w:top w:val="none" w:sz="0" w:space="0" w:color="auto"/>
        <w:left w:val="none" w:sz="0" w:space="0" w:color="auto"/>
        <w:bottom w:val="none" w:sz="0" w:space="0" w:color="auto"/>
        <w:right w:val="none" w:sz="0" w:space="0" w:color="auto"/>
      </w:divBdr>
      <w:divsChild>
        <w:div w:id="1670407334">
          <w:marLeft w:val="0"/>
          <w:marRight w:val="0"/>
          <w:marTop w:val="0"/>
          <w:marBottom w:val="0"/>
          <w:divBdr>
            <w:top w:val="none" w:sz="0" w:space="0" w:color="auto"/>
            <w:left w:val="none" w:sz="0" w:space="0" w:color="auto"/>
            <w:bottom w:val="none" w:sz="0" w:space="0" w:color="auto"/>
            <w:right w:val="none" w:sz="0" w:space="0" w:color="auto"/>
          </w:divBdr>
        </w:div>
      </w:divsChild>
    </w:div>
    <w:div w:id="1696925901">
      <w:bodyDiv w:val="1"/>
      <w:marLeft w:val="0"/>
      <w:marRight w:val="0"/>
      <w:marTop w:val="0"/>
      <w:marBottom w:val="0"/>
      <w:divBdr>
        <w:top w:val="none" w:sz="0" w:space="0" w:color="auto"/>
        <w:left w:val="none" w:sz="0" w:space="0" w:color="auto"/>
        <w:bottom w:val="none" w:sz="0" w:space="0" w:color="auto"/>
        <w:right w:val="none" w:sz="0" w:space="0" w:color="auto"/>
      </w:divBdr>
    </w:div>
    <w:div w:id="1706716907">
      <w:bodyDiv w:val="1"/>
      <w:marLeft w:val="0"/>
      <w:marRight w:val="0"/>
      <w:marTop w:val="0"/>
      <w:marBottom w:val="0"/>
      <w:divBdr>
        <w:top w:val="none" w:sz="0" w:space="0" w:color="auto"/>
        <w:left w:val="none" w:sz="0" w:space="0" w:color="auto"/>
        <w:bottom w:val="none" w:sz="0" w:space="0" w:color="auto"/>
        <w:right w:val="none" w:sz="0" w:space="0" w:color="auto"/>
      </w:divBdr>
    </w:div>
    <w:div w:id="1707825145">
      <w:bodyDiv w:val="1"/>
      <w:marLeft w:val="0"/>
      <w:marRight w:val="0"/>
      <w:marTop w:val="0"/>
      <w:marBottom w:val="0"/>
      <w:divBdr>
        <w:top w:val="none" w:sz="0" w:space="0" w:color="auto"/>
        <w:left w:val="none" w:sz="0" w:space="0" w:color="auto"/>
        <w:bottom w:val="none" w:sz="0" w:space="0" w:color="auto"/>
        <w:right w:val="none" w:sz="0" w:space="0" w:color="auto"/>
      </w:divBdr>
    </w:div>
    <w:div w:id="1714229086">
      <w:bodyDiv w:val="1"/>
      <w:marLeft w:val="0"/>
      <w:marRight w:val="0"/>
      <w:marTop w:val="0"/>
      <w:marBottom w:val="0"/>
      <w:divBdr>
        <w:top w:val="none" w:sz="0" w:space="0" w:color="auto"/>
        <w:left w:val="none" w:sz="0" w:space="0" w:color="auto"/>
        <w:bottom w:val="none" w:sz="0" w:space="0" w:color="auto"/>
        <w:right w:val="none" w:sz="0" w:space="0" w:color="auto"/>
      </w:divBdr>
    </w:div>
    <w:div w:id="1720477832">
      <w:bodyDiv w:val="1"/>
      <w:marLeft w:val="0"/>
      <w:marRight w:val="0"/>
      <w:marTop w:val="0"/>
      <w:marBottom w:val="0"/>
      <w:divBdr>
        <w:top w:val="none" w:sz="0" w:space="0" w:color="auto"/>
        <w:left w:val="none" w:sz="0" w:space="0" w:color="auto"/>
        <w:bottom w:val="none" w:sz="0" w:space="0" w:color="auto"/>
        <w:right w:val="none" w:sz="0" w:space="0" w:color="auto"/>
      </w:divBdr>
    </w:div>
    <w:div w:id="1742362230">
      <w:bodyDiv w:val="1"/>
      <w:marLeft w:val="0"/>
      <w:marRight w:val="0"/>
      <w:marTop w:val="0"/>
      <w:marBottom w:val="0"/>
      <w:divBdr>
        <w:top w:val="none" w:sz="0" w:space="0" w:color="auto"/>
        <w:left w:val="none" w:sz="0" w:space="0" w:color="auto"/>
        <w:bottom w:val="none" w:sz="0" w:space="0" w:color="auto"/>
        <w:right w:val="none" w:sz="0" w:space="0" w:color="auto"/>
      </w:divBdr>
    </w:div>
    <w:div w:id="1746225992">
      <w:bodyDiv w:val="1"/>
      <w:marLeft w:val="0"/>
      <w:marRight w:val="0"/>
      <w:marTop w:val="0"/>
      <w:marBottom w:val="0"/>
      <w:divBdr>
        <w:top w:val="none" w:sz="0" w:space="0" w:color="auto"/>
        <w:left w:val="none" w:sz="0" w:space="0" w:color="auto"/>
        <w:bottom w:val="none" w:sz="0" w:space="0" w:color="auto"/>
        <w:right w:val="none" w:sz="0" w:space="0" w:color="auto"/>
      </w:divBdr>
    </w:div>
    <w:div w:id="1749427034">
      <w:bodyDiv w:val="1"/>
      <w:marLeft w:val="0"/>
      <w:marRight w:val="0"/>
      <w:marTop w:val="0"/>
      <w:marBottom w:val="0"/>
      <w:divBdr>
        <w:top w:val="none" w:sz="0" w:space="0" w:color="auto"/>
        <w:left w:val="none" w:sz="0" w:space="0" w:color="auto"/>
        <w:bottom w:val="none" w:sz="0" w:space="0" w:color="auto"/>
        <w:right w:val="none" w:sz="0" w:space="0" w:color="auto"/>
      </w:divBdr>
    </w:div>
    <w:div w:id="1749770620">
      <w:bodyDiv w:val="1"/>
      <w:marLeft w:val="0"/>
      <w:marRight w:val="0"/>
      <w:marTop w:val="0"/>
      <w:marBottom w:val="0"/>
      <w:divBdr>
        <w:top w:val="none" w:sz="0" w:space="0" w:color="auto"/>
        <w:left w:val="none" w:sz="0" w:space="0" w:color="auto"/>
        <w:bottom w:val="none" w:sz="0" w:space="0" w:color="auto"/>
        <w:right w:val="none" w:sz="0" w:space="0" w:color="auto"/>
      </w:divBdr>
    </w:div>
    <w:div w:id="1753500419">
      <w:bodyDiv w:val="1"/>
      <w:marLeft w:val="0"/>
      <w:marRight w:val="0"/>
      <w:marTop w:val="0"/>
      <w:marBottom w:val="0"/>
      <w:divBdr>
        <w:top w:val="none" w:sz="0" w:space="0" w:color="auto"/>
        <w:left w:val="none" w:sz="0" w:space="0" w:color="auto"/>
        <w:bottom w:val="none" w:sz="0" w:space="0" w:color="auto"/>
        <w:right w:val="none" w:sz="0" w:space="0" w:color="auto"/>
      </w:divBdr>
    </w:div>
    <w:div w:id="1755199125">
      <w:bodyDiv w:val="1"/>
      <w:marLeft w:val="0"/>
      <w:marRight w:val="0"/>
      <w:marTop w:val="0"/>
      <w:marBottom w:val="0"/>
      <w:divBdr>
        <w:top w:val="none" w:sz="0" w:space="0" w:color="auto"/>
        <w:left w:val="none" w:sz="0" w:space="0" w:color="auto"/>
        <w:bottom w:val="none" w:sz="0" w:space="0" w:color="auto"/>
        <w:right w:val="none" w:sz="0" w:space="0" w:color="auto"/>
      </w:divBdr>
    </w:div>
    <w:div w:id="1774478088">
      <w:bodyDiv w:val="1"/>
      <w:marLeft w:val="0"/>
      <w:marRight w:val="0"/>
      <w:marTop w:val="0"/>
      <w:marBottom w:val="0"/>
      <w:divBdr>
        <w:top w:val="none" w:sz="0" w:space="0" w:color="auto"/>
        <w:left w:val="none" w:sz="0" w:space="0" w:color="auto"/>
        <w:bottom w:val="none" w:sz="0" w:space="0" w:color="auto"/>
        <w:right w:val="none" w:sz="0" w:space="0" w:color="auto"/>
      </w:divBdr>
    </w:div>
    <w:div w:id="1775855883">
      <w:bodyDiv w:val="1"/>
      <w:marLeft w:val="0"/>
      <w:marRight w:val="0"/>
      <w:marTop w:val="0"/>
      <w:marBottom w:val="0"/>
      <w:divBdr>
        <w:top w:val="none" w:sz="0" w:space="0" w:color="auto"/>
        <w:left w:val="none" w:sz="0" w:space="0" w:color="auto"/>
        <w:bottom w:val="none" w:sz="0" w:space="0" w:color="auto"/>
        <w:right w:val="none" w:sz="0" w:space="0" w:color="auto"/>
      </w:divBdr>
    </w:div>
    <w:div w:id="1777362610">
      <w:bodyDiv w:val="1"/>
      <w:marLeft w:val="0"/>
      <w:marRight w:val="0"/>
      <w:marTop w:val="0"/>
      <w:marBottom w:val="0"/>
      <w:divBdr>
        <w:top w:val="none" w:sz="0" w:space="0" w:color="auto"/>
        <w:left w:val="none" w:sz="0" w:space="0" w:color="auto"/>
        <w:bottom w:val="none" w:sz="0" w:space="0" w:color="auto"/>
        <w:right w:val="none" w:sz="0" w:space="0" w:color="auto"/>
      </w:divBdr>
    </w:div>
    <w:div w:id="1779637384">
      <w:bodyDiv w:val="1"/>
      <w:marLeft w:val="0"/>
      <w:marRight w:val="0"/>
      <w:marTop w:val="0"/>
      <w:marBottom w:val="0"/>
      <w:divBdr>
        <w:top w:val="none" w:sz="0" w:space="0" w:color="auto"/>
        <w:left w:val="none" w:sz="0" w:space="0" w:color="auto"/>
        <w:bottom w:val="none" w:sz="0" w:space="0" w:color="auto"/>
        <w:right w:val="none" w:sz="0" w:space="0" w:color="auto"/>
      </w:divBdr>
    </w:div>
    <w:div w:id="1797259938">
      <w:bodyDiv w:val="1"/>
      <w:marLeft w:val="0"/>
      <w:marRight w:val="0"/>
      <w:marTop w:val="0"/>
      <w:marBottom w:val="0"/>
      <w:divBdr>
        <w:top w:val="none" w:sz="0" w:space="0" w:color="auto"/>
        <w:left w:val="none" w:sz="0" w:space="0" w:color="auto"/>
        <w:bottom w:val="none" w:sz="0" w:space="0" w:color="auto"/>
        <w:right w:val="none" w:sz="0" w:space="0" w:color="auto"/>
      </w:divBdr>
    </w:div>
    <w:div w:id="1816602871">
      <w:bodyDiv w:val="1"/>
      <w:marLeft w:val="0"/>
      <w:marRight w:val="0"/>
      <w:marTop w:val="0"/>
      <w:marBottom w:val="0"/>
      <w:divBdr>
        <w:top w:val="none" w:sz="0" w:space="0" w:color="auto"/>
        <w:left w:val="none" w:sz="0" w:space="0" w:color="auto"/>
        <w:bottom w:val="none" w:sz="0" w:space="0" w:color="auto"/>
        <w:right w:val="none" w:sz="0" w:space="0" w:color="auto"/>
      </w:divBdr>
    </w:div>
    <w:div w:id="1820421629">
      <w:bodyDiv w:val="1"/>
      <w:marLeft w:val="0"/>
      <w:marRight w:val="0"/>
      <w:marTop w:val="0"/>
      <w:marBottom w:val="0"/>
      <w:divBdr>
        <w:top w:val="none" w:sz="0" w:space="0" w:color="auto"/>
        <w:left w:val="none" w:sz="0" w:space="0" w:color="auto"/>
        <w:bottom w:val="none" w:sz="0" w:space="0" w:color="auto"/>
        <w:right w:val="none" w:sz="0" w:space="0" w:color="auto"/>
      </w:divBdr>
    </w:div>
    <w:div w:id="1822573004">
      <w:bodyDiv w:val="1"/>
      <w:marLeft w:val="0"/>
      <w:marRight w:val="0"/>
      <w:marTop w:val="0"/>
      <w:marBottom w:val="0"/>
      <w:divBdr>
        <w:top w:val="none" w:sz="0" w:space="0" w:color="auto"/>
        <w:left w:val="none" w:sz="0" w:space="0" w:color="auto"/>
        <w:bottom w:val="none" w:sz="0" w:space="0" w:color="auto"/>
        <w:right w:val="none" w:sz="0" w:space="0" w:color="auto"/>
      </w:divBdr>
    </w:div>
    <w:div w:id="1833131875">
      <w:bodyDiv w:val="1"/>
      <w:marLeft w:val="0"/>
      <w:marRight w:val="0"/>
      <w:marTop w:val="0"/>
      <w:marBottom w:val="0"/>
      <w:divBdr>
        <w:top w:val="none" w:sz="0" w:space="0" w:color="auto"/>
        <w:left w:val="none" w:sz="0" w:space="0" w:color="auto"/>
        <w:bottom w:val="none" w:sz="0" w:space="0" w:color="auto"/>
        <w:right w:val="none" w:sz="0" w:space="0" w:color="auto"/>
      </w:divBdr>
    </w:div>
    <w:div w:id="1840923587">
      <w:bodyDiv w:val="1"/>
      <w:marLeft w:val="0"/>
      <w:marRight w:val="0"/>
      <w:marTop w:val="0"/>
      <w:marBottom w:val="0"/>
      <w:divBdr>
        <w:top w:val="none" w:sz="0" w:space="0" w:color="auto"/>
        <w:left w:val="none" w:sz="0" w:space="0" w:color="auto"/>
        <w:bottom w:val="none" w:sz="0" w:space="0" w:color="auto"/>
        <w:right w:val="none" w:sz="0" w:space="0" w:color="auto"/>
      </w:divBdr>
    </w:div>
    <w:div w:id="1845973446">
      <w:bodyDiv w:val="1"/>
      <w:marLeft w:val="0"/>
      <w:marRight w:val="0"/>
      <w:marTop w:val="0"/>
      <w:marBottom w:val="0"/>
      <w:divBdr>
        <w:top w:val="none" w:sz="0" w:space="0" w:color="auto"/>
        <w:left w:val="none" w:sz="0" w:space="0" w:color="auto"/>
        <w:bottom w:val="none" w:sz="0" w:space="0" w:color="auto"/>
        <w:right w:val="none" w:sz="0" w:space="0" w:color="auto"/>
      </w:divBdr>
    </w:div>
    <w:div w:id="1867786377">
      <w:bodyDiv w:val="1"/>
      <w:marLeft w:val="0"/>
      <w:marRight w:val="0"/>
      <w:marTop w:val="0"/>
      <w:marBottom w:val="0"/>
      <w:divBdr>
        <w:top w:val="none" w:sz="0" w:space="0" w:color="auto"/>
        <w:left w:val="none" w:sz="0" w:space="0" w:color="auto"/>
        <w:bottom w:val="none" w:sz="0" w:space="0" w:color="auto"/>
        <w:right w:val="none" w:sz="0" w:space="0" w:color="auto"/>
      </w:divBdr>
    </w:div>
    <w:div w:id="1870608045">
      <w:bodyDiv w:val="1"/>
      <w:marLeft w:val="0"/>
      <w:marRight w:val="0"/>
      <w:marTop w:val="0"/>
      <w:marBottom w:val="0"/>
      <w:divBdr>
        <w:top w:val="none" w:sz="0" w:space="0" w:color="auto"/>
        <w:left w:val="none" w:sz="0" w:space="0" w:color="auto"/>
        <w:bottom w:val="none" w:sz="0" w:space="0" w:color="auto"/>
        <w:right w:val="none" w:sz="0" w:space="0" w:color="auto"/>
      </w:divBdr>
    </w:div>
    <w:div w:id="1879733607">
      <w:bodyDiv w:val="1"/>
      <w:marLeft w:val="0"/>
      <w:marRight w:val="0"/>
      <w:marTop w:val="0"/>
      <w:marBottom w:val="0"/>
      <w:divBdr>
        <w:top w:val="none" w:sz="0" w:space="0" w:color="auto"/>
        <w:left w:val="none" w:sz="0" w:space="0" w:color="auto"/>
        <w:bottom w:val="none" w:sz="0" w:space="0" w:color="auto"/>
        <w:right w:val="none" w:sz="0" w:space="0" w:color="auto"/>
      </w:divBdr>
    </w:div>
    <w:div w:id="1881942766">
      <w:bodyDiv w:val="1"/>
      <w:marLeft w:val="0"/>
      <w:marRight w:val="0"/>
      <w:marTop w:val="0"/>
      <w:marBottom w:val="0"/>
      <w:divBdr>
        <w:top w:val="none" w:sz="0" w:space="0" w:color="auto"/>
        <w:left w:val="none" w:sz="0" w:space="0" w:color="auto"/>
        <w:bottom w:val="none" w:sz="0" w:space="0" w:color="auto"/>
        <w:right w:val="none" w:sz="0" w:space="0" w:color="auto"/>
      </w:divBdr>
    </w:div>
    <w:div w:id="1882791351">
      <w:bodyDiv w:val="1"/>
      <w:marLeft w:val="0"/>
      <w:marRight w:val="0"/>
      <w:marTop w:val="0"/>
      <w:marBottom w:val="0"/>
      <w:divBdr>
        <w:top w:val="none" w:sz="0" w:space="0" w:color="auto"/>
        <w:left w:val="none" w:sz="0" w:space="0" w:color="auto"/>
        <w:bottom w:val="none" w:sz="0" w:space="0" w:color="auto"/>
        <w:right w:val="none" w:sz="0" w:space="0" w:color="auto"/>
      </w:divBdr>
    </w:div>
    <w:div w:id="1883905049">
      <w:bodyDiv w:val="1"/>
      <w:marLeft w:val="0"/>
      <w:marRight w:val="0"/>
      <w:marTop w:val="0"/>
      <w:marBottom w:val="0"/>
      <w:divBdr>
        <w:top w:val="none" w:sz="0" w:space="0" w:color="auto"/>
        <w:left w:val="none" w:sz="0" w:space="0" w:color="auto"/>
        <w:bottom w:val="none" w:sz="0" w:space="0" w:color="auto"/>
        <w:right w:val="none" w:sz="0" w:space="0" w:color="auto"/>
      </w:divBdr>
    </w:div>
    <w:div w:id="1887596937">
      <w:bodyDiv w:val="1"/>
      <w:marLeft w:val="0"/>
      <w:marRight w:val="0"/>
      <w:marTop w:val="0"/>
      <w:marBottom w:val="0"/>
      <w:divBdr>
        <w:top w:val="none" w:sz="0" w:space="0" w:color="auto"/>
        <w:left w:val="none" w:sz="0" w:space="0" w:color="auto"/>
        <w:bottom w:val="none" w:sz="0" w:space="0" w:color="auto"/>
        <w:right w:val="none" w:sz="0" w:space="0" w:color="auto"/>
      </w:divBdr>
    </w:div>
    <w:div w:id="1889100982">
      <w:bodyDiv w:val="1"/>
      <w:marLeft w:val="0"/>
      <w:marRight w:val="0"/>
      <w:marTop w:val="0"/>
      <w:marBottom w:val="0"/>
      <w:divBdr>
        <w:top w:val="none" w:sz="0" w:space="0" w:color="auto"/>
        <w:left w:val="none" w:sz="0" w:space="0" w:color="auto"/>
        <w:bottom w:val="none" w:sz="0" w:space="0" w:color="auto"/>
        <w:right w:val="none" w:sz="0" w:space="0" w:color="auto"/>
      </w:divBdr>
    </w:div>
    <w:div w:id="1894996179">
      <w:bodyDiv w:val="1"/>
      <w:marLeft w:val="0"/>
      <w:marRight w:val="0"/>
      <w:marTop w:val="0"/>
      <w:marBottom w:val="0"/>
      <w:divBdr>
        <w:top w:val="none" w:sz="0" w:space="0" w:color="auto"/>
        <w:left w:val="none" w:sz="0" w:space="0" w:color="auto"/>
        <w:bottom w:val="none" w:sz="0" w:space="0" w:color="auto"/>
        <w:right w:val="none" w:sz="0" w:space="0" w:color="auto"/>
      </w:divBdr>
    </w:div>
    <w:div w:id="1909850552">
      <w:bodyDiv w:val="1"/>
      <w:marLeft w:val="0"/>
      <w:marRight w:val="0"/>
      <w:marTop w:val="0"/>
      <w:marBottom w:val="0"/>
      <w:divBdr>
        <w:top w:val="none" w:sz="0" w:space="0" w:color="auto"/>
        <w:left w:val="none" w:sz="0" w:space="0" w:color="auto"/>
        <w:bottom w:val="none" w:sz="0" w:space="0" w:color="auto"/>
        <w:right w:val="none" w:sz="0" w:space="0" w:color="auto"/>
      </w:divBdr>
    </w:div>
    <w:div w:id="1931544675">
      <w:bodyDiv w:val="1"/>
      <w:marLeft w:val="0"/>
      <w:marRight w:val="0"/>
      <w:marTop w:val="0"/>
      <w:marBottom w:val="0"/>
      <w:divBdr>
        <w:top w:val="none" w:sz="0" w:space="0" w:color="auto"/>
        <w:left w:val="none" w:sz="0" w:space="0" w:color="auto"/>
        <w:bottom w:val="none" w:sz="0" w:space="0" w:color="auto"/>
        <w:right w:val="none" w:sz="0" w:space="0" w:color="auto"/>
      </w:divBdr>
    </w:div>
    <w:div w:id="1943414163">
      <w:bodyDiv w:val="1"/>
      <w:marLeft w:val="0"/>
      <w:marRight w:val="0"/>
      <w:marTop w:val="0"/>
      <w:marBottom w:val="0"/>
      <w:divBdr>
        <w:top w:val="none" w:sz="0" w:space="0" w:color="auto"/>
        <w:left w:val="none" w:sz="0" w:space="0" w:color="auto"/>
        <w:bottom w:val="none" w:sz="0" w:space="0" w:color="auto"/>
        <w:right w:val="none" w:sz="0" w:space="0" w:color="auto"/>
      </w:divBdr>
    </w:div>
    <w:div w:id="1971470994">
      <w:bodyDiv w:val="1"/>
      <w:marLeft w:val="0"/>
      <w:marRight w:val="0"/>
      <w:marTop w:val="0"/>
      <w:marBottom w:val="0"/>
      <w:divBdr>
        <w:top w:val="none" w:sz="0" w:space="0" w:color="auto"/>
        <w:left w:val="none" w:sz="0" w:space="0" w:color="auto"/>
        <w:bottom w:val="none" w:sz="0" w:space="0" w:color="auto"/>
        <w:right w:val="none" w:sz="0" w:space="0" w:color="auto"/>
      </w:divBdr>
    </w:div>
    <w:div w:id="1972980879">
      <w:bodyDiv w:val="1"/>
      <w:marLeft w:val="0"/>
      <w:marRight w:val="0"/>
      <w:marTop w:val="0"/>
      <w:marBottom w:val="0"/>
      <w:divBdr>
        <w:top w:val="none" w:sz="0" w:space="0" w:color="auto"/>
        <w:left w:val="none" w:sz="0" w:space="0" w:color="auto"/>
        <w:bottom w:val="none" w:sz="0" w:space="0" w:color="auto"/>
        <w:right w:val="none" w:sz="0" w:space="0" w:color="auto"/>
      </w:divBdr>
    </w:div>
    <w:div w:id="1978021968">
      <w:bodyDiv w:val="1"/>
      <w:marLeft w:val="0"/>
      <w:marRight w:val="0"/>
      <w:marTop w:val="0"/>
      <w:marBottom w:val="0"/>
      <w:divBdr>
        <w:top w:val="none" w:sz="0" w:space="0" w:color="auto"/>
        <w:left w:val="none" w:sz="0" w:space="0" w:color="auto"/>
        <w:bottom w:val="none" w:sz="0" w:space="0" w:color="auto"/>
        <w:right w:val="none" w:sz="0" w:space="0" w:color="auto"/>
      </w:divBdr>
    </w:div>
    <w:div w:id="1979073037">
      <w:bodyDiv w:val="1"/>
      <w:marLeft w:val="0"/>
      <w:marRight w:val="0"/>
      <w:marTop w:val="0"/>
      <w:marBottom w:val="0"/>
      <w:divBdr>
        <w:top w:val="none" w:sz="0" w:space="0" w:color="auto"/>
        <w:left w:val="none" w:sz="0" w:space="0" w:color="auto"/>
        <w:bottom w:val="none" w:sz="0" w:space="0" w:color="auto"/>
        <w:right w:val="none" w:sz="0" w:space="0" w:color="auto"/>
      </w:divBdr>
    </w:div>
    <w:div w:id="1997031480">
      <w:bodyDiv w:val="1"/>
      <w:marLeft w:val="0"/>
      <w:marRight w:val="0"/>
      <w:marTop w:val="0"/>
      <w:marBottom w:val="0"/>
      <w:divBdr>
        <w:top w:val="none" w:sz="0" w:space="0" w:color="auto"/>
        <w:left w:val="none" w:sz="0" w:space="0" w:color="auto"/>
        <w:bottom w:val="none" w:sz="0" w:space="0" w:color="auto"/>
        <w:right w:val="none" w:sz="0" w:space="0" w:color="auto"/>
      </w:divBdr>
    </w:div>
    <w:div w:id="2010907108">
      <w:bodyDiv w:val="1"/>
      <w:marLeft w:val="0"/>
      <w:marRight w:val="0"/>
      <w:marTop w:val="0"/>
      <w:marBottom w:val="0"/>
      <w:divBdr>
        <w:top w:val="none" w:sz="0" w:space="0" w:color="auto"/>
        <w:left w:val="none" w:sz="0" w:space="0" w:color="auto"/>
        <w:bottom w:val="none" w:sz="0" w:space="0" w:color="auto"/>
        <w:right w:val="none" w:sz="0" w:space="0" w:color="auto"/>
      </w:divBdr>
    </w:div>
    <w:div w:id="2019035147">
      <w:bodyDiv w:val="1"/>
      <w:marLeft w:val="0"/>
      <w:marRight w:val="0"/>
      <w:marTop w:val="0"/>
      <w:marBottom w:val="0"/>
      <w:divBdr>
        <w:top w:val="none" w:sz="0" w:space="0" w:color="auto"/>
        <w:left w:val="none" w:sz="0" w:space="0" w:color="auto"/>
        <w:bottom w:val="none" w:sz="0" w:space="0" w:color="auto"/>
        <w:right w:val="none" w:sz="0" w:space="0" w:color="auto"/>
      </w:divBdr>
    </w:div>
    <w:div w:id="2024241912">
      <w:bodyDiv w:val="1"/>
      <w:marLeft w:val="0"/>
      <w:marRight w:val="0"/>
      <w:marTop w:val="0"/>
      <w:marBottom w:val="0"/>
      <w:divBdr>
        <w:top w:val="none" w:sz="0" w:space="0" w:color="auto"/>
        <w:left w:val="none" w:sz="0" w:space="0" w:color="auto"/>
        <w:bottom w:val="none" w:sz="0" w:space="0" w:color="auto"/>
        <w:right w:val="none" w:sz="0" w:space="0" w:color="auto"/>
      </w:divBdr>
    </w:div>
    <w:div w:id="2025937188">
      <w:bodyDiv w:val="1"/>
      <w:marLeft w:val="0"/>
      <w:marRight w:val="0"/>
      <w:marTop w:val="0"/>
      <w:marBottom w:val="0"/>
      <w:divBdr>
        <w:top w:val="none" w:sz="0" w:space="0" w:color="auto"/>
        <w:left w:val="none" w:sz="0" w:space="0" w:color="auto"/>
        <w:bottom w:val="none" w:sz="0" w:space="0" w:color="auto"/>
        <w:right w:val="none" w:sz="0" w:space="0" w:color="auto"/>
      </w:divBdr>
    </w:div>
    <w:div w:id="2039550520">
      <w:bodyDiv w:val="1"/>
      <w:marLeft w:val="0"/>
      <w:marRight w:val="0"/>
      <w:marTop w:val="0"/>
      <w:marBottom w:val="0"/>
      <w:divBdr>
        <w:top w:val="none" w:sz="0" w:space="0" w:color="auto"/>
        <w:left w:val="none" w:sz="0" w:space="0" w:color="auto"/>
        <w:bottom w:val="none" w:sz="0" w:space="0" w:color="auto"/>
        <w:right w:val="none" w:sz="0" w:space="0" w:color="auto"/>
      </w:divBdr>
    </w:div>
    <w:div w:id="2043165862">
      <w:bodyDiv w:val="1"/>
      <w:marLeft w:val="0"/>
      <w:marRight w:val="0"/>
      <w:marTop w:val="0"/>
      <w:marBottom w:val="0"/>
      <w:divBdr>
        <w:top w:val="none" w:sz="0" w:space="0" w:color="auto"/>
        <w:left w:val="none" w:sz="0" w:space="0" w:color="auto"/>
        <w:bottom w:val="none" w:sz="0" w:space="0" w:color="auto"/>
        <w:right w:val="none" w:sz="0" w:space="0" w:color="auto"/>
      </w:divBdr>
    </w:div>
    <w:div w:id="2043358367">
      <w:bodyDiv w:val="1"/>
      <w:marLeft w:val="0"/>
      <w:marRight w:val="0"/>
      <w:marTop w:val="0"/>
      <w:marBottom w:val="0"/>
      <w:divBdr>
        <w:top w:val="none" w:sz="0" w:space="0" w:color="auto"/>
        <w:left w:val="none" w:sz="0" w:space="0" w:color="auto"/>
        <w:bottom w:val="none" w:sz="0" w:space="0" w:color="auto"/>
        <w:right w:val="none" w:sz="0" w:space="0" w:color="auto"/>
      </w:divBdr>
    </w:div>
    <w:div w:id="2045522430">
      <w:bodyDiv w:val="1"/>
      <w:marLeft w:val="0"/>
      <w:marRight w:val="0"/>
      <w:marTop w:val="0"/>
      <w:marBottom w:val="0"/>
      <w:divBdr>
        <w:top w:val="none" w:sz="0" w:space="0" w:color="auto"/>
        <w:left w:val="none" w:sz="0" w:space="0" w:color="auto"/>
        <w:bottom w:val="none" w:sz="0" w:space="0" w:color="auto"/>
        <w:right w:val="none" w:sz="0" w:space="0" w:color="auto"/>
      </w:divBdr>
    </w:div>
    <w:div w:id="2049528698">
      <w:bodyDiv w:val="1"/>
      <w:marLeft w:val="0"/>
      <w:marRight w:val="0"/>
      <w:marTop w:val="0"/>
      <w:marBottom w:val="0"/>
      <w:divBdr>
        <w:top w:val="none" w:sz="0" w:space="0" w:color="auto"/>
        <w:left w:val="none" w:sz="0" w:space="0" w:color="auto"/>
        <w:bottom w:val="none" w:sz="0" w:space="0" w:color="auto"/>
        <w:right w:val="none" w:sz="0" w:space="0" w:color="auto"/>
      </w:divBdr>
    </w:div>
    <w:div w:id="2087217609">
      <w:bodyDiv w:val="1"/>
      <w:marLeft w:val="0"/>
      <w:marRight w:val="0"/>
      <w:marTop w:val="0"/>
      <w:marBottom w:val="0"/>
      <w:divBdr>
        <w:top w:val="none" w:sz="0" w:space="0" w:color="auto"/>
        <w:left w:val="none" w:sz="0" w:space="0" w:color="auto"/>
        <w:bottom w:val="none" w:sz="0" w:space="0" w:color="auto"/>
        <w:right w:val="none" w:sz="0" w:space="0" w:color="auto"/>
      </w:divBdr>
    </w:div>
    <w:div w:id="2088115101">
      <w:bodyDiv w:val="1"/>
      <w:marLeft w:val="0"/>
      <w:marRight w:val="0"/>
      <w:marTop w:val="0"/>
      <w:marBottom w:val="0"/>
      <w:divBdr>
        <w:top w:val="none" w:sz="0" w:space="0" w:color="auto"/>
        <w:left w:val="none" w:sz="0" w:space="0" w:color="auto"/>
        <w:bottom w:val="none" w:sz="0" w:space="0" w:color="auto"/>
        <w:right w:val="none" w:sz="0" w:space="0" w:color="auto"/>
      </w:divBdr>
    </w:div>
    <w:div w:id="2089769853">
      <w:bodyDiv w:val="1"/>
      <w:marLeft w:val="0"/>
      <w:marRight w:val="0"/>
      <w:marTop w:val="0"/>
      <w:marBottom w:val="0"/>
      <w:divBdr>
        <w:top w:val="none" w:sz="0" w:space="0" w:color="auto"/>
        <w:left w:val="none" w:sz="0" w:space="0" w:color="auto"/>
        <w:bottom w:val="none" w:sz="0" w:space="0" w:color="auto"/>
        <w:right w:val="none" w:sz="0" w:space="0" w:color="auto"/>
      </w:divBdr>
    </w:div>
    <w:div w:id="2096515026">
      <w:bodyDiv w:val="1"/>
      <w:marLeft w:val="0"/>
      <w:marRight w:val="0"/>
      <w:marTop w:val="0"/>
      <w:marBottom w:val="0"/>
      <w:divBdr>
        <w:top w:val="none" w:sz="0" w:space="0" w:color="auto"/>
        <w:left w:val="none" w:sz="0" w:space="0" w:color="auto"/>
        <w:bottom w:val="none" w:sz="0" w:space="0" w:color="auto"/>
        <w:right w:val="none" w:sz="0" w:space="0" w:color="auto"/>
      </w:divBdr>
    </w:div>
    <w:div w:id="2102486062">
      <w:bodyDiv w:val="1"/>
      <w:marLeft w:val="0"/>
      <w:marRight w:val="0"/>
      <w:marTop w:val="0"/>
      <w:marBottom w:val="0"/>
      <w:divBdr>
        <w:top w:val="none" w:sz="0" w:space="0" w:color="auto"/>
        <w:left w:val="none" w:sz="0" w:space="0" w:color="auto"/>
        <w:bottom w:val="none" w:sz="0" w:space="0" w:color="auto"/>
        <w:right w:val="none" w:sz="0" w:space="0" w:color="auto"/>
      </w:divBdr>
    </w:div>
    <w:div w:id="2107463246">
      <w:bodyDiv w:val="1"/>
      <w:marLeft w:val="0"/>
      <w:marRight w:val="0"/>
      <w:marTop w:val="0"/>
      <w:marBottom w:val="0"/>
      <w:divBdr>
        <w:top w:val="none" w:sz="0" w:space="0" w:color="auto"/>
        <w:left w:val="none" w:sz="0" w:space="0" w:color="auto"/>
        <w:bottom w:val="none" w:sz="0" w:space="0" w:color="auto"/>
        <w:right w:val="none" w:sz="0" w:space="0" w:color="auto"/>
      </w:divBdr>
    </w:div>
    <w:div w:id="2112969372">
      <w:bodyDiv w:val="1"/>
      <w:marLeft w:val="0"/>
      <w:marRight w:val="0"/>
      <w:marTop w:val="0"/>
      <w:marBottom w:val="0"/>
      <w:divBdr>
        <w:top w:val="none" w:sz="0" w:space="0" w:color="auto"/>
        <w:left w:val="none" w:sz="0" w:space="0" w:color="auto"/>
        <w:bottom w:val="none" w:sz="0" w:space="0" w:color="auto"/>
        <w:right w:val="none" w:sz="0" w:space="0" w:color="auto"/>
      </w:divBdr>
    </w:div>
    <w:div w:id="2113435240">
      <w:bodyDiv w:val="1"/>
      <w:marLeft w:val="0"/>
      <w:marRight w:val="0"/>
      <w:marTop w:val="0"/>
      <w:marBottom w:val="0"/>
      <w:divBdr>
        <w:top w:val="none" w:sz="0" w:space="0" w:color="auto"/>
        <w:left w:val="none" w:sz="0" w:space="0" w:color="auto"/>
        <w:bottom w:val="none" w:sz="0" w:space="0" w:color="auto"/>
        <w:right w:val="none" w:sz="0" w:space="0" w:color="auto"/>
      </w:divBdr>
    </w:div>
    <w:div w:id="2117283348">
      <w:bodyDiv w:val="1"/>
      <w:marLeft w:val="0"/>
      <w:marRight w:val="0"/>
      <w:marTop w:val="0"/>
      <w:marBottom w:val="0"/>
      <w:divBdr>
        <w:top w:val="none" w:sz="0" w:space="0" w:color="auto"/>
        <w:left w:val="none" w:sz="0" w:space="0" w:color="auto"/>
        <w:bottom w:val="none" w:sz="0" w:space="0" w:color="auto"/>
        <w:right w:val="none" w:sz="0" w:space="0" w:color="auto"/>
      </w:divBdr>
    </w:div>
    <w:div w:id="2123378092">
      <w:bodyDiv w:val="1"/>
      <w:marLeft w:val="0"/>
      <w:marRight w:val="0"/>
      <w:marTop w:val="0"/>
      <w:marBottom w:val="0"/>
      <w:divBdr>
        <w:top w:val="none" w:sz="0" w:space="0" w:color="auto"/>
        <w:left w:val="none" w:sz="0" w:space="0" w:color="auto"/>
        <w:bottom w:val="none" w:sz="0" w:space="0" w:color="auto"/>
        <w:right w:val="none" w:sz="0" w:space="0" w:color="auto"/>
      </w:divBdr>
    </w:div>
    <w:div w:id="2143768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image" Target="media/image8.jpg"/><Relationship Id="rId3" Type="http://schemas.openxmlformats.org/officeDocument/2006/relationships/styles" Target="styles.xml"/><Relationship Id="rId21" Type="http://schemas.openxmlformats.org/officeDocument/2006/relationships/footer" Target="footer8.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7.jpg"/><Relationship Id="rId33"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footer" Target="footer7.xml"/><Relationship Id="rId29"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6.jpg"/><Relationship Id="rId32" Type="http://schemas.openxmlformats.org/officeDocument/2006/relationships/footer" Target="footer9.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5.jpg"/><Relationship Id="rId28" Type="http://schemas.openxmlformats.org/officeDocument/2006/relationships/image" Target="media/image10.jpg"/><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image" Target="media/image13.jp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4.jpg"/><Relationship Id="rId27" Type="http://schemas.openxmlformats.org/officeDocument/2006/relationships/image" Target="media/image9.jpg"/><Relationship Id="rId30" Type="http://schemas.openxmlformats.org/officeDocument/2006/relationships/image" Target="media/image12.jp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7BE0F8-D485-4743-B9B4-E3C87455E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148</Pages>
  <Words>41692</Words>
  <Characters>237650</Characters>
  <Application>Microsoft Office Word</Application>
  <DocSecurity>0</DocSecurity>
  <Lines>1980</Lines>
  <Paragraphs>557</Paragraphs>
  <ScaleCrop>false</ScaleCrop>
  <HeadingPairs>
    <vt:vector size="2" baseType="variant">
      <vt:variant>
        <vt:lpstr>Название</vt:lpstr>
      </vt:variant>
      <vt:variant>
        <vt:i4>1</vt:i4>
      </vt:variant>
    </vt:vector>
  </HeadingPairs>
  <TitlesOfParts>
    <vt:vector size="1" baseType="lpstr">
      <vt:lpstr>РАЗДЕЛ 1</vt:lpstr>
    </vt:vector>
  </TitlesOfParts>
  <Company>Aktobe Eko</Company>
  <LinksUpToDate>false</LinksUpToDate>
  <CharactersWithSpaces>278785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РАЗДЕЛ 1</dc:title>
  <dc:creator>Temirbek</dc:creator>
  <cp:lastModifiedBy>User</cp:lastModifiedBy>
  <cp:revision>2</cp:revision>
  <cp:lastPrinted>2022-11-17T07:02:00Z</cp:lastPrinted>
  <dcterms:created xsi:type="dcterms:W3CDTF">2023-09-07T18:37:00Z</dcterms:created>
  <dcterms:modified xsi:type="dcterms:W3CDTF">2023-09-07T18:37:00Z</dcterms:modified>
</cp:coreProperties>
</file>